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B699B" w14:textId="69D523E5" w:rsidR="00B42005" w:rsidRPr="00556B7B" w:rsidRDefault="00B42005" w:rsidP="00B42005">
      <w:pPr>
        <w:snapToGrid w:val="0"/>
        <w:spacing w:line="480" w:lineRule="auto"/>
        <w:contextualSpacing/>
        <w:rPr>
          <w:rFonts w:eastAsia="MS Mincho"/>
        </w:rPr>
      </w:pPr>
      <w:r w:rsidRPr="00556B7B">
        <w:rPr>
          <w:rFonts w:eastAsia="MS Mincho"/>
          <w:b/>
        </w:rPr>
        <w:t>Supplementary Figure S1.</w:t>
      </w:r>
      <w:r w:rsidRPr="00556B7B">
        <w:rPr>
          <w:rFonts w:eastAsia="MS Mincho"/>
        </w:rPr>
        <w:t xml:space="preserve"> CD44 expression in human thyroid cancers. (A) CD44 expression in thyroid cancer (C) and normal thyroid (N) tissues according to public data retrieved from GENT (http://medical-genome.kribb.re.kr/GENT). The GSE2109 data set was used for analysis. Each circle represents an individual tissue sample. (B) CD44 abnormalities in thyroid cancers according to </w:t>
      </w:r>
      <w:proofErr w:type="spellStart"/>
      <w:r w:rsidRPr="00556B7B">
        <w:rPr>
          <w:rFonts w:eastAsia="MS Mincho"/>
        </w:rPr>
        <w:t>cBioPortal</w:t>
      </w:r>
      <w:proofErr w:type="spellEnd"/>
      <w:r w:rsidRPr="00556B7B">
        <w:rPr>
          <w:rFonts w:eastAsia="MS Mincho"/>
        </w:rPr>
        <w:t xml:space="preserve"> data (http://www.cBioPortal.org).</w:t>
      </w:r>
    </w:p>
    <w:p w14:paraId="201F2BD0" w14:textId="020E353E" w:rsidR="00B42005" w:rsidRDefault="00B42005" w:rsidP="00B42005">
      <w:pPr>
        <w:snapToGrid w:val="0"/>
        <w:spacing w:line="480" w:lineRule="auto"/>
        <w:contextualSpacing/>
        <w:rPr>
          <w:rFonts w:eastAsia="MS Mincho"/>
        </w:rPr>
      </w:pPr>
      <w:r w:rsidRPr="00556B7B">
        <w:rPr>
          <w:rFonts w:eastAsia="MS Mincho" w:hint="eastAsia"/>
          <w:noProof/>
          <w:lang w:eastAsia="ko-KR"/>
        </w:rPr>
        <w:drawing>
          <wp:inline distT="0" distB="0" distL="0" distR="0" wp14:anchorId="4FEDD92C" wp14:editId="72B1453F">
            <wp:extent cx="4895850" cy="3826069"/>
            <wp:effectExtent l="0" t="0" r="0" b="3175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무제-1-01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054" cy="3830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D4AAF" w14:textId="5CC7207F" w:rsidR="00512612" w:rsidRDefault="00512612" w:rsidP="00B42005">
      <w:pPr>
        <w:snapToGrid w:val="0"/>
        <w:spacing w:line="480" w:lineRule="auto"/>
        <w:contextualSpacing/>
        <w:rPr>
          <w:rFonts w:eastAsia="MS Mincho"/>
        </w:rPr>
      </w:pPr>
    </w:p>
    <w:p w14:paraId="5E36A1E5" w14:textId="70EDAE66" w:rsidR="00512612" w:rsidRDefault="00512612" w:rsidP="00B42005">
      <w:pPr>
        <w:snapToGrid w:val="0"/>
        <w:spacing w:line="480" w:lineRule="auto"/>
        <w:contextualSpacing/>
        <w:rPr>
          <w:rFonts w:eastAsia="MS Mincho"/>
        </w:rPr>
      </w:pPr>
    </w:p>
    <w:p w14:paraId="69486195" w14:textId="18D48BF0" w:rsidR="00512612" w:rsidRDefault="00512612" w:rsidP="00B42005">
      <w:pPr>
        <w:snapToGrid w:val="0"/>
        <w:spacing w:line="480" w:lineRule="auto"/>
        <w:contextualSpacing/>
        <w:rPr>
          <w:rFonts w:eastAsia="MS Mincho"/>
        </w:rPr>
      </w:pPr>
    </w:p>
    <w:p w14:paraId="2D0944DD" w14:textId="57A3A17C" w:rsidR="00512612" w:rsidRDefault="00512612" w:rsidP="00B42005">
      <w:pPr>
        <w:snapToGrid w:val="0"/>
        <w:spacing w:line="480" w:lineRule="auto"/>
        <w:contextualSpacing/>
        <w:rPr>
          <w:rFonts w:eastAsia="MS Mincho"/>
        </w:rPr>
      </w:pPr>
    </w:p>
    <w:p w14:paraId="3B76EBA9" w14:textId="2A9D0B90" w:rsidR="00512612" w:rsidRDefault="00512612" w:rsidP="00B42005">
      <w:pPr>
        <w:snapToGrid w:val="0"/>
        <w:spacing w:line="480" w:lineRule="auto"/>
        <w:contextualSpacing/>
        <w:rPr>
          <w:rFonts w:eastAsia="MS Mincho"/>
        </w:rPr>
      </w:pPr>
    </w:p>
    <w:p w14:paraId="65D17026" w14:textId="2EC83DAB" w:rsidR="00512612" w:rsidRDefault="00512612" w:rsidP="00B42005">
      <w:pPr>
        <w:snapToGrid w:val="0"/>
        <w:spacing w:line="480" w:lineRule="auto"/>
        <w:contextualSpacing/>
        <w:rPr>
          <w:rFonts w:eastAsia="MS Mincho"/>
        </w:rPr>
      </w:pPr>
    </w:p>
    <w:p w14:paraId="52F2971F" w14:textId="77777777" w:rsidR="00512612" w:rsidRDefault="00512612" w:rsidP="00B42005">
      <w:pPr>
        <w:snapToGrid w:val="0"/>
        <w:spacing w:line="480" w:lineRule="auto"/>
        <w:contextualSpacing/>
        <w:rPr>
          <w:rFonts w:eastAsia="MS Mincho"/>
        </w:rPr>
      </w:pPr>
      <w:bookmarkStart w:id="0" w:name="_GoBack"/>
      <w:bookmarkEnd w:id="0"/>
    </w:p>
    <w:p w14:paraId="74E41B6E" w14:textId="6DFD3E6C" w:rsidR="00512612" w:rsidRDefault="00512612" w:rsidP="00B42005">
      <w:pPr>
        <w:snapToGrid w:val="0"/>
        <w:spacing w:line="480" w:lineRule="auto"/>
        <w:contextualSpacing/>
        <w:rPr>
          <w:rFonts w:eastAsia="MS Mincho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2087"/>
        <w:gridCol w:w="1701"/>
        <w:gridCol w:w="1276"/>
        <w:gridCol w:w="3543"/>
      </w:tblGrid>
      <w:tr w:rsidR="00512612" w14:paraId="7BB1C9F7" w14:textId="77777777" w:rsidTr="00512612">
        <w:trPr>
          <w:trHeight w:val="56"/>
          <w:jc w:val="center"/>
        </w:trPr>
        <w:tc>
          <w:tcPr>
            <w:tcW w:w="8607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5EB77A" w14:textId="77777777" w:rsidR="00512612" w:rsidRDefault="00512612">
            <w:pPr>
              <w:snapToGrid w:val="0"/>
              <w:spacing w:line="480" w:lineRule="auto"/>
              <w:rPr>
                <w:rFonts w:eastAsia="HYSinMyeongJo-Medium"/>
                <w:bCs/>
                <w:noProof/>
                <w:color w:val="000000"/>
              </w:rPr>
            </w:pPr>
            <w:r>
              <w:rPr>
                <w:rFonts w:eastAsia="HYSinMyeongJo-Medium"/>
                <w:b/>
                <w:bCs/>
                <w:noProof/>
                <w:color w:val="000000"/>
              </w:rPr>
              <w:lastRenderedPageBreak/>
              <w:t>Supplementary table S1.</w:t>
            </w:r>
            <w:r>
              <w:rPr>
                <w:rFonts w:eastAsia="HYSinMyeongJo-Medium"/>
                <w:bCs/>
                <w:noProof/>
                <w:color w:val="000000"/>
              </w:rPr>
              <w:t xml:space="preserve"> </w:t>
            </w:r>
            <w:r>
              <w:rPr>
                <w:noProof/>
              </w:rPr>
              <w:t>Source, clone, and dilution of antibodies used in this study.</w:t>
            </w:r>
          </w:p>
        </w:tc>
      </w:tr>
      <w:tr w:rsidR="00512612" w14:paraId="22266B7A" w14:textId="77777777" w:rsidTr="00512612">
        <w:trPr>
          <w:trHeight w:val="56"/>
          <w:jc w:val="center"/>
        </w:trPr>
        <w:tc>
          <w:tcPr>
            <w:tcW w:w="2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9DF24D" w14:textId="77777777" w:rsidR="00512612" w:rsidRDefault="00512612">
            <w:pPr>
              <w:snapToGrid w:val="0"/>
              <w:spacing w:line="480" w:lineRule="auto"/>
              <w:jc w:val="center"/>
              <w:rPr>
                <w:rFonts w:eastAsia="Batang"/>
                <w:noProof/>
                <w:color w:val="000000"/>
              </w:rPr>
            </w:pPr>
            <w:r>
              <w:rPr>
                <w:rFonts w:eastAsia="HYSinMyeongJo-Medium"/>
                <w:b/>
                <w:bCs/>
                <w:noProof/>
                <w:color w:val="000000"/>
              </w:rPr>
              <w:t>Antibody</w:t>
            </w: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6571A1" w14:textId="77777777" w:rsidR="00512612" w:rsidRDefault="00512612">
            <w:pPr>
              <w:snapToGrid w:val="0"/>
              <w:spacing w:line="480" w:lineRule="auto"/>
              <w:jc w:val="center"/>
              <w:rPr>
                <w:rFonts w:eastAsia="Batang"/>
                <w:noProof/>
                <w:color w:val="000000"/>
              </w:rPr>
            </w:pPr>
            <w:r>
              <w:rPr>
                <w:rFonts w:eastAsia="HYSinMyeongJo-Medium"/>
                <w:b/>
                <w:bCs/>
                <w:noProof/>
                <w:color w:val="000000"/>
              </w:rPr>
              <w:t>Clone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C4F87E" w14:textId="77777777" w:rsidR="00512612" w:rsidRDefault="00512612">
            <w:pPr>
              <w:snapToGrid w:val="0"/>
              <w:spacing w:line="480" w:lineRule="auto"/>
              <w:jc w:val="center"/>
              <w:rPr>
                <w:rFonts w:eastAsia="Batang"/>
                <w:noProof/>
                <w:color w:val="000000"/>
              </w:rPr>
            </w:pPr>
            <w:r>
              <w:rPr>
                <w:rFonts w:eastAsia="HYSinMyeongJo-Medium"/>
                <w:b/>
                <w:bCs/>
                <w:noProof/>
                <w:color w:val="000000"/>
              </w:rPr>
              <w:t>Dilution</w:t>
            </w:r>
          </w:p>
        </w:tc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7DCCCC" w14:textId="77777777" w:rsidR="00512612" w:rsidRDefault="00512612">
            <w:pPr>
              <w:snapToGrid w:val="0"/>
              <w:spacing w:line="480" w:lineRule="auto"/>
              <w:jc w:val="center"/>
              <w:rPr>
                <w:rFonts w:eastAsia="Batang"/>
                <w:noProof/>
                <w:color w:val="000000"/>
              </w:rPr>
            </w:pPr>
            <w:r>
              <w:rPr>
                <w:rFonts w:eastAsia="HYSinMyeongJo-Medium"/>
                <w:b/>
                <w:bCs/>
                <w:noProof/>
                <w:color w:val="000000"/>
              </w:rPr>
              <w:t>Company</w:t>
            </w:r>
          </w:p>
        </w:tc>
      </w:tr>
      <w:tr w:rsidR="00512612" w14:paraId="693CF485" w14:textId="77777777" w:rsidTr="00512612">
        <w:trPr>
          <w:trHeight w:val="56"/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F5F818" w14:textId="77777777" w:rsidR="00512612" w:rsidRDefault="00512612">
            <w:pPr>
              <w:spacing w:line="480" w:lineRule="auto"/>
              <w:jc w:val="center"/>
              <w:rPr>
                <w:rFonts w:eastAsia="HYSinMyeongJo-Medium"/>
                <w:iCs/>
                <w:noProof/>
                <w:color w:val="000000"/>
                <w:lang w:eastAsia="ko-KR"/>
              </w:rPr>
            </w:pPr>
            <w:r>
              <w:rPr>
                <w:rFonts w:eastAsia="HYSinMyeongJo-Medium"/>
                <w:iCs/>
                <w:noProof/>
                <w:color w:val="000000"/>
                <w:lang w:eastAsia="ko-KR"/>
              </w:rPr>
              <w:t>CD15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3B8338" w14:textId="77777777" w:rsidR="00512612" w:rsidRDefault="00512612">
            <w:pPr>
              <w:spacing w:line="480" w:lineRule="auto"/>
              <w:jc w:val="center"/>
              <w:rPr>
                <w:noProof/>
              </w:rPr>
            </w:pPr>
            <w:r>
              <w:rPr>
                <w:noProof/>
              </w:rPr>
              <w:t>MC-480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25AE4C" w14:textId="77777777" w:rsidR="00512612" w:rsidRDefault="00512612">
            <w:pPr>
              <w:spacing w:line="480" w:lineRule="auto"/>
              <w:jc w:val="center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1:100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9C60DD" w14:textId="77777777" w:rsidR="00512612" w:rsidRDefault="00512612">
            <w:pPr>
              <w:spacing w:line="480" w:lineRule="auto"/>
              <w:jc w:val="center"/>
              <w:rPr>
                <w:noProof/>
              </w:rPr>
            </w:pPr>
            <w:r>
              <w:rPr>
                <w:rFonts w:eastAsia="Gulim"/>
                <w:noProof/>
              </w:rPr>
              <w:t>Abcam, Cambridge, UK</w:t>
            </w:r>
          </w:p>
        </w:tc>
      </w:tr>
      <w:tr w:rsidR="00512612" w14:paraId="3BCE46E9" w14:textId="77777777" w:rsidTr="00512612">
        <w:trPr>
          <w:trHeight w:val="56"/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7D846E" w14:textId="77777777" w:rsidR="00512612" w:rsidRDefault="00512612">
            <w:pPr>
              <w:spacing w:line="480" w:lineRule="auto"/>
              <w:ind w:firstLineChars="50" w:firstLine="120"/>
              <w:jc w:val="center"/>
              <w:rPr>
                <w:rFonts w:eastAsia="HYSinMyeongJo-Medium"/>
                <w:iCs/>
                <w:noProof/>
                <w:color w:val="000000"/>
                <w:lang w:eastAsia="ko-KR"/>
              </w:rPr>
            </w:pPr>
            <w:r>
              <w:rPr>
                <w:rFonts w:eastAsia="HYSinMyeongJo-Medium"/>
                <w:iCs/>
                <w:noProof/>
                <w:color w:val="000000"/>
                <w:lang w:eastAsia="ko-KR"/>
              </w:rPr>
              <w:t>CD24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4E624E" w14:textId="77777777" w:rsidR="00512612" w:rsidRDefault="00512612">
            <w:pPr>
              <w:spacing w:line="480" w:lineRule="auto"/>
              <w:jc w:val="center"/>
              <w:rPr>
                <w:noProof/>
              </w:rPr>
            </w:pPr>
            <w:r>
              <w:rPr>
                <w:noProof/>
              </w:rPr>
              <w:t>SN3b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1E04DB" w14:textId="77777777" w:rsidR="00512612" w:rsidRDefault="00512612">
            <w:pPr>
              <w:spacing w:line="480" w:lineRule="auto"/>
              <w:jc w:val="center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1:50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AD1A13" w14:textId="77777777" w:rsidR="00512612" w:rsidRDefault="00512612">
            <w:pPr>
              <w:spacing w:line="480" w:lineRule="auto"/>
              <w:jc w:val="center"/>
              <w:rPr>
                <w:noProof/>
              </w:rPr>
            </w:pPr>
            <w:r>
              <w:rPr>
                <w:noProof/>
              </w:rPr>
              <w:t>Thermo Fisher, Rockford, USA</w:t>
            </w:r>
          </w:p>
        </w:tc>
      </w:tr>
      <w:tr w:rsidR="00512612" w14:paraId="2EA85964" w14:textId="77777777" w:rsidTr="00512612">
        <w:trPr>
          <w:trHeight w:val="56"/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8323CB" w14:textId="77777777" w:rsidR="00512612" w:rsidRDefault="00512612">
            <w:pPr>
              <w:spacing w:line="480" w:lineRule="auto"/>
              <w:jc w:val="center"/>
              <w:rPr>
                <w:rFonts w:eastAsia="HYSinMyeongJo-Medium"/>
                <w:iCs/>
                <w:noProof/>
                <w:color w:val="000000"/>
                <w:lang w:eastAsia="ko-KR"/>
              </w:rPr>
            </w:pPr>
            <w:r>
              <w:rPr>
                <w:rFonts w:eastAsia="HYSinMyeongJo-Medium"/>
                <w:iCs/>
                <w:noProof/>
                <w:color w:val="000000"/>
                <w:lang w:eastAsia="ko-KR"/>
              </w:rPr>
              <w:t>CD44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012A12" w14:textId="77777777" w:rsidR="00512612" w:rsidRDefault="00512612">
            <w:pPr>
              <w:spacing w:line="480" w:lineRule="auto"/>
              <w:jc w:val="center"/>
              <w:rPr>
                <w:noProof/>
              </w:rPr>
            </w:pPr>
            <w:r>
              <w:rPr>
                <w:noProof/>
              </w:rPr>
              <w:t>EPR1013Y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B7A9D1" w14:textId="77777777" w:rsidR="00512612" w:rsidRDefault="00512612">
            <w:pPr>
              <w:spacing w:line="480" w:lineRule="auto"/>
              <w:jc w:val="center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1:100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FA7005" w14:textId="77777777" w:rsidR="00512612" w:rsidRDefault="00512612">
            <w:pPr>
              <w:spacing w:line="480" w:lineRule="auto"/>
              <w:jc w:val="center"/>
              <w:rPr>
                <w:noProof/>
              </w:rPr>
            </w:pPr>
            <w:r>
              <w:rPr>
                <w:rFonts w:eastAsia="Gulim"/>
                <w:noProof/>
              </w:rPr>
              <w:t>Abcam, Cambridge, UK</w:t>
            </w:r>
          </w:p>
        </w:tc>
      </w:tr>
      <w:tr w:rsidR="00512612" w14:paraId="47F33F68" w14:textId="77777777" w:rsidTr="00512612">
        <w:trPr>
          <w:trHeight w:val="256"/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7A28A0" w14:textId="77777777" w:rsidR="00512612" w:rsidRDefault="00512612">
            <w:pPr>
              <w:spacing w:line="480" w:lineRule="auto"/>
              <w:ind w:firstLineChars="50" w:firstLine="120"/>
              <w:jc w:val="center"/>
              <w:rPr>
                <w:rFonts w:eastAsia="HYSinMyeongJo-Medium"/>
                <w:iCs/>
                <w:noProof/>
                <w:color w:val="000000"/>
                <w:lang w:eastAsia="ko-KR"/>
              </w:rPr>
            </w:pPr>
            <w:r>
              <w:rPr>
                <w:rFonts w:eastAsia="HYSinMyeongJo-Medium"/>
                <w:iCs/>
                <w:noProof/>
                <w:color w:val="000000"/>
                <w:lang w:eastAsia="ko-KR"/>
              </w:rPr>
              <w:t>CD166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7526B0" w14:textId="77777777" w:rsidR="00512612" w:rsidRDefault="00512612">
            <w:pPr>
              <w:spacing w:line="480" w:lineRule="auto"/>
              <w:jc w:val="center"/>
              <w:rPr>
                <w:noProof/>
              </w:rPr>
            </w:pPr>
            <w:r>
              <w:rPr>
                <w:noProof/>
              </w:rPr>
              <w:t>EPR2759(2)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5A205A" w14:textId="77777777" w:rsidR="00512612" w:rsidRDefault="00512612">
            <w:pPr>
              <w:spacing w:line="480" w:lineRule="auto"/>
              <w:jc w:val="center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1:100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98048C" w14:textId="77777777" w:rsidR="00512612" w:rsidRDefault="00512612">
            <w:pPr>
              <w:spacing w:line="480" w:lineRule="auto"/>
              <w:jc w:val="center"/>
              <w:rPr>
                <w:rFonts w:eastAsia="Gulim"/>
                <w:noProof/>
              </w:rPr>
            </w:pPr>
            <w:r>
              <w:rPr>
                <w:rFonts w:eastAsia="Gulim"/>
                <w:noProof/>
              </w:rPr>
              <w:t>Abcam, Cambridge, UK</w:t>
            </w:r>
          </w:p>
        </w:tc>
      </w:tr>
      <w:tr w:rsidR="00512612" w14:paraId="6E1B4E51" w14:textId="77777777" w:rsidTr="00512612">
        <w:trPr>
          <w:trHeight w:val="256"/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D45CBC" w14:textId="77777777" w:rsidR="00512612" w:rsidRDefault="00512612">
            <w:pPr>
              <w:spacing w:line="480" w:lineRule="auto"/>
              <w:ind w:firstLineChars="50" w:firstLine="120"/>
              <w:jc w:val="center"/>
              <w:rPr>
                <w:rFonts w:eastAsia="HYSinMyeongJo-Medium"/>
                <w:iCs/>
                <w:noProof/>
                <w:color w:val="000000"/>
                <w:lang w:eastAsia="ko-KR"/>
              </w:rPr>
            </w:pPr>
            <w:r>
              <w:rPr>
                <w:rFonts w:eastAsia="HYSinMyeongJo-Medium"/>
                <w:iCs/>
                <w:noProof/>
                <w:color w:val="000000"/>
                <w:lang w:eastAsia="ko-KR"/>
              </w:rPr>
              <w:t>ALDH1A1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F67DFA" w14:textId="77777777" w:rsidR="00512612" w:rsidRDefault="00512612">
            <w:pPr>
              <w:spacing w:line="480" w:lineRule="auto"/>
              <w:jc w:val="center"/>
              <w:rPr>
                <w:noProof/>
              </w:rPr>
            </w:pPr>
            <w:r>
              <w:rPr>
                <w:noProof/>
              </w:rPr>
              <w:t>EP1933Y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4BA5F5" w14:textId="77777777" w:rsidR="00512612" w:rsidRDefault="00512612">
            <w:pPr>
              <w:spacing w:line="480" w:lineRule="auto"/>
              <w:jc w:val="center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1:100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2A5C14" w14:textId="77777777" w:rsidR="00512612" w:rsidRDefault="00512612">
            <w:pPr>
              <w:spacing w:line="480" w:lineRule="auto"/>
              <w:jc w:val="center"/>
              <w:rPr>
                <w:noProof/>
              </w:rPr>
            </w:pPr>
            <w:r>
              <w:rPr>
                <w:rFonts w:eastAsia="Gulim"/>
                <w:noProof/>
              </w:rPr>
              <w:t>Abcam, Cambridge, UK</w:t>
            </w:r>
          </w:p>
        </w:tc>
      </w:tr>
      <w:tr w:rsidR="00512612" w14:paraId="732338B1" w14:textId="77777777" w:rsidTr="00512612">
        <w:trPr>
          <w:trHeight w:val="256"/>
          <w:jc w:val="center"/>
        </w:trPr>
        <w:tc>
          <w:tcPr>
            <w:tcW w:w="2087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987E93" w14:textId="77777777" w:rsidR="00512612" w:rsidRDefault="00512612">
            <w:pPr>
              <w:spacing w:line="480" w:lineRule="auto"/>
              <w:jc w:val="center"/>
              <w:rPr>
                <w:rFonts w:eastAsia="HYSinMyeongJo-Medium"/>
                <w:iCs/>
                <w:noProof/>
                <w:color w:val="000000"/>
                <w:lang w:eastAsia="ko-KR"/>
              </w:rPr>
            </w:pPr>
            <w:r>
              <w:rPr>
                <w:noProof/>
              </w:rPr>
              <w:t>BRAF V600E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3C9EB2" w14:textId="77777777" w:rsidR="00512612" w:rsidRDefault="00512612">
            <w:pPr>
              <w:spacing w:line="480" w:lineRule="auto"/>
              <w:jc w:val="center"/>
              <w:rPr>
                <w:noProof/>
              </w:rPr>
            </w:pPr>
            <w:r>
              <w:rPr>
                <w:noProof/>
              </w:rPr>
              <w:t>VE1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A115F1" w14:textId="77777777" w:rsidR="00512612" w:rsidRDefault="00512612">
            <w:pPr>
              <w:spacing w:line="480" w:lineRule="auto"/>
              <w:jc w:val="center"/>
              <w:rPr>
                <w:noProof/>
                <w:lang w:eastAsia="ko-KR"/>
              </w:rPr>
            </w:pPr>
            <w:r>
              <w:rPr>
                <w:noProof/>
              </w:rPr>
              <w:t>1:50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D37B04" w14:textId="77777777" w:rsidR="00512612" w:rsidRDefault="00512612">
            <w:pPr>
              <w:spacing w:line="480" w:lineRule="auto"/>
              <w:jc w:val="center"/>
              <w:rPr>
                <w:noProof/>
              </w:rPr>
            </w:pPr>
            <w:r>
              <w:rPr>
                <w:noProof/>
              </w:rPr>
              <w:t>Ventana, Tucson, AZ, USA</w:t>
            </w:r>
          </w:p>
        </w:tc>
      </w:tr>
    </w:tbl>
    <w:p w14:paraId="2750B1FE" w14:textId="77777777" w:rsidR="00512612" w:rsidRPr="00556B7B" w:rsidRDefault="00512612" w:rsidP="00B42005">
      <w:pPr>
        <w:snapToGrid w:val="0"/>
        <w:spacing w:line="480" w:lineRule="auto"/>
        <w:contextualSpacing/>
        <w:rPr>
          <w:rFonts w:eastAsia="MS Mincho"/>
        </w:rPr>
      </w:pPr>
    </w:p>
    <w:p w14:paraId="66E08F7F" w14:textId="77777777" w:rsidR="00B42005" w:rsidRPr="00556B7B" w:rsidRDefault="00B42005" w:rsidP="00B42005">
      <w:pPr>
        <w:snapToGrid w:val="0"/>
        <w:spacing w:line="480" w:lineRule="auto"/>
        <w:contextualSpacing/>
      </w:pPr>
    </w:p>
    <w:p w14:paraId="2904D88F" w14:textId="77777777" w:rsidR="003D2661" w:rsidRPr="00556B7B" w:rsidRDefault="003D2661"/>
    <w:sectPr w:rsidR="003D2661" w:rsidRPr="00556B7B" w:rsidSect="0051261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7FAE8" w14:textId="77777777" w:rsidR="00C50179" w:rsidRDefault="00C50179" w:rsidP="00B42005">
      <w:r>
        <w:separator/>
      </w:r>
    </w:p>
  </w:endnote>
  <w:endnote w:type="continuationSeparator" w:id="0">
    <w:p w14:paraId="42D2E27B" w14:textId="77777777" w:rsidR="00C50179" w:rsidRDefault="00C50179" w:rsidP="00B4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YSinMyeongJo-Medium">
    <w:altName w:val="Batang"/>
    <w:charset w:val="81"/>
    <w:family w:val="roman"/>
    <w:pitch w:val="variable"/>
    <w:sig w:usb0="900002A7" w:usb1="29D77CF9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D5C25" w14:textId="77777777" w:rsidR="00C50179" w:rsidRDefault="00C50179" w:rsidP="00B42005">
      <w:r>
        <w:separator/>
      </w:r>
    </w:p>
  </w:footnote>
  <w:footnote w:type="continuationSeparator" w:id="0">
    <w:p w14:paraId="2D9054FE" w14:textId="77777777" w:rsidR="00C50179" w:rsidRDefault="00C50179" w:rsidP="00B42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005"/>
    <w:rsid w:val="000F5DFC"/>
    <w:rsid w:val="0031310A"/>
    <w:rsid w:val="003D2661"/>
    <w:rsid w:val="004E3C37"/>
    <w:rsid w:val="00512612"/>
    <w:rsid w:val="00556B7B"/>
    <w:rsid w:val="006241C7"/>
    <w:rsid w:val="006360F1"/>
    <w:rsid w:val="007E52C4"/>
    <w:rsid w:val="008729C1"/>
    <w:rsid w:val="00B42005"/>
    <w:rsid w:val="00C50179"/>
    <w:rsid w:val="00F6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D9C40"/>
  <w15:chartTrackingRefBased/>
  <w15:docId w15:val="{262F5A97-7F16-40FD-84ED-BA8A8DE0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005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42005"/>
  </w:style>
  <w:style w:type="paragraph" w:styleId="Header">
    <w:name w:val="header"/>
    <w:basedOn w:val="Normal"/>
    <w:link w:val="HeaderChar"/>
    <w:uiPriority w:val="99"/>
    <w:unhideWhenUsed/>
    <w:rsid w:val="00B420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005"/>
    <w:rPr>
      <w:rFonts w:ascii="Times New Roman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420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005"/>
    <w:rPr>
      <w:rFonts w:ascii="Times New Roman" w:hAnsi="Times New Roman" w:cs="Times New Roman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42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0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005"/>
    <w:rPr>
      <w:rFonts w:ascii="Times New Roman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005"/>
    <w:rPr>
      <w:rFonts w:ascii="Times New Roman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0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005"/>
    <w:rPr>
      <w:rFonts w:ascii="Segoe UI" w:hAnsi="Segoe UI" w:cs="Segoe UI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B420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2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Giorgia Aprile</cp:lastModifiedBy>
  <cp:revision>2</cp:revision>
  <dcterms:created xsi:type="dcterms:W3CDTF">2019-08-01T09:03:00Z</dcterms:created>
  <dcterms:modified xsi:type="dcterms:W3CDTF">2019-08-01T09:03:00Z</dcterms:modified>
</cp:coreProperties>
</file>