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B011" w14:textId="77777777" w:rsidR="00926CEC" w:rsidRDefault="00926CEC" w:rsidP="00926CEC">
      <w:pPr>
        <w:spacing w:after="0"/>
        <w:jc w:val="center"/>
        <w:rPr>
          <w:rFonts w:eastAsia="Times New Roman" w:cs="Times New Roman"/>
          <w:sz w:val="32"/>
          <w:szCs w:val="32"/>
          <w:lang w:eastAsia="it-IT"/>
        </w:rPr>
      </w:pPr>
      <w:bookmarkStart w:id="0" w:name="_GoBack"/>
      <w:bookmarkEnd w:id="0"/>
      <w:r>
        <w:rPr>
          <w:rFonts w:eastAsia="Times New Roman" w:cs="Times New Roman"/>
          <w:b/>
          <w:sz w:val="32"/>
          <w:szCs w:val="32"/>
          <w:lang w:eastAsia="it-IT"/>
        </w:rPr>
        <w:t>Mechanisms of ash generation at basaltic volcanoes: the case of Mount Etna, Italy</w:t>
      </w:r>
    </w:p>
    <w:p w14:paraId="1CBF79FC" w14:textId="77777777" w:rsidR="00926CEC" w:rsidRDefault="00926CEC" w:rsidP="00926CEC">
      <w:pPr>
        <w:spacing w:after="0"/>
        <w:jc w:val="both"/>
        <w:rPr>
          <w:rFonts w:eastAsia="Times New Roman" w:cs="Times New Roman"/>
          <w:b/>
          <w:szCs w:val="24"/>
          <w:lang w:val="it-IT" w:eastAsia="it-IT"/>
        </w:rPr>
      </w:pPr>
      <w:r>
        <w:rPr>
          <w:rFonts w:eastAsia="Times New Roman" w:cs="Times New Roman"/>
          <w:b/>
          <w:szCs w:val="24"/>
          <w:lang w:val="it-IT" w:eastAsia="it-IT"/>
        </w:rPr>
        <w:t>Margherita Polacci</w:t>
      </w:r>
      <w:r>
        <w:rPr>
          <w:rFonts w:eastAsia="Times New Roman" w:cs="Times New Roman"/>
          <w:b/>
          <w:szCs w:val="24"/>
          <w:vertAlign w:val="superscript"/>
          <w:lang w:val="it-IT" w:eastAsia="it-IT"/>
        </w:rPr>
        <w:t>1*</w:t>
      </w:r>
      <w:r>
        <w:rPr>
          <w:rFonts w:eastAsia="Times New Roman" w:cs="Times New Roman"/>
          <w:b/>
          <w:szCs w:val="24"/>
          <w:lang w:val="it-IT" w:eastAsia="it-IT"/>
        </w:rPr>
        <w:t>, Daniele Andronico</w:t>
      </w:r>
      <w:r>
        <w:rPr>
          <w:rFonts w:eastAsia="Times New Roman" w:cs="Times New Roman"/>
          <w:b/>
          <w:szCs w:val="24"/>
          <w:vertAlign w:val="superscript"/>
          <w:lang w:val="it-IT" w:eastAsia="it-IT"/>
        </w:rPr>
        <w:t>2</w:t>
      </w:r>
      <w:r>
        <w:rPr>
          <w:rFonts w:eastAsia="Times New Roman" w:cs="Times New Roman"/>
          <w:b/>
          <w:szCs w:val="24"/>
          <w:lang w:val="it-IT" w:eastAsia="it-IT"/>
        </w:rPr>
        <w:t>, Mattia de’ Michieli Vitturi</w:t>
      </w:r>
      <w:r>
        <w:rPr>
          <w:rFonts w:eastAsia="Times New Roman" w:cs="Times New Roman"/>
          <w:b/>
          <w:szCs w:val="24"/>
          <w:vertAlign w:val="superscript"/>
          <w:lang w:val="it-IT" w:eastAsia="it-IT"/>
        </w:rPr>
        <w:t>3</w:t>
      </w:r>
      <w:r>
        <w:rPr>
          <w:rFonts w:eastAsia="Times New Roman" w:cs="Times New Roman"/>
          <w:b/>
          <w:szCs w:val="24"/>
          <w:lang w:val="it-IT" w:eastAsia="it-IT"/>
        </w:rPr>
        <w:t>, Jacopo Taddeucci</w:t>
      </w:r>
      <w:r>
        <w:rPr>
          <w:rFonts w:eastAsia="Times New Roman" w:cs="Times New Roman"/>
          <w:b/>
          <w:szCs w:val="24"/>
          <w:vertAlign w:val="superscript"/>
          <w:lang w:val="it-IT" w:eastAsia="it-IT"/>
        </w:rPr>
        <w:t>4</w:t>
      </w:r>
      <w:r>
        <w:rPr>
          <w:rFonts w:eastAsia="Times New Roman" w:cs="Times New Roman"/>
          <w:b/>
          <w:szCs w:val="24"/>
          <w:lang w:val="it-IT" w:eastAsia="it-IT"/>
        </w:rPr>
        <w:t>, Antonio Cristaldi</w:t>
      </w:r>
      <w:r>
        <w:rPr>
          <w:rFonts w:eastAsia="Times New Roman" w:cs="Times New Roman"/>
          <w:b/>
          <w:szCs w:val="24"/>
          <w:vertAlign w:val="superscript"/>
          <w:lang w:val="it-IT" w:eastAsia="it-IT"/>
        </w:rPr>
        <w:t>2</w:t>
      </w:r>
    </w:p>
    <w:p w14:paraId="78B76B1F" w14:textId="77777777" w:rsidR="00926CEC" w:rsidRDefault="00926CEC" w:rsidP="00926CEC">
      <w:pPr>
        <w:spacing w:after="0"/>
        <w:jc w:val="both"/>
        <w:rPr>
          <w:rFonts w:eastAsia="Times New Roman" w:cs="Times New Roman"/>
          <w:szCs w:val="24"/>
          <w:lang w:eastAsia="it-IT"/>
        </w:rPr>
      </w:pPr>
      <w:r>
        <w:rPr>
          <w:rFonts w:eastAsia="Times New Roman" w:cs="Times New Roman"/>
          <w:szCs w:val="24"/>
          <w:lang w:eastAsia="it-IT"/>
        </w:rPr>
        <w:t>1) School of Earth and Environmental Sciences, University of Manchester, Manchester M13 9PL, UK</w:t>
      </w:r>
    </w:p>
    <w:p w14:paraId="2F957568" w14:textId="77777777" w:rsidR="00926CEC" w:rsidRDefault="00926CEC" w:rsidP="00926CEC">
      <w:pPr>
        <w:spacing w:after="0"/>
        <w:jc w:val="both"/>
        <w:rPr>
          <w:rFonts w:eastAsia="Times New Roman" w:cs="Times New Roman"/>
          <w:szCs w:val="24"/>
          <w:lang w:val="it-IT" w:eastAsia="it-IT"/>
        </w:rPr>
      </w:pPr>
      <w:r>
        <w:rPr>
          <w:rFonts w:eastAsia="Times New Roman" w:cs="Times New Roman"/>
          <w:szCs w:val="24"/>
          <w:lang w:val="it-IT" w:eastAsia="it-IT"/>
        </w:rPr>
        <w:t>2) Istituto Nazionale di Geofisica e Vulcanologia, Sezione di Catania, Osservatorio Etneo, Catania 95125, Italy.</w:t>
      </w:r>
    </w:p>
    <w:p w14:paraId="13C5D50D" w14:textId="77777777" w:rsidR="00926CEC" w:rsidRDefault="00926CEC" w:rsidP="00926CEC">
      <w:pPr>
        <w:spacing w:after="0"/>
        <w:jc w:val="both"/>
        <w:rPr>
          <w:rFonts w:eastAsia="Times New Roman" w:cs="Times New Roman"/>
          <w:szCs w:val="24"/>
          <w:lang w:val="it-IT" w:eastAsia="it-IT"/>
        </w:rPr>
      </w:pPr>
      <w:r>
        <w:rPr>
          <w:rFonts w:eastAsia="Times New Roman" w:cs="Times New Roman"/>
          <w:szCs w:val="24"/>
          <w:lang w:val="it-IT" w:eastAsia="it-IT"/>
        </w:rPr>
        <w:t>3) Istituto Nazionale di Geofisica e Vulcanologia, Sezione di Pisa, Pisa 56126, Italy.</w:t>
      </w:r>
    </w:p>
    <w:p w14:paraId="278B0507" w14:textId="77777777" w:rsidR="00926CEC" w:rsidRDefault="00926CEC" w:rsidP="00926CEC">
      <w:pPr>
        <w:spacing w:after="0"/>
        <w:jc w:val="both"/>
        <w:rPr>
          <w:rFonts w:eastAsia="Times New Roman" w:cs="Times New Roman"/>
          <w:szCs w:val="24"/>
          <w:lang w:val="it-IT" w:eastAsia="it-IT"/>
        </w:rPr>
      </w:pPr>
      <w:r>
        <w:rPr>
          <w:rFonts w:eastAsia="Times New Roman" w:cs="Times New Roman"/>
          <w:szCs w:val="24"/>
          <w:lang w:val="it-IT" w:eastAsia="it-IT"/>
        </w:rPr>
        <w:t>4) Istituto Nazionale di Geofisica e Vulcanologia, Sezione di Roma1, Roma 00143, Italy.</w:t>
      </w:r>
    </w:p>
    <w:p w14:paraId="1B4CA4F4" w14:textId="77777777" w:rsidR="00926CEC" w:rsidRDefault="00926CEC" w:rsidP="00926CEC">
      <w:pPr>
        <w:spacing w:after="0"/>
        <w:jc w:val="both"/>
        <w:rPr>
          <w:rFonts w:eastAsia="Times New Roman" w:cs="Times New Roman"/>
          <w:szCs w:val="24"/>
          <w:lang w:val="it-IT" w:eastAsia="it-IT"/>
        </w:rPr>
      </w:pPr>
    </w:p>
    <w:p w14:paraId="6660DC16" w14:textId="77777777" w:rsidR="00926CEC" w:rsidRDefault="00926CEC" w:rsidP="00926CEC">
      <w:pPr>
        <w:spacing w:after="0"/>
        <w:jc w:val="both"/>
        <w:rPr>
          <w:rFonts w:eastAsia="Times New Roman" w:cs="Times New Roman"/>
          <w:szCs w:val="24"/>
          <w:lang w:eastAsia="it-IT"/>
        </w:rPr>
      </w:pPr>
      <w:r>
        <w:rPr>
          <w:rFonts w:eastAsia="Times New Roman" w:cs="Times New Roman"/>
          <w:szCs w:val="24"/>
          <w:lang w:eastAsia="it-IT"/>
        </w:rPr>
        <w:t>*</w:t>
      </w:r>
      <w:r>
        <w:rPr>
          <w:rFonts w:eastAsia="Times New Roman" w:cs="Times New Roman"/>
          <w:b/>
          <w:szCs w:val="24"/>
          <w:lang w:eastAsia="it-IT"/>
        </w:rPr>
        <w:t>Corresponding author at</w:t>
      </w:r>
      <w:r>
        <w:rPr>
          <w:rFonts w:eastAsia="Times New Roman" w:cs="Times New Roman"/>
          <w:szCs w:val="24"/>
          <w:lang w:eastAsia="it-IT"/>
        </w:rPr>
        <w:t>: School of Earth and Environmental Sciences, University of Manchester, Manchester M13 9PL, UK, email: margherita.polacci@manchester.ac.uk</w:t>
      </w:r>
    </w:p>
    <w:p w14:paraId="2CE821B8" w14:textId="77777777" w:rsidR="00926CEC" w:rsidRDefault="00926CEC" w:rsidP="00926CEC">
      <w:pPr>
        <w:spacing w:after="0"/>
        <w:jc w:val="both"/>
        <w:rPr>
          <w:rFonts w:eastAsia="Times New Roman" w:cs="Times New Roman"/>
          <w:szCs w:val="24"/>
          <w:lang w:val="en-GB"/>
        </w:rPr>
      </w:pPr>
    </w:p>
    <w:p w14:paraId="35294A0B" w14:textId="77777777" w:rsidR="00480DC0" w:rsidRDefault="00480DC0" w:rsidP="00926CEC">
      <w:pPr>
        <w:spacing w:after="0"/>
        <w:jc w:val="both"/>
        <w:rPr>
          <w:rFonts w:eastAsia="Times New Roman" w:cs="Times New Roman"/>
          <w:b/>
          <w:i/>
          <w:sz w:val="32"/>
          <w:szCs w:val="32"/>
        </w:rPr>
      </w:pPr>
    </w:p>
    <w:p w14:paraId="60624EA2" w14:textId="69F40057" w:rsidR="00926CEC" w:rsidRPr="00480DC0" w:rsidRDefault="00480DC0" w:rsidP="00926CEC">
      <w:pPr>
        <w:spacing w:after="0"/>
        <w:jc w:val="both"/>
        <w:rPr>
          <w:rFonts w:eastAsia="Times New Roman" w:cs="Times New Roman"/>
          <w:b/>
          <w:i/>
          <w:sz w:val="32"/>
          <w:szCs w:val="32"/>
        </w:rPr>
      </w:pPr>
      <w:r w:rsidRPr="00480DC0">
        <w:rPr>
          <w:rFonts w:eastAsia="Times New Roman" w:cs="Times New Roman"/>
          <w:b/>
          <w:i/>
          <w:sz w:val="32"/>
          <w:szCs w:val="32"/>
        </w:rPr>
        <w:t>Supplementary Material</w:t>
      </w:r>
    </w:p>
    <w:p w14:paraId="05C24B71" w14:textId="4B331C9C" w:rsidR="00926CEC" w:rsidRDefault="00926CEC" w:rsidP="00926CEC">
      <w:pPr>
        <w:spacing w:after="0"/>
        <w:jc w:val="both"/>
        <w:rPr>
          <w:rFonts w:eastAsia="Times New Roman" w:cs="Times New Roman"/>
          <w:szCs w:val="24"/>
        </w:rPr>
      </w:pPr>
      <w:r>
        <w:rPr>
          <w:rFonts w:eastAsia="Times New Roman" w:cs="Times New Roman"/>
          <w:szCs w:val="24"/>
        </w:rPr>
        <w:t>The results presented in Figures 10 and 11 are based on the assumption of fully developed Newtonian laminar flow and the consequent parabolic profile of velocity in the conduit. In most of magma ascent conduit model</w:t>
      </w:r>
      <w:r w:rsidR="00972B89">
        <w:rPr>
          <w:rFonts w:eastAsia="Times New Roman" w:cs="Times New Roman"/>
          <w:szCs w:val="24"/>
        </w:rPr>
        <w:t>s</w:t>
      </w:r>
      <w:r>
        <w:rPr>
          <w:rFonts w:eastAsia="Times New Roman" w:cs="Times New Roman"/>
          <w:szCs w:val="24"/>
        </w:rPr>
        <w:t>, this assumption is a common practice to describe the viscous term in 1D equations (</w:t>
      </w:r>
      <w:proofErr w:type="spellStart"/>
      <w:r>
        <w:rPr>
          <w:rFonts w:eastAsia="Times New Roman" w:cs="Times New Roman"/>
          <w:szCs w:val="24"/>
        </w:rPr>
        <w:t>Melnik</w:t>
      </w:r>
      <w:proofErr w:type="spellEnd"/>
      <w:r>
        <w:rPr>
          <w:rFonts w:eastAsia="Times New Roman" w:cs="Times New Roman"/>
          <w:szCs w:val="24"/>
        </w:rPr>
        <w:t xml:space="preserve"> and Sparks, 1999; de’ </w:t>
      </w:r>
      <w:proofErr w:type="spellStart"/>
      <w:r>
        <w:rPr>
          <w:rFonts w:eastAsia="Times New Roman" w:cs="Times New Roman"/>
          <w:szCs w:val="24"/>
        </w:rPr>
        <w:t>Michieli</w:t>
      </w:r>
      <w:proofErr w:type="spellEnd"/>
      <w:r>
        <w:rPr>
          <w:rFonts w:eastAsia="Times New Roman" w:cs="Times New Roman"/>
          <w:szCs w:val="24"/>
        </w:rPr>
        <w:t xml:space="preserve"> </w:t>
      </w:r>
      <w:proofErr w:type="spellStart"/>
      <w:r>
        <w:rPr>
          <w:rFonts w:eastAsia="Times New Roman" w:cs="Times New Roman"/>
          <w:szCs w:val="24"/>
        </w:rPr>
        <w:t>Vitturi</w:t>
      </w:r>
      <w:proofErr w:type="spellEnd"/>
      <w:r>
        <w:rPr>
          <w:rFonts w:eastAsia="Times New Roman" w:cs="Times New Roman"/>
          <w:szCs w:val="24"/>
        </w:rPr>
        <w:t xml:space="preserve"> et al., 2008), but rarely the derivation is presented. In this appendix, we briefly present the derivation of this term for cylindrical conduits, starting from the Cauchy momentum equation, describing momentum transport in any continuum:</w:t>
      </w:r>
    </w:p>
    <w:p w14:paraId="09D4D6AA" w14:textId="77777777" w:rsidR="00926CEC" w:rsidRDefault="00926CEC" w:rsidP="00926CEC">
      <w:pPr>
        <w:spacing w:after="0"/>
        <w:jc w:val="both"/>
        <w:rPr>
          <w:rFonts w:eastAsia="Times New Roman" w:cs="Times New Roman"/>
          <w:szCs w:val="24"/>
        </w:rPr>
      </w:pPr>
    </w:p>
    <w:p w14:paraId="453BFC78"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D</m:t>
              </m:r>
              <m:r>
                <m:rPr>
                  <m:sty m:val="bi"/>
                </m:rPr>
                <w:rPr>
                  <w:rFonts w:ascii="Cambria Math" w:eastAsia="Times New Roman" w:hAnsi="Cambria Math" w:cs="Times New Roman"/>
                  <w:szCs w:val="24"/>
                </w:rPr>
                <m:t>u</m:t>
              </m:r>
            </m:num>
            <m:den>
              <m:r>
                <w:rPr>
                  <w:rFonts w:ascii="Cambria Math" w:eastAsia="Times New Roman" w:hAnsi="Cambria Math" w:cs="Times New Roman"/>
                  <w:szCs w:val="24"/>
                </w:rPr>
                <m:t>Dt</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r>
            <m:rPr>
              <m:sty m:val="p"/>
            </m:rPr>
            <w:rPr>
              <w:rFonts w:ascii="Cambria Math" w:eastAsia="Times New Roman" w:hAnsi="Cambria Math" w:cs="Times New Roman"/>
              <w:szCs w:val="24"/>
            </w:rPr>
            <m:t>∇</m:t>
          </m:r>
          <m:r>
            <w:rPr>
              <w:rFonts w:ascii="Cambria Math" w:eastAsia="Times New Roman" w:hAnsi="Cambria Math" w:cs="Times New Roman"/>
              <w:szCs w:val="24"/>
            </w:rPr>
            <m:t>∙</m:t>
          </m:r>
          <m:r>
            <m:rPr>
              <m:sty m:val="bi"/>
            </m:rPr>
            <w:rPr>
              <w:rFonts w:ascii="Cambria Math" w:eastAsia="Times New Roman" w:hAnsi="Cambria Math" w:cs="Times New Roman"/>
              <w:szCs w:val="24"/>
            </w:rPr>
            <m:t>σ</m:t>
          </m:r>
          <m:r>
            <w:rPr>
              <w:rFonts w:ascii="Cambria Math" w:eastAsia="Times New Roman" w:hAnsi="Cambria Math" w:cs="Times New Roman"/>
              <w:szCs w:val="24"/>
            </w:rPr>
            <m:t>+</m:t>
          </m:r>
          <m:r>
            <m:rPr>
              <m:sty m:val="bi"/>
            </m:rPr>
            <w:rPr>
              <w:rFonts w:ascii="Cambria Math" w:eastAsia="Times New Roman" w:hAnsi="Cambria Math" w:cs="Times New Roman"/>
              <w:szCs w:val="24"/>
            </w:rPr>
            <m:t>g.</m:t>
          </m:r>
        </m:oMath>
      </m:oMathPara>
    </w:p>
    <w:p w14:paraId="295150BA" w14:textId="77777777" w:rsidR="00926CEC" w:rsidRDefault="00926CEC" w:rsidP="00926CEC">
      <w:pPr>
        <w:spacing w:after="0"/>
        <w:jc w:val="both"/>
        <w:rPr>
          <w:rFonts w:eastAsia="Times New Roman" w:cs="Times New Roman"/>
          <w:szCs w:val="24"/>
        </w:rPr>
      </w:pPr>
    </w:p>
    <w:p w14:paraId="2F92ADD6"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Here, </w:t>
      </w:r>
      <w:r>
        <w:rPr>
          <w:rFonts w:eastAsia="Times New Roman" w:cs="Times New Roman"/>
          <w:b/>
          <w:i/>
          <w:szCs w:val="24"/>
        </w:rPr>
        <w:t>u</w:t>
      </w:r>
      <w:r>
        <w:rPr>
          <w:rFonts w:eastAsia="Times New Roman" w:cs="Times New Roman"/>
          <w:szCs w:val="24"/>
        </w:rPr>
        <w:t xml:space="preserve"> is the flow velocity vector field, which depends on time and space, ρ is the density at the point considered in the continuum, </w:t>
      </w:r>
      <w:r>
        <w:rPr>
          <w:rFonts w:eastAsia="Times New Roman" w:cs="Times New Roman"/>
          <w:b/>
          <w:szCs w:val="24"/>
        </w:rPr>
        <w:t>σ</w:t>
      </w:r>
      <w:r>
        <w:rPr>
          <w:rFonts w:eastAsia="Times New Roman" w:cs="Times New Roman"/>
          <w:szCs w:val="24"/>
        </w:rPr>
        <w:t xml:space="preserve"> is the stress tensor and </w:t>
      </w:r>
      <w:r>
        <w:rPr>
          <w:rFonts w:eastAsia="Times New Roman" w:cs="Times New Roman"/>
          <w:b/>
          <w:i/>
          <w:szCs w:val="24"/>
        </w:rPr>
        <w:t>g</w:t>
      </w:r>
      <w:r>
        <w:rPr>
          <w:rFonts w:eastAsia="Times New Roman" w:cs="Times New Roman"/>
          <w:szCs w:val="24"/>
        </w:rPr>
        <w:t xml:space="preserve"> is the gravitational acceleration. In the equation above, the stress tensor can be decomposed in the isotropic part </w:t>
      </w:r>
      <w:r>
        <w:rPr>
          <w:rFonts w:eastAsia="Times New Roman" w:cs="Times New Roman"/>
          <w:i/>
          <w:szCs w:val="24"/>
        </w:rPr>
        <w:t>p</w:t>
      </w:r>
      <w:r>
        <w:rPr>
          <w:rFonts w:eastAsia="Times New Roman" w:cs="Times New Roman"/>
          <w:szCs w:val="24"/>
        </w:rPr>
        <w:t xml:space="preserve"> (the pressure) and the deviatoric tensor </w:t>
      </w:r>
      <w:r>
        <w:rPr>
          <w:rFonts w:eastAsia="Times New Roman" w:cs="Times New Roman"/>
          <w:b/>
          <w:i/>
          <w:szCs w:val="24"/>
        </w:rPr>
        <w:t>τ</w:t>
      </w:r>
      <w:r>
        <w:rPr>
          <w:rFonts w:eastAsia="Times New Roman" w:cs="Times New Roman"/>
          <w:szCs w:val="24"/>
        </w:rPr>
        <w:t>:</w:t>
      </w:r>
    </w:p>
    <w:p w14:paraId="2923C269" w14:textId="77777777" w:rsidR="00926CEC" w:rsidRDefault="00926CEC" w:rsidP="00926CEC">
      <w:pPr>
        <w:spacing w:after="0"/>
        <w:jc w:val="both"/>
        <w:rPr>
          <w:rFonts w:eastAsia="Times New Roman" w:cs="Times New Roman"/>
          <w:szCs w:val="24"/>
        </w:rPr>
      </w:pPr>
    </w:p>
    <w:p w14:paraId="5BE5FD8D" w14:textId="77777777" w:rsidR="00926CEC" w:rsidRDefault="00926CEC" w:rsidP="00926CEC">
      <w:pPr>
        <w:spacing w:after="0"/>
        <w:jc w:val="both"/>
        <w:rPr>
          <w:rFonts w:eastAsia="Times New Roman" w:cs="Times New Roman"/>
          <w:szCs w:val="24"/>
        </w:rPr>
      </w:pPr>
      <m:oMathPara>
        <m:oMath>
          <m:r>
            <m:rPr>
              <m:sty m:val="bi"/>
            </m:rPr>
            <w:rPr>
              <w:rFonts w:ascii="Cambria Math" w:eastAsia="Times New Roman" w:hAnsi="Cambria Math" w:cs="Times New Roman"/>
              <w:szCs w:val="24"/>
            </w:rPr>
            <m:t>σ</m:t>
          </m:r>
          <m:r>
            <w:rPr>
              <w:rFonts w:ascii="Cambria Math" w:eastAsia="Times New Roman" w:hAnsi="Cambria Math" w:cs="Times New Roman"/>
              <w:szCs w:val="24"/>
            </w:rPr>
            <m:t>=-p</m:t>
          </m:r>
          <m:r>
            <m:rPr>
              <m:sty m:val="bi"/>
            </m:rPr>
            <w:rPr>
              <w:rFonts w:ascii="Cambria Math" w:eastAsia="Times New Roman" w:hAnsi="Cambria Math" w:cs="Times New Roman"/>
              <w:szCs w:val="24"/>
            </w:rPr>
            <m:t>Id</m:t>
          </m:r>
          <m:r>
            <w:rPr>
              <w:rFonts w:ascii="Cambria Math" w:eastAsia="Times New Roman" w:hAnsi="Cambria Math" w:cs="Times New Roman"/>
              <w:szCs w:val="24"/>
            </w:rPr>
            <m:t>+</m:t>
          </m:r>
          <m:r>
            <m:rPr>
              <m:sty m:val="bi"/>
            </m:rPr>
            <w:rPr>
              <w:rFonts w:ascii="Cambria Math" w:eastAsia="Times New Roman" w:hAnsi="Cambria Math" w:cs="Times New Roman"/>
              <w:szCs w:val="24"/>
            </w:rPr>
            <m:t>τ</m:t>
          </m:r>
        </m:oMath>
      </m:oMathPara>
    </w:p>
    <w:p w14:paraId="213CE809" w14:textId="77777777" w:rsidR="00926CEC" w:rsidRDefault="00926CEC" w:rsidP="00926CEC">
      <w:pPr>
        <w:spacing w:after="0"/>
        <w:jc w:val="both"/>
        <w:rPr>
          <w:rFonts w:eastAsia="Times New Roman" w:cs="Times New Roman"/>
          <w:szCs w:val="24"/>
        </w:rPr>
      </w:pPr>
    </w:p>
    <w:p w14:paraId="389E64A1"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For an incompressible fluid with constant viscosity, the shear tensor can be written as </w:t>
      </w:r>
      <w:r>
        <w:rPr>
          <w:rFonts w:eastAsia="Times New Roman" w:cs="Times New Roman"/>
          <w:b/>
          <w:i/>
          <w:szCs w:val="24"/>
        </w:rPr>
        <w:t>τ</w:t>
      </w:r>
      <w:r>
        <w:rPr>
          <w:rFonts w:eastAsia="Times New Roman" w:cs="Times New Roman"/>
          <w:szCs w:val="24"/>
        </w:rPr>
        <w:t xml:space="preserve"> = μ(</w:t>
      </w:r>
      <w:r>
        <w:rPr>
          <w:rFonts w:ascii="Cambria Math" w:eastAsia="Times New Roman" w:hAnsi="Cambria Math" w:cs="Cambria Math"/>
          <w:szCs w:val="24"/>
        </w:rPr>
        <w:t>∇</w:t>
      </w:r>
      <w:r>
        <w:rPr>
          <w:rFonts w:eastAsia="Times New Roman" w:cs="Times New Roman"/>
          <w:b/>
          <w:i/>
          <w:szCs w:val="24"/>
        </w:rPr>
        <w:t>u</w:t>
      </w:r>
      <w:r>
        <w:rPr>
          <w:rFonts w:eastAsia="Times New Roman" w:cs="Times New Roman"/>
          <w:szCs w:val="24"/>
        </w:rPr>
        <w:t>+</w:t>
      </w:r>
      <w:r>
        <w:rPr>
          <w:rFonts w:ascii="Cambria Math" w:eastAsia="Times New Roman" w:hAnsi="Cambria Math" w:cs="Cambria Math"/>
          <w:szCs w:val="24"/>
        </w:rPr>
        <w:t>∇</w:t>
      </w:r>
      <w:proofErr w:type="spellStart"/>
      <w:r>
        <w:rPr>
          <w:rFonts w:eastAsia="Times New Roman" w:cs="Times New Roman"/>
          <w:b/>
          <w:i/>
          <w:szCs w:val="24"/>
        </w:rPr>
        <w:t>u</w:t>
      </w:r>
      <w:r>
        <w:rPr>
          <w:rFonts w:eastAsia="Times New Roman" w:cs="Times New Roman"/>
          <w:szCs w:val="24"/>
          <w:vertAlign w:val="superscript"/>
        </w:rPr>
        <w:t>T</w:t>
      </w:r>
      <w:proofErr w:type="spellEnd"/>
      <w:r>
        <w:rPr>
          <w:rFonts w:eastAsia="Times New Roman" w:cs="Times New Roman"/>
          <w:szCs w:val="24"/>
        </w:rPr>
        <w:t>).</w:t>
      </w:r>
    </w:p>
    <w:p w14:paraId="2F8759A5" w14:textId="6D414CDA" w:rsidR="00926CEC" w:rsidRDefault="00926CEC" w:rsidP="00926CEC">
      <w:pPr>
        <w:spacing w:after="0"/>
        <w:jc w:val="both"/>
        <w:rPr>
          <w:rFonts w:eastAsia="Times New Roman" w:cs="Times New Roman"/>
          <w:szCs w:val="24"/>
        </w:rPr>
      </w:pPr>
      <w:r>
        <w:rPr>
          <w:rFonts w:eastAsia="Times New Roman" w:cs="Times New Roman"/>
          <w:szCs w:val="24"/>
        </w:rPr>
        <w:t xml:space="preserve">When dealing with conduit models, most of the time it is assumed that magma ascent flow is axisymmetric; for this reason, it is better to write the terms of Equation </w:t>
      </w:r>
      <w:r w:rsidR="0034628D">
        <w:rPr>
          <w:rFonts w:eastAsia="Times New Roman" w:cs="Times New Roman"/>
          <w:szCs w:val="24"/>
        </w:rPr>
        <w:t>S</w:t>
      </w:r>
      <w:r>
        <w:rPr>
          <w:rFonts w:eastAsia="Times New Roman" w:cs="Times New Roman"/>
          <w:szCs w:val="24"/>
        </w:rPr>
        <w:t xml:space="preserve">1 in cylindrical coordinates, with the axis of symmetry coinciding with the axis of the conduit (here denoted with </w:t>
      </w:r>
      <w:r>
        <w:rPr>
          <w:rFonts w:eastAsia="Times New Roman" w:cs="Times New Roman"/>
          <w:i/>
          <w:szCs w:val="24"/>
        </w:rPr>
        <w:t>z</w:t>
      </w:r>
      <w:r>
        <w:rPr>
          <w:rFonts w:eastAsia="Times New Roman" w:cs="Times New Roman"/>
          <w:szCs w:val="24"/>
        </w:rPr>
        <w:t>) and the gravitation acceleration. First of all, we write the flow velocity vector in cylindrical coordinates as</w:t>
      </w:r>
    </w:p>
    <w:p w14:paraId="7686CAA8" w14:textId="77777777" w:rsidR="00926CEC" w:rsidRDefault="00926CEC" w:rsidP="00926CEC">
      <w:pPr>
        <w:spacing w:after="0"/>
        <w:jc w:val="both"/>
        <w:rPr>
          <w:rFonts w:eastAsia="Times New Roman" w:cs="Times New Roman"/>
          <w:szCs w:val="24"/>
        </w:rPr>
      </w:pPr>
    </w:p>
    <w:p w14:paraId="2C198652" w14:textId="2EB4C04A" w:rsidR="00926CEC" w:rsidRPr="00B34D2F" w:rsidRDefault="00B34D2F" w:rsidP="00926CEC">
      <w:pPr>
        <w:spacing w:after="0"/>
        <w:jc w:val="both"/>
        <w:rPr>
          <w:rFonts w:eastAsia="Times New Roman" w:cs="Times New Roman"/>
          <w:szCs w:val="24"/>
        </w:rPr>
      </w:pPr>
      <m:oMath>
        <m:r>
          <m:rPr>
            <m:sty m:val="bi"/>
          </m:rPr>
          <w:rPr>
            <w:rFonts w:ascii="Cambria Math" w:eastAsia="Times New Roman" w:hAnsi="Cambria Math" w:cs="Times New Roman"/>
            <w:szCs w:val="24"/>
          </w:rPr>
          <m:t xml:space="preserve">                           u</m:t>
        </m:r>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r,θ,z,t</m:t>
            </m:r>
          </m:e>
        </m:d>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r,θ,z,t</m:t>
            </m:r>
          </m:e>
        </m:d>
        <m:sSub>
          <m:sSubPr>
            <m:ctrlPr>
              <w:rPr>
                <w:rFonts w:ascii="Cambria Math" w:eastAsia="Times New Roman" w:hAnsi="Cambria Math" w:cs="Times New Roman"/>
                <w:b/>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r</m:t>
            </m:r>
          </m:sub>
        </m:sSub>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r,θ,z,t</m:t>
            </m:r>
          </m:e>
        </m:d>
        <m:sSub>
          <m:sSubPr>
            <m:ctrlPr>
              <w:rPr>
                <w:rFonts w:ascii="Cambria Math" w:eastAsia="Times New Roman" w:hAnsi="Cambria Math" w:cs="Times New Roman"/>
                <w:b/>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θ</m:t>
            </m:r>
          </m:sub>
        </m:sSub>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r,θ,z,t</m:t>
            </m:r>
          </m:e>
        </m:d>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z</m:t>
            </m:r>
          </m:sub>
        </m:sSub>
      </m:oMath>
      <w:r w:rsidRPr="007C2296">
        <w:rPr>
          <w:rFonts w:eastAsia="Times New Roman" w:cs="Times New Roman"/>
          <w:szCs w:val="24"/>
        </w:rPr>
        <w:t xml:space="preserve">                            S1</w:t>
      </w:r>
    </w:p>
    <w:p w14:paraId="6A42B1DB" w14:textId="77777777" w:rsidR="00926CEC" w:rsidRDefault="00926CEC" w:rsidP="00926CEC">
      <w:pPr>
        <w:spacing w:after="0"/>
        <w:jc w:val="both"/>
        <w:rPr>
          <w:rFonts w:eastAsia="Times New Roman" w:cs="Times New Roman"/>
          <w:szCs w:val="24"/>
        </w:rPr>
      </w:pPr>
    </w:p>
    <w:p w14:paraId="1BAE15FF" w14:textId="77777777" w:rsidR="00926CEC" w:rsidRDefault="00926CEC" w:rsidP="00926CEC">
      <w:pPr>
        <w:spacing w:after="0"/>
        <w:jc w:val="both"/>
        <w:rPr>
          <w:rFonts w:eastAsia="Times New Roman" w:cs="Times New Roman"/>
          <w:szCs w:val="24"/>
        </w:rPr>
      </w:pPr>
      <w:r>
        <w:rPr>
          <w:rFonts w:eastAsia="Times New Roman" w:cs="Times New Roman"/>
          <w:szCs w:val="24"/>
        </w:rPr>
        <w:t>where {</w:t>
      </w:r>
      <w:proofErr w:type="spellStart"/>
      <w:r>
        <w:rPr>
          <w:rFonts w:eastAsia="Times New Roman" w:cs="Times New Roman"/>
          <w:b/>
          <w:i/>
          <w:szCs w:val="24"/>
        </w:rPr>
        <w:t>e</w:t>
      </w:r>
      <w:r>
        <w:rPr>
          <w:rFonts w:eastAsia="Times New Roman" w:cs="Times New Roman"/>
          <w:i/>
          <w:szCs w:val="24"/>
          <w:vertAlign w:val="subscript"/>
        </w:rPr>
        <w:t>r</w:t>
      </w:r>
      <w:proofErr w:type="spellEnd"/>
      <w:r>
        <w:rPr>
          <w:rFonts w:eastAsia="Times New Roman" w:cs="Times New Roman"/>
          <w:i/>
          <w:szCs w:val="24"/>
        </w:rPr>
        <w:t xml:space="preserve">, </w:t>
      </w:r>
      <w:r>
        <w:rPr>
          <w:rFonts w:eastAsia="Times New Roman" w:cs="Times New Roman"/>
          <w:b/>
          <w:i/>
          <w:szCs w:val="24"/>
        </w:rPr>
        <w:t>e</w:t>
      </w:r>
      <w:r>
        <w:rPr>
          <w:rFonts w:ascii="Symbol" w:eastAsia="Times New Roman" w:hAnsi="Symbol" w:cs="Times New Roman"/>
          <w:i/>
          <w:szCs w:val="24"/>
          <w:vertAlign w:val="subscript"/>
        </w:rPr>
        <w:t></w:t>
      </w:r>
      <w:r>
        <w:rPr>
          <w:rFonts w:eastAsia="Times New Roman" w:cs="Times New Roman"/>
          <w:i/>
          <w:szCs w:val="24"/>
        </w:rPr>
        <w:t xml:space="preserve">, </w:t>
      </w:r>
      <w:proofErr w:type="spellStart"/>
      <w:r>
        <w:rPr>
          <w:rFonts w:eastAsia="Times New Roman" w:cs="Times New Roman"/>
          <w:b/>
          <w:i/>
          <w:szCs w:val="24"/>
        </w:rPr>
        <w:t>e</w:t>
      </w:r>
      <w:r>
        <w:rPr>
          <w:rFonts w:eastAsia="Times New Roman" w:cs="Times New Roman"/>
          <w:i/>
          <w:szCs w:val="24"/>
          <w:vertAlign w:val="subscript"/>
        </w:rPr>
        <w:t>z</w:t>
      </w:r>
      <w:proofErr w:type="spellEnd"/>
      <w:r>
        <w:rPr>
          <w:rFonts w:eastAsia="Times New Roman" w:cs="Times New Roman"/>
          <w:szCs w:val="24"/>
        </w:rPr>
        <w:t>} is a right-handed triad of unit vectors.</w:t>
      </w:r>
    </w:p>
    <w:p w14:paraId="008E9FA6" w14:textId="77777777" w:rsidR="00926CEC" w:rsidRDefault="00926CEC" w:rsidP="00926CEC">
      <w:pPr>
        <w:spacing w:after="0"/>
        <w:jc w:val="both"/>
        <w:rPr>
          <w:rFonts w:eastAsia="Times New Roman" w:cs="Times New Roman"/>
          <w:szCs w:val="24"/>
        </w:rPr>
      </w:pPr>
      <w:r>
        <w:rPr>
          <w:rFonts w:eastAsia="Times New Roman" w:cs="Times New Roman"/>
          <w:szCs w:val="24"/>
        </w:rPr>
        <w:t>It is important to remind that, when using cylindrical coordinates and differentiating the velocity vector, the unit vectors must also be differentiated, because they are not fixed and the following relations hold:</w:t>
      </w:r>
    </w:p>
    <w:p w14:paraId="7A8F45C5" w14:textId="77777777" w:rsidR="00926CEC" w:rsidRDefault="00926CEC" w:rsidP="00926CEC">
      <w:pPr>
        <w:spacing w:after="0"/>
        <w:jc w:val="both"/>
        <w:rPr>
          <w:rFonts w:eastAsia="Times New Roman" w:cs="Times New Roman"/>
          <w:szCs w:val="24"/>
        </w:rPr>
      </w:pPr>
    </w:p>
    <w:p w14:paraId="657485AF"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r</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r>
            <w:rPr>
              <w:rFonts w:ascii="Cambria Math" w:eastAsia="Times New Roman" w:hAnsi="Cambria Math" w:cs="Times New Roman"/>
              <w:szCs w:val="24"/>
            </w:rPr>
            <m:t>=0,</m:t>
          </m:r>
        </m:oMath>
      </m:oMathPara>
    </w:p>
    <w:p w14:paraId="42397E57"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r</m:t>
                  </m:r>
                </m:sub>
              </m:sSub>
            </m:num>
            <m:den>
              <m:r>
                <w:rPr>
                  <w:rFonts w:ascii="Cambria Math" w:eastAsia="Times New Roman" w:hAnsi="Cambria Math" w:cs="Times New Roman"/>
                  <w:szCs w:val="24"/>
                </w:rPr>
                <m:t>∂θ</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θ</m:t>
              </m:r>
            </m:sub>
          </m:sSub>
          <m:r>
            <w:rPr>
              <w:rFonts w:ascii="Cambria Math" w:eastAsia="Times New Roman" w:hAnsi="Cambria Math" w:cs="Times New Roman"/>
              <w:szCs w:val="24"/>
            </w:rPr>
            <m:t>,</m:t>
          </m:r>
        </m:oMath>
      </m:oMathPara>
    </w:p>
    <w:p w14:paraId="32B09B6F"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θ</m:t>
                  </m:r>
                </m:sub>
              </m:sSub>
            </m:num>
            <m:den>
              <m:r>
                <w:rPr>
                  <w:rFonts w:ascii="Cambria Math" w:eastAsia="Times New Roman" w:hAnsi="Cambria Math" w:cs="Times New Roman"/>
                  <w:szCs w:val="24"/>
                </w:rPr>
                <m:t>∂θ</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m:rPr>
                  <m:sty m:val="bi"/>
                </m:rPr>
                <w:rPr>
                  <w:rFonts w:ascii="Cambria Math" w:eastAsia="Times New Roman" w:hAnsi="Cambria Math" w:cs="Times New Roman"/>
                  <w:szCs w:val="24"/>
                </w:rPr>
                <m:t>e</m:t>
              </m:r>
            </m:e>
            <m:sub>
              <m:r>
                <w:rPr>
                  <w:rFonts w:ascii="Cambria Math" w:eastAsia="Times New Roman" w:hAnsi="Cambria Math" w:cs="Times New Roman"/>
                  <w:szCs w:val="24"/>
                </w:rPr>
                <m:t>r</m:t>
              </m:r>
            </m:sub>
          </m:sSub>
          <m:r>
            <w:rPr>
              <w:rFonts w:ascii="Cambria Math" w:eastAsia="Times New Roman" w:hAnsi="Cambria Math" w:cs="Times New Roman"/>
              <w:szCs w:val="24"/>
            </w:rPr>
            <m:t>.</m:t>
          </m:r>
        </m:oMath>
      </m:oMathPara>
    </w:p>
    <w:p w14:paraId="3C47C445" w14:textId="77777777" w:rsidR="00926CEC" w:rsidRDefault="00926CEC" w:rsidP="00926CEC">
      <w:pPr>
        <w:spacing w:after="0"/>
        <w:jc w:val="both"/>
        <w:rPr>
          <w:rFonts w:eastAsia="Times New Roman" w:cs="Times New Roman"/>
          <w:szCs w:val="24"/>
        </w:rPr>
      </w:pPr>
    </w:p>
    <w:p w14:paraId="284167D4" w14:textId="0580EBB7" w:rsidR="00926CEC" w:rsidRDefault="00926CEC" w:rsidP="00926CEC">
      <w:pPr>
        <w:spacing w:after="0"/>
        <w:jc w:val="both"/>
        <w:rPr>
          <w:rFonts w:eastAsia="Times New Roman" w:cs="Times New Roman"/>
          <w:szCs w:val="24"/>
        </w:rPr>
      </w:pPr>
      <w:r>
        <w:rPr>
          <w:rFonts w:eastAsia="Times New Roman" w:cs="Times New Roman"/>
          <w:szCs w:val="24"/>
        </w:rPr>
        <w:t xml:space="preserve">Expanding the terms in Equation </w:t>
      </w:r>
      <w:r w:rsidR="00B34D2F">
        <w:rPr>
          <w:rFonts w:eastAsia="Times New Roman" w:cs="Times New Roman"/>
          <w:szCs w:val="24"/>
        </w:rPr>
        <w:t>S</w:t>
      </w:r>
      <w:r>
        <w:rPr>
          <w:rFonts w:eastAsia="Times New Roman" w:cs="Times New Roman"/>
          <w:szCs w:val="24"/>
        </w:rPr>
        <w:t>1, we can write the momentum equations in cylindrical coordinates as:</w:t>
      </w:r>
    </w:p>
    <w:p w14:paraId="703904E8" w14:textId="77777777" w:rsidR="00926CEC" w:rsidRDefault="00926CEC" w:rsidP="00926CEC">
      <w:pPr>
        <w:spacing w:after="0"/>
        <w:jc w:val="both"/>
        <w:rPr>
          <w:rFonts w:eastAsia="Times New Roman" w:cs="Times New Roman"/>
          <w:szCs w:val="24"/>
        </w:rPr>
      </w:pPr>
    </w:p>
    <w:p w14:paraId="567E30C4"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∂t</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∂θ</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Sup>
                <m:sSubSupPr>
                  <m:ctrlPr>
                    <w:rPr>
                      <w:rFonts w:ascii="Cambria Math" w:eastAsia="Times New Roman" w:hAnsi="Cambria Math" w:cs="Times New Roman"/>
                      <w:i/>
                      <w:szCs w:val="24"/>
                      <w:lang w:val="it-IT"/>
                    </w:rPr>
                  </m:ctrlPr>
                </m:sSubSupPr>
                <m:e>
                  <m:r>
                    <w:rPr>
                      <w:rFonts w:ascii="Cambria Math" w:eastAsia="Times New Roman" w:hAnsi="Cambria Math" w:cs="Times New Roman"/>
                      <w:szCs w:val="24"/>
                    </w:rPr>
                    <m:t>u</m:t>
                  </m:r>
                </m:e>
                <m:sub>
                  <m:r>
                    <w:rPr>
                      <w:rFonts w:ascii="Cambria Math" w:eastAsia="Times New Roman" w:hAnsi="Cambria Math" w:cs="Times New Roman"/>
                      <w:szCs w:val="24"/>
                    </w:rPr>
                    <m:t>θ</m:t>
                  </m:r>
                </m:sub>
                <m:sup>
                  <m:r>
                    <w:rPr>
                      <w:rFonts w:ascii="Cambria Math" w:eastAsia="Times New Roman" w:hAnsi="Cambria Math" w:cs="Times New Roman"/>
                      <w:szCs w:val="24"/>
                    </w:rPr>
                    <m:t>2</m:t>
                  </m:r>
                </m:sup>
              </m:sSubSup>
            </m:num>
            <m:den>
              <m:r>
                <w:rPr>
                  <w:rFonts w:ascii="Cambria Math" w:eastAsia="Times New Roman" w:hAnsi="Cambria Math" w:cs="Times New Roman"/>
                  <w:szCs w:val="24"/>
                </w:rPr>
                <m:t>r</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∂z</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μ</m:t>
              </m:r>
            </m:num>
            <m:den>
              <m:r>
                <w:rPr>
                  <w:rFonts w:ascii="Cambria Math" w:eastAsia="Times New Roman" w:hAnsi="Cambria Math" w:cs="Times New Roman"/>
                  <w:szCs w:val="24"/>
                </w:rPr>
                <m:t>ρ</m:t>
              </m:r>
            </m:den>
          </m:f>
          <m:d>
            <m:dPr>
              <m:begChr m:val="{"/>
              <m:endChr m:val="}"/>
              <m:ctrlPr>
                <w:rPr>
                  <w:rFonts w:ascii="Cambria Math" w:eastAsia="Times New Roman" w:hAnsi="Cambria Math" w:cs="Times New Roman"/>
                  <w:i/>
                  <w:szCs w:val="24"/>
                  <w:lang w:val="it-IT"/>
                </w:rPr>
              </m:ctrlPr>
            </m:dPr>
            <m:e>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θ</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z</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2</m:t>
                  </m:r>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∂θ</m:t>
                  </m:r>
                </m:den>
              </m:f>
            </m:e>
          </m:d>
        </m:oMath>
      </m:oMathPara>
    </w:p>
    <w:p w14:paraId="4221AC0A"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∂t</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∂θ</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Sup>
                <m:sSubSupPr>
                  <m:ctrlPr>
                    <w:rPr>
                      <w:rFonts w:ascii="Cambria Math" w:eastAsia="Times New Roman" w:hAnsi="Cambria Math" w:cs="Times New Roman"/>
                      <w:i/>
                      <w:szCs w:val="24"/>
                      <w:lang w:val="it-IT"/>
                    </w:rPr>
                  </m:ctrlPr>
                </m:sSubSupPr>
                <m:e>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r>
                    <w:rPr>
                      <w:rFonts w:ascii="Cambria Math" w:eastAsia="Times New Roman" w:hAnsi="Cambria Math" w:cs="Times New Roman"/>
                      <w:szCs w:val="24"/>
                    </w:rPr>
                    <m:t>u</m:t>
                  </m:r>
                </m:e>
                <m:sub>
                  <m:r>
                    <w:rPr>
                      <w:rFonts w:ascii="Cambria Math" w:eastAsia="Times New Roman" w:hAnsi="Cambria Math" w:cs="Times New Roman"/>
                      <w:szCs w:val="24"/>
                    </w:rPr>
                    <m:t>θ</m:t>
                  </m:r>
                </m:sub>
                <m:sup/>
              </m:sSubSup>
            </m:num>
            <m:den>
              <m:r>
                <w:rPr>
                  <w:rFonts w:ascii="Cambria Math" w:eastAsia="Times New Roman" w:hAnsi="Cambria Math" w:cs="Times New Roman"/>
                  <w:szCs w:val="24"/>
                </w:rPr>
                <m:t>r</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∂z</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∂θ</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μ</m:t>
              </m:r>
            </m:num>
            <m:den>
              <m:r>
                <w:rPr>
                  <w:rFonts w:ascii="Cambria Math" w:eastAsia="Times New Roman" w:hAnsi="Cambria Math" w:cs="Times New Roman"/>
                  <w:szCs w:val="24"/>
                </w:rPr>
                <m:t>ρ</m:t>
              </m:r>
            </m:den>
          </m:f>
          <m:d>
            <m:dPr>
              <m:begChr m:val="{"/>
              <m:endChr m:val="}"/>
              <m:ctrlPr>
                <w:rPr>
                  <w:rFonts w:ascii="Cambria Math" w:eastAsia="Times New Roman" w:hAnsi="Cambria Math" w:cs="Times New Roman"/>
                  <w:i/>
                  <w:szCs w:val="24"/>
                  <w:lang w:val="it-IT"/>
                </w:rPr>
              </m:ctrlPr>
            </m:dPr>
            <m:e>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θ</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z</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2</m:t>
                  </m:r>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∂θ</m:t>
                  </m:r>
                </m:den>
              </m:f>
            </m:e>
          </m:d>
        </m:oMath>
      </m:oMathPara>
    </w:p>
    <w:p w14:paraId="20D1D77F" w14:textId="77777777" w:rsidR="00926CEC" w:rsidRDefault="00926CEC" w:rsidP="00926CEC">
      <w:pPr>
        <w:spacing w:after="0"/>
        <w:jc w:val="both"/>
        <w:rPr>
          <w:rFonts w:eastAsia="Times New Roman" w:cs="Times New Roman"/>
          <w:szCs w:val="24"/>
        </w:rPr>
      </w:pPr>
    </w:p>
    <w:p w14:paraId="2D44F123" w14:textId="77777777" w:rsidR="00926CEC" w:rsidRDefault="00926CEC" w:rsidP="00926CEC">
      <w:pPr>
        <w:spacing w:after="0"/>
        <w:jc w:val="both"/>
        <w:rPr>
          <w:rFonts w:eastAsia="Times New Roman" w:cs="Times New Roman"/>
          <w:szCs w:val="24"/>
        </w:rPr>
      </w:pPr>
    </w:p>
    <w:p w14:paraId="48E3A8ED" w14:textId="77777777" w:rsidR="00926CEC" w:rsidRDefault="00926CEC" w:rsidP="00926CEC">
      <w:pPr>
        <w:spacing w:after="0"/>
        <w:jc w:val="both"/>
        <w:rPr>
          <w:rFonts w:eastAsia="Times New Roman" w:cs="Times New Roman"/>
          <w:szCs w:val="24"/>
        </w:rPr>
      </w:pPr>
    </w:p>
    <w:p w14:paraId="60D46470"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∂t</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θ</m:t>
                  </m:r>
                </m:sub>
              </m:sSub>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∂θ</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μ</m:t>
              </m:r>
            </m:num>
            <m:den>
              <m:r>
                <w:rPr>
                  <w:rFonts w:ascii="Cambria Math" w:eastAsia="Times New Roman" w:hAnsi="Cambria Math" w:cs="Times New Roman"/>
                  <w:szCs w:val="24"/>
                </w:rPr>
                <m:t>ρ</m:t>
              </m:r>
            </m:den>
          </m:f>
          <m:d>
            <m:dPr>
              <m:begChr m:val="{"/>
              <m:endChr m:val="}"/>
              <m:ctrlPr>
                <w:rPr>
                  <w:rFonts w:ascii="Cambria Math" w:eastAsia="Times New Roman" w:hAnsi="Cambria Math" w:cs="Times New Roman"/>
                  <w:i/>
                  <w:szCs w:val="24"/>
                  <w:lang w:val="it-IT"/>
                </w:rPr>
              </m:ctrlPr>
            </m:dPr>
            <m:e>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θ</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z</m:t>
                      </m:r>
                    </m:e>
                    <m:sup>
                      <m:r>
                        <w:rPr>
                          <w:rFonts w:ascii="Cambria Math" w:eastAsia="Times New Roman" w:hAnsi="Cambria Math" w:cs="Times New Roman"/>
                          <w:szCs w:val="24"/>
                        </w:rPr>
                        <m:t>2</m:t>
                      </m:r>
                    </m:sup>
                  </m:sSup>
                </m:den>
              </m:f>
            </m:e>
          </m:d>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g</m:t>
              </m:r>
            </m:e>
            <m:sub>
              <m:r>
                <w:rPr>
                  <w:rFonts w:ascii="Cambria Math" w:eastAsia="Times New Roman" w:hAnsi="Cambria Math" w:cs="Times New Roman"/>
                  <w:szCs w:val="24"/>
                </w:rPr>
                <m:t>z</m:t>
              </m:r>
            </m:sub>
          </m:sSub>
          <m:r>
            <w:rPr>
              <w:rFonts w:ascii="Cambria Math" w:eastAsia="Times New Roman" w:hAnsi="Cambria Math" w:cs="Times New Roman"/>
              <w:szCs w:val="24"/>
            </w:rPr>
            <m:t>.</m:t>
          </m:r>
        </m:oMath>
      </m:oMathPara>
    </w:p>
    <w:p w14:paraId="4F1DFC72" w14:textId="77777777" w:rsidR="00926CEC" w:rsidRDefault="00926CEC" w:rsidP="00926CEC">
      <w:pPr>
        <w:spacing w:after="0"/>
        <w:jc w:val="both"/>
        <w:rPr>
          <w:rFonts w:eastAsia="Times New Roman" w:cs="Times New Roman"/>
          <w:szCs w:val="24"/>
        </w:rPr>
      </w:pPr>
    </w:p>
    <w:p w14:paraId="4C6A807F"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For a more detailed derivation of the equations, the reader can refer to (de’ </w:t>
      </w:r>
      <w:proofErr w:type="spellStart"/>
      <w:r>
        <w:rPr>
          <w:rFonts w:eastAsia="Times New Roman" w:cs="Times New Roman"/>
          <w:szCs w:val="24"/>
        </w:rPr>
        <w:t>Michieli</w:t>
      </w:r>
      <w:proofErr w:type="spellEnd"/>
      <w:r>
        <w:rPr>
          <w:rFonts w:eastAsia="Times New Roman" w:cs="Times New Roman"/>
          <w:szCs w:val="24"/>
        </w:rPr>
        <w:t xml:space="preserve"> </w:t>
      </w:r>
      <w:proofErr w:type="spellStart"/>
      <w:r>
        <w:rPr>
          <w:rFonts w:eastAsia="Times New Roman" w:cs="Times New Roman"/>
          <w:szCs w:val="24"/>
        </w:rPr>
        <w:t>Vitturi</w:t>
      </w:r>
      <w:proofErr w:type="spellEnd"/>
      <w:r>
        <w:rPr>
          <w:rFonts w:eastAsia="Times New Roman" w:cs="Times New Roman"/>
          <w:szCs w:val="24"/>
        </w:rPr>
        <w:t xml:space="preserve">, 2016). </w:t>
      </w:r>
    </w:p>
    <w:p w14:paraId="2CD0753C" w14:textId="77777777" w:rsidR="00926CEC" w:rsidRDefault="00926CEC" w:rsidP="00926CEC">
      <w:pPr>
        <w:spacing w:after="0"/>
        <w:jc w:val="both"/>
        <w:rPr>
          <w:rFonts w:eastAsia="Times New Roman" w:cs="Times New Roman"/>
          <w:szCs w:val="24"/>
        </w:rPr>
      </w:pPr>
      <w:r>
        <w:rPr>
          <w:rFonts w:eastAsia="Times New Roman" w:cs="Times New Roman"/>
          <w:szCs w:val="24"/>
        </w:rPr>
        <w:t>As previously stated, for magma ascent models a very common assumption is axisymmetric flow with no swirl velocity (</w:t>
      </w:r>
      <w:proofErr w:type="spellStart"/>
      <w:r>
        <w:rPr>
          <w:rFonts w:eastAsia="Times New Roman" w:cs="Times New Roman"/>
          <w:szCs w:val="24"/>
        </w:rPr>
        <w:t>u</w:t>
      </w:r>
      <w:r>
        <w:rPr>
          <w:rFonts w:eastAsia="Times New Roman" w:cs="Times New Roman"/>
          <w:szCs w:val="24"/>
          <w:vertAlign w:val="subscript"/>
        </w:rPr>
        <w:t>θ</w:t>
      </w:r>
      <w:proofErr w:type="spellEnd"/>
      <w:r>
        <w:rPr>
          <w:rFonts w:eastAsia="Times New Roman" w:cs="Times New Roman"/>
          <w:szCs w:val="24"/>
        </w:rPr>
        <w:t xml:space="preserve"> = 0) and where the remaining quantities are independent of θ. In this case the equations for the two remaining velocity components </w:t>
      </w:r>
      <w:proofErr w:type="spellStart"/>
      <w:r>
        <w:rPr>
          <w:rFonts w:eastAsia="Times New Roman" w:cs="Times New Roman"/>
          <w:szCs w:val="24"/>
        </w:rPr>
        <w:t>u</w:t>
      </w:r>
      <w:r>
        <w:rPr>
          <w:rFonts w:eastAsia="Times New Roman" w:cs="Times New Roman"/>
          <w:szCs w:val="24"/>
          <w:vertAlign w:val="subscript"/>
        </w:rPr>
        <w:t>r</w:t>
      </w:r>
      <w:proofErr w:type="spellEnd"/>
      <w:r>
        <w:rPr>
          <w:rFonts w:eastAsia="Times New Roman" w:cs="Times New Roman"/>
          <w:szCs w:val="24"/>
        </w:rPr>
        <w:t xml:space="preserve"> and </w:t>
      </w:r>
      <w:proofErr w:type="spellStart"/>
      <w:r>
        <w:rPr>
          <w:rFonts w:eastAsia="Times New Roman" w:cs="Times New Roman"/>
          <w:szCs w:val="24"/>
        </w:rPr>
        <w:t>u</w:t>
      </w:r>
      <w:r>
        <w:rPr>
          <w:rFonts w:eastAsia="Times New Roman" w:cs="Times New Roman"/>
          <w:szCs w:val="24"/>
          <w:vertAlign w:val="subscript"/>
        </w:rPr>
        <w:t>z</w:t>
      </w:r>
      <w:proofErr w:type="spellEnd"/>
      <w:r>
        <w:rPr>
          <w:rFonts w:eastAsia="Times New Roman" w:cs="Times New Roman"/>
          <w:szCs w:val="24"/>
        </w:rPr>
        <w:t xml:space="preserve"> write as:</w:t>
      </w:r>
    </w:p>
    <w:p w14:paraId="542E4441" w14:textId="77777777" w:rsidR="00926CEC" w:rsidRDefault="00926CEC" w:rsidP="00926CEC">
      <w:pPr>
        <w:spacing w:after="0"/>
        <w:jc w:val="both"/>
        <w:rPr>
          <w:rFonts w:eastAsia="Times New Roman" w:cs="Times New Roman"/>
          <w:szCs w:val="24"/>
        </w:rPr>
      </w:pPr>
    </w:p>
    <w:p w14:paraId="0DFD5A11" w14:textId="77777777" w:rsidR="00926CEC" w:rsidRDefault="00926CEC" w:rsidP="00926CEC">
      <w:pPr>
        <w:spacing w:after="0"/>
        <w:jc w:val="both"/>
        <w:rPr>
          <w:rFonts w:eastAsia="Times New Roman" w:cs="Times New Roman"/>
          <w:szCs w:val="24"/>
        </w:rPr>
      </w:pPr>
    </w:p>
    <w:p w14:paraId="4B74F998"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∂t</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∂z</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μ</m:t>
              </m:r>
            </m:num>
            <m:den>
              <m:r>
                <w:rPr>
                  <w:rFonts w:ascii="Cambria Math" w:eastAsia="Times New Roman" w:hAnsi="Cambria Math" w:cs="Times New Roman"/>
                  <w:szCs w:val="24"/>
                </w:rPr>
                <m:t>ρ</m:t>
              </m:r>
            </m:den>
          </m:f>
          <m:d>
            <m:dPr>
              <m:begChr m:val="{"/>
              <m:endChr m:val="}"/>
              <m:ctrlPr>
                <w:rPr>
                  <w:rFonts w:ascii="Cambria Math" w:eastAsia="Times New Roman" w:hAnsi="Cambria Math" w:cs="Times New Roman"/>
                  <w:i/>
                  <w:szCs w:val="24"/>
                  <w:lang w:val="it-IT"/>
                </w:rPr>
              </m:ctrlPr>
            </m:dPr>
            <m:e>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z</m:t>
                      </m:r>
                    </m:e>
                    <m:sup>
                      <m:r>
                        <w:rPr>
                          <w:rFonts w:ascii="Cambria Math" w:eastAsia="Times New Roman" w:hAnsi="Cambria Math" w:cs="Times New Roman"/>
                          <w:szCs w:val="24"/>
                        </w:rPr>
                        <m:t>2</m:t>
                      </m:r>
                    </m:sup>
                  </m:sSup>
                </m:den>
              </m:f>
            </m:e>
          </m:d>
        </m:oMath>
      </m:oMathPara>
    </w:p>
    <w:p w14:paraId="619817A1" w14:textId="77777777" w:rsidR="00926CEC" w:rsidRDefault="00926CEC" w:rsidP="00926CEC">
      <w:pPr>
        <w:spacing w:after="0"/>
        <w:jc w:val="both"/>
        <w:rPr>
          <w:rFonts w:eastAsia="Times New Roman" w:cs="Times New Roman"/>
          <w:szCs w:val="24"/>
        </w:rPr>
      </w:pPr>
    </w:p>
    <w:p w14:paraId="22CF6C68"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∂t</m:t>
              </m:r>
            </m:den>
          </m:f>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ρ</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μ</m:t>
              </m:r>
            </m:num>
            <m:den>
              <m:r>
                <w:rPr>
                  <w:rFonts w:ascii="Cambria Math" w:eastAsia="Times New Roman" w:hAnsi="Cambria Math" w:cs="Times New Roman"/>
                  <w:szCs w:val="24"/>
                </w:rPr>
                <m:t>ρ</m:t>
              </m:r>
            </m:den>
          </m:f>
          <m:d>
            <m:dPr>
              <m:begChr m:val="{"/>
              <m:endChr m:val="}"/>
              <m:ctrlPr>
                <w:rPr>
                  <w:rFonts w:ascii="Cambria Math" w:eastAsia="Times New Roman" w:hAnsi="Cambria Math" w:cs="Times New Roman"/>
                  <w:i/>
                  <w:szCs w:val="24"/>
                  <w:lang w:val="it-IT"/>
                </w:rPr>
              </m:ctrlPr>
            </m:dPr>
            <m:e>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num>
                <m:den>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z</m:t>
                      </m:r>
                    </m:e>
                    <m:sup>
                      <m:r>
                        <w:rPr>
                          <w:rFonts w:ascii="Cambria Math" w:eastAsia="Times New Roman" w:hAnsi="Cambria Math" w:cs="Times New Roman"/>
                          <w:szCs w:val="24"/>
                        </w:rPr>
                        <m:t>2</m:t>
                      </m:r>
                    </m:sup>
                  </m:sSup>
                </m:den>
              </m:f>
            </m:e>
          </m:d>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g</m:t>
              </m:r>
            </m:e>
            <m:sub>
              <m:r>
                <w:rPr>
                  <w:rFonts w:ascii="Cambria Math" w:eastAsia="Times New Roman" w:hAnsi="Cambria Math" w:cs="Times New Roman"/>
                  <w:szCs w:val="24"/>
                </w:rPr>
                <m:t>z</m:t>
              </m:r>
            </m:sub>
          </m:sSub>
          <m:r>
            <w:rPr>
              <w:rFonts w:ascii="Cambria Math" w:eastAsia="Times New Roman" w:hAnsi="Cambria Math" w:cs="Times New Roman"/>
              <w:szCs w:val="24"/>
            </w:rPr>
            <m:t>.</m:t>
          </m:r>
        </m:oMath>
      </m:oMathPara>
    </w:p>
    <w:p w14:paraId="0A7EA15C" w14:textId="77777777" w:rsidR="00926CEC" w:rsidRDefault="00926CEC" w:rsidP="00926CEC">
      <w:pPr>
        <w:spacing w:after="0"/>
        <w:jc w:val="both"/>
        <w:rPr>
          <w:rFonts w:eastAsia="Times New Roman" w:cs="Times New Roman"/>
          <w:szCs w:val="24"/>
        </w:rPr>
      </w:pPr>
    </w:p>
    <w:p w14:paraId="3700F627" w14:textId="77777777" w:rsidR="00926CEC" w:rsidRDefault="00926CEC" w:rsidP="00926CEC">
      <w:pPr>
        <w:spacing w:after="0"/>
        <w:jc w:val="both"/>
        <w:rPr>
          <w:rFonts w:eastAsia="Times New Roman" w:cs="Times New Roman"/>
          <w:szCs w:val="24"/>
        </w:rPr>
      </w:pPr>
      <w:r>
        <w:rPr>
          <w:rFonts w:eastAsia="Times New Roman" w:cs="Times New Roman"/>
          <w:szCs w:val="24"/>
        </w:rPr>
        <w:t>If we now assume that (1) flow is steady (</w:t>
      </w:r>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∂t</m:t>
            </m:r>
          </m:den>
        </m:f>
        <m:r>
          <w:rPr>
            <w:rFonts w:ascii="Cambria Math" w:eastAsia="Times New Roman" w:hAnsi="Cambria Math" w:cs="Times New Roman"/>
            <w:szCs w:val="24"/>
          </w:rPr>
          <m:t>=0</m:t>
        </m:r>
      </m:oMath>
      <w:r>
        <w:rPr>
          <w:rFonts w:eastAsia="Times New Roman" w:cs="Times New Roman"/>
          <w:szCs w:val="24"/>
        </w:rPr>
        <w:t>), (2) the only velocity component is the vertical one (</w:t>
      </w:r>
      <m:oMath>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r</m:t>
            </m:r>
          </m:sub>
        </m:sSub>
        <m:r>
          <w:rPr>
            <w:rFonts w:ascii="Cambria Math" w:eastAsia="Times New Roman" w:hAnsi="Cambria Math" w:cs="Times New Roman"/>
            <w:szCs w:val="24"/>
          </w:rPr>
          <m:t>=0</m:t>
        </m:r>
      </m:oMath>
      <w:r>
        <w:rPr>
          <w:rFonts w:eastAsia="Times New Roman" w:cs="Times New Roman"/>
          <w:szCs w:val="24"/>
        </w:rPr>
        <w:t>), and (3) the flow is fully developed (</w:t>
      </w:r>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∂z</m:t>
            </m:r>
          </m:den>
        </m:f>
        <m:r>
          <w:rPr>
            <w:rFonts w:ascii="Cambria Math" w:eastAsia="Times New Roman" w:hAnsi="Cambria Math" w:cs="Times New Roman"/>
            <w:szCs w:val="24"/>
          </w:rPr>
          <m:t>=0</m:t>
        </m:r>
      </m:oMath>
      <w:r>
        <w:rPr>
          <w:rFonts w:eastAsia="Times New Roman" w:cs="Times New Roman"/>
          <w:szCs w:val="24"/>
        </w:rPr>
        <w:t>), then momentum equation for the radial component reduces to:</w:t>
      </w:r>
    </w:p>
    <w:p w14:paraId="3AF004B2"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∂r</m:t>
              </m:r>
            </m:den>
          </m:f>
          <m:r>
            <w:rPr>
              <w:rFonts w:ascii="Cambria Math" w:eastAsia="Times New Roman" w:hAnsi="Cambria Math" w:cs="Times New Roman"/>
              <w:szCs w:val="24"/>
            </w:rPr>
            <m:t>=0,</m:t>
          </m:r>
        </m:oMath>
      </m:oMathPara>
    </w:p>
    <w:p w14:paraId="24F0E1EE" w14:textId="77777777" w:rsidR="00926CEC" w:rsidRDefault="00926CEC" w:rsidP="00926CEC">
      <w:pPr>
        <w:spacing w:after="0"/>
        <w:jc w:val="both"/>
        <w:rPr>
          <w:rFonts w:eastAsia="Times New Roman" w:cs="Times New Roman"/>
          <w:szCs w:val="24"/>
        </w:rPr>
      </w:pPr>
      <w:r>
        <w:rPr>
          <w:rFonts w:eastAsia="Times New Roman" w:cs="Times New Roman"/>
          <w:szCs w:val="24"/>
        </w:rPr>
        <w:t>while the vertical momentum equation is:</w:t>
      </w:r>
    </w:p>
    <w:p w14:paraId="481822F4" w14:textId="77777777" w:rsidR="00926CEC" w:rsidRDefault="00926CEC" w:rsidP="00926CEC">
      <w:pPr>
        <w:spacing w:after="0"/>
        <w:jc w:val="both"/>
        <w:rPr>
          <w:rFonts w:eastAsia="Times New Roman" w:cs="Times New Roman"/>
          <w:szCs w:val="24"/>
        </w:rPr>
      </w:pPr>
    </w:p>
    <w:p w14:paraId="6101CD05"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r</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num>
            <m:den>
              <m:r>
                <w:rPr>
                  <w:rFonts w:ascii="Cambria Math" w:eastAsia="Times New Roman" w:hAnsi="Cambria Math" w:cs="Times New Roman"/>
                  <w:szCs w:val="24"/>
                </w:rPr>
                <m:t>∂r</m:t>
              </m:r>
            </m:den>
          </m:f>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r>
            <w:rPr>
              <w:rFonts w:ascii="Cambria Math" w:eastAsia="Times New Roman" w:hAnsi="Cambria Math" w:cs="Times New Roman"/>
              <w:szCs w:val="24"/>
            </w:rPr>
            <m:t>.</m:t>
          </m:r>
        </m:oMath>
      </m:oMathPara>
    </w:p>
    <w:p w14:paraId="1D23259D" w14:textId="77777777" w:rsidR="00926CEC" w:rsidRDefault="00926CEC" w:rsidP="00926CEC">
      <w:pPr>
        <w:spacing w:after="0"/>
        <w:jc w:val="both"/>
        <w:rPr>
          <w:rFonts w:eastAsia="Times New Roman" w:cs="Times New Roman"/>
          <w:szCs w:val="24"/>
        </w:rPr>
      </w:pPr>
    </w:p>
    <w:p w14:paraId="6866C7FB"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The equation can be integrated twice with respect to </w:t>
      </w:r>
      <w:r>
        <w:rPr>
          <w:rFonts w:eastAsia="Times New Roman" w:cs="Times New Roman"/>
          <w:i/>
          <w:szCs w:val="24"/>
        </w:rPr>
        <w:t>r</w:t>
      </w:r>
      <w:r>
        <w:rPr>
          <w:rFonts w:eastAsia="Times New Roman" w:cs="Times New Roman"/>
          <w:szCs w:val="24"/>
        </w:rPr>
        <w:t xml:space="preserve"> and, assuming that </w:t>
      </w:r>
      <m:oMath>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m:t>
            </m:r>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num>
          <m:den>
            <m:r>
              <w:rPr>
                <w:rFonts w:ascii="Cambria Math" w:eastAsia="Times New Roman" w:hAnsi="Cambria Math" w:cs="Times New Roman"/>
                <w:szCs w:val="24"/>
              </w:rPr>
              <m:t>∂r</m:t>
            </m:r>
          </m:den>
        </m:f>
        <m:r>
          <w:rPr>
            <w:rFonts w:ascii="Cambria Math" w:eastAsia="Times New Roman" w:hAnsi="Cambria Math" w:cs="Times New Roman"/>
            <w:szCs w:val="24"/>
          </w:rPr>
          <m:t>=0</m:t>
        </m:r>
      </m:oMath>
      <w:r>
        <w:rPr>
          <w:rFonts w:eastAsia="Times New Roman" w:cs="Times New Roman"/>
          <w:szCs w:val="24"/>
        </w:rPr>
        <w:t xml:space="preserve"> for r=0 and </w:t>
      </w:r>
      <m:oMath>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r>
          <w:rPr>
            <w:rFonts w:ascii="Cambria Math" w:eastAsia="Times New Roman" w:hAnsi="Cambria Math" w:cs="Times New Roman"/>
            <w:szCs w:val="24"/>
          </w:rPr>
          <m:t>=0</m:t>
        </m:r>
      </m:oMath>
      <w:r>
        <w:rPr>
          <w:rFonts w:eastAsia="Times New Roman" w:cs="Times New Roman"/>
          <w:szCs w:val="24"/>
        </w:rPr>
        <w:t xml:space="preserve"> for </w:t>
      </w:r>
      <w:r>
        <w:rPr>
          <w:rFonts w:eastAsia="Times New Roman" w:cs="Times New Roman"/>
          <w:i/>
          <w:szCs w:val="24"/>
        </w:rPr>
        <w:t>r=R</w:t>
      </w:r>
      <w:r>
        <w:rPr>
          <w:rFonts w:eastAsia="Times New Roman" w:cs="Times New Roman"/>
          <w:szCs w:val="24"/>
        </w:rPr>
        <w:t xml:space="preserve"> (with </w:t>
      </w:r>
      <w:r>
        <w:rPr>
          <w:rFonts w:eastAsia="Times New Roman" w:cs="Times New Roman"/>
          <w:i/>
          <w:szCs w:val="24"/>
        </w:rPr>
        <w:t>R</w:t>
      </w:r>
      <w:r>
        <w:rPr>
          <w:rFonts w:eastAsia="Times New Roman" w:cs="Times New Roman"/>
          <w:szCs w:val="24"/>
        </w:rPr>
        <w:t xml:space="preserve"> the conduit radius), we have:</w:t>
      </w:r>
    </w:p>
    <w:p w14:paraId="4A12E11E" w14:textId="77777777" w:rsidR="00926CEC" w:rsidRDefault="00926CEC" w:rsidP="00926CEC">
      <w:pPr>
        <w:spacing w:after="0"/>
        <w:jc w:val="both"/>
        <w:rPr>
          <w:rFonts w:eastAsia="Times New Roman" w:cs="Times New Roman"/>
          <w:szCs w:val="24"/>
        </w:rPr>
      </w:pPr>
    </w:p>
    <w:p w14:paraId="51531C2E" w14:textId="77777777" w:rsidR="00926CEC" w:rsidRDefault="00D820DB" w:rsidP="00926CEC">
      <w:pPr>
        <w:spacing w:after="0"/>
        <w:jc w:val="both"/>
        <w:rPr>
          <w:rFonts w:eastAsia="Times New Roman" w:cs="Times New Roman"/>
          <w:szCs w:val="24"/>
        </w:rPr>
      </w:pPr>
      <m:oMathPara>
        <m:oMath>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e>
          </m:d>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4μ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d>
            <m:dPr>
              <m:ctrlPr>
                <w:rPr>
                  <w:rFonts w:ascii="Cambria Math" w:eastAsia="Times New Roman" w:hAnsi="Cambria Math" w:cs="Times New Roman"/>
                  <w:i/>
                  <w:szCs w:val="24"/>
                  <w:lang w:val="it-IT"/>
                </w:rPr>
              </m:ctrlPr>
            </m:dPr>
            <m:e>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e>
          </m:d>
          <m:r>
            <w:rPr>
              <w:rFonts w:ascii="Cambria Math" w:eastAsia="Times New Roman" w:hAnsi="Cambria Math" w:cs="Times New Roman"/>
              <w:szCs w:val="24"/>
            </w:rPr>
            <m:t>.</m:t>
          </m:r>
        </m:oMath>
      </m:oMathPara>
    </w:p>
    <w:p w14:paraId="7C6CFA35" w14:textId="77777777" w:rsidR="00926CEC" w:rsidRDefault="00926CEC" w:rsidP="00926CEC">
      <w:pPr>
        <w:spacing w:after="0"/>
        <w:jc w:val="both"/>
        <w:rPr>
          <w:rFonts w:eastAsia="Times New Roman" w:cs="Times New Roman"/>
          <w:szCs w:val="24"/>
        </w:rPr>
      </w:pPr>
    </w:p>
    <w:p w14:paraId="7BC7B9DD" w14:textId="77777777" w:rsidR="00926CEC" w:rsidRDefault="00926CEC" w:rsidP="00926CEC">
      <w:pPr>
        <w:spacing w:after="0"/>
        <w:jc w:val="both"/>
        <w:rPr>
          <w:rFonts w:eastAsia="Times New Roman" w:cs="Times New Roman"/>
          <w:szCs w:val="24"/>
        </w:rPr>
      </w:pPr>
      <w:r>
        <w:rPr>
          <w:rFonts w:eastAsia="Times New Roman" w:cs="Times New Roman"/>
          <w:szCs w:val="24"/>
        </w:rPr>
        <w:t>The maximum velocity occurs at the conduit axis (</w:t>
      </w:r>
      <w:r>
        <w:rPr>
          <w:rFonts w:eastAsia="Times New Roman" w:cs="Times New Roman"/>
          <w:i/>
          <w:szCs w:val="24"/>
        </w:rPr>
        <w:t>r=0</w:t>
      </w:r>
      <w:r>
        <w:rPr>
          <w:rFonts w:eastAsia="Times New Roman" w:cs="Times New Roman"/>
          <w:szCs w:val="24"/>
        </w:rPr>
        <w:t>):</w:t>
      </w:r>
    </w:p>
    <w:p w14:paraId="383241CE" w14:textId="77777777" w:rsidR="00926CEC" w:rsidRDefault="00926CEC" w:rsidP="00926CEC">
      <w:pPr>
        <w:spacing w:after="0"/>
        <w:jc w:val="both"/>
        <w:rPr>
          <w:rFonts w:eastAsia="Times New Roman" w:cs="Times New Roman"/>
          <w:szCs w:val="24"/>
        </w:rPr>
      </w:pPr>
    </w:p>
    <w:p w14:paraId="7B1352AD" w14:textId="77777777" w:rsidR="00926CEC" w:rsidRDefault="00D820DB" w:rsidP="00926CEC">
      <w:pPr>
        <w:spacing w:after="0"/>
        <w:jc w:val="both"/>
        <w:rPr>
          <w:rFonts w:eastAsia="Times New Roman" w:cs="Times New Roman"/>
          <w:szCs w:val="24"/>
        </w:rPr>
      </w:pPr>
      <m:oMathPara>
        <m:oMath>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z,max</m:t>
              </m:r>
            </m:sub>
          </m:sSub>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r>
                <w:rPr>
                  <w:rFonts w:ascii="Cambria Math" w:eastAsia="Times New Roman" w:hAnsi="Cambria Math" w:cs="Times New Roman"/>
                  <w:szCs w:val="24"/>
                </w:rPr>
                <m:t>4μ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oMath>
      </m:oMathPara>
    </w:p>
    <w:p w14:paraId="2F57A4B2" w14:textId="77777777" w:rsidR="00926CEC" w:rsidRDefault="00926CEC" w:rsidP="00926CEC">
      <w:pPr>
        <w:spacing w:after="0"/>
        <w:jc w:val="both"/>
        <w:rPr>
          <w:rFonts w:eastAsia="Times New Roman" w:cs="Times New Roman"/>
          <w:szCs w:val="24"/>
        </w:rPr>
      </w:pPr>
    </w:p>
    <w:p w14:paraId="5055FF3B"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Now, dividing the velocity </w:t>
      </w:r>
      <w:proofErr w:type="spellStart"/>
      <w:r>
        <w:rPr>
          <w:rFonts w:eastAsia="Times New Roman" w:cs="Times New Roman"/>
          <w:i/>
          <w:szCs w:val="24"/>
        </w:rPr>
        <w:t>u</w:t>
      </w:r>
      <w:r>
        <w:rPr>
          <w:rFonts w:eastAsia="Times New Roman" w:cs="Times New Roman"/>
          <w:i/>
          <w:szCs w:val="24"/>
          <w:vertAlign w:val="subscript"/>
        </w:rPr>
        <w:t>z</w:t>
      </w:r>
      <w:proofErr w:type="spellEnd"/>
      <w:r>
        <w:rPr>
          <w:rFonts w:eastAsia="Times New Roman" w:cs="Times New Roman"/>
          <w:i/>
          <w:szCs w:val="24"/>
        </w:rPr>
        <w:t>(r)</w:t>
      </w:r>
      <w:r>
        <w:rPr>
          <w:rFonts w:eastAsia="Times New Roman" w:cs="Times New Roman"/>
          <w:szCs w:val="24"/>
        </w:rPr>
        <w:t xml:space="preserve"> by maximum velocity, we can write:</w:t>
      </w:r>
    </w:p>
    <w:p w14:paraId="0E2D479D" w14:textId="77777777" w:rsidR="00926CEC" w:rsidRDefault="00926CEC" w:rsidP="00926CEC">
      <w:pPr>
        <w:spacing w:after="0"/>
        <w:jc w:val="both"/>
        <w:rPr>
          <w:rFonts w:eastAsia="Times New Roman" w:cs="Times New Roman"/>
          <w:szCs w:val="24"/>
        </w:rPr>
      </w:pPr>
    </w:p>
    <w:p w14:paraId="7A2108F4" w14:textId="77777777" w:rsidR="00926CEC" w:rsidRDefault="00D820DB" w:rsidP="00926CEC">
      <w:pPr>
        <w:spacing w:after="0"/>
        <w:jc w:val="both"/>
        <w:rPr>
          <w:rFonts w:eastAsia="Times New Roman" w:cs="Times New Roman"/>
          <w:szCs w:val="24"/>
        </w:rPr>
      </w:pPr>
      <m:oMathPara>
        <m:oMath>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e>
              </m:d>
            </m:num>
            <m:den>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z,max</m:t>
                  </m:r>
                </m:sub>
              </m:sSub>
            </m:den>
          </m:f>
          <m:r>
            <w:rPr>
              <w:rFonts w:ascii="Cambria Math" w:eastAsia="Times New Roman" w:hAnsi="Cambria Math" w:cs="Times New Roman"/>
              <w:szCs w:val="24"/>
            </w:rPr>
            <m:t>=1-</m:t>
          </m:r>
          <m:sSup>
            <m:sSupPr>
              <m:ctrlPr>
                <w:rPr>
                  <w:rFonts w:ascii="Cambria Math" w:eastAsia="Times New Roman" w:hAnsi="Cambria Math" w:cs="Times New Roman"/>
                  <w:i/>
                  <w:szCs w:val="24"/>
                  <w:lang w:val="it-IT"/>
                </w:rPr>
              </m:ctrlPr>
            </m:sSupPr>
            <m:e>
              <m:d>
                <m:dPr>
                  <m:ctrlPr>
                    <w:rPr>
                      <w:rFonts w:ascii="Cambria Math" w:eastAsia="Times New Roman" w:hAnsi="Cambria Math" w:cs="Times New Roman"/>
                      <w:i/>
                      <w:szCs w:val="24"/>
                      <w:lang w:val="it-IT"/>
                    </w:rPr>
                  </m:ctrlPr>
                </m:dPr>
                <m:e>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r</m:t>
                      </m:r>
                    </m:num>
                    <m:den>
                      <m:r>
                        <w:rPr>
                          <w:rFonts w:ascii="Cambria Math" w:eastAsia="Times New Roman" w:hAnsi="Cambria Math" w:cs="Times New Roman"/>
                          <w:szCs w:val="24"/>
                        </w:rPr>
                        <m:t>R</m:t>
                      </m:r>
                    </m:den>
                  </m:f>
                </m:e>
              </m:d>
            </m:e>
            <m:sup>
              <m:r>
                <w:rPr>
                  <w:rFonts w:ascii="Cambria Math" w:eastAsia="Times New Roman" w:hAnsi="Cambria Math" w:cs="Times New Roman"/>
                  <w:szCs w:val="24"/>
                </w:rPr>
                <m:t>2</m:t>
              </m:r>
            </m:sup>
          </m:sSup>
        </m:oMath>
      </m:oMathPara>
    </w:p>
    <w:p w14:paraId="60617E50"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or introducing the nondimensional scaled velocity </w:t>
      </w:r>
      <m:oMath>
        <m:acc>
          <m:accPr>
            <m:chr m:val="̅"/>
            <m:ctrlPr>
              <w:rPr>
                <w:rFonts w:ascii="Cambria Math" w:eastAsia="Times New Roman" w:hAnsi="Cambria Math" w:cs="Times New Roman"/>
                <w:i/>
                <w:szCs w:val="24"/>
                <w:lang w:val="it-IT"/>
              </w:rPr>
            </m:ctrlPr>
          </m:accPr>
          <m:e>
            <m:r>
              <w:rPr>
                <w:rFonts w:ascii="Cambria Math" w:eastAsia="Times New Roman" w:hAnsi="Cambria Math" w:cs="Times New Roman"/>
                <w:szCs w:val="24"/>
              </w:rPr>
              <m:t>u</m:t>
            </m:r>
          </m:e>
        </m:acc>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d>
              <m:dPr>
                <m:ctrlPr>
                  <w:rPr>
                    <w:rFonts w:ascii="Cambria Math" w:eastAsia="Times New Roman" w:hAnsi="Cambria Math" w:cs="Times New Roman"/>
                    <w:i/>
                    <w:szCs w:val="24"/>
                    <w:lang w:val="it-IT"/>
                  </w:rPr>
                </m:ctrlPr>
              </m:dPr>
              <m:e>
                <m:r>
                  <w:rPr>
                    <w:rFonts w:ascii="Cambria Math" w:eastAsia="Times New Roman" w:hAnsi="Cambria Math" w:cs="Times New Roman"/>
                    <w:szCs w:val="24"/>
                  </w:rPr>
                  <m:t>r</m:t>
                </m:r>
              </m:e>
            </m:d>
          </m:num>
          <m:den>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z,max</m:t>
                </m:r>
              </m:sub>
            </m:sSub>
          </m:den>
        </m:f>
      </m:oMath>
      <w:r>
        <w:rPr>
          <w:rFonts w:eastAsia="Times New Roman" w:cs="Times New Roman"/>
          <w:szCs w:val="24"/>
        </w:rPr>
        <w:t xml:space="preserve">  and the nondimensional scaled radius </w:t>
      </w:r>
      <m:oMath>
        <m:acc>
          <m:accPr>
            <m:chr m:val="̅"/>
            <m:ctrlPr>
              <w:rPr>
                <w:rFonts w:ascii="Cambria Math" w:eastAsia="Times New Roman" w:hAnsi="Cambria Math" w:cs="Times New Roman"/>
                <w:i/>
                <w:szCs w:val="24"/>
                <w:lang w:val="it-IT"/>
              </w:rPr>
            </m:ctrlPr>
          </m:accPr>
          <m:e>
            <m:r>
              <w:rPr>
                <w:rFonts w:ascii="Cambria Math" w:eastAsia="Times New Roman" w:hAnsi="Cambria Math" w:cs="Times New Roman"/>
                <w:szCs w:val="24"/>
              </w:rPr>
              <m:t>r</m:t>
            </m:r>
          </m:e>
        </m:acc>
        <m:r>
          <w:rPr>
            <w:rFonts w:ascii="Cambria Math" w:eastAsia="Times New Roman" w:hAnsi="Cambria Math" w:cs="Times New Roman"/>
            <w:szCs w:val="24"/>
          </w:rPr>
          <m:t>=</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r</m:t>
            </m:r>
          </m:num>
          <m:den>
            <m:r>
              <w:rPr>
                <w:rFonts w:ascii="Cambria Math" w:eastAsia="Times New Roman" w:hAnsi="Cambria Math" w:cs="Times New Roman"/>
                <w:szCs w:val="24"/>
              </w:rPr>
              <m:t>R</m:t>
            </m:r>
          </m:den>
        </m:f>
      </m:oMath>
      <w:r>
        <w:rPr>
          <w:rFonts w:eastAsia="Times New Roman" w:cs="Times New Roman"/>
          <w:szCs w:val="24"/>
        </w:rPr>
        <w:t>:</w:t>
      </w:r>
    </w:p>
    <w:p w14:paraId="17379EB4" w14:textId="77777777" w:rsidR="00926CEC" w:rsidRDefault="00926CEC" w:rsidP="00926CEC">
      <w:pPr>
        <w:spacing w:after="0"/>
        <w:jc w:val="both"/>
        <w:rPr>
          <w:rFonts w:eastAsia="Times New Roman" w:cs="Times New Roman"/>
          <w:szCs w:val="24"/>
        </w:rPr>
      </w:pPr>
    </w:p>
    <w:p w14:paraId="4BD0187C" w14:textId="77777777" w:rsidR="00926CEC" w:rsidRDefault="00D820DB" w:rsidP="00926CEC">
      <w:pPr>
        <w:spacing w:after="0"/>
        <w:jc w:val="both"/>
        <w:rPr>
          <w:rFonts w:eastAsia="Times New Roman" w:cs="Times New Roman"/>
          <w:szCs w:val="24"/>
        </w:rPr>
      </w:pPr>
      <m:oMathPara>
        <m:oMath>
          <m:acc>
            <m:accPr>
              <m:chr m:val="̅"/>
              <m:ctrlPr>
                <w:rPr>
                  <w:rFonts w:ascii="Cambria Math" w:eastAsia="Times New Roman" w:hAnsi="Cambria Math" w:cs="Times New Roman"/>
                  <w:i/>
                  <w:szCs w:val="24"/>
                  <w:lang w:val="it-IT"/>
                </w:rPr>
              </m:ctrlPr>
            </m:accPr>
            <m:e>
              <m:r>
                <w:rPr>
                  <w:rFonts w:ascii="Cambria Math" w:eastAsia="Times New Roman" w:hAnsi="Cambria Math" w:cs="Times New Roman"/>
                  <w:szCs w:val="24"/>
                </w:rPr>
                <m:t>u</m:t>
              </m:r>
            </m:e>
          </m:acc>
          <m:r>
            <w:rPr>
              <w:rFonts w:ascii="Cambria Math" w:eastAsia="Times New Roman" w:hAnsi="Cambria Math" w:cs="Times New Roman"/>
              <w:szCs w:val="24"/>
            </w:rPr>
            <m:t>=1-</m:t>
          </m:r>
          <m:sSup>
            <m:sSupPr>
              <m:ctrlPr>
                <w:rPr>
                  <w:rFonts w:ascii="Cambria Math" w:eastAsia="Times New Roman" w:hAnsi="Cambria Math" w:cs="Times New Roman"/>
                  <w:i/>
                  <w:szCs w:val="24"/>
                  <w:lang w:val="it-IT"/>
                </w:rPr>
              </m:ctrlPr>
            </m:sSupPr>
            <m:e>
              <m:acc>
                <m:accPr>
                  <m:chr m:val="̅"/>
                  <m:ctrlPr>
                    <w:rPr>
                      <w:rFonts w:ascii="Cambria Math" w:eastAsia="Times New Roman" w:hAnsi="Cambria Math" w:cs="Times New Roman"/>
                      <w:i/>
                      <w:szCs w:val="24"/>
                      <w:lang w:val="it-IT"/>
                    </w:rPr>
                  </m:ctrlPr>
                </m:accPr>
                <m:e>
                  <m:r>
                    <w:rPr>
                      <w:rFonts w:ascii="Cambria Math" w:eastAsia="Times New Roman" w:hAnsi="Cambria Math" w:cs="Times New Roman"/>
                      <w:szCs w:val="24"/>
                    </w:rPr>
                    <m:t>r</m:t>
                  </m:r>
                </m:e>
              </m:acc>
            </m:e>
            <m:sup>
              <m:r>
                <w:rPr>
                  <w:rFonts w:ascii="Cambria Math" w:eastAsia="Times New Roman" w:hAnsi="Cambria Math" w:cs="Times New Roman"/>
                  <w:szCs w:val="24"/>
                </w:rPr>
                <m:t>2</m:t>
              </m:r>
            </m:sup>
          </m:sSup>
          <m:r>
            <w:rPr>
              <w:rFonts w:ascii="Cambria Math" w:eastAsia="Times New Roman" w:hAnsi="Cambria Math" w:cs="Times New Roman"/>
              <w:szCs w:val="24"/>
            </w:rPr>
            <m:t>.</m:t>
          </m:r>
        </m:oMath>
      </m:oMathPara>
    </w:p>
    <w:p w14:paraId="094836A0" w14:textId="77777777" w:rsidR="00926CEC" w:rsidRDefault="00926CEC" w:rsidP="00926CEC">
      <w:pPr>
        <w:spacing w:after="0"/>
        <w:jc w:val="both"/>
        <w:rPr>
          <w:rFonts w:eastAsia="Times New Roman" w:cs="Times New Roman"/>
          <w:szCs w:val="24"/>
        </w:rPr>
      </w:pPr>
    </w:p>
    <w:p w14:paraId="326448FB" w14:textId="77777777" w:rsidR="00926CEC" w:rsidRDefault="00926CEC" w:rsidP="00926CEC">
      <w:pPr>
        <w:spacing w:after="0"/>
        <w:jc w:val="both"/>
        <w:rPr>
          <w:rFonts w:eastAsia="Times New Roman" w:cs="Times New Roman"/>
          <w:szCs w:val="24"/>
        </w:rPr>
      </w:pPr>
      <w:r>
        <w:rPr>
          <w:rFonts w:eastAsia="Times New Roman" w:cs="Times New Roman"/>
          <w:szCs w:val="24"/>
        </w:rPr>
        <w:t>The total volumetric flow rate can be obtained by integrating the velocity profile over the conduit cross section and is given by:</w:t>
      </w:r>
    </w:p>
    <w:p w14:paraId="4C508925" w14:textId="77777777" w:rsidR="00926CEC" w:rsidRDefault="00926CEC" w:rsidP="00926CEC">
      <w:pPr>
        <w:spacing w:after="0"/>
        <w:jc w:val="both"/>
        <w:rPr>
          <w:rFonts w:eastAsia="Times New Roman" w:cs="Times New Roman"/>
          <w:szCs w:val="24"/>
        </w:rPr>
      </w:pPr>
    </w:p>
    <w:p w14:paraId="48AA209D" w14:textId="77777777" w:rsidR="00926CEC" w:rsidRDefault="00926CEC" w:rsidP="00926CEC">
      <w:pPr>
        <w:spacing w:after="0"/>
        <w:jc w:val="both"/>
        <w:rPr>
          <w:rFonts w:eastAsia="Times New Roman" w:cs="Times New Roman"/>
          <w:szCs w:val="24"/>
        </w:rPr>
      </w:pPr>
      <m:oMathPara>
        <m:oMath>
          <m:r>
            <w:rPr>
              <w:rFonts w:ascii="Cambria Math" w:eastAsia="Times New Roman" w:hAnsi="Cambria Math" w:cs="Times New Roman"/>
              <w:szCs w:val="24"/>
            </w:rPr>
            <m:t>Q=</m:t>
          </m:r>
          <m:nary>
            <m:naryPr>
              <m:limLoc m:val="subSup"/>
              <m:ctrlPr>
                <w:rPr>
                  <w:rFonts w:ascii="Cambria Math" w:eastAsia="Times New Roman" w:hAnsi="Cambria Math" w:cs="Times New Roman"/>
                  <w:i/>
                  <w:szCs w:val="24"/>
                  <w:lang w:val="it-IT"/>
                </w:rPr>
              </m:ctrlPr>
            </m:naryPr>
            <m:sub>
              <m:r>
                <w:rPr>
                  <w:rFonts w:ascii="Cambria Math" w:eastAsia="Times New Roman" w:hAnsi="Cambria Math" w:cs="Times New Roman"/>
                  <w:szCs w:val="24"/>
                </w:rPr>
                <m:t>0</m:t>
              </m:r>
            </m:sub>
            <m:sup>
              <m:r>
                <w:rPr>
                  <w:rFonts w:ascii="Cambria Math" w:eastAsia="Times New Roman" w:hAnsi="Cambria Math" w:cs="Times New Roman"/>
                  <w:szCs w:val="24"/>
                </w:rPr>
                <m:t>R</m:t>
              </m:r>
            </m:sup>
            <m:e>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r>
                <w:rPr>
                  <w:rFonts w:ascii="Cambria Math" w:eastAsia="Times New Roman" w:hAnsi="Cambria Math" w:cs="Times New Roman"/>
                  <w:szCs w:val="24"/>
                </w:rPr>
                <m:t>(r)2πr</m:t>
              </m:r>
            </m:e>
          </m:nary>
          <m:r>
            <w:rPr>
              <w:rFonts w:ascii="Cambria Math" w:eastAsia="Times New Roman" w:hAnsi="Cambria Math" w:cs="Times New Roman"/>
              <w:szCs w:val="24"/>
            </w:rPr>
            <m:t>dr=-</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πR</m:t>
                  </m:r>
                </m:e>
                <m:sup>
                  <m:r>
                    <w:rPr>
                      <w:rFonts w:ascii="Cambria Math" w:eastAsia="Times New Roman" w:hAnsi="Cambria Math" w:cs="Times New Roman"/>
                      <w:szCs w:val="24"/>
                    </w:rPr>
                    <m:t>4</m:t>
                  </m:r>
                </m:sup>
              </m:sSup>
            </m:num>
            <m:den>
              <m:r>
                <w:rPr>
                  <w:rFonts w:ascii="Cambria Math" w:eastAsia="Times New Roman" w:hAnsi="Cambria Math" w:cs="Times New Roman"/>
                  <w:szCs w:val="24"/>
                </w:rPr>
                <m:t>8μ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r>
            <w:rPr>
              <w:rFonts w:ascii="Cambria Math" w:eastAsia="Times New Roman" w:hAnsi="Cambria Math" w:cs="Times New Roman"/>
              <w:szCs w:val="24"/>
            </w:rPr>
            <m:t>,</m:t>
          </m:r>
        </m:oMath>
      </m:oMathPara>
    </w:p>
    <w:p w14:paraId="41B20E83" w14:textId="77777777" w:rsidR="00926CEC" w:rsidRDefault="00926CEC" w:rsidP="00926CEC">
      <w:pPr>
        <w:spacing w:after="0"/>
        <w:jc w:val="both"/>
        <w:rPr>
          <w:rFonts w:eastAsia="Times New Roman" w:cs="Times New Roman"/>
          <w:szCs w:val="24"/>
        </w:rPr>
      </w:pPr>
    </w:p>
    <w:p w14:paraId="66E38B82" w14:textId="112E60DC" w:rsidR="00926CEC" w:rsidRDefault="00926CEC" w:rsidP="00926CEC">
      <w:pPr>
        <w:spacing w:after="0"/>
        <w:jc w:val="both"/>
        <w:rPr>
          <w:rFonts w:eastAsia="Times New Roman" w:cs="Times New Roman"/>
          <w:szCs w:val="24"/>
        </w:rPr>
      </w:pPr>
      <w:r>
        <w:rPr>
          <w:rFonts w:eastAsia="Times New Roman" w:cs="Times New Roman"/>
          <w:szCs w:val="24"/>
        </w:rPr>
        <w:t xml:space="preserve">while the cumulative volumetric flow rate through the portion from the </w:t>
      </w:r>
      <w:proofErr w:type="spellStart"/>
      <w:r>
        <w:rPr>
          <w:rFonts w:eastAsia="Times New Roman" w:cs="Times New Roman"/>
          <w:szCs w:val="24"/>
        </w:rPr>
        <w:t>centre</w:t>
      </w:r>
      <w:proofErr w:type="spellEnd"/>
      <w:r>
        <w:rPr>
          <w:rFonts w:eastAsia="Times New Roman" w:cs="Times New Roman"/>
          <w:szCs w:val="24"/>
        </w:rPr>
        <w:t xml:space="preserve"> up to a distance </w:t>
      </w:r>
      <m:oMath>
        <m:r>
          <w:rPr>
            <w:rFonts w:ascii="Cambria Math" w:eastAsia="Times New Roman" w:hAnsi="Cambria Math" w:cs="Times New Roman"/>
            <w:szCs w:val="24"/>
          </w:rPr>
          <m:t>r</m:t>
        </m:r>
      </m:oMath>
      <w:r>
        <w:rPr>
          <w:rFonts w:eastAsia="Times New Roman" w:cs="Times New Roman"/>
          <w:szCs w:val="24"/>
        </w:rPr>
        <w:t xml:space="preserve"> from the axis (represented in grey in the left panel of Figure </w:t>
      </w:r>
      <w:r w:rsidR="00972B89">
        <w:rPr>
          <w:rFonts w:eastAsia="Times New Roman" w:cs="Times New Roman"/>
          <w:szCs w:val="24"/>
        </w:rPr>
        <w:t>10</w:t>
      </w:r>
      <w:r>
        <w:rPr>
          <w:rFonts w:eastAsia="Times New Roman" w:cs="Times New Roman"/>
          <w:szCs w:val="24"/>
        </w:rPr>
        <w:t>) is given by:</w:t>
      </w:r>
    </w:p>
    <w:p w14:paraId="426BE4DA" w14:textId="77777777" w:rsidR="00926CEC" w:rsidRDefault="00926CEC" w:rsidP="00926CEC">
      <w:pPr>
        <w:spacing w:after="0"/>
        <w:jc w:val="both"/>
        <w:rPr>
          <w:rFonts w:eastAsia="Times New Roman" w:cs="Times New Roman"/>
          <w:szCs w:val="24"/>
        </w:rPr>
      </w:pPr>
    </w:p>
    <w:p w14:paraId="403744E1" w14:textId="77777777" w:rsidR="00926CEC" w:rsidRDefault="00926CEC" w:rsidP="00926CEC">
      <w:pPr>
        <w:spacing w:after="0"/>
        <w:jc w:val="both"/>
        <w:rPr>
          <w:rFonts w:eastAsia="Times New Roman" w:cs="Times New Roman"/>
          <w:szCs w:val="24"/>
        </w:rPr>
      </w:pPr>
      <m:oMathPara>
        <m:oMath>
          <m:r>
            <w:rPr>
              <w:rFonts w:ascii="Cambria Math" w:eastAsia="Times New Roman" w:hAnsi="Cambria Math" w:cs="Times New Roman"/>
              <w:szCs w:val="24"/>
            </w:rPr>
            <m:t>Q(r)=</m:t>
          </m:r>
          <m:nary>
            <m:naryPr>
              <m:limLoc m:val="subSup"/>
              <m:ctrlPr>
                <w:rPr>
                  <w:rFonts w:ascii="Cambria Math" w:eastAsia="Times New Roman" w:hAnsi="Cambria Math" w:cs="Times New Roman"/>
                  <w:i/>
                  <w:szCs w:val="24"/>
                  <w:lang w:val="it-IT"/>
                </w:rPr>
              </m:ctrlPr>
            </m:naryPr>
            <m:sub>
              <m:r>
                <w:rPr>
                  <w:rFonts w:ascii="Cambria Math" w:eastAsia="Times New Roman" w:hAnsi="Cambria Math" w:cs="Times New Roman"/>
                  <w:szCs w:val="24"/>
                </w:rPr>
                <m:t>0</m:t>
              </m:r>
            </m:sub>
            <m:sup>
              <m:r>
                <w:rPr>
                  <w:rFonts w:ascii="Cambria Math" w:eastAsia="Times New Roman" w:hAnsi="Cambria Math" w:cs="Times New Roman"/>
                  <w:szCs w:val="24"/>
                </w:rPr>
                <m:t>r</m:t>
              </m:r>
            </m:sup>
            <m:e>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r>
                <w:rPr>
                  <w:rFonts w:ascii="Cambria Math" w:eastAsia="Times New Roman" w:hAnsi="Cambria Math" w:cs="Times New Roman"/>
                  <w:szCs w:val="24"/>
                </w:rPr>
                <m:t>(r)2πr</m:t>
              </m:r>
            </m:e>
          </m:nary>
          <m:r>
            <w:rPr>
              <w:rFonts w:ascii="Cambria Math" w:eastAsia="Times New Roman" w:hAnsi="Cambria Math" w:cs="Times New Roman"/>
              <w:szCs w:val="24"/>
            </w:rPr>
            <m:t>dr=-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π</m:t>
              </m:r>
            </m:num>
            <m:den>
              <m:r>
                <w:rPr>
                  <w:rFonts w:ascii="Cambria Math" w:eastAsia="Times New Roman" w:hAnsi="Cambria Math" w:cs="Times New Roman"/>
                  <w:szCs w:val="24"/>
                </w:rPr>
                <m:t>8μ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d>
            <m:dPr>
              <m:begChr m:val="["/>
              <m:endChr m:val="]"/>
              <m:ctrlPr>
                <w:rPr>
                  <w:rFonts w:ascii="Cambria Math" w:eastAsia="Times New Roman" w:hAnsi="Cambria Math" w:cs="Times New Roman"/>
                  <w:i/>
                  <w:szCs w:val="24"/>
                  <w:lang w:val="it-IT"/>
                </w:rPr>
              </m:ctrlPr>
            </m:dPr>
            <m:e>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2R</m:t>
                  </m:r>
                </m:e>
                <m:sup>
                  <m:r>
                    <w:rPr>
                      <w:rFonts w:ascii="Cambria Math" w:eastAsia="Times New Roman" w:hAnsi="Cambria Math" w:cs="Times New Roman"/>
                      <w:szCs w:val="24"/>
                    </w:rPr>
                    <m:t>2</m:t>
                  </m:r>
                </m:sup>
              </m:sSup>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r>
                <w:rPr>
                  <w:rFonts w:ascii="Cambria Math" w:eastAsia="Times New Roman" w:hAnsi="Cambria Math" w:cs="Times New Roman"/>
                  <w:szCs w:val="24"/>
                </w:rPr>
                <m:t>-</m:t>
              </m:r>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4</m:t>
                  </m:r>
                </m:sup>
              </m:sSup>
            </m:e>
          </m:d>
          <m:r>
            <w:rPr>
              <w:rFonts w:ascii="Cambria Math" w:eastAsia="Times New Roman" w:hAnsi="Cambria Math" w:cs="Times New Roman"/>
              <w:szCs w:val="24"/>
            </w:rPr>
            <m:t>.</m:t>
          </m:r>
        </m:oMath>
      </m:oMathPara>
    </w:p>
    <w:p w14:paraId="235A42BB" w14:textId="77777777" w:rsidR="00926CEC" w:rsidRDefault="00926CEC" w:rsidP="00926CEC">
      <w:pPr>
        <w:spacing w:after="0"/>
        <w:jc w:val="both"/>
        <w:rPr>
          <w:rFonts w:eastAsia="Times New Roman" w:cs="Times New Roman"/>
          <w:szCs w:val="24"/>
        </w:rPr>
      </w:pPr>
    </w:p>
    <w:p w14:paraId="58BED55A" w14:textId="77777777" w:rsidR="00926CEC" w:rsidRDefault="00926CEC" w:rsidP="00926CEC">
      <w:pPr>
        <w:spacing w:after="0"/>
        <w:jc w:val="both"/>
        <w:rPr>
          <w:rFonts w:eastAsia="Times New Roman" w:cs="Times New Roman"/>
          <w:szCs w:val="24"/>
        </w:rPr>
      </w:pPr>
      <w:r>
        <w:rPr>
          <w:rFonts w:eastAsia="Times New Roman" w:cs="Times New Roman"/>
          <w:szCs w:val="24"/>
        </w:rPr>
        <w:t xml:space="preserve">For a dike with width </w:t>
      </w:r>
      <w:r>
        <w:rPr>
          <w:rFonts w:eastAsia="Times New Roman" w:cs="Times New Roman"/>
          <w:i/>
          <w:szCs w:val="24"/>
        </w:rPr>
        <w:t>R</w:t>
      </w:r>
      <w:r>
        <w:rPr>
          <w:rFonts w:eastAsia="Times New Roman" w:cs="Times New Roman"/>
          <w:szCs w:val="24"/>
        </w:rPr>
        <w:t xml:space="preserve"> and length </w:t>
      </w:r>
      <w:r>
        <w:rPr>
          <w:rFonts w:eastAsia="Times New Roman" w:cs="Times New Roman"/>
          <w:i/>
          <w:szCs w:val="24"/>
        </w:rPr>
        <w:t>L</w:t>
      </w:r>
      <w:r>
        <w:rPr>
          <w:rFonts w:eastAsia="Times New Roman" w:cs="Times New Roman"/>
          <w:szCs w:val="24"/>
        </w:rPr>
        <w:t xml:space="preserve">, integrating in a similar way from the </w:t>
      </w:r>
      <w:proofErr w:type="spellStart"/>
      <w:r>
        <w:rPr>
          <w:rFonts w:eastAsia="Times New Roman" w:cs="Times New Roman"/>
          <w:szCs w:val="24"/>
        </w:rPr>
        <w:t>centre</w:t>
      </w:r>
      <w:proofErr w:type="spellEnd"/>
      <w:r>
        <w:rPr>
          <w:rFonts w:eastAsia="Times New Roman" w:cs="Times New Roman"/>
          <w:szCs w:val="24"/>
        </w:rPr>
        <w:t xml:space="preserve"> to the walls, it is possible to obtain: </w:t>
      </w:r>
    </w:p>
    <w:p w14:paraId="2C0BBA3C" w14:textId="77777777" w:rsidR="00926CEC" w:rsidRDefault="00926CEC" w:rsidP="00926CEC">
      <w:pPr>
        <w:spacing w:after="0"/>
        <w:jc w:val="both"/>
        <w:rPr>
          <w:rFonts w:eastAsia="Times New Roman" w:cs="Times New Roman"/>
          <w:szCs w:val="24"/>
        </w:rPr>
      </w:pPr>
      <m:oMathPara>
        <m:oMath>
          <m:r>
            <w:rPr>
              <w:rFonts w:ascii="Cambria Math" w:eastAsia="Times New Roman" w:hAnsi="Cambria Math" w:cs="Times New Roman"/>
              <w:szCs w:val="24"/>
            </w:rPr>
            <m:t>Q(r)=2</m:t>
          </m:r>
          <m:nary>
            <m:naryPr>
              <m:limLoc m:val="subSup"/>
              <m:ctrlPr>
                <w:rPr>
                  <w:rFonts w:ascii="Cambria Math" w:eastAsia="Times New Roman" w:hAnsi="Cambria Math" w:cs="Times New Roman"/>
                  <w:i/>
                  <w:szCs w:val="24"/>
                  <w:lang w:val="it-IT"/>
                </w:rPr>
              </m:ctrlPr>
            </m:naryPr>
            <m:sub>
              <m:r>
                <w:rPr>
                  <w:rFonts w:ascii="Cambria Math" w:eastAsia="Times New Roman" w:hAnsi="Cambria Math" w:cs="Times New Roman"/>
                  <w:szCs w:val="24"/>
                </w:rPr>
                <m:t>0</m:t>
              </m:r>
            </m:sub>
            <m:sup>
              <m:r>
                <w:rPr>
                  <w:rFonts w:ascii="Cambria Math" w:eastAsia="Times New Roman" w:hAnsi="Cambria Math" w:cs="Times New Roman"/>
                  <w:szCs w:val="24"/>
                </w:rPr>
                <m:t>r</m:t>
              </m:r>
            </m:sup>
            <m:e>
              <m:sSub>
                <m:sSubPr>
                  <m:ctrlPr>
                    <w:rPr>
                      <w:rFonts w:ascii="Cambria Math" w:eastAsia="Times New Roman" w:hAnsi="Cambria Math" w:cs="Times New Roman"/>
                      <w:i/>
                      <w:szCs w:val="24"/>
                      <w:lang w:val="it-IT"/>
                    </w:rPr>
                  </m:ctrlPr>
                </m:sSubPr>
                <m:e>
                  <m:r>
                    <w:rPr>
                      <w:rFonts w:ascii="Cambria Math" w:eastAsia="Times New Roman" w:hAnsi="Cambria Math" w:cs="Times New Roman"/>
                      <w:szCs w:val="24"/>
                    </w:rPr>
                    <m:t>u</m:t>
                  </m:r>
                </m:e>
                <m:sub>
                  <m:r>
                    <w:rPr>
                      <w:rFonts w:ascii="Cambria Math" w:eastAsia="Times New Roman" w:hAnsi="Cambria Math" w:cs="Times New Roman"/>
                      <w:szCs w:val="24"/>
                    </w:rPr>
                    <m:t>z</m:t>
                  </m:r>
                </m:sub>
              </m:sSub>
              <m:r>
                <w:rPr>
                  <w:rFonts w:ascii="Cambria Math" w:eastAsia="Times New Roman" w:hAnsi="Cambria Math" w:cs="Times New Roman"/>
                  <w:szCs w:val="24"/>
                </w:rPr>
                <m:t>(r)L</m:t>
              </m:r>
            </m:e>
          </m:nary>
          <m:r>
            <w:rPr>
              <w:rFonts w:ascii="Cambria Math" w:eastAsia="Times New Roman" w:hAnsi="Cambria Math" w:cs="Times New Roman"/>
              <w:szCs w:val="24"/>
            </w:rPr>
            <m:t>dr=-</m:t>
          </m:r>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1</m:t>
              </m:r>
            </m:num>
            <m:den>
              <m:r>
                <w:rPr>
                  <w:rFonts w:ascii="Cambria Math" w:eastAsia="Times New Roman" w:hAnsi="Cambria Math" w:cs="Times New Roman"/>
                  <w:szCs w:val="24"/>
                </w:rPr>
                <m:t>2μ</m:t>
              </m:r>
            </m:den>
          </m:f>
          <m:f>
            <m:fPr>
              <m:ctrlPr>
                <w:rPr>
                  <w:rFonts w:ascii="Cambria Math" w:eastAsia="Times New Roman" w:hAnsi="Cambria Math" w:cs="Times New Roman"/>
                  <w:i/>
                  <w:szCs w:val="24"/>
                  <w:lang w:val="it-IT"/>
                </w:rPr>
              </m:ctrlPr>
            </m:fPr>
            <m:num>
              <m:r>
                <w:rPr>
                  <w:rFonts w:ascii="Cambria Math" w:eastAsia="Times New Roman" w:hAnsi="Cambria Math" w:cs="Times New Roman"/>
                  <w:szCs w:val="24"/>
                </w:rPr>
                <m:t>∂p</m:t>
              </m:r>
            </m:num>
            <m:den>
              <m:r>
                <w:rPr>
                  <w:rFonts w:ascii="Cambria Math" w:eastAsia="Times New Roman" w:hAnsi="Cambria Math" w:cs="Times New Roman"/>
                  <w:szCs w:val="24"/>
                </w:rPr>
                <m:t>∂z</m:t>
              </m:r>
            </m:den>
          </m:f>
          <m:d>
            <m:dPr>
              <m:begChr m:val="["/>
              <m:endChr m:val="]"/>
              <m:ctrlPr>
                <w:rPr>
                  <w:rFonts w:ascii="Cambria Math" w:eastAsia="Times New Roman" w:hAnsi="Cambria Math" w:cs="Times New Roman"/>
                  <w:i/>
                  <w:szCs w:val="24"/>
                  <w:lang w:val="it-IT"/>
                </w:rPr>
              </m:ctrlPr>
            </m:dPr>
            <m:e>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r>
                <w:rPr>
                  <w:rFonts w:ascii="Cambria Math" w:eastAsia="Times New Roman" w:hAnsi="Cambria Math" w:cs="Times New Roman"/>
                  <w:szCs w:val="24"/>
                </w:rPr>
                <m:t>r-</m:t>
              </m:r>
              <m:f>
                <m:fPr>
                  <m:ctrlPr>
                    <w:rPr>
                      <w:rFonts w:ascii="Cambria Math" w:eastAsia="Times New Roman" w:hAnsi="Cambria Math" w:cs="Times New Roman"/>
                      <w:i/>
                      <w:szCs w:val="24"/>
                      <w:lang w:val="it-IT"/>
                    </w:rPr>
                  </m:ctrlPr>
                </m:fPr>
                <m:num>
                  <m:sSup>
                    <m:sSupPr>
                      <m:ctrlPr>
                        <w:rPr>
                          <w:rFonts w:ascii="Cambria Math" w:eastAsia="Times New Roman" w:hAnsi="Cambria Math" w:cs="Times New Roman"/>
                          <w:i/>
                          <w:szCs w:val="24"/>
                          <w:lang w:val="it-IT"/>
                        </w:rPr>
                      </m:ctrlPr>
                    </m:sSupPr>
                    <m:e>
                      <m:r>
                        <w:rPr>
                          <w:rFonts w:ascii="Cambria Math" w:eastAsia="Times New Roman" w:hAnsi="Cambria Math" w:cs="Times New Roman"/>
                          <w:szCs w:val="24"/>
                        </w:rPr>
                        <m:t>r</m:t>
                      </m:r>
                    </m:e>
                    <m:sup>
                      <m:r>
                        <w:rPr>
                          <w:rFonts w:ascii="Cambria Math" w:eastAsia="Times New Roman" w:hAnsi="Cambria Math" w:cs="Times New Roman"/>
                          <w:szCs w:val="24"/>
                        </w:rPr>
                        <m:t>3</m:t>
                      </m:r>
                    </m:sup>
                  </m:sSup>
                </m:num>
                <m:den>
                  <m:r>
                    <w:rPr>
                      <w:rFonts w:ascii="Cambria Math" w:eastAsia="Times New Roman" w:hAnsi="Cambria Math" w:cs="Times New Roman"/>
                      <w:szCs w:val="24"/>
                    </w:rPr>
                    <m:t>3</m:t>
                  </m:r>
                </m:den>
              </m:f>
            </m:e>
          </m:d>
          <m:r>
            <w:rPr>
              <w:rFonts w:ascii="Cambria Math" w:eastAsia="Times New Roman" w:hAnsi="Cambria Math" w:cs="Times New Roman"/>
              <w:szCs w:val="24"/>
            </w:rPr>
            <m:t>.</m:t>
          </m:r>
        </m:oMath>
      </m:oMathPara>
    </w:p>
    <w:p w14:paraId="58F44FC9" w14:textId="77777777" w:rsidR="00926CEC" w:rsidRDefault="00926CEC" w:rsidP="00926CEC">
      <w:pPr>
        <w:spacing w:after="0"/>
        <w:jc w:val="both"/>
        <w:rPr>
          <w:rFonts w:eastAsia="Times New Roman" w:cs="Times New Roman"/>
          <w:szCs w:val="24"/>
        </w:rPr>
      </w:pPr>
    </w:p>
    <w:p w14:paraId="2FA5B081" w14:textId="6AF74A22" w:rsidR="00926CEC" w:rsidRDefault="00926CEC" w:rsidP="00926CEC">
      <w:pPr>
        <w:spacing w:after="0"/>
        <w:jc w:val="both"/>
        <w:rPr>
          <w:rFonts w:eastAsia="Times New Roman" w:cs="Times New Roman"/>
          <w:szCs w:val="24"/>
        </w:rPr>
      </w:pPr>
      <w:r>
        <w:rPr>
          <w:rFonts w:eastAsia="Times New Roman" w:cs="Times New Roman"/>
          <w:szCs w:val="24"/>
        </w:rPr>
        <w:t xml:space="preserve">When the radius, the velocity and the cumulative flow rates are </w:t>
      </w:r>
      <w:proofErr w:type="spellStart"/>
      <w:r>
        <w:rPr>
          <w:rFonts w:eastAsia="Times New Roman" w:cs="Times New Roman"/>
          <w:szCs w:val="24"/>
        </w:rPr>
        <w:t>normalised</w:t>
      </w:r>
      <w:proofErr w:type="spellEnd"/>
      <w:r>
        <w:rPr>
          <w:rFonts w:eastAsia="Times New Roman" w:cs="Times New Roman"/>
          <w:szCs w:val="24"/>
        </w:rPr>
        <w:t xml:space="preserve"> dividing by the maximum values, the relationships described in section 5 are obtained, and the results are presented in Figure </w:t>
      </w:r>
      <w:r w:rsidR="00E43617">
        <w:rPr>
          <w:rFonts w:eastAsia="Times New Roman" w:cs="Times New Roman"/>
          <w:szCs w:val="24"/>
        </w:rPr>
        <w:t>S</w:t>
      </w:r>
      <w:r>
        <w:rPr>
          <w:rFonts w:eastAsia="Times New Roman" w:cs="Times New Roman"/>
          <w:szCs w:val="24"/>
        </w:rPr>
        <w:t>1.</w:t>
      </w:r>
    </w:p>
    <w:p w14:paraId="02712094" w14:textId="77777777" w:rsidR="00926CEC" w:rsidRDefault="00926CEC" w:rsidP="00926CEC">
      <w:pPr>
        <w:spacing w:after="0"/>
        <w:jc w:val="both"/>
        <w:rPr>
          <w:rFonts w:eastAsia="Times New Roman" w:cs="Times New Roman"/>
          <w:szCs w:val="24"/>
          <w:lang w:eastAsia="it-IT"/>
        </w:rPr>
      </w:pPr>
    </w:p>
    <w:p w14:paraId="48FB8DD4" w14:textId="77777777" w:rsidR="00926CEC" w:rsidRDefault="00926CEC" w:rsidP="00926CEC">
      <w:pPr>
        <w:spacing w:after="0"/>
        <w:jc w:val="both"/>
        <w:rPr>
          <w:rFonts w:eastAsia="Times New Roman" w:cs="Times New Roman"/>
          <w:szCs w:val="24"/>
          <w:lang w:eastAsia="it-IT"/>
        </w:rPr>
      </w:pPr>
      <w:r>
        <w:rPr>
          <w:rFonts w:eastAsia="Times New Roman" w:cs="Times New Roman"/>
          <w:szCs w:val="24"/>
          <w:lang w:val="en-GB" w:eastAsia="it-IT"/>
        </w:rPr>
        <w:object w:dxaOrig="9270" w:dyaOrig="5115" w14:anchorId="4347B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255.75pt;mso-position-vertical:absolute" o:ole="">
            <v:imagedata r:id="rId8" o:title=""/>
          </v:shape>
          <o:OLEObject Type="Embed" ProgID="Acrobat.Document.DC" ShapeID="_x0000_i1025" DrawAspect="Content" ObjectID="_1624973569" r:id="rId9"/>
        </w:object>
      </w:r>
    </w:p>
    <w:p w14:paraId="757CE378" w14:textId="77777777" w:rsidR="00926CEC" w:rsidRDefault="00926CEC" w:rsidP="00926CEC">
      <w:pPr>
        <w:spacing w:after="0"/>
        <w:jc w:val="both"/>
        <w:rPr>
          <w:rFonts w:eastAsia="Times New Roman" w:cs="Times New Roman"/>
          <w:szCs w:val="24"/>
          <w:lang w:eastAsia="it-IT"/>
        </w:rPr>
      </w:pPr>
    </w:p>
    <w:p w14:paraId="532F6130" w14:textId="24D1F5F2" w:rsidR="00926CEC" w:rsidRDefault="00926CEC" w:rsidP="00926CEC">
      <w:pPr>
        <w:spacing w:after="0"/>
        <w:jc w:val="both"/>
        <w:rPr>
          <w:rFonts w:eastAsia="Times New Roman" w:cs="Times New Roman"/>
          <w:szCs w:val="24"/>
          <w:lang w:eastAsia="it-IT"/>
        </w:rPr>
      </w:pPr>
      <w:r>
        <w:rPr>
          <w:rFonts w:eastAsia="Times New Roman" w:cs="Times New Roman"/>
          <w:noProof/>
          <w:szCs w:val="24"/>
          <w:lang w:val="en-GB" w:eastAsia="en-GB"/>
        </w:rPr>
        <w:drawing>
          <wp:inline distT="0" distB="0" distL="0" distR="0" wp14:anchorId="30956D59" wp14:editId="0CB20762">
            <wp:extent cx="6114415" cy="32600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3260090"/>
                    </a:xfrm>
                    <a:prstGeom prst="rect">
                      <a:avLst/>
                    </a:prstGeom>
                    <a:noFill/>
                    <a:ln>
                      <a:noFill/>
                    </a:ln>
                  </pic:spPr>
                </pic:pic>
              </a:graphicData>
            </a:graphic>
          </wp:inline>
        </w:drawing>
      </w:r>
    </w:p>
    <w:p w14:paraId="5BB04C2C" w14:textId="223BC667" w:rsidR="00926CEC" w:rsidRDefault="00926CEC" w:rsidP="00926CEC">
      <w:pPr>
        <w:spacing w:after="0"/>
        <w:jc w:val="both"/>
        <w:rPr>
          <w:rFonts w:eastAsia="Times New Roman" w:cs="Times New Roman"/>
          <w:iCs/>
          <w:szCs w:val="24"/>
          <w:lang w:eastAsia="it-IT"/>
        </w:rPr>
      </w:pPr>
      <w:r>
        <w:rPr>
          <w:rFonts w:eastAsia="Times New Roman" w:cs="Times New Roman"/>
          <w:b/>
          <w:iCs/>
          <w:szCs w:val="24"/>
          <w:lang w:eastAsia="it-IT"/>
        </w:rPr>
        <w:t xml:space="preserve">Supplementary Figure </w:t>
      </w:r>
      <w:r w:rsidR="00480DC0">
        <w:rPr>
          <w:rFonts w:eastAsia="Times New Roman" w:cs="Times New Roman"/>
          <w:b/>
          <w:iCs/>
          <w:szCs w:val="24"/>
          <w:lang w:eastAsia="it-IT"/>
        </w:rPr>
        <w:t>S</w:t>
      </w:r>
      <w:r>
        <w:rPr>
          <w:rFonts w:eastAsia="Times New Roman" w:cs="Times New Roman"/>
          <w:b/>
          <w:iCs/>
          <w:szCs w:val="24"/>
          <w:lang w:eastAsia="it-IT"/>
        </w:rPr>
        <w:t>1</w:t>
      </w:r>
      <w:r>
        <w:rPr>
          <w:rFonts w:eastAsia="Times New Roman" w:cs="Times New Roman"/>
          <w:iCs/>
          <w:szCs w:val="24"/>
          <w:lang w:eastAsia="it-IT"/>
        </w:rPr>
        <w:t xml:space="preserve"> Relationships between </w:t>
      </w:r>
      <w:proofErr w:type="spellStart"/>
      <w:r>
        <w:rPr>
          <w:rFonts w:eastAsia="Times New Roman" w:cs="Times New Roman"/>
          <w:iCs/>
          <w:szCs w:val="24"/>
          <w:lang w:eastAsia="it-IT"/>
        </w:rPr>
        <w:t>normalised</w:t>
      </w:r>
      <w:proofErr w:type="spellEnd"/>
      <w:r>
        <w:rPr>
          <w:rFonts w:eastAsia="Times New Roman" w:cs="Times New Roman"/>
          <w:iCs/>
          <w:szCs w:val="24"/>
          <w:lang w:eastAsia="it-IT"/>
        </w:rPr>
        <w:t xml:space="preserve"> radius, velocity and cumulative flow rate for a fully-developed laminar flow in a cylindrical conduit (top) and in a dike (bottom).</w:t>
      </w:r>
    </w:p>
    <w:p w14:paraId="156716BE" w14:textId="77777777" w:rsidR="00926CEC" w:rsidRDefault="00926CEC" w:rsidP="00926CEC">
      <w:pPr>
        <w:spacing w:after="0"/>
        <w:jc w:val="both"/>
        <w:rPr>
          <w:rFonts w:eastAsia="Times New Roman" w:cs="Times New Roman"/>
          <w:szCs w:val="24"/>
          <w:lang w:eastAsia="it-IT"/>
        </w:rPr>
      </w:pPr>
    </w:p>
    <w:p w14:paraId="2EE039F0" w14:textId="77777777" w:rsidR="00926CEC" w:rsidRDefault="00926CEC" w:rsidP="00926CEC">
      <w:pPr>
        <w:spacing w:after="0"/>
        <w:jc w:val="both"/>
        <w:rPr>
          <w:rFonts w:eastAsia="Times New Roman" w:cs="Times New Roman"/>
          <w:b/>
          <w:szCs w:val="24"/>
          <w:lang w:eastAsia="it-IT"/>
        </w:rPr>
      </w:pPr>
      <w:r>
        <w:rPr>
          <w:rFonts w:eastAsia="Times New Roman" w:cs="Times New Roman"/>
          <w:b/>
          <w:szCs w:val="24"/>
          <w:lang w:eastAsia="it-IT"/>
        </w:rPr>
        <w:t>References</w:t>
      </w:r>
    </w:p>
    <w:p w14:paraId="6B1B6787" w14:textId="77777777" w:rsidR="00926CEC" w:rsidRDefault="00926CEC" w:rsidP="00926CEC">
      <w:pPr>
        <w:spacing w:after="0"/>
        <w:jc w:val="both"/>
        <w:rPr>
          <w:rFonts w:eastAsia="Times New Roman" w:cs="Times New Roman"/>
          <w:szCs w:val="24"/>
          <w:lang w:val="it-IT" w:eastAsia="it-IT"/>
        </w:rPr>
      </w:pPr>
      <w:proofErr w:type="spellStart"/>
      <w:r>
        <w:rPr>
          <w:rFonts w:eastAsia="Times New Roman" w:cs="Times New Roman"/>
          <w:szCs w:val="24"/>
          <w:lang w:eastAsia="it-IT"/>
        </w:rPr>
        <w:t>Melnik</w:t>
      </w:r>
      <w:proofErr w:type="spellEnd"/>
      <w:r>
        <w:rPr>
          <w:rFonts w:eastAsia="Times New Roman" w:cs="Times New Roman"/>
          <w:szCs w:val="24"/>
          <w:lang w:eastAsia="it-IT"/>
        </w:rPr>
        <w:t xml:space="preserve">, O., Sparks, R.S.J., 1999. Nonlinear dynamics of lava dome extrusion. </w:t>
      </w:r>
      <w:r>
        <w:rPr>
          <w:rFonts w:eastAsia="Times New Roman" w:cs="Times New Roman"/>
          <w:szCs w:val="24"/>
          <w:lang w:val="it-IT" w:eastAsia="it-IT"/>
        </w:rPr>
        <w:t>Nature, 402(6757), p.37, doi:10.1038/46950.</w:t>
      </w:r>
    </w:p>
    <w:p w14:paraId="155FA0DA" w14:textId="77777777" w:rsidR="00926CEC" w:rsidRDefault="00926CEC" w:rsidP="00926CEC">
      <w:pPr>
        <w:spacing w:after="0"/>
        <w:jc w:val="both"/>
        <w:rPr>
          <w:rFonts w:eastAsia="Times New Roman" w:cs="Times New Roman"/>
          <w:szCs w:val="24"/>
          <w:lang w:val="en-GB" w:eastAsia="it-IT"/>
        </w:rPr>
      </w:pPr>
      <w:r>
        <w:rPr>
          <w:rFonts w:eastAsia="Times New Roman" w:cs="Times New Roman"/>
          <w:szCs w:val="24"/>
          <w:lang w:val="it-IT" w:eastAsia="it-IT"/>
        </w:rPr>
        <w:t xml:space="preserve">de’ Michieli Vitturi, M., Clarke, A. B., Neri, A., Voight, B., 2008. </w:t>
      </w:r>
      <w:r>
        <w:rPr>
          <w:rFonts w:eastAsia="Times New Roman" w:cs="Times New Roman"/>
          <w:szCs w:val="24"/>
          <w:lang w:eastAsia="it-IT"/>
        </w:rPr>
        <w:t>Effects of conduit geometry on magma ascent dynamics in dome-forming eruptions. Earth and Planetary Science Letters, 272(3-4), 567–578.</w:t>
      </w:r>
    </w:p>
    <w:p w14:paraId="10AA99F3" w14:textId="77777777" w:rsidR="00926CEC" w:rsidRDefault="00926CEC" w:rsidP="00926CEC">
      <w:pPr>
        <w:spacing w:after="0"/>
        <w:jc w:val="both"/>
        <w:rPr>
          <w:rFonts w:eastAsia="Times New Roman" w:cs="Times New Roman"/>
          <w:szCs w:val="24"/>
          <w:lang w:eastAsia="it-IT"/>
        </w:rPr>
      </w:pPr>
      <w:r>
        <w:rPr>
          <w:rFonts w:eastAsia="Times New Roman" w:cs="Times New Roman"/>
          <w:szCs w:val="24"/>
          <w:lang w:eastAsia="it-IT"/>
        </w:rPr>
        <w:t xml:space="preserve">de’ </w:t>
      </w:r>
      <w:proofErr w:type="spellStart"/>
      <w:r>
        <w:rPr>
          <w:rFonts w:eastAsia="Times New Roman" w:cs="Times New Roman"/>
          <w:szCs w:val="24"/>
          <w:lang w:eastAsia="it-IT"/>
        </w:rPr>
        <w:t>Michieli</w:t>
      </w:r>
      <w:proofErr w:type="spellEnd"/>
      <w:r>
        <w:rPr>
          <w:rFonts w:eastAsia="Times New Roman" w:cs="Times New Roman"/>
          <w:szCs w:val="24"/>
          <w:lang w:eastAsia="it-IT"/>
        </w:rPr>
        <w:t xml:space="preserve"> </w:t>
      </w:r>
      <w:proofErr w:type="spellStart"/>
      <w:r>
        <w:rPr>
          <w:rFonts w:eastAsia="Times New Roman" w:cs="Times New Roman"/>
          <w:szCs w:val="24"/>
          <w:lang w:eastAsia="it-IT"/>
        </w:rPr>
        <w:t>Vitturi</w:t>
      </w:r>
      <w:proofErr w:type="spellEnd"/>
      <w:r>
        <w:rPr>
          <w:rFonts w:eastAsia="Times New Roman" w:cs="Times New Roman"/>
          <w:szCs w:val="24"/>
          <w:lang w:eastAsia="it-IT"/>
        </w:rPr>
        <w:t xml:space="preserve">, M., 2016. </w:t>
      </w:r>
      <w:proofErr w:type="spellStart"/>
      <w:r>
        <w:rPr>
          <w:rFonts w:eastAsia="Times New Roman" w:cs="Times New Roman"/>
          <w:szCs w:val="24"/>
          <w:lang w:eastAsia="it-IT"/>
        </w:rPr>
        <w:t>Navier</w:t>
      </w:r>
      <w:proofErr w:type="spellEnd"/>
      <w:r>
        <w:rPr>
          <w:rFonts w:eastAsia="Times New Roman" w:cs="Times New Roman"/>
          <w:szCs w:val="24"/>
          <w:lang w:eastAsia="it-IT"/>
        </w:rPr>
        <w:t>-Stokes equations in cylindrical coordinates. https://vhub.org/resources/4126.</w:t>
      </w:r>
    </w:p>
    <w:p w14:paraId="33DE3510" w14:textId="69642E0E" w:rsidR="0088513A" w:rsidRPr="00926CEC" w:rsidRDefault="0088513A" w:rsidP="00926CEC"/>
    <w:sectPr w:rsidR="0088513A" w:rsidRPr="00926CEC" w:rsidSect="007C2296">
      <w:headerReference w:type="even" r:id="rId11"/>
      <w:headerReference w:type="default" r:id="rId12"/>
      <w:footerReference w:type="even" r:id="rId13"/>
      <w:footerReference w:type="default" r:id="rId14"/>
      <w:headerReference w:type="first" r:id="rId15"/>
      <w:footerReference w:type="first" r:id="rId16"/>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A78B" w14:textId="77777777" w:rsidR="00D820DB" w:rsidRDefault="00D820DB" w:rsidP="00117666">
      <w:pPr>
        <w:spacing w:after="0"/>
      </w:pPr>
      <w:r>
        <w:separator/>
      </w:r>
    </w:p>
  </w:endnote>
  <w:endnote w:type="continuationSeparator" w:id="0">
    <w:p w14:paraId="2FFD154C" w14:textId="77777777" w:rsidR="00D820DB" w:rsidRDefault="00D820D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B34D2F" w:rsidRPr="00577C4C" w:rsidRDefault="00B34D2F">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6BEF92AD" w:rsidR="00B34D2F" w:rsidRPr="00E9561B" w:rsidRDefault="00B34D2F">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6BEF92AD" w:rsidR="00686C9D" w:rsidRPr="00E9561B" w:rsidRDefault="00686C9D">
                    <w:pPr>
                      <w:rPr>
                        <w:color w:val="C00000"/>
                      </w:rPr>
                    </w:pPr>
                    <w:bookmarkStart w:id="1" w:name="_GoBack"/>
                    <w:bookmarkEnd w:id="1"/>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B34D2F" w:rsidRPr="00577C4C" w:rsidRDefault="00B34D2F">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80DC0">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80DC0" w:rsidRPr="00480DC0">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B34D2F" w:rsidRPr="00577C4C" w:rsidRDefault="00B34D2F">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B34D2F" w:rsidRPr="00577C4C" w:rsidRDefault="00B34D2F">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80DC0">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80DC0" w:rsidRPr="00480DC0">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CE69" w14:textId="77777777" w:rsidR="00B34D2F" w:rsidRDefault="00B3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F892" w14:textId="77777777" w:rsidR="00D820DB" w:rsidRDefault="00D820DB" w:rsidP="00117666">
      <w:pPr>
        <w:spacing w:after="0"/>
      </w:pPr>
      <w:r>
        <w:separator/>
      </w:r>
    </w:p>
  </w:footnote>
  <w:footnote w:type="continuationSeparator" w:id="0">
    <w:p w14:paraId="6BD8B74E" w14:textId="77777777" w:rsidR="00D820DB" w:rsidRDefault="00D820D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1FA48041" w:rsidR="00B34D2F" w:rsidRPr="007E3148" w:rsidRDefault="00B34D2F" w:rsidP="00A53000">
    <w:pPr>
      <w:pStyle w:val="Header"/>
    </w:pPr>
    <w:r w:rsidRPr="007E3148">
      <w:ptab w:relativeTo="margin" w:alignment="center" w:leader="none"/>
    </w:r>
    <w:r w:rsidRPr="007E314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1F679D78" w:rsidR="00B34D2F" w:rsidRPr="00A53000" w:rsidRDefault="00B34D2F" w:rsidP="00A5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B34D2F" w:rsidRDefault="00B34D2F"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34304"/>
    <w:rsid w:val="00035434"/>
    <w:rsid w:val="00045678"/>
    <w:rsid w:val="000458E4"/>
    <w:rsid w:val="00063D84"/>
    <w:rsid w:val="0006636D"/>
    <w:rsid w:val="00077D53"/>
    <w:rsid w:val="00081394"/>
    <w:rsid w:val="000B34BD"/>
    <w:rsid w:val="000C7E2A"/>
    <w:rsid w:val="000F4CFB"/>
    <w:rsid w:val="00117666"/>
    <w:rsid w:val="001223A7"/>
    <w:rsid w:val="00134256"/>
    <w:rsid w:val="00147395"/>
    <w:rsid w:val="001552C9"/>
    <w:rsid w:val="00177D84"/>
    <w:rsid w:val="001964EF"/>
    <w:rsid w:val="001B1A2C"/>
    <w:rsid w:val="001D5C23"/>
    <w:rsid w:val="001F4C07"/>
    <w:rsid w:val="00220AEA"/>
    <w:rsid w:val="00226954"/>
    <w:rsid w:val="002629A3"/>
    <w:rsid w:val="00265660"/>
    <w:rsid w:val="00267D18"/>
    <w:rsid w:val="002868E2"/>
    <w:rsid w:val="002869C3"/>
    <w:rsid w:val="002936E4"/>
    <w:rsid w:val="00296B88"/>
    <w:rsid w:val="002C74CA"/>
    <w:rsid w:val="002F744D"/>
    <w:rsid w:val="00303DE6"/>
    <w:rsid w:val="00310124"/>
    <w:rsid w:val="0034628D"/>
    <w:rsid w:val="003544FB"/>
    <w:rsid w:val="00354E60"/>
    <w:rsid w:val="003656D8"/>
    <w:rsid w:val="00365D63"/>
    <w:rsid w:val="0036793B"/>
    <w:rsid w:val="00372682"/>
    <w:rsid w:val="00376CC5"/>
    <w:rsid w:val="0039693B"/>
    <w:rsid w:val="003D2F2D"/>
    <w:rsid w:val="00401590"/>
    <w:rsid w:val="00422C94"/>
    <w:rsid w:val="00463E3D"/>
    <w:rsid w:val="004645AE"/>
    <w:rsid w:val="00480DC0"/>
    <w:rsid w:val="004D3E33"/>
    <w:rsid w:val="005250F2"/>
    <w:rsid w:val="005A1D84"/>
    <w:rsid w:val="005A70EA"/>
    <w:rsid w:val="005C3963"/>
    <w:rsid w:val="005D1840"/>
    <w:rsid w:val="005D35E4"/>
    <w:rsid w:val="005D7910"/>
    <w:rsid w:val="0062154F"/>
    <w:rsid w:val="00631A8C"/>
    <w:rsid w:val="00651CA2"/>
    <w:rsid w:val="00653D60"/>
    <w:rsid w:val="00660D05"/>
    <w:rsid w:val="00671D9A"/>
    <w:rsid w:val="00673952"/>
    <w:rsid w:val="00681821"/>
    <w:rsid w:val="00686C9D"/>
    <w:rsid w:val="0068755B"/>
    <w:rsid w:val="006B2D5B"/>
    <w:rsid w:val="006B7D14"/>
    <w:rsid w:val="006D5B93"/>
    <w:rsid w:val="00725A7D"/>
    <w:rsid w:val="0073085C"/>
    <w:rsid w:val="00733784"/>
    <w:rsid w:val="00746505"/>
    <w:rsid w:val="00790BB3"/>
    <w:rsid w:val="00792043"/>
    <w:rsid w:val="00797EDD"/>
    <w:rsid w:val="007B0322"/>
    <w:rsid w:val="007C0E3F"/>
    <w:rsid w:val="007C206C"/>
    <w:rsid w:val="007C2296"/>
    <w:rsid w:val="007C5729"/>
    <w:rsid w:val="008111E4"/>
    <w:rsid w:val="0081301C"/>
    <w:rsid w:val="00817DD6"/>
    <w:rsid w:val="008629A9"/>
    <w:rsid w:val="0088513A"/>
    <w:rsid w:val="00893C19"/>
    <w:rsid w:val="008D6C8D"/>
    <w:rsid w:val="008E2B54"/>
    <w:rsid w:val="008E4404"/>
    <w:rsid w:val="008E58C7"/>
    <w:rsid w:val="008F5021"/>
    <w:rsid w:val="00926CEC"/>
    <w:rsid w:val="00943573"/>
    <w:rsid w:val="00971B61"/>
    <w:rsid w:val="00972B89"/>
    <w:rsid w:val="00980C31"/>
    <w:rsid w:val="009955FF"/>
    <w:rsid w:val="009D259D"/>
    <w:rsid w:val="00A50D9D"/>
    <w:rsid w:val="00A53000"/>
    <w:rsid w:val="00A545C6"/>
    <w:rsid w:val="00A652D0"/>
    <w:rsid w:val="00A75F87"/>
    <w:rsid w:val="00A95D8B"/>
    <w:rsid w:val="00AC0270"/>
    <w:rsid w:val="00AC3EA3"/>
    <w:rsid w:val="00AC792D"/>
    <w:rsid w:val="00B34D2F"/>
    <w:rsid w:val="00B657B8"/>
    <w:rsid w:val="00B84920"/>
    <w:rsid w:val="00B8556A"/>
    <w:rsid w:val="00C012A3"/>
    <w:rsid w:val="00C16F19"/>
    <w:rsid w:val="00C52A7B"/>
    <w:rsid w:val="00C6324C"/>
    <w:rsid w:val="00C679AA"/>
    <w:rsid w:val="00C71906"/>
    <w:rsid w:val="00C724CF"/>
    <w:rsid w:val="00C75972"/>
    <w:rsid w:val="00C82792"/>
    <w:rsid w:val="00C948FD"/>
    <w:rsid w:val="00CB43D5"/>
    <w:rsid w:val="00CB57A5"/>
    <w:rsid w:val="00CC76F9"/>
    <w:rsid w:val="00CD066B"/>
    <w:rsid w:val="00CD46E2"/>
    <w:rsid w:val="00D00D0B"/>
    <w:rsid w:val="00D04B69"/>
    <w:rsid w:val="00D537FA"/>
    <w:rsid w:val="00D5547D"/>
    <w:rsid w:val="00D80D99"/>
    <w:rsid w:val="00D820DB"/>
    <w:rsid w:val="00D9503C"/>
    <w:rsid w:val="00DD73EF"/>
    <w:rsid w:val="00DE23E8"/>
    <w:rsid w:val="00E0128B"/>
    <w:rsid w:val="00E43617"/>
    <w:rsid w:val="00E64E17"/>
    <w:rsid w:val="00EA3D3C"/>
    <w:rsid w:val="00EC7CC3"/>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5968556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8884570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8A4F04-9EC2-4E20-A680-6F2219BA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 Parra Munoz</cp:lastModifiedBy>
  <cp:revision>10</cp:revision>
  <cp:lastPrinted>2013-10-03T12:51:00Z</cp:lastPrinted>
  <dcterms:created xsi:type="dcterms:W3CDTF">2018-06-12T15:17:00Z</dcterms:created>
  <dcterms:modified xsi:type="dcterms:W3CDTF">2019-07-18T14:46:00Z</dcterms:modified>
</cp:coreProperties>
</file>