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D8D7" w14:textId="3F8DA068" w:rsidR="00B05699" w:rsidRPr="00B05699" w:rsidRDefault="00B05699">
      <w:pPr>
        <w:rPr>
          <w:rFonts w:ascii="Times New Roman" w:hAnsi="Times New Roman" w:cs="Times New Roman" w:hint="eastAsia"/>
          <w:noProof/>
        </w:rPr>
      </w:pPr>
      <w:r>
        <w:rPr>
          <w:rFonts w:ascii="Times New Roman" w:hAnsi="Times New Roman" w:cs="Times New Roman"/>
          <w:noProof/>
        </w:rPr>
        <w:t>Supplementary Table 2</w:t>
      </w:r>
      <w:r>
        <w:rPr>
          <w:rFonts w:ascii="Times New Roman" w:hAnsi="Times New Roman" w:cs="Times New Roman"/>
          <w:noProof/>
        </w:rPr>
        <w:t xml:space="preserve"> Fisher’ transformed Z vakues between each</w:t>
      </w:r>
      <w:r>
        <w:rPr>
          <w:rFonts w:ascii="Times New Roman" w:hAnsi="Times New Roman" w:cs="Times New Roman"/>
          <w:noProof/>
        </w:rPr>
        <w:t xml:space="preserve"> seed regions in the RBD-MMI subjects</w:t>
      </w:r>
    </w:p>
    <w:p w14:paraId="0296841C" w14:textId="06067569" w:rsidR="001D588F" w:rsidRDefault="00C4735E">
      <w:r w:rsidRPr="00C4735E">
        <w:rPr>
          <w:noProof/>
        </w:rPr>
        <w:drawing>
          <wp:inline distT="0" distB="0" distL="0" distR="0" wp14:anchorId="138F36F3" wp14:editId="4EE86AFB">
            <wp:extent cx="8351520" cy="264350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F963" w14:textId="3F39B46B" w:rsidR="001231B9" w:rsidRPr="001231B9" w:rsidRDefault="00B05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RBD-MMI, RBD with mild motor impairment; </w:t>
      </w:r>
      <w:bookmarkStart w:id="0" w:name="_GoBack"/>
      <w:bookmarkEnd w:id="0"/>
      <w:proofErr w:type="spellStart"/>
      <w:r w:rsidR="001231B9">
        <w:rPr>
          <w:rFonts w:ascii="Times New Roman" w:hAnsi="Times New Roman" w:cs="Times New Roman"/>
        </w:rPr>
        <w:t>Thal</w:t>
      </w:r>
      <w:proofErr w:type="spellEnd"/>
      <w:r w:rsidR="001231B9">
        <w:rPr>
          <w:rFonts w:ascii="Times New Roman" w:hAnsi="Times New Roman" w:cs="Times New Roman"/>
        </w:rPr>
        <w:t xml:space="preserve">, Thalamus; SPL, Superior Parietal Lobe; SMA, Supplementary Motor Area; S1, Primary Sensory Cortex; Post Put, Posterior Putamen; Ant Put, Anterior Putamen; PM, Premotor Cortex; M1, Primary Motor Cortex; C, Cerebellum; </w:t>
      </w:r>
      <w:proofErr w:type="spellStart"/>
      <w:r w:rsidR="001231B9">
        <w:rPr>
          <w:rFonts w:ascii="Times New Roman" w:hAnsi="Times New Roman" w:cs="Times New Roman"/>
        </w:rPr>
        <w:t>Caud</w:t>
      </w:r>
      <w:proofErr w:type="spellEnd"/>
      <w:r w:rsidR="001231B9">
        <w:rPr>
          <w:rFonts w:ascii="Times New Roman" w:hAnsi="Times New Roman" w:cs="Times New Roman"/>
        </w:rPr>
        <w:t>, Caudate; IPL, Inferior Parietal Lobe;</w:t>
      </w:r>
    </w:p>
    <w:sectPr w:rsidR="001231B9" w:rsidRPr="001231B9" w:rsidSect="00C4735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FA"/>
    <w:rsid w:val="001231B9"/>
    <w:rsid w:val="001D588F"/>
    <w:rsid w:val="005512FA"/>
    <w:rsid w:val="00726939"/>
    <w:rsid w:val="00B05699"/>
    <w:rsid w:val="00C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82FB2"/>
  <w15:chartTrackingRefBased/>
  <w15:docId w15:val="{B999A4CB-4E44-496A-BFA2-C7433830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</cp:revision>
  <dcterms:created xsi:type="dcterms:W3CDTF">2019-02-20T06:58:00Z</dcterms:created>
  <dcterms:modified xsi:type="dcterms:W3CDTF">2019-02-24T07:54:00Z</dcterms:modified>
</cp:coreProperties>
</file>