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E852" w14:textId="77777777" w:rsidR="002A44D5" w:rsidRDefault="002A44D5" w:rsidP="002A44D5">
      <w:pPr>
        <w:pStyle w:val="Title"/>
        <w:rPr>
          <w:sz w:val="24"/>
          <w:szCs w:val="24"/>
        </w:rPr>
      </w:pPr>
      <w:r>
        <w:t>SUPPORTING INFORMATION</w:t>
      </w:r>
    </w:p>
    <w:p w14:paraId="40FD5F57" w14:textId="77777777" w:rsidR="002A44D5" w:rsidRDefault="002A44D5" w:rsidP="002A44D5">
      <w:pPr>
        <w:suppressAutoHyphens/>
        <w:spacing w:after="0" w:line="480" w:lineRule="auto"/>
        <w:jc w:val="both"/>
        <w:rPr>
          <w:b/>
          <w:sz w:val="28"/>
          <w:szCs w:val="28"/>
        </w:rPr>
      </w:pPr>
    </w:p>
    <w:p w14:paraId="533F665E" w14:textId="3478787B" w:rsidR="002A44D5" w:rsidRDefault="002A44D5" w:rsidP="002A44D5">
      <w:pPr>
        <w:pStyle w:val="Title"/>
      </w:pPr>
      <w:r w:rsidRPr="00FB5EEE">
        <w:t>Predicting Composition-Structure Relation</w:t>
      </w:r>
      <w:r w:rsidR="003E7DE0">
        <w:t>s</w:t>
      </w:r>
      <w:r w:rsidRPr="00FB5EEE">
        <w:t xml:space="preserve"> in Alkali Borosilicate Glasses using Statistical Mechanics</w:t>
      </w:r>
    </w:p>
    <w:p w14:paraId="42471537" w14:textId="77777777" w:rsidR="002A44D5" w:rsidRPr="002A44D5" w:rsidRDefault="002A44D5" w:rsidP="002A44D5">
      <w:pPr>
        <w:pStyle w:val="AuthorList"/>
        <w:rPr>
          <w:vertAlign w:val="superscript"/>
          <w:lang w:val="da-DK"/>
        </w:rPr>
      </w:pPr>
      <w:r w:rsidRPr="002A44D5">
        <w:rPr>
          <w:lang w:val="da-DK"/>
        </w:rPr>
        <w:t>Mikkel S. Bødker</w:t>
      </w:r>
      <w:r w:rsidRPr="002A44D5">
        <w:rPr>
          <w:vertAlign w:val="superscript"/>
          <w:lang w:val="da-DK"/>
        </w:rPr>
        <w:t>1</w:t>
      </w:r>
      <w:r w:rsidRPr="002A44D5">
        <w:rPr>
          <w:lang w:val="da-DK"/>
        </w:rPr>
        <w:t>, Søren S. Sørensen</w:t>
      </w:r>
      <w:r w:rsidRPr="002A44D5">
        <w:rPr>
          <w:vertAlign w:val="superscript"/>
          <w:lang w:val="da-DK"/>
        </w:rPr>
        <w:t>1</w:t>
      </w:r>
      <w:r w:rsidRPr="002A44D5">
        <w:rPr>
          <w:lang w:val="da-DK"/>
        </w:rPr>
        <w:t>, John C. Mauro</w:t>
      </w:r>
      <w:r w:rsidRPr="002A44D5">
        <w:rPr>
          <w:vertAlign w:val="superscript"/>
          <w:lang w:val="da-DK"/>
        </w:rPr>
        <w:t>2</w:t>
      </w:r>
      <w:r w:rsidRPr="002A44D5">
        <w:rPr>
          <w:lang w:val="da-DK"/>
        </w:rPr>
        <w:t>, Morten M. Smedskjaer</w:t>
      </w:r>
      <w:r w:rsidRPr="002A44D5">
        <w:rPr>
          <w:vertAlign w:val="superscript"/>
          <w:lang w:val="da-DK"/>
        </w:rPr>
        <w:t>1,*</w:t>
      </w:r>
    </w:p>
    <w:p w14:paraId="3C05BC7E" w14:textId="77777777" w:rsidR="002A44D5" w:rsidRDefault="002A44D5" w:rsidP="002A44D5">
      <w:r w:rsidRPr="00A46E2F">
        <w:rPr>
          <w:vertAlign w:val="superscript"/>
        </w:rPr>
        <w:t>1</w:t>
      </w:r>
      <w:r w:rsidRPr="00A46E2F">
        <w:t>Department of Chemistry and Bioscience, Aalborg University, 9220 Aalborg, Denmark</w:t>
      </w:r>
    </w:p>
    <w:p w14:paraId="431CFBA0" w14:textId="6DCC7FCF" w:rsidR="002A44D5" w:rsidRPr="00A46E2F" w:rsidRDefault="002A44D5" w:rsidP="002A44D5">
      <w:r w:rsidRPr="00A46E2F">
        <w:rPr>
          <w:vertAlign w:val="superscript"/>
        </w:rPr>
        <w:t>2</w:t>
      </w:r>
      <w:r w:rsidRPr="00A46E2F">
        <w:t>Department of Material</w:t>
      </w:r>
      <w:r>
        <w:t>s</w:t>
      </w:r>
      <w:r w:rsidRPr="00A46E2F">
        <w:t xml:space="preserve"> Science and Engineering, </w:t>
      </w:r>
      <w:r>
        <w:t>T</w:t>
      </w:r>
      <w:r w:rsidRPr="0096266F">
        <w:t>he</w:t>
      </w:r>
      <w:r>
        <w:t xml:space="preserve"> </w:t>
      </w:r>
      <w:r w:rsidRPr="00A46E2F">
        <w:t xml:space="preserve">Pennsylvania State University, University Park, </w:t>
      </w:r>
      <w:r>
        <w:t>PA</w:t>
      </w:r>
      <w:r w:rsidRPr="00A46E2F">
        <w:t xml:space="preserve"> 1680</w:t>
      </w:r>
      <w:r>
        <w:t>2</w:t>
      </w:r>
      <w:r w:rsidRPr="00A46E2F">
        <w:t>, USA</w:t>
      </w:r>
    </w:p>
    <w:p w14:paraId="49EDF866" w14:textId="77777777" w:rsidR="002A44D5" w:rsidRPr="004F3371" w:rsidRDefault="002A44D5" w:rsidP="002A44D5">
      <w:pPr>
        <w:pStyle w:val="A6ICGaffiliations"/>
        <w:suppressAutoHyphens/>
        <w:spacing w:afterLines="50" w:after="120" w:line="480" w:lineRule="auto"/>
        <w:jc w:val="both"/>
        <w:rPr>
          <w:i/>
          <w:color w:val="0563C1"/>
          <w:sz w:val="20"/>
          <w:szCs w:val="20"/>
          <w:u w:val="single"/>
          <w:lang w:val="en-US"/>
        </w:rPr>
      </w:pPr>
      <w:r w:rsidRPr="00A46E2F">
        <w:rPr>
          <w:i/>
          <w:sz w:val="20"/>
          <w:szCs w:val="20"/>
          <w:lang w:val="en-US"/>
        </w:rPr>
        <w:t xml:space="preserve">*Corresponding author. E-mail: </w:t>
      </w:r>
      <w:hyperlink r:id="rId8" w:history="1">
        <w:r w:rsidRPr="00A46E2F">
          <w:rPr>
            <w:rStyle w:val="Hyperlink"/>
            <w:i/>
            <w:lang w:val="en-US"/>
          </w:rPr>
          <w:t>mos@bio.aau.dk</w:t>
        </w:r>
      </w:hyperlink>
    </w:p>
    <w:p w14:paraId="495F41A3" w14:textId="77777777" w:rsidR="002A44D5" w:rsidRDefault="002A44D5" w:rsidP="002A44D5">
      <w:pPr>
        <w:suppressAutoHyphens/>
        <w:spacing w:after="0" w:line="480" w:lineRule="auto"/>
        <w:jc w:val="both"/>
        <w:rPr>
          <w:b/>
          <w:sz w:val="28"/>
          <w:szCs w:val="28"/>
        </w:rPr>
      </w:pPr>
    </w:p>
    <w:p w14:paraId="6665E939" w14:textId="77777777" w:rsidR="002A44D5" w:rsidRDefault="002A44D5" w:rsidP="002A44D5">
      <w:pPr>
        <w:spacing w:after="0"/>
        <w:rPr>
          <w:b/>
        </w:rPr>
      </w:pPr>
      <w:r>
        <w:rPr>
          <w:b/>
        </w:rPr>
        <w:br w:type="page"/>
      </w:r>
    </w:p>
    <w:p w14:paraId="6EB115D5" w14:textId="57AE7808" w:rsidR="002A44D5" w:rsidRPr="00E75438" w:rsidRDefault="002A44D5" w:rsidP="002A44D5">
      <w:r w:rsidRPr="00E41BEC">
        <w:rPr>
          <w:b/>
        </w:rPr>
        <w:lastRenderedPageBreak/>
        <w:t>Table</w:t>
      </w:r>
      <w:r w:rsidRPr="00506DD8">
        <w:rPr>
          <w:b/>
        </w:rPr>
        <w:t xml:space="preserve"> </w:t>
      </w:r>
      <w:r>
        <w:rPr>
          <w:b/>
        </w:rPr>
        <w:t>S</w:t>
      </w:r>
      <w:r w:rsidRPr="00506DD8">
        <w:rPr>
          <w:b/>
        </w:rPr>
        <w:t>1.</w:t>
      </w:r>
      <w:r w:rsidRPr="00A46E2F">
        <w:t xml:space="preserve"> </w:t>
      </w:r>
      <w:r>
        <w:t xml:space="preserve">Compositions </w:t>
      </w:r>
      <w:r w:rsidR="000762CF">
        <w:t>and fictive temperatures (</w:t>
      </w:r>
      <w:proofErr w:type="spellStart"/>
      <w:r w:rsidR="000762CF">
        <w:rPr>
          <w:i/>
        </w:rPr>
        <w:t>T</w:t>
      </w:r>
      <w:r w:rsidR="000762CF">
        <w:rPr>
          <w:vertAlign w:val="subscript"/>
        </w:rPr>
        <w:t>f</w:t>
      </w:r>
      <w:proofErr w:type="spellEnd"/>
      <w:r w:rsidR="000762CF">
        <w:t xml:space="preserve">) </w:t>
      </w:r>
      <w:r>
        <w:t xml:space="preserve">of MD simulated potassium borosilicate glasses. </w:t>
      </w:r>
    </w:p>
    <w:tbl>
      <w:tblPr>
        <w:tblStyle w:val="TableGrid"/>
        <w:tblW w:w="0" w:type="auto"/>
        <w:jc w:val="center"/>
        <w:tblLook w:val="04A0" w:firstRow="1" w:lastRow="0" w:firstColumn="1" w:lastColumn="0" w:noHBand="0" w:noVBand="1"/>
      </w:tblPr>
      <w:tblGrid>
        <w:gridCol w:w="1604"/>
        <w:gridCol w:w="1604"/>
        <w:gridCol w:w="1605"/>
        <w:gridCol w:w="1605"/>
      </w:tblGrid>
      <w:tr w:rsidR="00EA47D2" w:rsidRPr="00DA5711" w14:paraId="6CCB3A70" w14:textId="7063BBDE" w:rsidTr="00497F64">
        <w:trPr>
          <w:jc w:val="center"/>
        </w:trPr>
        <w:tc>
          <w:tcPr>
            <w:tcW w:w="1604" w:type="dxa"/>
            <w:tcBorders>
              <w:top w:val="nil"/>
              <w:left w:val="nil"/>
              <w:bottom w:val="single" w:sz="4" w:space="0" w:color="auto"/>
              <w:right w:val="nil"/>
            </w:tcBorders>
          </w:tcPr>
          <w:p w14:paraId="741315CE" w14:textId="4166C9A9" w:rsidR="00EA47D2" w:rsidRDefault="00EA47D2" w:rsidP="00BB4B78">
            <w:pPr>
              <w:spacing w:after="0"/>
              <w:jc w:val="center"/>
            </w:pPr>
            <w:r>
              <w:t>[K</w:t>
            </w:r>
            <w:r>
              <w:rPr>
                <w:vertAlign w:val="subscript"/>
              </w:rPr>
              <w:t>2</w:t>
            </w:r>
            <w:r>
              <w:t>O]</w:t>
            </w:r>
          </w:p>
          <w:p w14:paraId="1A9F7C53" w14:textId="2D5D6C5E" w:rsidR="00EA47D2" w:rsidRPr="00E75438" w:rsidRDefault="00EA47D2" w:rsidP="00BB4B78">
            <w:pPr>
              <w:spacing w:before="0" w:after="0"/>
              <w:jc w:val="center"/>
            </w:pPr>
            <w:r>
              <w:t xml:space="preserve"> (mol%)</w:t>
            </w:r>
          </w:p>
        </w:tc>
        <w:tc>
          <w:tcPr>
            <w:tcW w:w="1604" w:type="dxa"/>
            <w:tcBorders>
              <w:top w:val="nil"/>
              <w:left w:val="nil"/>
              <w:bottom w:val="single" w:sz="4" w:space="0" w:color="auto"/>
              <w:right w:val="nil"/>
            </w:tcBorders>
          </w:tcPr>
          <w:p w14:paraId="73713E03" w14:textId="0D0633E8" w:rsidR="00EA47D2" w:rsidRPr="00BB4B78" w:rsidRDefault="00EA47D2" w:rsidP="002A44D5">
            <w:pPr>
              <w:jc w:val="center"/>
            </w:pPr>
            <w:r>
              <w:t>[B</w:t>
            </w:r>
            <w:r>
              <w:rPr>
                <w:vertAlign w:val="subscript"/>
              </w:rPr>
              <w:t>2</w:t>
            </w:r>
            <w:r>
              <w:t>O</w:t>
            </w:r>
            <w:r>
              <w:rPr>
                <w:vertAlign w:val="subscript"/>
              </w:rPr>
              <w:t>3</w:t>
            </w:r>
            <w:r>
              <w:t>] (mol%)</w:t>
            </w:r>
          </w:p>
        </w:tc>
        <w:tc>
          <w:tcPr>
            <w:tcW w:w="1605" w:type="dxa"/>
            <w:tcBorders>
              <w:top w:val="nil"/>
              <w:left w:val="nil"/>
              <w:bottom w:val="single" w:sz="4" w:space="0" w:color="auto"/>
              <w:right w:val="nil"/>
            </w:tcBorders>
          </w:tcPr>
          <w:p w14:paraId="5A64EC54" w14:textId="32ED3681" w:rsidR="00EA47D2" w:rsidRPr="00BB4B78" w:rsidRDefault="00EA47D2" w:rsidP="002A44D5">
            <w:pPr>
              <w:jc w:val="center"/>
            </w:pPr>
            <w:r>
              <w:t>[SiO</w:t>
            </w:r>
            <w:r>
              <w:rPr>
                <w:vertAlign w:val="subscript"/>
              </w:rPr>
              <w:t>2</w:t>
            </w:r>
            <w:r>
              <w:t>] (mol%)</w:t>
            </w:r>
          </w:p>
        </w:tc>
        <w:tc>
          <w:tcPr>
            <w:tcW w:w="1605" w:type="dxa"/>
            <w:tcBorders>
              <w:top w:val="nil"/>
              <w:left w:val="nil"/>
              <w:bottom w:val="single" w:sz="4" w:space="0" w:color="auto"/>
              <w:right w:val="nil"/>
            </w:tcBorders>
          </w:tcPr>
          <w:p w14:paraId="3D2B1C2D" w14:textId="34C3CC46" w:rsidR="00EA47D2" w:rsidRDefault="00EA47D2" w:rsidP="002A44D5">
            <w:pPr>
              <w:jc w:val="center"/>
            </w:pPr>
            <w:proofErr w:type="spellStart"/>
            <w:r w:rsidRPr="00EA47D2">
              <w:rPr>
                <w:i/>
              </w:rPr>
              <w:t>T</w:t>
            </w:r>
            <w:r w:rsidRPr="00EA47D2">
              <w:rPr>
                <w:vertAlign w:val="subscript"/>
              </w:rPr>
              <w:t>f</w:t>
            </w:r>
            <w:proofErr w:type="spellEnd"/>
            <w:r>
              <w:t xml:space="preserve"> (K)</w:t>
            </w:r>
          </w:p>
        </w:tc>
      </w:tr>
      <w:tr w:rsidR="00EA47D2" w:rsidRPr="00DA5711" w14:paraId="2C971F25" w14:textId="6601ED43" w:rsidTr="00497F64">
        <w:trPr>
          <w:jc w:val="center"/>
        </w:trPr>
        <w:tc>
          <w:tcPr>
            <w:tcW w:w="1604" w:type="dxa"/>
            <w:tcBorders>
              <w:top w:val="single" w:sz="4" w:space="0" w:color="auto"/>
              <w:left w:val="nil"/>
              <w:bottom w:val="nil"/>
              <w:right w:val="nil"/>
            </w:tcBorders>
          </w:tcPr>
          <w:p w14:paraId="4B8DD86B" w14:textId="77777777" w:rsidR="00EA47D2" w:rsidRPr="00E75438" w:rsidRDefault="00EA47D2" w:rsidP="002A44D5">
            <w:pPr>
              <w:jc w:val="center"/>
            </w:pPr>
            <w:r w:rsidRPr="00E75438">
              <w:t>14.</w:t>
            </w:r>
            <w:r>
              <w:t>3</w:t>
            </w:r>
          </w:p>
        </w:tc>
        <w:tc>
          <w:tcPr>
            <w:tcW w:w="1604" w:type="dxa"/>
            <w:tcBorders>
              <w:top w:val="single" w:sz="4" w:space="0" w:color="auto"/>
              <w:left w:val="nil"/>
              <w:bottom w:val="nil"/>
              <w:right w:val="nil"/>
            </w:tcBorders>
          </w:tcPr>
          <w:p w14:paraId="1BB452EC" w14:textId="77777777" w:rsidR="00EA47D2" w:rsidRPr="00E75438" w:rsidRDefault="00EA47D2" w:rsidP="002A44D5">
            <w:pPr>
              <w:jc w:val="center"/>
            </w:pPr>
            <w:r>
              <w:t>28.6</w:t>
            </w:r>
          </w:p>
        </w:tc>
        <w:tc>
          <w:tcPr>
            <w:tcW w:w="1605" w:type="dxa"/>
            <w:tcBorders>
              <w:top w:val="single" w:sz="4" w:space="0" w:color="auto"/>
              <w:left w:val="nil"/>
              <w:bottom w:val="nil"/>
              <w:right w:val="nil"/>
            </w:tcBorders>
          </w:tcPr>
          <w:p w14:paraId="6FDDD73C" w14:textId="77777777" w:rsidR="00EA47D2" w:rsidRPr="00E75438" w:rsidRDefault="00EA47D2" w:rsidP="002A44D5">
            <w:pPr>
              <w:jc w:val="center"/>
            </w:pPr>
            <w:r>
              <w:t>57.1</w:t>
            </w:r>
          </w:p>
        </w:tc>
        <w:tc>
          <w:tcPr>
            <w:tcW w:w="1605" w:type="dxa"/>
            <w:tcBorders>
              <w:top w:val="single" w:sz="4" w:space="0" w:color="auto"/>
              <w:left w:val="nil"/>
              <w:bottom w:val="nil"/>
              <w:right w:val="nil"/>
            </w:tcBorders>
          </w:tcPr>
          <w:p w14:paraId="72F81561" w14:textId="1E498AA9" w:rsidR="00EA47D2" w:rsidRDefault="00FB0C00" w:rsidP="002A44D5">
            <w:pPr>
              <w:jc w:val="center"/>
            </w:pPr>
            <w:r>
              <w:t>1945</w:t>
            </w:r>
          </w:p>
        </w:tc>
      </w:tr>
      <w:tr w:rsidR="00EA47D2" w:rsidRPr="00DA5711" w14:paraId="15900429" w14:textId="51072EDD" w:rsidTr="00497F64">
        <w:trPr>
          <w:jc w:val="center"/>
        </w:trPr>
        <w:tc>
          <w:tcPr>
            <w:tcW w:w="1604" w:type="dxa"/>
            <w:tcBorders>
              <w:top w:val="nil"/>
              <w:left w:val="nil"/>
              <w:bottom w:val="nil"/>
              <w:right w:val="nil"/>
            </w:tcBorders>
          </w:tcPr>
          <w:p w14:paraId="3C929C25" w14:textId="77777777" w:rsidR="00EA47D2" w:rsidRPr="00E75438" w:rsidRDefault="00EA47D2" w:rsidP="002A44D5">
            <w:pPr>
              <w:jc w:val="center"/>
            </w:pPr>
            <w:r w:rsidRPr="00E75438">
              <w:t>25</w:t>
            </w:r>
          </w:p>
        </w:tc>
        <w:tc>
          <w:tcPr>
            <w:tcW w:w="1604" w:type="dxa"/>
            <w:tcBorders>
              <w:top w:val="nil"/>
              <w:left w:val="nil"/>
              <w:bottom w:val="nil"/>
              <w:right w:val="nil"/>
            </w:tcBorders>
          </w:tcPr>
          <w:p w14:paraId="5F7CF8C7" w14:textId="77777777" w:rsidR="00EA47D2" w:rsidRDefault="00EA47D2" w:rsidP="002A44D5">
            <w:pPr>
              <w:jc w:val="center"/>
            </w:pPr>
            <w:r>
              <w:t>25</w:t>
            </w:r>
          </w:p>
        </w:tc>
        <w:tc>
          <w:tcPr>
            <w:tcW w:w="1605" w:type="dxa"/>
            <w:tcBorders>
              <w:top w:val="nil"/>
              <w:left w:val="nil"/>
              <w:bottom w:val="nil"/>
              <w:right w:val="nil"/>
            </w:tcBorders>
          </w:tcPr>
          <w:p w14:paraId="5860D31E" w14:textId="77777777" w:rsidR="00EA47D2" w:rsidRPr="00E75438" w:rsidRDefault="00EA47D2" w:rsidP="002A44D5">
            <w:pPr>
              <w:jc w:val="center"/>
            </w:pPr>
            <w:r>
              <w:t>50</w:t>
            </w:r>
          </w:p>
        </w:tc>
        <w:tc>
          <w:tcPr>
            <w:tcW w:w="1605" w:type="dxa"/>
            <w:tcBorders>
              <w:top w:val="nil"/>
              <w:left w:val="nil"/>
              <w:bottom w:val="nil"/>
              <w:right w:val="nil"/>
            </w:tcBorders>
          </w:tcPr>
          <w:p w14:paraId="1B9DA955" w14:textId="19470CF4" w:rsidR="00EA47D2" w:rsidRDefault="00FB0C00" w:rsidP="002A44D5">
            <w:pPr>
              <w:jc w:val="center"/>
            </w:pPr>
            <w:r>
              <w:t>1829</w:t>
            </w:r>
          </w:p>
        </w:tc>
      </w:tr>
      <w:tr w:rsidR="00EA47D2" w:rsidRPr="00DA5711" w14:paraId="3FFAC5D8" w14:textId="41969540" w:rsidTr="00497F64">
        <w:trPr>
          <w:jc w:val="center"/>
        </w:trPr>
        <w:tc>
          <w:tcPr>
            <w:tcW w:w="1604" w:type="dxa"/>
            <w:tcBorders>
              <w:top w:val="nil"/>
              <w:left w:val="nil"/>
              <w:bottom w:val="nil"/>
              <w:right w:val="nil"/>
            </w:tcBorders>
          </w:tcPr>
          <w:p w14:paraId="50FC5FB3" w14:textId="77777777" w:rsidR="00EA47D2" w:rsidRPr="00E75438" w:rsidRDefault="00EA47D2" w:rsidP="002A44D5">
            <w:pPr>
              <w:jc w:val="center"/>
            </w:pPr>
            <w:r w:rsidRPr="00E75438">
              <w:t>40</w:t>
            </w:r>
          </w:p>
        </w:tc>
        <w:tc>
          <w:tcPr>
            <w:tcW w:w="1604" w:type="dxa"/>
            <w:tcBorders>
              <w:top w:val="nil"/>
              <w:left w:val="nil"/>
              <w:bottom w:val="nil"/>
              <w:right w:val="nil"/>
            </w:tcBorders>
          </w:tcPr>
          <w:p w14:paraId="7CF048D0" w14:textId="77777777" w:rsidR="00EA47D2" w:rsidRDefault="00EA47D2" w:rsidP="002A44D5">
            <w:pPr>
              <w:jc w:val="center"/>
            </w:pPr>
            <w:r>
              <w:t>20</w:t>
            </w:r>
          </w:p>
        </w:tc>
        <w:tc>
          <w:tcPr>
            <w:tcW w:w="1605" w:type="dxa"/>
            <w:tcBorders>
              <w:top w:val="nil"/>
              <w:left w:val="nil"/>
              <w:bottom w:val="nil"/>
              <w:right w:val="nil"/>
            </w:tcBorders>
          </w:tcPr>
          <w:p w14:paraId="29265E42" w14:textId="77777777" w:rsidR="00EA47D2" w:rsidRPr="00E75438" w:rsidRDefault="00EA47D2" w:rsidP="002A44D5">
            <w:pPr>
              <w:jc w:val="center"/>
            </w:pPr>
            <w:r>
              <w:t>40</w:t>
            </w:r>
          </w:p>
        </w:tc>
        <w:tc>
          <w:tcPr>
            <w:tcW w:w="1605" w:type="dxa"/>
            <w:tcBorders>
              <w:top w:val="nil"/>
              <w:left w:val="nil"/>
              <w:bottom w:val="nil"/>
              <w:right w:val="nil"/>
            </w:tcBorders>
          </w:tcPr>
          <w:p w14:paraId="48E87F35" w14:textId="4F8AC97E" w:rsidR="00EA47D2" w:rsidRDefault="00FB0C00" w:rsidP="002A44D5">
            <w:pPr>
              <w:jc w:val="center"/>
            </w:pPr>
            <w:r>
              <w:t>1002</w:t>
            </w:r>
          </w:p>
        </w:tc>
      </w:tr>
      <w:tr w:rsidR="00EA47D2" w:rsidRPr="00DA5711" w14:paraId="6D20DFBA" w14:textId="32B01AF4" w:rsidTr="00497F64">
        <w:trPr>
          <w:jc w:val="center"/>
        </w:trPr>
        <w:tc>
          <w:tcPr>
            <w:tcW w:w="1604" w:type="dxa"/>
            <w:tcBorders>
              <w:top w:val="nil"/>
              <w:left w:val="nil"/>
              <w:bottom w:val="nil"/>
              <w:right w:val="nil"/>
            </w:tcBorders>
          </w:tcPr>
          <w:p w14:paraId="1284CE55" w14:textId="77777777" w:rsidR="00EA47D2" w:rsidRPr="00E75438" w:rsidRDefault="00EA47D2" w:rsidP="002A44D5">
            <w:pPr>
              <w:jc w:val="center"/>
            </w:pPr>
            <w:r w:rsidRPr="00E75438">
              <w:t>53.</w:t>
            </w:r>
            <w:r>
              <w:t>9</w:t>
            </w:r>
          </w:p>
        </w:tc>
        <w:tc>
          <w:tcPr>
            <w:tcW w:w="1604" w:type="dxa"/>
            <w:tcBorders>
              <w:top w:val="nil"/>
              <w:left w:val="nil"/>
              <w:bottom w:val="nil"/>
              <w:right w:val="nil"/>
            </w:tcBorders>
          </w:tcPr>
          <w:p w14:paraId="0BEC44B6" w14:textId="77777777" w:rsidR="00EA47D2" w:rsidRDefault="00EA47D2" w:rsidP="002A44D5">
            <w:pPr>
              <w:jc w:val="center"/>
            </w:pPr>
            <w:r>
              <w:t>15.4</w:t>
            </w:r>
          </w:p>
        </w:tc>
        <w:tc>
          <w:tcPr>
            <w:tcW w:w="1605" w:type="dxa"/>
            <w:tcBorders>
              <w:top w:val="nil"/>
              <w:left w:val="nil"/>
              <w:bottom w:val="nil"/>
              <w:right w:val="nil"/>
            </w:tcBorders>
          </w:tcPr>
          <w:p w14:paraId="0214A594" w14:textId="77777777" w:rsidR="00EA47D2" w:rsidRPr="00E75438" w:rsidRDefault="00EA47D2" w:rsidP="002A44D5">
            <w:pPr>
              <w:jc w:val="center"/>
            </w:pPr>
            <w:r>
              <w:t>30.8</w:t>
            </w:r>
          </w:p>
        </w:tc>
        <w:tc>
          <w:tcPr>
            <w:tcW w:w="1605" w:type="dxa"/>
            <w:tcBorders>
              <w:top w:val="nil"/>
              <w:left w:val="nil"/>
              <w:bottom w:val="nil"/>
              <w:right w:val="nil"/>
            </w:tcBorders>
          </w:tcPr>
          <w:p w14:paraId="2906D37D" w14:textId="12EED665" w:rsidR="00EA47D2" w:rsidRDefault="00FB0C00" w:rsidP="002A44D5">
            <w:pPr>
              <w:jc w:val="center"/>
            </w:pPr>
            <w:r>
              <w:t>582</w:t>
            </w:r>
          </w:p>
        </w:tc>
      </w:tr>
      <w:tr w:rsidR="00EA47D2" w:rsidRPr="00DA5711" w14:paraId="7945BA0E" w14:textId="712B09AB" w:rsidTr="00497F64">
        <w:trPr>
          <w:jc w:val="center"/>
        </w:trPr>
        <w:tc>
          <w:tcPr>
            <w:tcW w:w="1604" w:type="dxa"/>
            <w:tcBorders>
              <w:top w:val="nil"/>
              <w:left w:val="nil"/>
              <w:bottom w:val="nil"/>
              <w:right w:val="nil"/>
            </w:tcBorders>
          </w:tcPr>
          <w:p w14:paraId="2133CEEC" w14:textId="77777777" w:rsidR="00EA47D2" w:rsidRPr="00E75438" w:rsidRDefault="00EA47D2" w:rsidP="002A44D5">
            <w:pPr>
              <w:jc w:val="center"/>
            </w:pPr>
            <w:r w:rsidRPr="00E75438">
              <w:t>15.</w:t>
            </w:r>
            <w:r>
              <w:t>3</w:t>
            </w:r>
          </w:p>
        </w:tc>
        <w:tc>
          <w:tcPr>
            <w:tcW w:w="1604" w:type="dxa"/>
            <w:tcBorders>
              <w:top w:val="nil"/>
              <w:left w:val="nil"/>
              <w:bottom w:val="nil"/>
              <w:right w:val="nil"/>
            </w:tcBorders>
          </w:tcPr>
          <w:p w14:paraId="5B95F0F3" w14:textId="77777777" w:rsidR="00EA47D2" w:rsidRDefault="00EA47D2" w:rsidP="002A44D5">
            <w:pPr>
              <w:jc w:val="center"/>
            </w:pPr>
            <w:r>
              <w:t>17.0</w:t>
            </w:r>
          </w:p>
        </w:tc>
        <w:tc>
          <w:tcPr>
            <w:tcW w:w="1605" w:type="dxa"/>
            <w:tcBorders>
              <w:top w:val="nil"/>
              <w:left w:val="nil"/>
              <w:bottom w:val="nil"/>
              <w:right w:val="nil"/>
            </w:tcBorders>
          </w:tcPr>
          <w:p w14:paraId="2249837B" w14:textId="77777777" w:rsidR="00EA47D2" w:rsidRPr="00E75438" w:rsidRDefault="00EA47D2" w:rsidP="002A44D5">
            <w:pPr>
              <w:jc w:val="center"/>
            </w:pPr>
            <w:r>
              <w:t>67.8</w:t>
            </w:r>
          </w:p>
        </w:tc>
        <w:tc>
          <w:tcPr>
            <w:tcW w:w="1605" w:type="dxa"/>
            <w:tcBorders>
              <w:top w:val="nil"/>
              <w:left w:val="nil"/>
              <w:bottom w:val="nil"/>
              <w:right w:val="nil"/>
            </w:tcBorders>
          </w:tcPr>
          <w:p w14:paraId="1B1ED7D7" w14:textId="7575401B" w:rsidR="00EA47D2" w:rsidRDefault="00FB0C00" w:rsidP="002A44D5">
            <w:pPr>
              <w:jc w:val="center"/>
            </w:pPr>
            <w:r>
              <w:t>2129</w:t>
            </w:r>
          </w:p>
        </w:tc>
      </w:tr>
      <w:tr w:rsidR="00EA47D2" w:rsidRPr="00DA5711" w14:paraId="6D76FB61" w14:textId="04F7939E" w:rsidTr="00497F64">
        <w:trPr>
          <w:jc w:val="center"/>
        </w:trPr>
        <w:tc>
          <w:tcPr>
            <w:tcW w:w="1604" w:type="dxa"/>
            <w:tcBorders>
              <w:top w:val="nil"/>
              <w:left w:val="nil"/>
              <w:bottom w:val="nil"/>
              <w:right w:val="nil"/>
            </w:tcBorders>
          </w:tcPr>
          <w:p w14:paraId="02FFAA05" w14:textId="77777777" w:rsidR="00EA47D2" w:rsidRPr="00E75438" w:rsidRDefault="00EA47D2" w:rsidP="002A44D5">
            <w:pPr>
              <w:jc w:val="center"/>
            </w:pPr>
            <w:r>
              <w:t>28.6</w:t>
            </w:r>
          </w:p>
        </w:tc>
        <w:tc>
          <w:tcPr>
            <w:tcW w:w="1604" w:type="dxa"/>
            <w:tcBorders>
              <w:top w:val="nil"/>
              <w:left w:val="nil"/>
              <w:bottom w:val="nil"/>
              <w:right w:val="nil"/>
            </w:tcBorders>
          </w:tcPr>
          <w:p w14:paraId="252A29E8" w14:textId="77777777" w:rsidR="00EA47D2" w:rsidRDefault="00EA47D2" w:rsidP="002A44D5">
            <w:pPr>
              <w:jc w:val="center"/>
            </w:pPr>
            <w:r>
              <w:t>14.3</w:t>
            </w:r>
          </w:p>
        </w:tc>
        <w:tc>
          <w:tcPr>
            <w:tcW w:w="1605" w:type="dxa"/>
            <w:tcBorders>
              <w:top w:val="nil"/>
              <w:left w:val="nil"/>
              <w:bottom w:val="nil"/>
              <w:right w:val="nil"/>
            </w:tcBorders>
          </w:tcPr>
          <w:p w14:paraId="5D966394" w14:textId="77777777" w:rsidR="00EA47D2" w:rsidRPr="00E75438" w:rsidRDefault="00EA47D2" w:rsidP="002A44D5">
            <w:pPr>
              <w:jc w:val="center"/>
            </w:pPr>
            <w:r>
              <w:t>57.1</w:t>
            </w:r>
          </w:p>
        </w:tc>
        <w:tc>
          <w:tcPr>
            <w:tcW w:w="1605" w:type="dxa"/>
            <w:tcBorders>
              <w:top w:val="nil"/>
              <w:left w:val="nil"/>
              <w:bottom w:val="nil"/>
              <w:right w:val="nil"/>
            </w:tcBorders>
          </w:tcPr>
          <w:p w14:paraId="28E6CE3F" w14:textId="6F528FFE" w:rsidR="00EA47D2" w:rsidRDefault="00FB0C00" w:rsidP="002A44D5">
            <w:pPr>
              <w:jc w:val="center"/>
            </w:pPr>
            <w:r>
              <w:t>1666</w:t>
            </w:r>
          </w:p>
        </w:tc>
      </w:tr>
      <w:tr w:rsidR="00EA47D2" w:rsidRPr="00DA5711" w14:paraId="590CC543" w14:textId="44CCC436" w:rsidTr="00497F64">
        <w:trPr>
          <w:jc w:val="center"/>
        </w:trPr>
        <w:tc>
          <w:tcPr>
            <w:tcW w:w="1604" w:type="dxa"/>
            <w:tcBorders>
              <w:top w:val="nil"/>
              <w:left w:val="nil"/>
              <w:bottom w:val="nil"/>
              <w:right w:val="nil"/>
            </w:tcBorders>
          </w:tcPr>
          <w:p w14:paraId="0896B78C" w14:textId="77777777" w:rsidR="00EA47D2" w:rsidRPr="00E75438" w:rsidRDefault="00EA47D2" w:rsidP="002A44D5">
            <w:pPr>
              <w:jc w:val="center"/>
            </w:pPr>
            <w:r>
              <w:t>37.5</w:t>
            </w:r>
          </w:p>
        </w:tc>
        <w:tc>
          <w:tcPr>
            <w:tcW w:w="1604" w:type="dxa"/>
            <w:tcBorders>
              <w:top w:val="nil"/>
              <w:left w:val="nil"/>
              <w:bottom w:val="nil"/>
              <w:right w:val="nil"/>
            </w:tcBorders>
          </w:tcPr>
          <w:p w14:paraId="190C1A5A" w14:textId="77777777" w:rsidR="00EA47D2" w:rsidRDefault="00EA47D2" w:rsidP="002A44D5">
            <w:pPr>
              <w:jc w:val="center"/>
            </w:pPr>
            <w:r>
              <w:t>12.5</w:t>
            </w:r>
          </w:p>
        </w:tc>
        <w:tc>
          <w:tcPr>
            <w:tcW w:w="1605" w:type="dxa"/>
            <w:tcBorders>
              <w:top w:val="nil"/>
              <w:left w:val="nil"/>
              <w:bottom w:val="nil"/>
              <w:right w:val="nil"/>
            </w:tcBorders>
          </w:tcPr>
          <w:p w14:paraId="005BB3C9" w14:textId="77777777" w:rsidR="00EA47D2" w:rsidRPr="00E75438" w:rsidRDefault="00EA47D2" w:rsidP="002A44D5">
            <w:pPr>
              <w:jc w:val="center"/>
            </w:pPr>
            <w:r>
              <w:t>50</w:t>
            </w:r>
          </w:p>
        </w:tc>
        <w:tc>
          <w:tcPr>
            <w:tcW w:w="1605" w:type="dxa"/>
            <w:tcBorders>
              <w:top w:val="nil"/>
              <w:left w:val="nil"/>
              <w:bottom w:val="nil"/>
              <w:right w:val="nil"/>
            </w:tcBorders>
          </w:tcPr>
          <w:p w14:paraId="7E901F02" w14:textId="4CEAAE78" w:rsidR="00EA47D2" w:rsidRDefault="00FB0C00" w:rsidP="002A44D5">
            <w:pPr>
              <w:jc w:val="center"/>
            </w:pPr>
            <w:r>
              <w:t>1170</w:t>
            </w:r>
          </w:p>
        </w:tc>
      </w:tr>
      <w:tr w:rsidR="00EA47D2" w:rsidRPr="00DA5711" w14:paraId="0DE03DC3" w14:textId="2C0D6D86" w:rsidTr="00497F64">
        <w:trPr>
          <w:jc w:val="center"/>
        </w:trPr>
        <w:tc>
          <w:tcPr>
            <w:tcW w:w="1604" w:type="dxa"/>
            <w:tcBorders>
              <w:top w:val="nil"/>
              <w:left w:val="nil"/>
              <w:bottom w:val="nil"/>
              <w:right w:val="nil"/>
            </w:tcBorders>
          </w:tcPr>
          <w:p w14:paraId="59F891BA" w14:textId="77777777" w:rsidR="00EA47D2" w:rsidRPr="00E75438" w:rsidRDefault="00EA47D2" w:rsidP="002A44D5">
            <w:pPr>
              <w:jc w:val="center"/>
            </w:pPr>
            <w:r>
              <w:t>50</w:t>
            </w:r>
          </w:p>
        </w:tc>
        <w:tc>
          <w:tcPr>
            <w:tcW w:w="1604" w:type="dxa"/>
            <w:tcBorders>
              <w:top w:val="nil"/>
              <w:left w:val="nil"/>
              <w:bottom w:val="nil"/>
              <w:right w:val="nil"/>
            </w:tcBorders>
          </w:tcPr>
          <w:p w14:paraId="2FFB747F" w14:textId="77777777" w:rsidR="00EA47D2" w:rsidRDefault="00EA47D2" w:rsidP="002A44D5">
            <w:pPr>
              <w:jc w:val="center"/>
            </w:pPr>
            <w:r>
              <w:t>10</w:t>
            </w:r>
          </w:p>
        </w:tc>
        <w:tc>
          <w:tcPr>
            <w:tcW w:w="1605" w:type="dxa"/>
            <w:tcBorders>
              <w:top w:val="nil"/>
              <w:left w:val="nil"/>
              <w:bottom w:val="nil"/>
              <w:right w:val="nil"/>
            </w:tcBorders>
          </w:tcPr>
          <w:p w14:paraId="5CB10380" w14:textId="77777777" w:rsidR="00EA47D2" w:rsidRPr="00E75438" w:rsidRDefault="00EA47D2" w:rsidP="002A44D5">
            <w:pPr>
              <w:jc w:val="center"/>
            </w:pPr>
            <w:r>
              <w:t>40</w:t>
            </w:r>
          </w:p>
        </w:tc>
        <w:tc>
          <w:tcPr>
            <w:tcW w:w="1605" w:type="dxa"/>
            <w:tcBorders>
              <w:top w:val="nil"/>
              <w:left w:val="nil"/>
              <w:bottom w:val="nil"/>
              <w:right w:val="nil"/>
            </w:tcBorders>
          </w:tcPr>
          <w:p w14:paraId="1A2F7C5B" w14:textId="3EB0E186" w:rsidR="00EA47D2" w:rsidRDefault="00FB0C00" w:rsidP="002A44D5">
            <w:pPr>
              <w:jc w:val="center"/>
            </w:pPr>
            <w:r>
              <w:t>656</w:t>
            </w:r>
          </w:p>
        </w:tc>
      </w:tr>
      <w:tr w:rsidR="00EA47D2" w:rsidRPr="00DA5711" w14:paraId="62625568" w14:textId="7E2F1AFB" w:rsidTr="00497F64">
        <w:trPr>
          <w:jc w:val="center"/>
        </w:trPr>
        <w:tc>
          <w:tcPr>
            <w:tcW w:w="1604" w:type="dxa"/>
            <w:tcBorders>
              <w:top w:val="nil"/>
              <w:left w:val="nil"/>
              <w:bottom w:val="nil"/>
              <w:right w:val="nil"/>
            </w:tcBorders>
          </w:tcPr>
          <w:p w14:paraId="6EAE29C5" w14:textId="77777777" w:rsidR="00EA47D2" w:rsidRPr="00E75438" w:rsidRDefault="00EA47D2" w:rsidP="002A44D5">
            <w:pPr>
              <w:jc w:val="center"/>
            </w:pPr>
            <w:r>
              <w:t>11.4</w:t>
            </w:r>
          </w:p>
        </w:tc>
        <w:tc>
          <w:tcPr>
            <w:tcW w:w="1604" w:type="dxa"/>
            <w:tcBorders>
              <w:top w:val="nil"/>
              <w:left w:val="nil"/>
              <w:bottom w:val="nil"/>
              <w:right w:val="nil"/>
            </w:tcBorders>
          </w:tcPr>
          <w:p w14:paraId="2A8552CB" w14:textId="77777777" w:rsidR="00EA47D2" w:rsidRDefault="00EA47D2" w:rsidP="002A44D5">
            <w:pPr>
              <w:jc w:val="center"/>
            </w:pPr>
            <w:r>
              <w:t>12.7</w:t>
            </w:r>
          </w:p>
        </w:tc>
        <w:tc>
          <w:tcPr>
            <w:tcW w:w="1605" w:type="dxa"/>
            <w:tcBorders>
              <w:top w:val="nil"/>
              <w:left w:val="nil"/>
              <w:bottom w:val="nil"/>
              <w:right w:val="nil"/>
            </w:tcBorders>
          </w:tcPr>
          <w:p w14:paraId="57C602B2" w14:textId="77777777" w:rsidR="00EA47D2" w:rsidRPr="00E75438" w:rsidRDefault="00EA47D2" w:rsidP="002A44D5">
            <w:pPr>
              <w:jc w:val="center"/>
            </w:pPr>
            <w:r>
              <w:t>76.0</w:t>
            </w:r>
          </w:p>
        </w:tc>
        <w:tc>
          <w:tcPr>
            <w:tcW w:w="1605" w:type="dxa"/>
            <w:tcBorders>
              <w:top w:val="nil"/>
              <w:left w:val="nil"/>
              <w:bottom w:val="nil"/>
              <w:right w:val="nil"/>
            </w:tcBorders>
          </w:tcPr>
          <w:p w14:paraId="702B1B4D" w14:textId="147AC12F" w:rsidR="00EA47D2" w:rsidRDefault="00FB0C00" w:rsidP="002A44D5">
            <w:pPr>
              <w:jc w:val="center"/>
            </w:pPr>
            <w:r>
              <w:t>2452</w:t>
            </w:r>
          </w:p>
        </w:tc>
      </w:tr>
      <w:tr w:rsidR="00EA47D2" w:rsidRPr="00DA5711" w14:paraId="1C69970B" w14:textId="36C2F6F8" w:rsidTr="00497F64">
        <w:trPr>
          <w:jc w:val="center"/>
        </w:trPr>
        <w:tc>
          <w:tcPr>
            <w:tcW w:w="1604" w:type="dxa"/>
            <w:tcBorders>
              <w:top w:val="nil"/>
              <w:left w:val="nil"/>
              <w:bottom w:val="nil"/>
              <w:right w:val="nil"/>
            </w:tcBorders>
          </w:tcPr>
          <w:p w14:paraId="71736273" w14:textId="77777777" w:rsidR="00EA47D2" w:rsidRPr="00E75438" w:rsidRDefault="00EA47D2" w:rsidP="002A44D5">
            <w:pPr>
              <w:jc w:val="center"/>
            </w:pPr>
            <w:r>
              <w:t>22.2</w:t>
            </w:r>
          </w:p>
        </w:tc>
        <w:tc>
          <w:tcPr>
            <w:tcW w:w="1604" w:type="dxa"/>
            <w:tcBorders>
              <w:top w:val="nil"/>
              <w:left w:val="nil"/>
              <w:bottom w:val="nil"/>
              <w:right w:val="nil"/>
            </w:tcBorders>
          </w:tcPr>
          <w:p w14:paraId="7294D6A7" w14:textId="77777777" w:rsidR="00EA47D2" w:rsidRDefault="00EA47D2" w:rsidP="002A44D5">
            <w:pPr>
              <w:jc w:val="center"/>
            </w:pPr>
            <w:r>
              <w:t>11.1</w:t>
            </w:r>
          </w:p>
        </w:tc>
        <w:tc>
          <w:tcPr>
            <w:tcW w:w="1605" w:type="dxa"/>
            <w:tcBorders>
              <w:top w:val="nil"/>
              <w:left w:val="nil"/>
              <w:bottom w:val="nil"/>
              <w:right w:val="nil"/>
            </w:tcBorders>
          </w:tcPr>
          <w:p w14:paraId="52FBAEB1" w14:textId="77777777" w:rsidR="00EA47D2" w:rsidRPr="00E75438" w:rsidRDefault="00EA47D2" w:rsidP="002A44D5">
            <w:pPr>
              <w:jc w:val="center"/>
            </w:pPr>
            <w:r>
              <w:t>66.7</w:t>
            </w:r>
          </w:p>
        </w:tc>
        <w:tc>
          <w:tcPr>
            <w:tcW w:w="1605" w:type="dxa"/>
            <w:tcBorders>
              <w:top w:val="nil"/>
              <w:left w:val="nil"/>
              <w:bottom w:val="nil"/>
              <w:right w:val="nil"/>
            </w:tcBorders>
          </w:tcPr>
          <w:p w14:paraId="70895F88" w14:textId="66B45913" w:rsidR="00EA47D2" w:rsidRDefault="00FB0C00" w:rsidP="002A44D5">
            <w:pPr>
              <w:jc w:val="center"/>
            </w:pPr>
            <w:r>
              <w:t>2156</w:t>
            </w:r>
          </w:p>
        </w:tc>
      </w:tr>
      <w:tr w:rsidR="00EA47D2" w:rsidRPr="00DA5711" w14:paraId="53FA7684" w14:textId="5FD79685" w:rsidTr="00497F64">
        <w:trPr>
          <w:jc w:val="center"/>
        </w:trPr>
        <w:tc>
          <w:tcPr>
            <w:tcW w:w="1604" w:type="dxa"/>
            <w:tcBorders>
              <w:top w:val="nil"/>
              <w:left w:val="nil"/>
              <w:bottom w:val="nil"/>
              <w:right w:val="nil"/>
            </w:tcBorders>
          </w:tcPr>
          <w:p w14:paraId="19D43333" w14:textId="77777777" w:rsidR="00EA47D2" w:rsidRPr="00E75438" w:rsidRDefault="00EA47D2" w:rsidP="002A44D5">
            <w:pPr>
              <w:jc w:val="center"/>
            </w:pPr>
            <w:r>
              <w:t>36.4</w:t>
            </w:r>
          </w:p>
        </w:tc>
        <w:tc>
          <w:tcPr>
            <w:tcW w:w="1604" w:type="dxa"/>
            <w:tcBorders>
              <w:top w:val="nil"/>
              <w:left w:val="nil"/>
              <w:bottom w:val="nil"/>
              <w:right w:val="nil"/>
            </w:tcBorders>
          </w:tcPr>
          <w:p w14:paraId="7CBCF9D3" w14:textId="77777777" w:rsidR="00EA47D2" w:rsidRDefault="00EA47D2" w:rsidP="002A44D5">
            <w:pPr>
              <w:jc w:val="center"/>
            </w:pPr>
            <w:r>
              <w:t>9.1</w:t>
            </w:r>
          </w:p>
        </w:tc>
        <w:tc>
          <w:tcPr>
            <w:tcW w:w="1605" w:type="dxa"/>
            <w:tcBorders>
              <w:top w:val="nil"/>
              <w:left w:val="nil"/>
              <w:bottom w:val="nil"/>
              <w:right w:val="nil"/>
            </w:tcBorders>
          </w:tcPr>
          <w:p w14:paraId="78C90CBC" w14:textId="77777777" w:rsidR="00EA47D2" w:rsidRPr="00E75438" w:rsidRDefault="00EA47D2" w:rsidP="002A44D5">
            <w:pPr>
              <w:jc w:val="center"/>
            </w:pPr>
            <w:r>
              <w:t>54.5</w:t>
            </w:r>
          </w:p>
        </w:tc>
        <w:tc>
          <w:tcPr>
            <w:tcW w:w="1605" w:type="dxa"/>
            <w:tcBorders>
              <w:top w:val="nil"/>
              <w:left w:val="nil"/>
              <w:bottom w:val="nil"/>
              <w:right w:val="nil"/>
            </w:tcBorders>
          </w:tcPr>
          <w:p w14:paraId="6CB653CA" w14:textId="40C826BD" w:rsidR="00EA47D2" w:rsidRDefault="00FB0C00" w:rsidP="002A44D5">
            <w:pPr>
              <w:jc w:val="center"/>
            </w:pPr>
            <w:r>
              <w:t>1374</w:t>
            </w:r>
          </w:p>
        </w:tc>
      </w:tr>
      <w:tr w:rsidR="00EA47D2" w:rsidRPr="00DA5711" w14:paraId="194BA6D8" w14:textId="67C4DF48" w:rsidTr="00497F64">
        <w:trPr>
          <w:jc w:val="center"/>
        </w:trPr>
        <w:tc>
          <w:tcPr>
            <w:tcW w:w="1604" w:type="dxa"/>
            <w:tcBorders>
              <w:top w:val="nil"/>
              <w:left w:val="nil"/>
              <w:bottom w:val="nil"/>
              <w:right w:val="nil"/>
            </w:tcBorders>
          </w:tcPr>
          <w:p w14:paraId="4AA18749" w14:textId="77777777" w:rsidR="00EA47D2" w:rsidRPr="00E75438" w:rsidRDefault="00EA47D2" w:rsidP="002A44D5">
            <w:pPr>
              <w:jc w:val="center"/>
            </w:pPr>
            <w:r>
              <w:t>51.7</w:t>
            </w:r>
          </w:p>
        </w:tc>
        <w:tc>
          <w:tcPr>
            <w:tcW w:w="1604" w:type="dxa"/>
            <w:tcBorders>
              <w:top w:val="nil"/>
              <w:left w:val="nil"/>
              <w:bottom w:val="nil"/>
              <w:right w:val="nil"/>
            </w:tcBorders>
          </w:tcPr>
          <w:p w14:paraId="31CFD37D" w14:textId="77777777" w:rsidR="00EA47D2" w:rsidRPr="00E75438" w:rsidRDefault="00EA47D2" w:rsidP="002A44D5">
            <w:pPr>
              <w:jc w:val="center"/>
            </w:pPr>
            <w:r>
              <w:t>6.9</w:t>
            </w:r>
          </w:p>
        </w:tc>
        <w:tc>
          <w:tcPr>
            <w:tcW w:w="1605" w:type="dxa"/>
            <w:tcBorders>
              <w:top w:val="nil"/>
              <w:left w:val="nil"/>
              <w:bottom w:val="nil"/>
              <w:right w:val="nil"/>
            </w:tcBorders>
          </w:tcPr>
          <w:p w14:paraId="0CF11F55" w14:textId="77777777" w:rsidR="00EA47D2" w:rsidRPr="00E75438" w:rsidRDefault="00EA47D2" w:rsidP="002A44D5">
            <w:pPr>
              <w:jc w:val="center"/>
            </w:pPr>
            <w:r>
              <w:t>41.4</w:t>
            </w:r>
          </w:p>
        </w:tc>
        <w:tc>
          <w:tcPr>
            <w:tcW w:w="1605" w:type="dxa"/>
            <w:tcBorders>
              <w:top w:val="nil"/>
              <w:left w:val="nil"/>
              <w:bottom w:val="nil"/>
              <w:right w:val="nil"/>
            </w:tcBorders>
          </w:tcPr>
          <w:p w14:paraId="06B6CA84" w14:textId="050BA1CC" w:rsidR="00EA47D2" w:rsidRDefault="00FB0C00" w:rsidP="002A44D5">
            <w:pPr>
              <w:jc w:val="center"/>
            </w:pPr>
            <w:r>
              <w:t>597</w:t>
            </w:r>
          </w:p>
        </w:tc>
      </w:tr>
    </w:tbl>
    <w:p w14:paraId="1CD552E3" w14:textId="77777777" w:rsidR="00D335AB" w:rsidRDefault="00D335AB" w:rsidP="002A44D5"/>
    <w:p w14:paraId="39D94688" w14:textId="77777777" w:rsidR="00D335AB" w:rsidRDefault="00D335AB">
      <w:pPr>
        <w:spacing w:before="0" w:after="200" w:line="276" w:lineRule="auto"/>
      </w:pPr>
      <w:r>
        <w:br w:type="page"/>
      </w:r>
    </w:p>
    <w:tbl>
      <w:tblPr>
        <w:tblStyle w:val="TableGrid"/>
        <w:tblW w:w="0" w:type="auto"/>
        <w:jc w:val="center"/>
        <w:tblLook w:val="04A0" w:firstRow="1" w:lastRow="0" w:firstColumn="1" w:lastColumn="0" w:noHBand="0" w:noVBand="1"/>
      </w:tblPr>
      <w:tblGrid>
        <w:gridCol w:w="1604"/>
        <w:gridCol w:w="1604"/>
        <w:gridCol w:w="1604"/>
        <w:gridCol w:w="1605"/>
        <w:gridCol w:w="1605"/>
      </w:tblGrid>
      <w:tr w:rsidR="00C62DD1" w:rsidRPr="00DA5711" w14:paraId="35FF41A4" w14:textId="77777777" w:rsidTr="00D335AB">
        <w:trPr>
          <w:jc w:val="center"/>
        </w:trPr>
        <w:tc>
          <w:tcPr>
            <w:tcW w:w="1604" w:type="dxa"/>
            <w:tcBorders>
              <w:top w:val="nil"/>
              <w:left w:val="nil"/>
              <w:bottom w:val="nil"/>
              <w:right w:val="nil"/>
            </w:tcBorders>
          </w:tcPr>
          <w:p w14:paraId="6C105E67" w14:textId="77777777" w:rsidR="00C62DD1" w:rsidRPr="00E75438" w:rsidRDefault="00C62DD1" w:rsidP="00E049B0">
            <w:pPr>
              <w:spacing w:before="0" w:after="200" w:line="276" w:lineRule="auto"/>
            </w:pPr>
          </w:p>
        </w:tc>
        <w:tc>
          <w:tcPr>
            <w:tcW w:w="1604" w:type="dxa"/>
            <w:tcBorders>
              <w:top w:val="nil"/>
              <w:left w:val="nil"/>
              <w:bottom w:val="nil"/>
              <w:right w:val="nil"/>
            </w:tcBorders>
          </w:tcPr>
          <w:p w14:paraId="4B029266" w14:textId="77777777" w:rsidR="00C62DD1" w:rsidRDefault="00C62DD1" w:rsidP="00D335AB">
            <w:pPr>
              <w:spacing w:before="0"/>
              <w:jc w:val="center"/>
            </w:pPr>
          </w:p>
        </w:tc>
        <w:tc>
          <w:tcPr>
            <w:tcW w:w="1604" w:type="dxa"/>
            <w:tcBorders>
              <w:top w:val="nil"/>
              <w:left w:val="nil"/>
              <w:bottom w:val="nil"/>
              <w:right w:val="nil"/>
            </w:tcBorders>
          </w:tcPr>
          <w:p w14:paraId="3CB72BFF" w14:textId="77777777" w:rsidR="00C62DD1" w:rsidRPr="00E75438" w:rsidRDefault="00C62DD1" w:rsidP="00D335AB">
            <w:pPr>
              <w:spacing w:before="0"/>
              <w:jc w:val="center"/>
            </w:pPr>
          </w:p>
        </w:tc>
        <w:tc>
          <w:tcPr>
            <w:tcW w:w="1605" w:type="dxa"/>
            <w:tcBorders>
              <w:top w:val="nil"/>
              <w:left w:val="nil"/>
              <w:bottom w:val="nil"/>
              <w:right w:val="nil"/>
            </w:tcBorders>
          </w:tcPr>
          <w:p w14:paraId="5A1FA06A" w14:textId="77777777" w:rsidR="00C62DD1" w:rsidRPr="00E75438" w:rsidRDefault="00C62DD1" w:rsidP="00D335AB">
            <w:pPr>
              <w:spacing w:before="0"/>
              <w:jc w:val="center"/>
            </w:pPr>
          </w:p>
        </w:tc>
        <w:tc>
          <w:tcPr>
            <w:tcW w:w="1605" w:type="dxa"/>
            <w:tcBorders>
              <w:top w:val="nil"/>
              <w:left w:val="nil"/>
              <w:bottom w:val="nil"/>
              <w:right w:val="nil"/>
            </w:tcBorders>
          </w:tcPr>
          <w:p w14:paraId="0A59E6FE" w14:textId="77777777" w:rsidR="00C62DD1" w:rsidRDefault="00C62DD1" w:rsidP="00D335AB">
            <w:pPr>
              <w:spacing w:before="0"/>
              <w:jc w:val="center"/>
            </w:pPr>
          </w:p>
        </w:tc>
      </w:tr>
    </w:tbl>
    <w:p w14:paraId="77D76611" w14:textId="65C71E31" w:rsidR="00E049B0" w:rsidRPr="00E75438" w:rsidRDefault="00E049B0" w:rsidP="00E049B0">
      <w:r w:rsidRPr="00E41BEC">
        <w:rPr>
          <w:b/>
        </w:rPr>
        <w:t>Table</w:t>
      </w:r>
      <w:r w:rsidRPr="00506DD8">
        <w:rPr>
          <w:b/>
        </w:rPr>
        <w:t xml:space="preserve"> </w:t>
      </w:r>
      <w:r>
        <w:rPr>
          <w:b/>
        </w:rPr>
        <w:t>S2</w:t>
      </w:r>
      <w:r w:rsidRPr="00506DD8">
        <w:rPr>
          <w:b/>
        </w:rPr>
        <w:t>.</w:t>
      </w:r>
      <w:r w:rsidRPr="00A46E2F">
        <w:t xml:space="preserve"> </w:t>
      </w:r>
      <w:r>
        <w:t>Glass transition temperature</w:t>
      </w:r>
      <w:r w:rsidR="00BD2FC8">
        <w:t xml:space="preserve"> (</w:t>
      </w:r>
      <w:proofErr w:type="spellStart"/>
      <w:r w:rsidR="00BD2FC8">
        <w:rPr>
          <w:i/>
        </w:rPr>
        <w:t>T</w:t>
      </w:r>
      <w:r w:rsidR="00BD2FC8">
        <w:rPr>
          <w:vertAlign w:val="subscript"/>
        </w:rPr>
        <w:t>g</w:t>
      </w:r>
      <w:proofErr w:type="spellEnd"/>
      <w:r w:rsidR="00BD2FC8">
        <w:t xml:space="preserve">) of sodium and potassium </w:t>
      </w:r>
      <w:r w:rsidR="00D91FD7">
        <w:t>borate and silicate</w:t>
      </w:r>
      <w:r w:rsidR="00BD2FC8">
        <w:t xml:space="preserve"> glasses from literature</w:t>
      </w:r>
      <w:r>
        <w:t xml:space="preserve"> used to predict the enthalpy values in Table 1</w:t>
      </w:r>
      <w:r w:rsidR="00BD2FC8">
        <w:t xml:space="preserve"> </w:t>
      </w:r>
      <w:r>
        <w:fldChar w:fldCharType="begin" w:fldLock="1"/>
      </w:r>
      <w:r>
        <w:instrText>ADDIN CSL_CITATION {"citationItems":[{"id":"ITEM-1","itemData":{"DOI":"10.1016/j.jnoncrysol.2015.04.039","ISSN":"00223093","abstract":"Abstract Glass transition temperature (T&lt;inf&gt;g&lt;/inf&gt;) of iron-doped sodium silicate glasses (100 - x)Na&lt;inf&gt;2&lt;/inf&gt;O·xSiO&lt;inf&gt;2&lt;/inf&gt;·yFe&lt;inf&gt;2&lt;/inf&gt;O&lt;inf&gt;3&lt;/inf&gt; (x = 75, 78, 81 mol%, y = 0.1-17 wt.%) were determined by DSC method under different pressure (101.325, 5000, 10,000 kPa). DSC experiment showed nonmonotonic behavior (with dominating growth) of T&lt;inf&gt;g&lt;/inf&gt; and its changes under pressure for iron-doped glass with total iron content. &lt;sup&gt;29&lt;/sup&gt;Si NMR of glasses with x = 75; 81 and y up to 2.75%, and Raman spectroscopy were applied for Q&lt;sup&gt;n&lt;/sup&gt; structural units estimation. In NMR spectra two signals are detected, average values of the shifts - 105 ppm and - 93 ppm, corresponding to Q&lt;sup&gt;4&lt;/sup&gt; and Q&lt;sup&gt;3&lt;/sup&gt;. Quantities of the Q&lt;sup&gt;4&lt;/sup&gt; and Q&lt;sup&gt;3&lt;/sup&gt; units were achieved from spectra fitting, the last one rising with total iron content. Three bands (960-1000 cm&lt;sup&gt;- 1&lt;/sup&gt;, 1080-1100 cm&lt;sup&gt;- 1&lt;/sup&gt;, 1120-1170 cm&lt;sup&gt;- 1&lt;/sup&gt;) were detected in Raman spectra, assigned as vibrations in Q&lt;sup&gt;3&lt;/sup&gt; (Si net with Fe), Q&lt;sup&gt;3&lt;/sup&gt;(Si) and Q&lt;sup&gt;4&lt;/sup&gt;(Si) respectfully. Specialties in T&lt;inf&gt;g&lt;/inf&gt; behavior with total iron content correlates with intensity of 1080-1100 cm&lt;sup&gt;- 1&lt;/sup&gt; bands in Raman spectra, 960-1000 cm&lt;sup&gt;- 1&lt;/sup&gt; band intensity grows proportionally with total iron content. Relative band intensities were used to make half-quantitative calculations of Q&lt;sup&gt;n&lt;/sup&gt; content in glasses with high iron content. These estimations are compared with calculations from Zachariasen rules, revealing change in Fe(III) role from modifier to net-former.","author":[{"dropping-particle":"V.","family":"Belova","given":"E.","non-dropping-particle":"","parse-names":false,"suffix":""},{"dropping-particle":"","family":"Kolyagin","given":"Ya A.","non-dropping-particle":"","parse-names":false,"suffix":""},{"dropping-particle":"","family":"Uspenskaya","given":"I. A.","non-dropping-particle":"","parse-names":false,"suffix":""}],"container-title":"Journal of Non-Crystalline Solids","id":"ITEM-1","issued":{"date-parts":[["2015"]]},"page":"50-57","publisher":"Elsevier B.V.","title":"Structure and glass transition temperature of sodium-silicate glasses doped with iron","type":"article-journal","volume":"423-424"},"uris":["http://www.mendeley.com/documents/?uuid=8c34f547-1d5b-4f03-86ee-e3f3abfad5c9"]},{"id":"ITEM-2","itemData":{"DOI":"10.1111/j.1151-2916.1973.tb12399.x","author":[{"dropping-particle":"","family":"Schroeder","given":"J","non-dropping-particle":"","parse-names":false,"suffix":""},{"dropping-particle":"","family":"Mohr","given":"R","non-dropping-particle":"","parse-names":false,"suffix":""},{"dropping-particle":"","family":"Macedo","given":"P.B","non-dropping-particle":"","parse-names":false,"suffix":""},{"dropping-particle":"","family":"Montrose","given":"C.J","non-dropping-particle":"","parse-names":false,"suffix":""}],"container-title":"Journal of the American Ceramic Society","id":"ITEM-2","issue":"10","issued":{"date-parts":[["1973"]]},"page":"510-514","title":"Rayleigh and Brillouin Scattering in K2O-SiO2 Glasses","type":"article-journal","volume":"10"},"uris":["http://www.mendeley.com/documents/?uuid=8996602b-3b37-4a35-ac14-538b03ac6561"]},{"id":"ITEM-3","itemData":{"DOI":"10.1111/j.1151-2916.1983.tb10023.x","ISSN":"15512916","author":[{"dropping-particle":"","family":"Shelby","given":"J. E.","non-dropping-particle":"","parse-names":false,"suffix":""}],"container-title":"Journal of the American Ceramic Society","id":"ITEM-3","issue":"3","issued":{"date-parts":[["1983"]]},"page":"225-227","title":"Thermal Expansion of Alkali Borate Glasses","type":"article-journal","volume":"66"},"uris":["http://www.mendeley.com/documents/?uuid=23aea595-c2bf-4d2c-8a5a-56c0a22d9777"]}],"mendeley":{"formattedCitation":"(Belova et al., 2015; Schroeder et al., 1973; Shelby, 1983)","plainTextFormattedCitation":"(Belova et al., 2015; Schroeder et al., 1973; Shelby, 1983)"},"properties":{"noteIndex":0},"schema":"https://github.com/citation-style-language/schema/raw/master/csl-citation.json"}</w:instrText>
      </w:r>
      <w:r>
        <w:fldChar w:fldCharType="separate"/>
      </w:r>
      <w:r w:rsidRPr="009717D2">
        <w:rPr>
          <w:noProof/>
        </w:rPr>
        <w:t>(Belova et al., 2015; Schroeder et al., 1973; Shelby, 1983)</w:t>
      </w:r>
      <w:r>
        <w:fldChar w:fldCharType="end"/>
      </w:r>
      <w:r>
        <w:t xml:space="preserve">. </w:t>
      </w:r>
    </w:p>
    <w:tbl>
      <w:tblPr>
        <w:tblStyle w:val="TableGrid"/>
        <w:tblW w:w="0" w:type="auto"/>
        <w:jc w:val="center"/>
        <w:tblLook w:val="04A0" w:firstRow="1" w:lastRow="0" w:firstColumn="1" w:lastColumn="0" w:noHBand="0" w:noVBand="1"/>
      </w:tblPr>
      <w:tblGrid>
        <w:gridCol w:w="1604"/>
        <w:gridCol w:w="1604"/>
        <w:gridCol w:w="1604"/>
        <w:gridCol w:w="1605"/>
        <w:gridCol w:w="1605"/>
      </w:tblGrid>
      <w:tr w:rsidR="00E049B0" w:rsidRPr="00DA5711" w14:paraId="63146D66" w14:textId="77777777" w:rsidTr="00F40A06">
        <w:trPr>
          <w:jc w:val="center"/>
        </w:trPr>
        <w:tc>
          <w:tcPr>
            <w:tcW w:w="1604" w:type="dxa"/>
            <w:tcBorders>
              <w:top w:val="nil"/>
              <w:left w:val="nil"/>
              <w:bottom w:val="single" w:sz="4" w:space="0" w:color="auto"/>
              <w:right w:val="nil"/>
            </w:tcBorders>
          </w:tcPr>
          <w:p w14:paraId="1D738207" w14:textId="77777777" w:rsidR="00E049B0" w:rsidRDefault="00E049B0" w:rsidP="00F40A06">
            <w:pPr>
              <w:spacing w:before="0" w:after="0"/>
              <w:jc w:val="center"/>
            </w:pPr>
            <w:r>
              <w:t>[Na</w:t>
            </w:r>
            <w:r>
              <w:rPr>
                <w:vertAlign w:val="subscript"/>
              </w:rPr>
              <w:t>2</w:t>
            </w:r>
            <w:r>
              <w:t>O]</w:t>
            </w:r>
          </w:p>
          <w:p w14:paraId="73501717" w14:textId="77777777" w:rsidR="00E049B0" w:rsidRPr="00E75438" w:rsidRDefault="00E049B0" w:rsidP="00F40A06">
            <w:pPr>
              <w:spacing w:before="0" w:after="0"/>
              <w:jc w:val="center"/>
            </w:pPr>
            <w:r>
              <w:t>(mol%)</w:t>
            </w:r>
          </w:p>
        </w:tc>
        <w:tc>
          <w:tcPr>
            <w:tcW w:w="1604" w:type="dxa"/>
            <w:tcBorders>
              <w:top w:val="nil"/>
              <w:left w:val="nil"/>
              <w:bottom w:val="single" w:sz="4" w:space="0" w:color="auto"/>
              <w:right w:val="nil"/>
            </w:tcBorders>
          </w:tcPr>
          <w:p w14:paraId="6292B14F" w14:textId="77777777" w:rsidR="00E049B0" w:rsidRDefault="00E049B0" w:rsidP="00F40A06">
            <w:pPr>
              <w:spacing w:before="0" w:after="0"/>
              <w:jc w:val="center"/>
            </w:pPr>
            <w:r>
              <w:t>[K</w:t>
            </w:r>
            <w:r>
              <w:rPr>
                <w:vertAlign w:val="subscript"/>
              </w:rPr>
              <w:t>2</w:t>
            </w:r>
            <w:r>
              <w:t>O]</w:t>
            </w:r>
          </w:p>
          <w:p w14:paraId="30A90987" w14:textId="77777777" w:rsidR="00E049B0" w:rsidRDefault="00E049B0" w:rsidP="00F40A06">
            <w:pPr>
              <w:spacing w:before="0"/>
              <w:jc w:val="center"/>
            </w:pPr>
            <w:r>
              <w:t>(mol%)</w:t>
            </w:r>
          </w:p>
        </w:tc>
        <w:tc>
          <w:tcPr>
            <w:tcW w:w="1604" w:type="dxa"/>
            <w:tcBorders>
              <w:top w:val="nil"/>
              <w:left w:val="nil"/>
              <w:bottom w:val="single" w:sz="4" w:space="0" w:color="auto"/>
              <w:right w:val="nil"/>
            </w:tcBorders>
          </w:tcPr>
          <w:p w14:paraId="5FDF541C" w14:textId="77777777" w:rsidR="00E049B0" w:rsidRPr="00BB4B78" w:rsidRDefault="00E049B0" w:rsidP="00F40A06">
            <w:pPr>
              <w:spacing w:before="0"/>
              <w:jc w:val="center"/>
            </w:pPr>
            <w:r>
              <w:t>[B</w:t>
            </w:r>
            <w:r>
              <w:rPr>
                <w:vertAlign w:val="subscript"/>
              </w:rPr>
              <w:t>2</w:t>
            </w:r>
            <w:r>
              <w:t>O</w:t>
            </w:r>
            <w:r>
              <w:rPr>
                <w:vertAlign w:val="subscript"/>
              </w:rPr>
              <w:t>3</w:t>
            </w:r>
            <w:r>
              <w:t>] (mol%)</w:t>
            </w:r>
          </w:p>
        </w:tc>
        <w:tc>
          <w:tcPr>
            <w:tcW w:w="1605" w:type="dxa"/>
            <w:tcBorders>
              <w:top w:val="nil"/>
              <w:left w:val="nil"/>
              <w:bottom w:val="single" w:sz="4" w:space="0" w:color="auto"/>
              <w:right w:val="nil"/>
            </w:tcBorders>
          </w:tcPr>
          <w:p w14:paraId="15AAAEBC" w14:textId="77777777" w:rsidR="00E049B0" w:rsidRPr="00BB4B78" w:rsidRDefault="00E049B0" w:rsidP="00F40A06">
            <w:pPr>
              <w:spacing w:before="0"/>
              <w:jc w:val="center"/>
            </w:pPr>
            <w:r>
              <w:t>[SiO</w:t>
            </w:r>
            <w:r>
              <w:rPr>
                <w:vertAlign w:val="subscript"/>
              </w:rPr>
              <w:t>2</w:t>
            </w:r>
            <w:r>
              <w:t>] (mol%)</w:t>
            </w:r>
          </w:p>
        </w:tc>
        <w:tc>
          <w:tcPr>
            <w:tcW w:w="1605" w:type="dxa"/>
            <w:tcBorders>
              <w:top w:val="nil"/>
              <w:left w:val="nil"/>
              <w:bottom w:val="single" w:sz="4" w:space="0" w:color="auto"/>
              <w:right w:val="nil"/>
            </w:tcBorders>
          </w:tcPr>
          <w:p w14:paraId="4FFE1FBD" w14:textId="77777777" w:rsidR="00E049B0" w:rsidRDefault="00E049B0" w:rsidP="00F40A06">
            <w:pPr>
              <w:spacing w:before="0" w:after="0"/>
              <w:jc w:val="center"/>
            </w:pPr>
            <w:proofErr w:type="spellStart"/>
            <w:r w:rsidRPr="007C4E1A">
              <w:rPr>
                <w:i/>
              </w:rPr>
              <w:t>T</w:t>
            </w:r>
            <w:r w:rsidRPr="007C4E1A">
              <w:rPr>
                <w:vertAlign w:val="subscript"/>
              </w:rPr>
              <w:t>g</w:t>
            </w:r>
            <w:proofErr w:type="spellEnd"/>
            <w:r>
              <w:t xml:space="preserve"> (K)</w:t>
            </w:r>
          </w:p>
        </w:tc>
      </w:tr>
      <w:tr w:rsidR="00E049B0" w:rsidRPr="00DA5711" w14:paraId="6AA4E76B" w14:textId="77777777" w:rsidTr="00F40A06">
        <w:trPr>
          <w:jc w:val="center"/>
        </w:trPr>
        <w:tc>
          <w:tcPr>
            <w:tcW w:w="1604" w:type="dxa"/>
            <w:tcBorders>
              <w:top w:val="single" w:sz="4" w:space="0" w:color="auto"/>
              <w:left w:val="nil"/>
              <w:bottom w:val="nil"/>
              <w:right w:val="nil"/>
            </w:tcBorders>
          </w:tcPr>
          <w:p w14:paraId="21B5D6CC" w14:textId="77777777" w:rsidR="00E049B0" w:rsidRPr="00E75438" w:rsidRDefault="00E049B0" w:rsidP="00F40A06">
            <w:pPr>
              <w:spacing w:before="0"/>
              <w:jc w:val="center"/>
            </w:pPr>
            <w:r>
              <w:t>15</w:t>
            </w:r>
          </w:p>
        </w:tc>
        <w:tc>
          <w:tcPr>
            <w:tcW w:w="1604" w:type="dxa"/>
            <w:tcBorders>
              <w:top w:val="single" w:sz="4" w:space="0" w:color="auto"/>
              <w:left w:val="nil"/>
              <w:bottom w:val="nil"/>
              <w:right w:val="nil"/>
            </w:tcBorders>
          </w:tcPr>
          <w:p w14:paraId="57FE036F" w14:textId="77777777" w:rsidR="00E049B0" w:rsidRDefault="00E049B0" w:rsidP="00F40A06">
            <w:pPr>
              <w:spacing w:before="0"/>
              <w:jc w:val="center"/>
            </w:pPr>
          </w:p>
        </w:tc>
        <w:tc>
          <w:tcPr>
            <w:tcW w:w="1604" w:type="dxa"/>
            <w:tcBorders>
              <w:top w:val="single" w:sz="4" w:space="0" w:color="auto"/>
              <w:left w:val="nil"/>
              <w:bottom w:val="nil"/>
              <w:right w:val="nil"/>
            </w:tcBorders>
          </w:tcPr>
          <w:p w14:paraId="46D6A36C" w14:textId="77777777" w:rsidR="00E049B0" w:rsidRPr="00E75438" w:rsidRDefault="00E049B0" w:rsidP="00F40A06">
            <w:pPr>
              <w:spacing w:before="0"/>
              <w:jc w:val="center"/>
            </w:pPr>
          </w:p>
        </w:tc>
        <w:tc>
          <w:tcPr>
            <w:tcW w:w="1605" w:type="dxa"/>
            <w:tcBorders>
              <w:top w:val="single" w:sz="4" w:space="0" w:color="auto"/>
              <w:left w:val="nil"/>
              <w:bottom w:val="nil"/>
              <w:right w:val="nil"/>
            </w:tcBorders>
          </w:tcPr>
          <w:p w14:paraId="334847DE" w14:textId="77777777" w:rsidR="00E049B0" w:rsidRPr="00E75438" w:rsidRDefault="00E049B0" w:rsidP="00F40A06">
            <w:pPr>
              <w:spacing w:before="0"/>
              <w:jc w:val="center"/>
            </w:pPr>
            <w:r>
              <w:t>85</w:t>
            </w:r>
          </w:p>
        </w:tc>
        <w:tc>
          <w:tcPr>
            <w:tcW w:w="1605" w:type="dxa"/>
            <w:tcBorders>
              <w:top w:val="single" w:sz="4" w:space="0" w:color="auto"/>
              <w:left w:val="nil"/>
              <w:bottom w:val="nil"/>
              <w:right w:val="nil"/>
            </w:tcBorders>
          </w:tcPr>
          <w:p w14:paraId="76F9DD1F" w14:textId="77777777" w:rsidR="00E049B0" w:rsidRDefault="00E049B0" w:rsidP="00F40A06">
            <w:pPr>
              <w:spacing w:before="0"/>
              <w:jc w:val="center"/>
            </w:pPr>
            <w:r>
              <w:t>770</w:t>
            </w:r>
          </w:p>
        </w:tc>
      </w:tr>
      <w:tr w:rsidR="00E049B0" w:rsidRPr="00DA5711" w14:paraId="6649B641" w14:textId="77777777" w:rsidTr="00F40A06">
        <w:trPr>
          <w:jc w:val="center"/>
        </w:trPr>
        <w:tc>
          <w:tcPr>
            <w:tcW w:w="1604" w:type="dxa"/>
            <w:tcBorders>
              <w:top w:val="nil"/>
              <w:left w:val="nil"/>
              <w:bottom w:val="nil"/>
              <w:right w:val="nil"/>
            </w:tcBorders>
          </w:tcPr>
          <w:p w14:paraId="534EE922" w14:textId="77777777" w:rsidR="00E049B0" w:rsidRPr="00E75438" w:rsidRDefault="00E049B0" w:rsidP="00F40A06">
            <w:pPr>
              <w:spacing w:before="0"/>
              <w:jc w:val="center"/>
            </w:pPr>
            <w:r>
              <w:t>17</w:t>
            </w:r>
          </w:p>
        </w:tc>
        <w:tc>
          <w:tcPr>
            <w:tcW w:w="1604" w:type="dxa"/>
            <w:tcBorders>
              <w:top w:val="nil"/>
              <w:left w:val="nil"/>
              <w:bottom w:val="nil"/>
              <w:right w:val="nil"/>
            </w:tcBorders>
          </w:tcPr>
          <w:p w14:paraId="1552A175" w14:textId="77777777" w:rsidR="00E049B0" w:rsidRDefault="00E049B0" w:rsidP="00F40A06">
            <w:pPr>
              <w:spacing w:before="0"/>
              <w:jc w:val="center"/>
            </w:pPr>
          </w:p>
        </w:tc>
        <w:tc>
          <w:tcPr>
            <w:tcW w:w="1604" w:type="dxa"/>
            <w:tcBorders>
              <w:top w:val="nil"/>
              <w:left w:val="nil"/>
              <w:bottom w:val="nil"/>
              <w:right w:val="nil"/>
            </w:tcBorders>
          </w:tcPr>
          <w:p w14:paraId="1E08D2C2" w14:textId="77777777" w:rsidR="00E049B0" w:rsidRDefault="00E049B0" w:rsidP="00F40A06">
            <w:pPr>
              <w:spacing w:before="0"/>
              <w:jc w:val="center"/>
            </w:pPr>
          </w:p>
        </w:tc>
        <w:tc>
          <w:tcPr>
            <w:tcW w:w="1605" w:type="dxa"/>
            <w:tcBorders>
              <w:top w:val="nil"/>
              <w:left w:val="nil"/>
              <w:bottom w:val="nil"/>
              <w:right w:val="nil"/>
            </w:tcBorders>
          </w:tcPr>
          <w:p w14:paraId="538A1A5E" w14:textId="77777777" w:rsidR="00E049B0" w:rsidRPr="00E75438" w:rsidRDefault="00E049B0" w:rsidP="00F40A06">
            <w:pPr>
              <w:spacing w:before="0"/>
              <w:jc w:val="center"/>
            </w:pPr>
            <w:r>
              <w:t>83</w:t>
            </w:r>
          </w:p>
        </w:tc>
        <w:tc>
          <w:tcPr>
            <w:tcW w:w="1605" w:type="dxa"/>
            <w:tcBorders>
              <w:top w:val="nil"/>
              <w:left w:val="nil"/>
              <w:bottom w:val="nil"/>
              <w:right w:val="nil"/>
            </w:tcBorders>
          </w:tcPr>
          <w:p w14:paraId="74226355" w14:textId="77777777" w:rsidR="00E049B0" w:rsidRDefault="00E049B0" w:rsidP="00F40A06">
            <w:pPr>
              <w:spacing w:before="0"/>
              <w:jc w:val="center"/>
            </w:pPr>
            <w:r>
              <w:t>780</w:t>
            </w:r>
          </w:p>
        </w:tc>
      </w:tr>
      <w:tr w:rsidR="00E049B0" w:rsidRPr="00DA5711" w14:paraId="479972C7" w14:textId="77777777" w:rsidTr="00F40A06">
        <w:trPr>
          <w:jc w:val="center"/>
        </w:trPr>
        <w:tc>
          <w:tcPr>
            <w:tcW w:w="1604" w:type="dxa"/>
            <w:tcBorders>
              <w:top w:val="nil"/>
              <w:left w:val="nil"/>
              <w:bottom w:val="nil"/>
              <w:right w:val="nil"/>
            </w:tcBorders>
          </w:tcPr>
          <w:p w14:paraId="34E1B78D" w14:textId="77777777" w:rsidR="00E049B0" w:rsidRPr="00E75438" w:rsidRDefault="00E049B0" w:rsidP="00F40A06">
            <w:pPr>
              <w:spacing w:before="0"/>
              <w:jc w:val="center"/>
            </w:pPr>
            <w:r>
              <w:t>19</w:t>
            </w:r>
          </w:p>
        </w:tc>
        <w:tc>
          <w:tcPr>
            <w:tcW w:w="1604" w:type="dxa"/>
            <w:tcBorders>
              <w:top w:val="nil"/>
              <w:left w:val="nil"/>
              <w:bottom w:val="nil"/>
              <w:right w:val="nil"/>
            </w:tcBorders>
          </w:tcPr>
          <w:p w14:paraId="524B7131" w14:textId="77777777" w:rsidR="00E049B0" w:rsidRDefault="00E049B0" w:rsidP="00F40A06">
            <w:pPr>
              <w:spacing w:before="0"/>
              <w:jc w:val="center"/>
            </w:pPr>
          </w:p>
        </w:tc>
        <w:tc>
          <w:tcPr>
            <w:tcW w:w="1604" w:type="dxa"/>
            <w:tcBorders>
              <w:top w:val="nil"/>
              <w:left w:val="nil"/>
              <w:bottom w:val="nil"/>
              <w:right w:val="nil"/>
            </w:tcBorders>
          </w:tcPr>
          <w:p w14:paraId="33423DE4" w14:textId="77777777" w:rsidR="00E049B0" w:rsidRDefault="00E049B0" w:rsidP="00F40A06">
            <w:pPr>
              <w:spacing w:before="0"/>
              <w:jc w:val="center"/>
            </w:pPr>
          </w:p>
        </w:tc>
        <w:tc>
          <w:tcPr>
            <w:tcW w:w="1605" w:type="dxa"/>
            <w:tcBorders>
              <w:top w:val="nil"/>
              <w:left w:val="nil"/>
              <w:bottom w:val="nil"/>
              <w:right w:val="nil"/>
            </w:tcBorders>
          </w:tcPr>
          <w:p w14:paraId="0F4D2C8C" w14:textId="77777777" w:rsidR="00E049B0" w:rsidRPr="00E75438" w:rsidRDefault="00E049B0" w:rsidP="00F40A06">
            <w:pPr>
              <w:spacing w:before="0"/>
              <w:jc w:val="center"/>
            </w:pPr>
            <w:r>
              <w:t>81</w:t>
            </w:r>
          </w:p>
        </w:tc>
        <w:tc>
          <w:tcPr>
            <w:tcW w:w="1605" w:type="dxa"/>
            <w:tcBorders>
              <w:top w:val="nil"/>
              <w:left w:val="nil"/>
              <w:bottom w:val="nil"/>
              <w:right w:val="nil"/>
            </w:tcBorders>
          </w:tcPr>
          <w:p w14:paraId="1EB2ACBC" w14:textId="77777777" w:rsidR="00E049B0" w:rsidRDefault="00E049B0" w:rsidP="00F40A06">
            <w:pPr>
              <w:spacing w:before="0"/>
              <w:jc w:val="center"/>
            </w:pPr>
            <w:r>
              <w:t>773</w:t>
            </w:r>
          </w:p>
        </w:tc>
      </w:tr>
      <w:tr w:rsidR="00E049B0" w:rsidRPr="00DA5711" w14:paraId="54240DBE" w14:textId="77777777" w:rsidTr="00F40A06">
        <w:trPr>
          <w:jc w:val="center"/>
        </w:trPr>
        <w:tc>
          <w:tcPr>
            <w:tcW w:w="1604" w:type="dxa"/>
            <w:tcBorders>
              <w:top w:val="nil"/>
              <w:left w:val="nil"/>
              <w:bottom w:val="nil"/>
              <w:right w:val="nil"/>
            </w:tcBorders>
          </w:tcPr>
          <w:p w14:paraId="64D504E6" w14:textId="77777777" w:rsidR="00E049B0" w:rsidRPr="00E75438" w:rsidRDefault="00E049B0" w:rsidP="00F40A06">
            <w:pPr>
              <w:spacing w:before="0"/>
              <w:jc w:val="center"/>
            </w:pPr>
            <w:r>
              <w:t>20</w:t>
            </w:r>
          </w:p>
        </w:tc>
        <w:tc>
          <w:tcPr>
            <w:tcW w:w="1604" w:type="dxa"/>
            <w:tcBorders>
              <w:top w:val="nil"/>
              <w:left w:val="nil"/>
              <w:bottom w:val="nil"/>
              <w:right w:val="nil"/>
            </w:tcBorders>
          </w:tcPr>
          <w:p w14:paraId="5B29C5C4" w14:textId="77777777" w:rsidR="00E049B0" w:rsidRDefault="00E049B0" w:rsidP="00F40A06">
            <w:pPr>
              <w:spacing w:before="0"/>
              <w:jc w:val="center"/>
            </w:pPr>
          </w:p>
        </w:tc>
        <w:tc>
          <w:tcPr>
            <w:tcW w:w="1604" w:type="dxa"/>
            <w:tcBorders>
              <w:top w:val="nil"/>
              <w:left w:val="nil"/>
              <w:bottom w:val="nil"/>
              <w:right w:val="nil"/>
            </w:tcBorders>
          </w:tcPr>
          <w:p w14:paraId="6C94E4B7" w14:textId="77777777" w:rsidR="00E049B0" w:rsidRDefault="00E049B0" w:rsidP="00F40A06">
            <w:pPr>
              <w:spacing w:before="0"/>
              <w:jc w:val="center"/>
            </w:pPr>
          </w:p>
        </w:tc>
        <w:tc>
          <w:tcPr>
            <w:tcW w:w="1605" w:type="dxa"/>
            <w:tcBorders>
              <w:top w:val="nil"/>
              <w:left w:val="nil"/>
              <w:bottom w:val="nil"/>
              <w:right w:val="nil"/>
            </w:tcBorders>
          </w:tcPr>
          <w:p w14:paraId="27172BA1" w14:textId="77777777" w:rsidR="00E049B0" w:rsidRPr="00E75438" w:rsidRDefault="00E049B0" w:rsidP="00F40A06">
            <w:pPr>
              <w:spacing w:before="0"/>
              <w:jc w:val="center"/>
            </w:pPr>
            <w:r>
              <w:t>80</w:t>
            </w:r>
          </w:p>
        </w:tc>
        <w:tc>
          <w:tcPr>
            <w:tcW w:w="1605" w:type="dxa"/>
            <w:tcBorders>
              <w:top w:val="nil"/>
              <w:left w:val="nil"/>
              <w:bottom w:val="nil"/>
              <w:right w:val="nil"/>
            </w:tcBorders>
          </w:tcPr>
          <w:p w14:paraId="3EF18FBD" w14:textId="77777777" w:rsidR="00E049B0" w:rsidRDefault="00E049B0" w:rsidP="00F40A06">
            <w:pPr>
              <w:spacing w:before="0"/>
              <w:jc w:val="center"/>
            </w:pPr>
            <w:r>
              <w:t>770</w:t>
            </w:r>
          </w:p>
        </w:tc>
      </w:tr>
      <w:tr w:rsidR="00E049B0" w:rsidRPr="00DA5711" w14:paraId="1682A108" w14:textId="77777777" w:rsidTr="00F40A06">
        <w:trPr>
          <w:jc w:val="center"/>
        </w:trPr>
        <w:tc>
          <w:tcPr>
            <w:tcW w:w="1604" w:type="dxa"/>
            <w:tcBorders>
              <w:top w:val="nil"/>
              <w:left w:val="nil"/>
              <w:bottom w:val="nil"/>
              <w:right w:val="nil"/>
            </w:tcBorders>
          </w:tcPr>
          <w:p w14:paraId="063001D3" w14:textId="77777777" w:rsidR="00E049B0" w:rsidRPr="00E75438" w:rsidRDefault="00E049B0" w:rsidP="00F40A06">
            <w:pPr>
              <w:spacing w:before="0"/>
              <w:jc w:val="center"/>
            </w:pPr>
            <w:r>
              <w:t>22</w:t>
            </w:r>
          </w:p>
        </w:tc>
        <w:tc>
          <w:tcPr>
            <w:tcW w:w="1604" w:type="dxa"/>
            <w:tcBorders>
              <w:top w:val="nil"/>
              <w:left w:val="nil"/>
              <w:bottom w:val="nil"/>
              <w:right w:val="nil"/>
            </w:tcBorders>
          </w:tcPr>
          <w:p w14:paraId="7AC2C049" w14:textId="77777777" w:rsidR="00E049B0" w:rsidRDefault="00E049B0" w:rsidP="00F40A06">
            <w:pPr>
              <w:spacing w:before="0"/>
              <w:jc w:val="center"/>
            </w:pPr>
          </w:p>
        </w:tc>
        <w:tc>
          <w:tcPr>
            <w:tcW w:w="1604" w:type="dxa"/>
            <w:tcBorders>
              <w:top w:val="nil"/>
              <w:left w:val="nil"/>
              <w:bottom w:val="nil"/>
              <w:right w:val="nil"/>
            </w:tcBorders>
          </w:tcPr>
          <w:p w14:paraId="1C57990C" w14:textId="77777777" w:rsidR="00E049B0" w:rsidRDefault="00E049B0" w:rsidP="00F40A06">
            <w:pPr>
              <w:spacing w:before="0"/>
              <w:jc w:val="center"/>
            </w:pPr>
          </w:p>
        </w:tc>
        <w:tc>
          <w:tcPr>
            <w:tcW w:w="1605" w:type="dxa"/>
            <w:tcBorders>
              <w:top w:val="nil"/>
              <w:left w:val="nil"/>
              <w:bottom w:val="nil"/>
              <w:right w:val="nil"/>
            </w:tcBorders>
          </w:tcPr>
          <w:p w14:paraId="679723D2" w14:textId="77777777" w:rsidR="00E049B0" w:rsidRPr="00E75438" w:rsidRDefault="00E049B0" w:rsidP="00F40A06">
            <w:pPr>
              <w:spacing w:before="0"/>
              <w:jc w:val="center"/>
            </w:pPr>
            <w:r>
              <w:t>78</w:t>
            </w:r>
          </w:p>
        </w:tc>
        <w:tc>
          <w:tcPr>
            <w:tcW w:w="1605" w:type="dxa"/>
            <w:tcBorders>
              <w:top w:val="nil"/>
              <w:left w:val="nil"/>
              <w:bottom w:val="nil"/>
              <w:right w:val="nil"/>
            </w:tcBorders>
          </w:tcPr>
          <w:p w14:paraId="2C460D8D" w14:textId="77777777" w:rsidR="00E049B0" w:rsidRDefault="00E049B0" w:rsidP="00F40A06">
            <w:pPr>
              <w:spacing w:before="0"/>
              <w:jc w:val="center"/>
            </w:pPr>
            <w:r>
              <w:t>767</w:t>
            </w:r>
          </w:p>
        </w:tc>
      </w:tr>
      <w:tr w:rsidR="00E049B0" w:rsidRPr="00DA5711" w14:paraId="3E9CF694" w14:textId="77777777" w:rsidTr="00F40A06">
        <w:trPr>
          <w:jc w:val="center"/>
        </w:trPr>
        <w:tc>
          <w:tcPr>
            <w:tcW w:w="1604" w:type="dxa"/>
            <w:tcBorders>
              <w:top w:val="nil"/>
              <w:left w:val="nil"/>
              <w:bottom w:val="nil"/>
              <w:right w:val="nil"/>
            </w:tcBorders>
          </w:tcPr>
          <w:p w14:paraId="2C687C56" w14:textId="77777777" w:rsidR="00E049B0" w:rsidRPr="00E75438" w:rsidRDefault="00E049B0" w:rsidP="00F40A06">
            <w:pPr>
              <w:spacing w:before="0"/>
              <w:jc w:val="center"/>
            </w:pPr>
            <w:r>
              <w:t>25</w:t>
            </w:r>
          </w:p>
        </w:tc>
        <w:tc>
          <w:tcPr>
            <w:tcW w:w="1604" w:type="dxa"/>
            <w:tcBorders>
              <w:top w:val="nil"/>
              <w:left w:val="nil"/>
              <w:bottom w:val="nil"/>
              <w:right w:val="nil"/>
            </w:tcBorders>
          </w:tcPr>
          <w:p w14:paraId="3F76AD35" w14:textId="77777777" w:rsidR="00E049B0" w:rsidRDefault="00E049B0" w:rsidP="00F40A06">
            <w:pPr>
              <w:spacing w:before="0"/>
              <w:jc w:val="center"/>
            </w:pPr>
          </w:p>
        </w:tc>
        <w:tc>
          <w:tcPr>
            <w:tcW w:w="1604" w:type="dxa"/>
            <w:tcBorders>
              <w:top w:val="nil"/>
              <w:left w:val="nil"/>
              <w:bottom w:val="nil"/>
              <w:right w:val="nil"/>
            </w:tcBorders>
          </w:tcPr>
          <w:p w14:paraId="46DFAC69" w14:textId="77777777" w:rsidR="00E049B0" w:rsidRDefault="00E049B0" w:rsidP="00F40A06">
            <w:pPr>
              <w:spacing w:before="0"/>
              <w:jc w:val="center"/>
            </w:pPr>
          </w:p>
        </w:tc>
        <w:tc>
          <w:tcPr>
            <w:tcW w:w="1605" w:type="dxa"/>
            <w:tcBorders>
              <w:top w:val="nil"/>
              <w:left w:val="nil"/>
              <w:bottom w:val="nil"/>
              <w:right w:val="nil"/>
            </w:tcBorders>
          </w:tcPr>
          <w:p w14:paraId="0DE6100A" w14:textId="77777777" w:rsidR="00E049B0" w:rsidRPr="00E75438" w:rsidRDefault="00E049B0" w:rsidP="00F40A06">
            <w:pPr>
              <w:spacing w:before="0"/>
              <w:jc w:val="center"/>
            </w:pPr>
            <w:r>
              <w:t>75</w:t>
            </w:r>
          </w:p>
        </w:tc>
        <w:tc>
          <w:tcPr>
            <w:tcW w:w="1605" w:type="dxa"/>
            <w:tcBorders>
              <w:top w:val="nil"/>
              <w:left w:val="nil"/>
              <w:bottom w:val="nil"/>
              <w:right w:val="nil"/>
            </w:tcBorders>
          </w:tcPr>
          <w:p w14:paraId="4E020595" w14:textId="77777777" w:rsidR="00E049B0" w:rsidRDefault="00E049B0" w:rsidP="00F40A06">
            <w:pPr>
              <w:spacing w:before="0"/>
              <w:jc w:val="center"/>
            </w:pPr>
            <w:r>
              <w:t>764</w:t>
            </w:r>
          </w:p>
        </w:tc>
      </w:tr>
      <w:tr w:rsidR="00E049B0" w:rsidRPr="00DA5711" w14:paraId="16155D2B" w14:textId="77777777" w:rsidTr="00F40A06">
        <w:trPr>
          <w:jc w:val="center"/>
        </w:trPr>
        <w:tc>
          <w:tcPr>
            <w:tcW w:w="1604" w:type="dxa"/>
            <w:tcBorders>
              <w:top w:val="nil"/>
              <w:left w:val="nil"/>
              <w:bottom w:val="nil"/>
              <w:right w:val="nil"/>
            </w:tcBorders>
          </w:tcPr>
          <w:p w14:paraId="26AC5041" w14:textId="77777777" w:rsidR="00E049B0" w:rsidRPr="00E75438" w:rsidRDefault="00E049B0" w:rsidP="00F40A06">
            <w:pPr>
              <w:spacing w:before="0"/>
              <w:jc w:val="center"/>
            </w:pPr>
            <w:r>
              <w:t>27</w:t>
            </w:r>
          </w:p>
        </w:tc>
        <w:tc>
          <w:tcPr>
            <w:tcW w:w="1604" w:type="dxa"/>
            <w:tcBorders>
              <w:top w:val="nil"/>
              <w:left w:val="nil"/>
              <w:bottom w:val="nil"/>
              <w:right w:val="nil"/>
            </w:tcBorders>
          </w:tcPr>
          <w:p w14:paraId="3B8F81D7" w14:textId="77777777" w:rsidR="00E049B0" w:rsidRDefault="00E049B0" w:rsidP="00F40A06">
            <w:pPr>
              <w:spacing w:before="0"/>
              <w:jc w:val="center"/>
            </w:pPr>
          </w:p>
        </w:tc>
        <w:tc>
          <w:tcPr>
            <w:tcW w:w="1604" w:type="dxa"/>
            <w:tcBorders>
              <w:top w:val="nil"/>
              <w:left w:val="nil"/>
              <w:bottom w:val="nil"/>
              <w:right w:val="nil"/>
            </w:tcBorders>
          </w:tcPr>
          <w:p w14:paraId="0B74DFBD" w14:textId="77777777" w:rsidR="00E049B0" w:rsidRDefault="00E049B0" w:rsidP="00F40A06">
            <w:pPr>
              <w:spacing w:before="0"/>
              <w:jc w:val="center"/>
            </w:pPr>
          </w:p>
        </w:tc>
        <w:tc>
          <w:tcPr>
            <w:tcW w:w="1605" w:type="dxa"/>
            <w:tcBorders>
              <w:top w:val="nil"/>
              <w:left w:val="nil"/>
              <w:bottom w:val="nil"/>
              <w:right w:val="nil"/>
            </w:tcBorders>
          </w:tcPr>
          <w:p w14:paraId="1DB805D7" w14:textId="77777777" w:rsidR="00E049B0" w:rsidRPr="00E75438" w:rsidRDefault="00E049B0" w:rsidP="00F40A06">
            <w:pPr>
              <w:spacing w:before="0"/>
              <w:jc w:val="center"/>
            </w:pPr>
            <w:r>
              <w:t>73</w:t>
            </w:r>
          </w:p>
        </w:tc>
        <w:tc>
          <w:tcPr>
            <w:tcW w:w="1605" w:type="dxa"/>
            <w:tcBorders>
              <w:top w:val="nil"/>
              <w:left w:val="nil"/>
              <w:bottom w:val="nil"/>
              <w:right w:val="nil"/>
            </w:tcBorders>
          </w:tcPr>
          <w:p w14:paraId="37C4DB14" w14:textId="77777777" w:rsidR="00E049B0" w:rsidRDefault="00E049B0" w:rsidP="00F40A06">
            <w:pPr>
              <w:spacing w:before="0"/>
              <w:jc w:val="center"/>
            </w:pPr>
            <w:r>
              <w:t>758</w:t>
            </w:r>
          </w:p>
        </w:tc>
      </w:tr>
      <w:tr w:rsidR="00E049B0" w:rsidRPr="00DA5711" w14:paraId="20B18C55" w14:textId="77777777" w:rsidTr="00F40A06">
        <w:trPr>
          <w:jc w:val="center"/>
        </w:trPr>
        <w:tc>
          <w:tcPr>
            <w:tcW w:w="1604" w:type="dxa"/>
            <w:tcBorders>
              <w:top w:val="nil"/>
              <w:left w:val="nil"/>
              <w:bottom w:val="nil"/>
              <w:right w:val="nil"/>
            </w:tcBorders>
          </w:tcPr>
          <w:p w14:paraId="4CA3F85D" w14:textId="77777777" w:rsidR="00E049B0" w:rsidRPr="00E75438" w:rsidRDefault="00E049B0" w:rsidP="00F40A06">
            <w:pPr>
              <w:spacing w:before="0"/>
              <w:jc w:val="center"/>
            </w:pPr>
            <w:r>
              <w:t>29</w:t>
            </w:r>
          </w:p>
        </w:tc>
        <w:tc>
          <w:tcPr>
            <w:tcW w:w="1604" w:type="dxa"/>
            <w:tcBorders>
              <w:top w:val="nil"/>
              <w:left w:val="nil"/>
              <w:bottom w:val="nil"/>
              <w:right w:val="nil"/>
            </w:tcBorders>
          </w:tcPr>
          <w:p w14:paraId="497BD509" w14:textId="77777777" w:rsidR="00E049B0" w:rsidRDefault="00E049B0" w:rsidP="00F40A06">
            <w:pPr>
              <w:spacing w:before="0"/>
              <w:jc w:val="center"/>
            </w:pPr>
          </w:p>
        </w:tc>
        <w:tc>
          <w:tcPr>
            <w:tcW w:w="1604" w:type="dxa"/>
            <w:tcBorders>
              <w:top w:val="nil"/>
              <w:left w:val="nil"/>
              <w:bottom w:val="nil"/>
              <w:right w:val="nil"/>
            </w:tcBorders>
          </w:tcPr>
          <w:p w14:paraId="2EA89E86" w14:textId="77777777" w:rsidR="00E049B0" w:rsidRDefault="00E049B0" w:rsidP="00F40A06">
            <w:pPr>
              <w:spacing w:before="0"/>
              <w:jc w:val="center"/>
            </w:pPr>
          </w:p>
        </w:tc>
        <w:tc>
          <w:tcPr>
            <w:tcW w:w="1605" w:type="dxa"/>
            <w:tcBorders>
              <w:top w:val="nil"/>
              <w:left w:val="nil"/>
              <w:bottom w:val="nil"/>
              <w:right w:val="nil"/>
            </w:tcBorders>
          </w:tcPr>
          <w:p w14:paraId="15D655DF" w14:textId="77777777" w:rsidR="00E049B0" w:rsidRPr="00E75438" w:rsidRDefault="00E049B0" w:rsidP="00F40A06">
            <w:pPr>
              <w:spacing w:before="0"/>
              <w:jc w:val="center"/>
            </w:pPr>
            <w:r>
              <w:t>71</w:t>
            </w:r>
          </w:p>
        </w:tc>
        <w:tc>
          <w:tcPr>
            <w:tcW w:w="1605" w:type="dxa"/>
            <w:tcBorders>
              <w:top w:val="nil"/>
              <w:left w:val="nil"/>
              <w:bottom w:val="nil"/>
              <w:right w:val="nil"/>
            </w:tcBorders>
          </w:tcPr>
          <w:p w14:paraId="5AA901A9" w14:textId="77777777" w:rsidR="00E049B0" w:rsidRDefault="00E049B0" w:rsidP="00F40A06">
            <w:pPr>
              <w:spacing w:before="0"/>
              <w:jc w:val="center"/>
            </w:pPr>
            <w:r>
              <w:t>754</w:t>
            </w:r>
          </w:p>
        </w:tc>
      </w:tr>
      <w:tr w:rsidR="00E049B0" w:rsidRPr="00DA5711" w14:paraId="34EB4C95" w14:textId="77777777" w:rsidTr="00F40A06">
        <w:trPr>
          <w:jc w:val="center"/>
        </w:trPr>
        <w:tc>
          <w:tcPr>
            <w:tcW w:w="1604" w:type="dxa"/>
            <w:tcBorders>
              <w:top w:val="nil"/>
              <w:left w:val="nil"/>
              <w:bottom w:val="nil"/>
              <w:right w:val="nil"/>
            </w:tcBorders>
          </w:tcPr>
          <w:p w14:paraId="56616DD9" w14:textId="77777777" w:rsidR="00E049B0" w:rsidRPr="00E75438" w:rsidRDefault="00E049B0" w:rsidP="00F40A06">
            <w:pPr>
              <w:spacing w:before="0"/>
              <w:jc w:val="center"/>
            </w:pPr>
            <w:r>
              <w:t>30</w:t>
            </w:r>
          </w:p>
        </w:tc>
        <w:tc>
          <w:tcPr>
            <w:tcW w:w="1604" w:type="dxa"/>
            <w:tcBorders>
              <w:top w:val="nil"/>
              <w:left w:val="nil"/>
              <w:bottom w:val="nil"/>
              <w:right w:val="nil"/>
            </w:tcBorders>
          </w:tcPr>
          <w:p w14:paraId="72BFF6EB" w14:textId="77777777" w:rsidR="00E049B0" w:rsidRDefault="00E049B0" w:rsidP="00F40A06">
            <w:pPr>
              <w:spacing w:before="0"/>
              <w:jc w:val="center"/>
            </w:pPr>
          </w:p>
        </w:tc>
        <w:tc>
          <w:tcPr>
            <w:tcW w:w="1604" w:type="dxa"/>
            <w:tcBorders>
              <w:top w:val="nil"/>
              <w:left w:val="nil"/>
              <w:bottom w:val="nil"/>
              <w:right w:val="nil"/>
            </w:tcBorders>
          </w:tcPr>
          <w:p w14:paraId="49709473" w14:textId="77777777" w:rsidR="00E049B0" w:rsidRDefault="00E049B0" w:rsidP="00F40A06">
            <w:pPr>
              <w:spacing w:before="0"/>
              <w:jc w:val="center"/>
            </w:pPr>
          </w:p>
        </w:tc>
        <w:tc>
          <w:tcPr>
            <w:tcW w:w="1605" w:type="dxa"/>
            <w:tcBorders>
              <w:top w:val="nil"/>
              <w:left w:val="nil"/>
              <w:bottom w:val="nil"/>
              <w:right w:val="nil"/>
            </w:tcBorders>
          </w:tcPr>
          <w:p w14:paraId="7EFBDC03" w14:textId="77777777" w:rsidR="00E049B0" w:rsidRPr="00E75438" w:rsidRDefault="00E049B0" w:rsidP="00F40A06">
            <w:pPr>
              <w:spacing w:before="0"/>
              <w:jc w:val="center"/>
            </w:pPr>
            <w:r>
              <w:t>70</w:t>
            </w:r>
          </w:p>
        </w:tc>
        <w:tc>
          <w:tcPr>
            <w:tcW w:w="1605" w:type="dxa"/>
            <w:tcBorders>
              <w:top w:val="nil"/>
              <w:left w:val="nil"/>
              <w:bottom w:val="nil"/>
              <w:right w:val="nil"/>
            </w:tcBorders>
          </w:tcPr>
          <w:p w14:paraId="1F344FEF" w14:textId="77777777" w:rsidR="00E049B0" w:rsidRDefault="00E049B0" w:rsidP="00F40A06">
            <w:pPr>
              <w:spacing w:before="0"/>
              <w:jc w:val="center"/>
            </w:pPr>
            <w:r>
              <w:t>723</w:t>
            </w:r>
          </w:p>
        </w:tc>
      </w:tr>
      <w:tr w:rsidR="00E049B0" w:rsidRPr="00DA5711" w14:paraId="15C30A81" w14:textId="77777777" w:rsidTr="00F40A06">
        <w:trPr>
          <w:jc w:val="center"/>
        </w:trPr>
        <w:tc>
          <w:tcPr>
            <w:tcW w:w="1604" w:type="dxa"/>
            <w:tcBorders>
              <w:top w:val="nil"/>
              <w:left w:val="nil"/>
              <w:bottom w:val="nil"/>
              <w:right w:val="nil"/>
            </w:tcBorders>
          </w:tcPr>
          <w:p w14:paraId="41E5B1EB" w14:textId="77777777" w:rsidR="00E049B0" w:rsidRPr="00E75438" w:rsidRDefault="00E049B0" w:rsidP="00F40A06">
            <w:pPr>
              <w:spacing w:before="0"/>
              <w:jc w:val="center"/>
            </w:pPr>
          </w:p>
        </w:tc>
        <w:tc>
          <w:tcPr>
            <w:tcW w:w="1604" w:type="dxa"/>
            <w:tcBorders>
              <w:top w:val="nil"/>
              <w:left w:val="nil"/>
              <w:bottom w:val="nil"/>
              <w:right w:val="nil"/>
            </w:tcBorders>
          </w:tcPr>
          <w:p w14:paraId="23E74A48" w14:textId="77777777" w:rsidR="00E049B0" w:rsidRDefault="00E049B0" w:rsidP="00F40A06">
            <w:pPr>
              <w:spacing w:before="0"/>
              <w:jc w:val="center"/>
            </w:pPr>
            <w:r>
              <w:t>8</w:t>
            </w:r>
          </w:p>
        </w:tc>
        <w:tc>
          <w:tcPr>
            <w:tcW w:w="1604" w:type="dxa"/>
            <w:tcBorders>
              <w:top w:val="nil"/>
              <w:left w:val="nil"/>
              <w:bottom w:val="nil"/>
              <w:right w:val="nil"/>
            </w:tcBorders>
          </w:tcPr>
          <w:p w14:paraId="7B1971B0" w14:textId="77777777" w:rsidR="00E049B0" w:rsidRDefault="00E049B0" w:rsidP="00F40A06">
            <w:pPr>
              <w:spacing w:before="0"/>
              <w:jc w:val="center"/>
            </w:pPr>
          </w:p>
        </w:tc>
        <w:tc>
          <w:tcPr>
            <w:tcW w:w="1605" w:type="dxa"/>
            <w:tcBorders>
              <w:top w:val="nil"/>
              <w:left w:val="nil"/>
              <w:bottom w:val="nil"/>
              <w:right w:val="nil"/>
            </w:tcBorders>
          </w:tcPr>
          <w:p w14:paraId="1A2B5C5C" w14:textId="77777777" w:rsidR="00E049B0" w:rsidRPr="00E75438" w:rsidRDefault="00E049B0" w:rsidP="00F40A06">
            <w:pPr>
              <w:spacing w:before="0"/>
              <w:jc w:val="center"/>
            </w:pPr>
            <w:r>
              <w:t>92</w:t>
            </w:r>
          </w:p>
        </w:tc>
        <w:tc>
          <w:tcPr>
            <w:tcW w:w="1605" w:type="dxa"/>
            <w:tcBorders>
              <w:top w:val="nil"/>
              <w:left w:val="nil"/>
              <w:bottom w:val="nil"/>
              <w:right w:val="nil"/>
            </w:tcBorders>
          </w:tcPr>
          <w:p w14:paraId="0C82ECCC" w14:textId="77777777" w:rsidR="00E049B0" w:rsidRDefault="00E049B0" w:rsidP="00F40A06">
            <w:pPr>
              <w:spacing w:before="0"/>
              <w:jc w:val="center"/>
            </w:pPr>
            <w:r>
              <w:t>820</w:t>
            </w:r>
          </w:p>
        </w:tc>
      </w:tr>
      <w:tr w:rsidR="00E049B0" w:rsidRPr="00DA5711" w14:paraId="4EC12217" w14:textId="77777777" w:rsidTr="00F40A06">
        <w:trPr>
          <w:jc w:val="center"/>
        </w:trPr>
        <w:tc>
          <w:tcPr>
            <w:tcW w:w="1604" w:type="dxa"/>
            <w:tcBorders>
              <w:top w:val="nil"/>
              <w:left w:val="nil"/>
              <w:bottom w:val="nil"/>
              <w:right w:val="nil"/>
            </w:tcBorders>
          </w:tcPr>
          <w:p w14:paraId="7676B9C5" w14:textId="77777777" w:rsidR="00E049B0" w:rsidRPr="00E75438" w:rsidRDefault="00E049B0" w:rsidP="00F40A06">
            <w:pPr>
              <w:spacing w:before="0"/>
              <w:jc w:val="center"/>
            </w:pPr>
          </w:p>
        </w:tc>
        <w:tc>
          <w:tcPr>
            <w:tcW w:w="1604" w:type="dxa"/>
            <w:tcBorders>
              <w:top w:val="nil"/>
              <w:left w:val="nil"/>
              <w:bottom w:val="nil"/>
              <w:right w:val="nil"/>
            </w:tcBorders>
          </w:tcPr>
          <w:p w14:paraId="43C1C2A3" w14:textId="77777777" w:rsidR="00E049B0" w:rsidRDefault="00E049B0" w:rsidP="00F40A06">
            <w:pPr>
              <w:spacing w:before="0"/>
              <w:jc w:val="center"/>
            </w:pPr>
            <w:r>
              <w:t>10</w:t>
            </w:r>
          </w:p>
        </w:tc>
        <w:tc>
          <w:tcPr>
            <w:tcW w:w="1604" w:type="dxa"/>
            <w:tcBorders>
              <w:top w:val="nil"/>
              <w:left w:val="nil"/>
              <w:bottom w:val="nil"/>
              <w:right w:val="nil"/>
            </w:tcBorders>
          </w:tcPr>
          <w:p w14:paraId="7B54BBA8" w14:textId="77777777" w:rsidR="00E049B0" w:rsidRDefault="00E049B0" w:rsidP="00F40A06">
            <w:pPr>
              <w:spacing w:before="0"/>
              <w:jc w:val="center"/>
            </w:pPr>
          </w:p>
        </w:tc>
        <w:tc>
          <w:tcPr>
            <w:tcW w:w="1605" w:type="dxa"/>
            <w:tcBorders>
              <w:top w:val="nil"/>
              <w:left w:val="nil"/>
              <w:bottom w:val="nil"/>
              <w:right w:val="nil"/>
            </w:tcBorders>
          </w:tcPr>
          <w:p w14:paraId="7CB01111" w14:textId="77777777" w:rsidR="00E049B0" w:rsidRPr="00E75438" w:rsidRDefault="00E049B0" w:rsidP="00F40A06">
            <w:pPr>
              <w:spacing w:before="0"/>
              <w:jc w:val="center"/>
            </w:pPr>
            <w:r>
              <w:t>90</w:t>
            </w:r>
          </w:p>
        </w:tc>
        <w:tc>
          <w:tcPr>
            <w:tcW w:w="1605" w:type="dxa"/>
            <w:tcBorders>
              <w:top w:val="nil"/>
              <w:left w:val="nil"/>
              <w:bottom w:val="nil"/>
              <w:right w:val="nil"/>
            </w:tcBorders>
          </w:tcPr>
          <w:p w14:paraId="098BAEE4" w14:textId="77777777" w:rsidR="00E049B0" w:rsidRDefault="00E049B0" w:rsidP="00F40A06">
            <w:pPr>
              <w:spacing w:before="0"/>
              <w:jc w:val="center"/>
            </w:pPr>
            <w:r>
              <w:t>781</w:t>
            </w:r>
          </w:p>
        </w:tc>
      </w:tr>
      <w:tr w:rsidR="00E049B0" w:rsidRPr="00DA5711" w14:paraId="68A06027" w14:textId="77777777" w:rsidTr="00F40A06">
        <w:trPr>
          <w:jc w:val="center"/>
        </w:trPr>
        <w:tc>
          <w:tcPr>
            <w:tcW w:w="1604" w:type="dxa"/>
            <w:tcBorders>
              <w:top w:val="nil"/>
              <w:left w:val="nil"/>
              <w:bottom w:val="nil"/>
              <w:right w:val="nil"/>
            </w:tcBorders>
          </w:tcPr>
          <w:p w14:paraId="6245AE36" w14:textId="77777777" w:rsidR="00E049B0" w:rsidRPr="00E75438" w:rsidRDefault="00E049B0" w:rsidP="00F40A06">
            <w:pPr>
              <w:spacing w:before="0"/>
              <w:jc w:val="center"/>
            </w:pPr>
          </w:p>
        </w:tc>
        <w:tc>
          <w:tcPr>
            <w:tcW w:w="1604" w:type="dxa"/>
            <w:tcBorders>
              <w:top w:val="nil"/>
              <w:left w:val="nil"/>
              <w:bottom w:val="nil"/>
              <w:right w:val="nil"/>
            </w:tcBorders>
          </w:tcPr>
          <w:p w14:paraId="26393000" w14:textId="77777777" w:rsidR="00E049B0" w:rsidRDefault="00E049B0" w:rsidP="00F40A06">
            <w:pPr>
              <w:spacing w:before="0"/>
              <w:jc w:val="center"/>
            </w:pPr>
            <w:r>
              <w:t>15</w:t>
            </w:r>
          </w:p>
        </w:tc>
        <w:tc>
          <w:tcPr>
            <w:tcW w:w="1604" w:type="dxa"/>
            <w:tcBorders>
              <w:top w:val="nil"/>
              <w:left w:val="nil"/>
              <w:bottom w:val="nil"/>
              <w:right w:val="nil"/>
            </w:tcBorders>
          </w:tcPr>
          <w:p w14:paraId="7AF3366E" w14:textId="77777777" w:rsidR="00E049B0" w:rsidRPr="00E75438" w:rsidRDefault="00E049B0" w:rsidP="00F40A06">
            <w:pPr>
              <w:spacing w:before="0"/>
              <w:jc w:val="center"/>
            </w:pPr>
          </w:p>
        </w:tc>
        <w:tc>
          <w:tcPr>
            <w:tcW w:w="1605" w:type="dxa"/>
            <w:tcBorders>
              <w:top w:val="nil"/>
              <w:left w:val="nil"/>
              <w:bottom w:val="nil"/>
              <w:right w:val="nil"/>
            </w:tcBorders>
          </w:tcPr>
          <w:p w14:paraId="5F7C1045" w14:textId="77777777" w:rsidR="00E049B0" w:rsidRPr="00E75438" w:rsidRDefault="00E049B0" w:rsidP="00F40A06">
            <w:pPr>
              <w:spacing w:before="0"/>
              <w:jc w:val="center"/>
            </w:pPr>
            <w:r>
              <w:t>85</w:t>
            </w:r>
          </w:p>
        </w:tc>
        <w:tc>
          <w:tcPr>
            <w:tcW w:w="1605" w:type="dxa"/>
            <w:tcBorders>
              <w:top w:val="nil"/>
              <w:left w:val="nil"/>
              <w:bottom w:val="nil"/>
              <w:right w:val="nil"/>
            </w:tcBorders>
          </w:tcPr>
          <w:p w14:paraId="35892014" w14:textId="77777777" w:rsidR="00E049B0" w:rsidRDefault="00E049B0" w:rsidP="00F40A06">
            <w:pPr>
              <w:spacing w:before="0"/>
              <w:jc w:val="center"/>
            </w:pPr>
            <w:r>
              <w:t>758</w:t>
            </w:r>
          </w:p>
        </w:tc>
      </w:tr>
      <w:tr w:rsidR="00E049B0" w:rsidRPr="00DA5711" w14:paraId="1AEDD873" w14:textId="77777777" w:rsidTr="00F40A06">
        <w:trPr>
          <w:jc w:val="center"/>
        </w:trPr>
        <w:tc>
          <w:tcPr>
            <w:tcW w:w="1604" w:type="dxa"/>
            <w:tcBorders>
              <w:top w:val="nil"/>
              <w:left w:val="nil"/>
              <w:bottom w:val="nil"/>
              <w:right w:val="nil"/>
            </w:tcBorders>
          </w:tcPr>
          <w:p w14:paraId="6B959D8B" w14:textId="77777777" w:rsidR="00E049B0" w:rsidRPr="00E75438" w:rsidRDefault="00E049B0" w:rsidP="00F40A06">
            <w:pPr>
              <w:spacing w:before="0"/>
              <w:jc w:val="center"/>
            </w:pPr>
          </w:p>
        </w:tc>
        <w:tc>
          <w:tcPr>
            <w:tcW w:w="1604" w:type="dxa"/>
            <w:tcBorders>
              <w:top w:val="nil"/>
              <w:left w:val="nil"/>
              <w:bottom w:val="nil"/>
              <w:right w:val="nil"/>
            </w:tcBorders>
          </w:tcPr>
          <w:p w14:paraId="65C9D47B" w14:textId="77777777" w:rsidR="00E049B0" w:rsidRDefault="00E049B0" w:rsidP="00F40A06">
            <w:pPr>
              <w:spacing w:before="0"/>
              <w:jc w:val="center"/>
            </w:pPr>
            <w:r>
              <w:t>20</w:t>
            </w:r>
          </w:p>
        </w:tc>
        <w:tc>
          <w:tcPr>
            <w:tcW w:w="1604" w:type="dxa"/>
            <w:tcBorders>
              <w:top w:val="nil"/>
              <w:left w:val="nil"/>
              <w:bottom w:val="nil"/>
              <w:right w:val="nil"/>
            </w:tcBorders>
          </w:tcPr>
          <w:p w14:paraId="0AE95D9C" w14:textId="77777777" w:rsidR="00E049B0" w:rsidRPr="00E75438" w:rsidRDefault="00E049B0" w:rsidP="00F40A06">
            <w:pPr>
              <w:spacing w:before="0"/>
              <w:jc w:val="center"/>
            </w:pPr>
          </w:p>
        </w:tc>
        <w:tc>
          <w:tcPr>
            <w:tcW w:w="1605" w:type="dxa"/>
            <w:tcBorders>
              <w:top w:val="nil"/>
              <w:left w:val="nil"/>
              <w:bottom w:val="nil"/>
              <w:right w:val="nil"/>
            </w:tcBorders>
          </w:tcPr>
          <w:p w14:paraId="35B8E4DE" w14:textId="77777777" w:rsidR="00E049B0" w:rsidRPr="00E75438" w:rsidRDefault="00E049B0" w:rsidP="00F40A06">
            <w:pPr>
              <w:spacing w:before="0"/>
              <w:jc w:val="center"/>
            </w:pPr>
            <w:r>
              <w:t>80</w:t>
            </w:r>
          </w:p>
        </w:tc>
        <w:tc>
          <w:tcPr>
            <w:tcW w:w="1605" w:type="dxa"/>
            <w:tcBorders>
              <w:top w:val="nil"/>
              <w:left w:val="nil"/>
              <w:bottom w:val="nil"/>
              <w:right w:val="nil"/>
            </w:tcBorders>
          </w:tcPr>
          <w:p w14:paraId="1130DF29" w14:textId="77777777" w:rsidR="00E049B0" w:rsidRDefault="00E049B0" w:rsidP="00F40A06">
            <w:pPr>
              <w:spacing w:before="0"/>
              <w:jc w:val="center"/>
            </w:pPr>
            <w:r>
              <w:t>743</w:t>
            </w:r>
          </w:p>
        </w:tc>
      </w:tr>
      <w:tr w:rsidR="00E049B0" w:rsidRPr="00DA5711" w14:paraId="7B7C5E7F" w14:textId="77777777" w:rsidTr="00F40A06">
        <w:trPr>
          <w:jc w:val="center"/>
        </w:trPr>
        <w:tc>
          <w:tcPr>
            <w:tcW w:w="1604" w:type="dxa"/>
            <w:tcBorders>
              <w:top w:val="nil"/>
              <w:left w:val="nil"/>
              <w:bottom w:val="nil"/>
              <w:right w:val="nil"/>
            </w:tcBorders>
          </w:tcPr>
          <w:p w14:paraId="3195823A" w14:textId="77777777" w:rsidR="00E049B0" w:rsidRPr="00E75438" w:rsidRDefault="00E049B0" w:rsidP="00F40A06">
            <w:pPr>
              <w:spacing w:before="0"/>
              <w:jc w:val="center"/>
            </w:pPr>
          </w:p>
        </w:tc>
        <w:tc>
          <w:tcPr>
            <w:tcW w:w="1604" w:type="dxa"/>
            <w:tcBorders>
              <w:top w:val="nil"/>
              <w:left w:val="nil"/>
              <w:bottom w:val="nil"/>
              <w:right w:val="nil"/>
            </w:tcBorders>
          </w:tcPr>
          <w:p w14:paraId="4FB1CBBA" w14:textId="77777777" w:rsidR="00E049B0" w:rsidRDefault="00E049B0" w:rsidP="00F40A06">
            <w:pPr>
              <w:spacing w:before="0"/>
              <w:jc w:val="center"/>
            </w:pPr>
            <w:r>
              <w:t>25</w:t>
            </w:r>
          </w:p>
        </w:tc>
        <w:tc>
          <w:tcPr>
            <w:tcW w:w="1604" w:type="dxa"/>
            <w:tcBorders>
              <w:top w:val="nil"/>
              <w:left w:val="nil"/>
              <w:bottom w:val="nil"/>
              <w:right w:val="nil"/>
            </w:tcBorders>
          </w:tcPr>
          <w:p w14:paraId="72E1848C" w14:textId="77777777" w:rsidR="00E049B0" w:rsidRPr="00E75438" w:rsidRDefault="00E049B0" w:rsidP="00F40A06">
            <w:pPr>
              <w:spacing w:before="0"/>
              <w:jc w:val="center"/>
            </w:pPr>
          </w:p>
        </w:tc>
        <w:tc>
          <w:tcPr>
            <w:tcW w:w="1605" w:type="dxa"/>
            <w:tcBorders>
              <w:top w:val="nil"/>
              <w:left w:val="nil"/>
              <w:bottom w:val="nil"/>
              <w:right w:val="nil"/>
            </w:tcBorders>
          </w:tcPr>
          <w:p w14:paraId="50A6D0DD" w14:textId="77777777" w:rsidR="00E049B0" w:rsidRPr="00E75438" w:rsidRDefault="00E049B0" w:rsidP="00F40A06">
            <w:pPr>
              <w:spacing w:before="0"/>
              <w:jc w:val="center"/>
            </w:pPr>
            <w:r>
              <w:t>75</w:t>
            </w:r>
          </w:p>
        </w:tc>
        <w:tc>
          <w:tcPr>
            <w:tcW w:w="1605" w:type="dxa"/>
            <w:tcBorders>
              <w:top w:val="nil"/>
              <w:left w:val="nil"/>
              <w:bottom w:val="nil"/>
              <w:right w:val="nil"/>
            </w:tcBorders>
          </w:tcPr>
          <w:p w14:paraId="2AA79E9B" w14:textId="77777777" w:rsidR="00E049B0" w:rsidRDefault="00E049B0" w:rsidP="00F40A06">
            <w:pPr>
              <w:spacing w:before="0"/>
              <w:jc w:val="center"/>
            </w:pPr>
            <w:r>
              <w:t>732</w:t>
            </w:r>
          </w:p>
        </w:tc>
      </w:tr>
      <w:tr w:rsidR="00E049B0" w:rsidRPr="00DA5711" w14:paraId="3CFC0489" w14:textId="77777777" w:rsidTr="00F40A06">
        <w:trPr>
          <w:jc w:val="center"/>
        </w:trPr>
        <w:tc>
          <w:tcPr>
            <w:tcW w:w="1604" w:type="dxa"/>
            <w:tcBorders>
              <w:top w:val="nil"/>
              <w:left w:val="nil"/>
              <w:bottom w:val="nil"/>
              <w:right w:val="nil"/>
            </w:tcBorders>
          </w:tcPr>
          <w:p w14:paraId="6D422532" w14:textId="77777777" w:rsidR="00E049B0" w:rsidRPr="00E75438" w:rsidRDefault="00E049B0" w:rsidP="00F40A06">
            <w:pPr>
              <w:spacing w:before="0"/>
              <w:jc w:val="center"/>
            </w:pPr>
          </w:p>
        </w:tc>
        <w:tc>
          <w:tcPr>
            <w:tcW w:w="1604" w:type="dxa"/>
            <w:tcBorders>
              <w:top w:val="nil"/>
              <w:left w:val="nil"/>
              <w:bottom w:val="nil"/>
              <w:right w:val="nil"/>
            </w:tcBorders>
          </w:tcPr>
          <w:p w14:paraId="1D99E122" w14:textId="77777777" w:rsidR="00E049B0" w:rsidRDefault="00E049B0" w:rsidP="00F40A06">
            <w:pPr>
              <w:spacing w:before="0"/>
              <w:jc w:val="center"/>
            </w:pPr>
            <w:r>
              <w:t>33</w:t>
            </w:r>
          </w:p>
        </w:tc>
        <w:tc>
          <w:tcPr>
            <w:tcW w:w="1604" w:type="dxa"/>
            <w:tcBorders>
              <w:top w:val="nil"/>
              <w:left w:val="nil"/>
              <w:bottom w:val="nil"/>
              <w:right w:val="nil"/>
            </w:tcBorders>
          </w:tcPr>
          <w:p w14:paraId="335E9378" w14:textId="77777777" w:rsidR="00E049B0" w:rsidRPr="00E75438" w:rsidRDefault="00E049B0" w:rsidP="00F40A06">
            <w:pPr>
              <w:spacing w:before="0"/>
              <w:jc w:val="center"/>
            </w:pPr>
          </w:p>
        </w:tc>
        <w:tc>
          <w:tcPr>
            <w:tcW w:w="1605" w:type="dxa"/>
            <w:tcBorders>
              <w:top w:val="nil"/>
              <w:left w:val="nil"/>
              <w:bottom w:val="nil"/>
              <w:right w:val="nil"/>
            </w:tcBorders>
          </w:tcPr>
          <w:p w14:paraId="4E4C2C53" w14:textId="77777777" w:rsidR="00E049B0" w:rsidRPr="00E75438" w:rsidRDefault="00E049B0" w:rsidP="00F40A06">
            <w:pPr>
              <w:spacing w:before="0"/>
              <w:jc w:val="center"/>
            </w:pPr>
            <w:r>
              <w:t>67</w:t>
            </w:r>
          </w:p>
        </w:tc>
        <w:tc>
          <w:tcPr>
            <w:tcW w:w="1605" w:type="dxa"/>
            <w:tcBorders>
              <w:top w:val="nil"/>
              <w:left w:val="nil"/>
              <w:bottom w:val="nil"/>
              <w:right w:val="nil"/>
            </w:tcBorders>
          </w:tcPr>
          <w:p w14:paraId="5B4D3BCD" w14:textId="77777777" w:rsidR="00E049B0" w:rsidRDefault="00E049B0" w:rsidP="00F40A06">
            <w:pPr>
              <w:spacing w:before="0"/>
              <w:jc w:val="center"/>
            </w:pPr>
            <w:r>
              <w:t>700</w:t>
            </w:r>
          </w:p>
        </w:tc>
      </w:tr>
      <w:tr w:rsidR="00E049B0" w:rsidRPr="00DA5711" w14:paraId="7C8C6FB2" w14:textId="77777777" w:rsidTr="00F40A06">
        <w:trPr>
          <w:jc w:val="center"/>
        </w:trPr>
        <w:tc>
          <w:tcPr>
            <w:tcW w:w="1604" w:type="dxa"/>
            <w:tcBorders>
              <w:top w:val="nil"/>
              <w:left w:val="nil"/>
              <w:bottom w:val="nil"/>
              <w:right w:val="nil"/>
            </w:tcBorders>
          </w:tcPr>
          <w:p w14:paraId="2B46C62D" w14:textId="77777777" w:rsidR="00E049B0" w:rsidRPr="00E75438" w:rsidRDefault="00E049B0" w:rsidP="00F40A06">
            <w:pPr>
              <w:spacing w:before="0"/>
              <w:jc w:val="center"/>
            </w:pPr>
          </w:p>
        </w:tc>
        <w:tc>
          <w:tcPr>
            <w:tcW w:w="1604" w:type="dxa"/>
            <w:tcBorders>
              <w:top w:val="nil"/>
              <w:left w:val="nil"/>
              <w:bottom w:val="nil"/>
              <w:right w:val="nil"/>
            </w:tcBorders>
          </w:tcPr>
          <w:p w14:paraId="552D6DFC" w14:textId="77777777" w:rsidR="00E049B0" w:rsidRDefault="00E049B0" w:rsidP="00F40A06">
            <w:pPr>
              <w:spacing w:before="0"/>
              <w:jc w:val="center"/>
            </w:pPr>
            <w:r>
              <w:t>40</w:t>
            </w:r>
          </w:p>
        </w:tc>
        <w:tc>
          <w:tcPr>
            <w:tcW w:w="1604" w:type="dxa"/>
            <w:tcBorders>
              <w:top w:val="nil"/>
              <w:left w:val="nil"/>
              <w:bottom w:val="nil"/>
              <w:right w:val="nil"/>
            </w:tcBorders>
          </w:tcPr>
          <w:p w14:paraId="4AE13AE2" w14:textId="77777777" w:rsidR="00E049B0" w:rsidRPr="00E75438" w:rsidRDefault="00E049B0" w:rsidP="00F40A06">
            <w:pPr>
              <w:spacing w:before="0"/>
              <w:jc w:val="center"/>
            </w:pPr>
          </w:p>
        </w:tc>
        <w:tc>
          <w:tcPr>
            <w:tcW w:w="1605" w:type="dxa"/>
            <w:tcBorders>
              <w:top w:val="nil"/>
              <w:left w:val="nil"/>
              <w:bottom w:val="nil"/>
              <w:right w:val="nil"/>
            </w:tcBorders>
          </w:tcPr>
          <w:p w14:paraId="3D9CBDE1" w14:textId="77777777" w:rsidR="00E049B0" w:rsidRPr="00E75438" w:rsidRDefault="00E049B0" w:rsidP="00F40A06">
            <w:pPr>
              <w:spacing w:before="0"/>
              <w:jc w:val="center"/>
            </w:pPr>
            <w:r>
              <w:t>60</w:t>
            </w:r>
          </w:p>
        </w:tc>
        <w:tc>
          <w:tcPr>
            <w:tcW w:w="1605" w:type="dxa"/>
            <w:tcBorders>
              <w:top w:val="nil"/>
              <w:left w:val="nil"/>
              <w:bottom w:val="nil"/>
              <w:right w:val="nil"/>
            </w:tcBorders>
          </w:tcPr>
          <w:p w14:paraId="412D290B" w14:textId="77777777" w:rsidR="00E049B0" w:rsidRDefault="00E049B0" w:rsidP="00F40A06">
            <w:pPr>
              <w:spacing w:before="0"/>
              <w:jc w:val="center"/>
            </w:pPr>
            <w:r>
              <w:t>679</w:t>
            </w:r>
          </w:p>
        </w:tc>
      </w:tr>
      <w:tr w:rsidR="00E049B0" w:rsidRPr="00DA5711" w14:paraId="10094EC8" w14:textId="77777777" w:rsidTr="00F40A06">
        <w:trPr>
          <w:jc w:val="center"/>
        </w:trPr>
        <w:tc>
          <w:tcPr>
            <w:tcW w:w="1604" w:type="dxa"/>
            <w:tcBorders>
              <w:top w:val="nil"/>
              <w:left w:val="nil"/>
              <w:bottom w:val="nil"/>
              <w:right w:val="nil"/>
            </w:tcBorders>
          </w:tcPr>
          <w:p w14:paraId="32A604AA" w14:textId="77777777" w:rsidR="00E049B0" w:rsidRPr="00E75438" w:rsidRDefault="00E049B0" w:rsidP="00F40A06">
            <w:pPr>
              <w:spacing w:before="0"/>
              <w:jc w:val="center"/>
            </w:pPr>
            <w:r>
              <w:t>1</w:t>
            </w:r>
          </w:p>
        </w:tc>
        <w:tc>
          <w:tcPr>
            <w:tcW w:w="1604" w:type="dxa"/>
            <w:tcBorders>
              <w:top w:val="nil"/>
              <w:left w:val="nil"/>
              <w:bottom w:val="nil"/>
              <w:right w:val="nil"/>
            </w:tcBorders>
          </w:tcPr>
          <w:p w14:paraId="260DB11F" w14:textId="77777777" w:rsidR="00E049B0" w:rsidRDefault="00E049B0" w:rsidP="00F40A06">
            <w:pPr>
              <w:spacing w:before="0"/>
              <w:jc w:val="center"/>
            </w:pPr>
          </w:p>
        </w:tc>
        <w:tc>
          <w:tcPr>
            <w:tcW w:w="1604" w:type="dxa"/>
            <w:tcBorders>
              <w:top w:val="nil"/>
              <w:left w:val="nil"/>
              <w:bottom w:val="nil"/>
              <w:right w:val="nil"/>
            </w:tcBorders>
          </w:tcPr>
          <w:p w14:paraId="7650B10C" w14:textId="77777777" w:rsidR="00E049B0" w:rsidRPr="00E75438" w:rsidRDefault="00E049B0" w:rsidP="00F40A06">
            <w:pPr>
              <w:spacing w:before="0"/>
              <w:jc w:val="center"/>
            </w:pPr>
            <w:r>
              <w:t>99</w:t>
            </w:r>
          </w:p>
        </w:tc>
        <w:tc>
          <w:tcPr>
            <w:tcW w:w="1605" w:type="dxa"/>
            <w:tcBorders>
              <w:top w:val="nil"/>
              <w:left w:val="nil"/>
              <w:bottom w:val="nil"/>
              <w:right w:val="nil"/>
            </w:tcBorders>
          </w:tcPr>
          <w:p w14:paraId="10A521CF" w14:textId="77777777" w:rsidR="00E049B0" w:rsidRPr="00E75438" w:rsidRDefault="00E049B0" w:rsidP="00F40A06">
            <w:pPr>
              <w:spacing w:before="0"/>
              <w:jc w:val="center"/>
            </w:pPr>
          </w:p>
        </w:tc>
        <w:tc>
          <w:tcPr>
            <w:tcW w:w="1605" w:type="dxa"/>
            <w:tcBorders>
              <w:top w:val="nil"/>
              <w:left w:val="nil"/>
              <w:bottom w:val="nil"/>
              <w:right w:val="nil"/>
            </w:tcBorders>
          </w:tcPr>
          <w:p w14:paraId="2A0EACD6" w14:textId="77777777" w:rsidR="00E049B0" w:rsidRDefault="00E049B0" w:rsidP="00F40A06">
            <w:pPr>
              <w:spacing w:before="0"/>
              <w:jc w:val="center"/>
            </w:pPr>
            <w:r>
              <w:t>532</w:t>
            </w:r>
          </w:p>
        </w:tc>
      </w:tr>
      <w:tr w:rsidR="00E049B0" w:rsidRPr="00DA5711" w14:paraId="37C22C90" w14:textId="77777777" w:rsidTr="00F40A06">
        <w:trPr>
          <w:jc w:val="center"/>
        </w:trPr>
        <w:tc>
          <w:tcPr>
            <w:tcW w:w="1604" w:type="dxa"/>
            <w:tcBorders>
              <w:top w:val="nil"/>
              <w:left w:val="nil"/>
              <w:bottom w:val="nil"/>
              <w:right w:val="nil"/>
            </w:tcBorders>
          </w:tcPr>
          <w:p w14:paraId="50201B9B" w14:textId="77777777" w:rsidR="00E049B0" w:rsidRPr="00E75438" w:rsidRDefault="00E049B0" w:rsidP="00F40A06">
            <w:pPr>
              <w:spacing w:before="0"/>
              <w:jc w:val="center"/>
            </w:pPr>
            <w:r>
              <w:t>10</w:t>
            </w:r>
          </w:p>
        </w:tc>
        <w:tc>
          <w:tcPr>
            <w:tcW w:w="1604" w:type="dxa"/>
            <w:tcBorders>
              <w:top w:val="nil"/>
              <w:left w:val="nil"/>
              <w:bottom w:val="nil"/>
              <w:right w:val="nil"/>
            </w:tcBorders>
          </w:tcPr>
          <w:p w14:paraId="7ACFF80D" w14:textId="77777777" w:rsidR="00E049B0" w:rsidRDefault="00E049B0" w:rsidP="00F40A06">
            <w:pPr>
              <w:spacing w:before="0"/>
              <w:jc w:val="center"/>
            </w:pPr>
          </w:p>
        </w:tc>
        <w:tc>
          <w:tcPr>
            <w:tcW w:w="1604" w:type="dxa"/>
            <w:tcBorders>
              <w:top w:val="nil"/>
              <w:left w:val="nil"/>
              <w:bottom w:val="nil"/>
              <w:right w:val="nil"/>
            </w:tcBorders>
          </w:tcPr>
          <w:p w14:paraId="176BF666" w14:textId="77777777" w:rsidR="00E049B0" w:rsidRPr="00E75438" w:rsidRDefault="00E049B0" w:rsidP="00F40A06">
            <w:pPr>
              <w:spacing w:before="0"/>
              <w:jc w:val="center"/>
            </w:pPr>
            <w:r>
              <w:t>90</w:t>
            </w:r>
          </w:p>
        </w:tc>
        <w:tc>
          <w:tcPr>
            <w:tcW w:w="1605" w:type="dxa"/>
            <w:tcBorders>
              <w:top w:val="nil"/>
              <w:left w:val="nil"/>
              <w:bottom w:val="nil"/>
              <w:right w:val="nil"/>
            </w:tcBorders>
          </w:tcPr>
          <w:p w14:paraId="23D85B48" w14:textId="77777777" w:rsidR="00E049B0" w:rsidRPr="00E75438" w:rsidRDefault="00E049B0" w:rsidP="00F40A06">
            <w:pPr>
              <w:spacing w:before="0"/>
              <w:jc w:val="center"/>
            </w:pPr>
          </w:p>
        </w:tc>
        <w:tc>
          <w:tcPr>
            <w:tcW w:w="1605" w:type="dxa"/>
            <w:tcBorders>
              <w:top w:val="nil"/>
              <w:left w:val="nil"/>
              <w:bottom w:val="nil"/>
              <w:right w:val="nil"/>
            </w:tcBorders>
          </w:tcPr>
          <w:p w14:paraId="3E32A3C9" w14:textId="77777777" w:rsidR="00E049B0" w:rsidRDefault="00E049B0" w:rsidP="00F40A06">
            <w:pPr>
              <w:spacing w:before="0"/>
              <w:jc w:val="center"/>
            </w:pPr>
            <w:r>
              <w:t>628</w:t>
            </w:r>
          </w:p>
        </w:tc>
      </w:tr>
      <w:tr w:rsidR="00E049B0" w:rsidRPr="00DA5711" w14:paraId="6A676DEE" w14:textId="77777777" w:rsidTr="00F40A06">
        <w:trPr>
          <w:jc w:val="center"/>
        </w:trPr>
        <w:tc>
          <w:tcPr>
            <w:tcW w:w="1604" w:type="dxa"/>
            <w:tcBorders>
              <w:top w:val="nil"/>
              <w:left w:val="nil"/>
              <w:bottom w:val="nil"/>
              <w:right w:val="nil"/>
            </w:tcBorders>
          </w:tcPr>
          <w:p w14:paraId="2F346249" w14:textId="77777777" w:rsidR="00E049B0" w:rsidRPr="00E75438" w:rsidRDefault="00E049B0" w:rsidP="00F40A06">
            <w:pPr>
              <w:spacing w:before="0"/>
              <w:jc w:val="center"/>
            </w:pPr>
            <w:r>
              <w:t>15</w:t>
            </w:r>
          </w:p>
        </w:tc>
        <w:tc>
          <w:tcPr>
            <w:tcW w:w="1604" w:type="dxa"/>
            <w:tcBorders>
              <w:top w:val="nil"/>
              <w:left w:val="nil"/>
              <w:bottom w:val="nil"/>
              <w:right w:val="nil"/>
            </w:tcBorders>
          </w:tcPr>
          <w:p w14:paraId="07AB596C" w14:textId="77777777" w:rsidR="00E049B0" w:rsidRDefault="00E049B0" w:rsidP="00F40A06">
            <w:pPr>
              <w:spacing w:before="0"/>
              <w:jc w:val="center"/>
            </w:pPr>
          </w:p>
        </w:tc>
        <w:tc>
          <w:tcPr>
            <w:tcW w:w="1604" w:type="dxa"/>
            <w:tcBorders>
              <w:top w:val="nil"/>
              <w:left w:val="nil"/>
              <w:bottom w:val="nil"/>
              <w:right w:val="nil"/>
            </w:tcBorders>
          </w:tcPr>
          <w:p w14:paraId="539241F9" w14:textId="77777777" w:rsidR="00E049B0" w:rsidRPr="00E75438" w:rsidRDefault="00E049B0" w:rsidP="00F40A06">
            <w:pPr>
              <w:spacing w:before="0"/>
              <w:jc w:val="center"/>
            </w:pPr>
            <w:r>
              <w:t>85</w:t>
            </w:r>
          </w:p>
        </w:tc>
        <w:tc>
          <w:tcPr>
            <w:tcW w:w="1605" w:type="dxa"/>
            <w:tcBorders>
              <w:top w:val="nil"/>
              <w:left w:val="nil"/>
              <w:bottom w:val="nil"/>
              <w:right w:val="nil"/>
            </w:tcBorders>
          </w:tcPr>
          <w:p w14:paraId="2CF9E113" w14:textId="77777777" w:rsidR="00E049B0" w:rsidRPr="00E75438" w:rsidRDefault="00E049B0" w:rsidP="00F40A06">
            <w:pPr>
              <w:spacing w:before="0"/>
              <w:jc w:val="center"/>
            </w:pPr>
          </w:p>
        </w:tc>
        <w:tc>
          <w:tcPr>
            <w:tcW w:w="1605" w:type="dxa"/>
            <w:tcBorders>
              <w:top w:val="nil"/>
              <w:left w:val="nil"/>
              <w:bottom w:val="nil"/>
              <w:right w:val="nil"/>
            </w:tcBorders>
          </w:tcPr>
          <w:p w14:paraId="093C53CC" w14:textId="77777777" w:rsidR="00E049B0" w:rsidRDefault="00E049B0" w:rsidP="00F40A06">
            <w:pPr>
              <w:spacing w:before="0"/>
              <w:jc w:val="center"/>
            </w:pPr>
            <w:r>
              <w:t>678</w:t>
            </w:r>
          </w:p>
        </w:tc>
      </w:tr>
      <w:tr w:rsidR="00E049B0" w:rsidRPr="00DA5711" w14:paraId="0E19B955" w14:textId="77777777" w:rsidTr="00F40A06">
        <w:trPr>
          <w:jc w:val="center"/>
        </w:trPr>
        <w:tc>
          <w:tcPr>
            <w:tcW w:w="1604" w:type="dxa"/>
            <w:tcBorders>
              <w:top w:val="nil"/>
              <w:left w:val="nil"/>
              <w:bottom w:val="nil"/>
              <w:right w:val="nil"/>
            </w:tcBorders>
          </w:tcPr>
          <w:p w14:paraId="1CF145D7" w14:textId="77777777" w:rsidR="00E049B0" w:rsidRPr="00E75438" w:rsidRDefault="00E049B0" w:rsidP="00F40A06">
            <w:pPr>
              <w:spacing w:before="0"/>
              <w:jc w:val="center"/>
            </w:pPr>
            <w:r>
              <w:t>20</w:t>
            </w:r>
          </w:p>
        </w:tc>
        <w:tc>
          <w:tcPr>
            <w:tcW w:w="1604" w:type="dxa"/>
            <w:tcBorders>
              <w:top w:val="nil"/>
              <w:left w:val="nil"/>
              <w:bottom w:val="nil"/>
              <w:right w:val="nil"/>
            </w:tcBorders>
          </w:tcPr>
          <w:p w14:paraId="6F10FEAD" w14:textId="77777777" w:rsidR="00E049B0" w:rsidRDefault="00E049B0" w:rsidP="00F40A06">
            <w:pPr>
              <w:spacing w:before="0"/>
              <w:jc w:val="center"/>
            </w:pPr>
          </w:p>
        </w:tc>
        <w:tc>
          <w:tcPr>
            <w:tcW w:w="1604" w:type="dxa"/>
            <w:tcBorders>
              <w:top w:val="nil"/>
              <w:left w:val="nil"/>
              <w:bottom w:val="nil"/>
              <w:right w:val="nil"/>
            </w:tcBorders>
          </w:tcPr>
          <w:p w14:paraId="7A072E2D" w14:textId="77777777" w:rsidR="00E049B0" w:rsidRPr="00E75438" w:rsidRDefault="00E049B0" w:rsidP="00F40A06">
            <w:pPr>
              <w:spacing w:before="0"/>
              <w:jc w:val="center"/>
            </w:pPr>
            <w:r>
              <w:t>80</w:t>
            </w:r>
          </w:p>
        </w:tc>
        <w:tc>
          <w:tcPr>
            <w:tcW w:w="1605" w:type="dxa"/>
            <w:tcBorders>
              <w:top w:val="nil"/>
              <w:left w:val="nil"/>
              <w:bottom w:val="nil"/>
              <w:right w:val="nil"/>
            </w:tcBorders>
          </w:tcPr>
          <w:p w14:paraId="008373F4" w14:textId="77777777" w:rsidR="00E049B0" w:rsidRPr="00E75438" w:rsidRDefault="00E049B0" w:rsidP="00F40A06">
            <w:pPr>
              <w:spacing w:before="0"/>
              <w:jc w:val="center"/>
            </w:pPr>
          </w:p>
        </w:tc>
        <w:tc>
          <w:tcPr>
            <w:tcW w:w="1605" w:type="dxa"/>
            <w:tcBorders>
              <w:top w:val="nil"/>
              <w:left w:val="nil"/>
              <w:bottom w:val="nil"/>
              <w:right w:val="nil"/>
            </w:tcBorders>
          </w:tcPr>
          <w:p w14:paraId="4E041801" w14:textId="77777777" w:rsidR="00E049B0" w:rsidRDefault="00E049B0" w:rsidP="00F40A06">
            <w:pPr>
              <w:spacing w:before="0"/>
              <w:jc w:val="center"/>
            </w:pPr>
            <w:r>
              <w:t>723</w:t>
            </w:r>
          </w:p>
        </w:tc>
      </w:tr>
      <w:tr w:rsidR="00E049B0" w:rsidRPr="00DA5711" w14:paraId="10598454" w14:textId="77777777" w:rsidTr="00F40A06">
        <w:trPr>
          <w:jc w:val="center"/>
        </w:trPr>
        <w:tc>
          <w:tcPr>
            <w:tcW w:w="1604" w:type="dxa"/>
            <w:tcBorders>
              <w:top w:val="nil"/>
              <w:left w:val="nil"/>
              <w:bottom w:val="nil"/>
              <w:right w:val="nil"/>
            </w:tcBorders>
          </w:tcPr>
          <w:p w14:paraId="0BE79E17" w14:textId="77777777" w:rsidR="00E049B0" w:rsidRPr="00E75438" w:rsidRDefault="00E049B0" w:rsidP="00F40A06">
            <w:pPr>
              <w:spacing w:before="0"/>
              <w:jc w:val="center"/>
            </w:pPr>
            <w:r>
              <w:t>25</w:t>
            </w:r>
          </w:p>
        </w:tc>
        <w:tc>
          <w:tcPr>
            <w:tcW w:w="1604" w:type="dxa"/>
            <w:tcBorders>
              <w:top w:val="nil"/>
              <w:left w:val="nil"/>
              <w:bottom w:val="nil"/>
              <w:right w:val="nil"/>
            </w:tcBorders>
          </w:tcPr>
          <w:p w14:paraId="4FA89246" w14:textId="77777777" w:rsidR="00E049B0" w:rsidRDefault="00E049B0" w:rsidP="00F40A06">
            <w:pPr>
              <w:spacing w:before="0"/>
              <w:jc w:val="center"/>
            </w:pPr>
          </w:p>
        </w:tc>
        <w:tc>
          <w:tcPr>
            <w:tcW w:w="1604" w:type="dxa"/>
            <w:tcBorders>
              <w:top w:val="nil"/>
              <w:left w:val="nil"/>
              <w:bottom w:val="nil"/>
              <w:right w:val="nil"/>
            </w:tcBorders>
          </w:tcPr>
          <w:p w14:paraId="110070EF" w14:textId="77777777" w:rsidR="00E049B0" w:rsidRPr="00E75438" w:rsidRDefault="00E049B0" w:rsidP="00F40A06">
            <w:pPr>
              <w:spacing w:before="0"/>
              <w:jc w:val="center"/>
            </w:pPr>
            <w:r>
              <w:t>75</w:t>
            </w:r>
          </w:p>
        </w:tc>
        <w:tc>
          <w:tcPr>
            <w:tcW w:w="1605" w:type="dxa"/>
            <w:tcBorders>
              <w:top w:val="nil"/>
              <w:left w:val="nil"/>
              <w:bottom w:val="nil"/>
              <w:right w:val="nil"/>
            </w:tcBorders>
          </w:tcPr>
          <w:p w14:paraId="58F92AB5" w14:textId="77777777" w:rsidR="00E049B0" w:rsidRPr="00E75438" w:rsidRDefault="00E049B0" w:rsidP="00F40A06">
            <w:pPr>
              <w:spacing w:before="0"/>
              <w:jc w:val="center"/>
            </w:pPr>
          </w:p>
        </w:tc>
        <w:tc>
          <w:tcPr>
            <w:tcW w:w="1605" w:type="dxa"/>
            <w:tcBorders>
              <w:top w:val="nil"/>
              <w:left w:val="nil"/>
              <w:bottom w:val="nil"/>
              <w:right w:val="nil"/>
            </w:tcBorders>
          </w:tcPr>
          <w:p w14:paraId="69E85032" w14:textId="77777777" w:rsidR="00E049B0" w:rsidRDefault="00E049B0" w:rsidP="00F40A06">
            <w:pPr>
              <w:spacing w:before="0"/>
              <w:jc w:val="center"/>
            </w:pPr>
            <w:r>
              <w:t>743</w:t>
            </w:r>
          </w:p>
        </w:tc>
      </w:tr>
      <w:tr w:rsidR="00E049B0" w:rsidRPr="00DA5711" w14:paraId="7A37BABA" w14:textId="77777777" w:rsidTr="00F40A06">
        <w:trPr>
          <w:jc w:val="center"/>
        </w:trPr>
        <w:tc>
          <w:tcPr>
            <w:tcW w:w="1604" w:type="dxa"/>
            <w:tcBorders>
              <w:top w:val="nil"/>
              <w:left w:val="nil"/>
              <w:bottom w:val="nil"/>
              <w:right w:val="nil"/>
            </w:tcBorders>
          </w:tcPr>
          <w:p w14:paraId="55364F26" w14:textId="77777777" w:rsidR="00E049B0" w:rsidRPr="00E75438" w:rsidRDefault="00E049B0" w:rsidP="00F40A06">
            <w:pPr>
              <w:spacing w:before="0"/>
              <w:jc w:val="center"/>
            </w:pPr>
            <w:r>
              <w:lastRenderedPageBreak/>
              <w:t>30</w:t>
            </w:r>
          </w:p>
        </w:tc>
        <w:tc>
          <w:tcPr>
            <w:tcW w:w="1604" w:type="dxa"/>
            <w:tcBorders>
              <w:top w:val="nil"/>
              <w:left w:val="nil"/>
              <w:bottom w:val="nil"/>
              <w:right w:val="nil"/>
            </w:tcBorders>
          </w:tcPr>
          <w:p w14:paraId="1F874D55" w14:textId="77777777" w:rsidR="00E049B0" w:rsidRDefault="00E049B0" w:rsidP="00F40A06">
            <w:pPr>
              <w:spacing w:before="0"/>
              <w:jc w:val="center"/>
            </w:pPr>
          </w:p>
        </w:tc>
        <w:tc>
          <w:tcPr>
            <w:tcW w:w="1604" w:type="dxa"/>
            <w:tcBorders>
              <w:top w:val="nil"/>
              <w:left w:val="nil"/>
              <w:bottom w:val="nil"/>
              <w:right w:val="nil"/>
            </w:tcBorders>
          </w:tcPr>
          <w:p w14:paraId="24AE7844" w14:textId="77777777" w:rsidR="00E049B0" w:rsidRPr="00E75438" w:rsidRDefault="00E049B0" w:rsidP="00F40A06">
            <w:pPr>
              <w:spacing w:before="0"/>
              <w:jc w:val="center"/>
            </w:pPr>
            <w:r>
              <w:t>70</w:t>
            </w:r>
          </w:p>
        </w:tc>
        <w:tc>
          <w:tcPr>
            <w:tcW w:w="1605" w:type="dxa"/>
            <w:tcBorders>
              <w:top w:val="nil"/>
              <w:left w:val="nil"/>
              <w:bottom w:val="nil"/>
              <w:right w:val="nil"/>
            </w:tcBorders>
          </w:tcPr>
          <w:p w14:paraId="54489FFE" w14:textId="77777777" w:rsidR="00E049B0" w:rsidRPr="00E75438" w:rsidRDefault="00E049B0" w:rsidP="00F40A06">
            <w:pPr>
              <w:spacing w:before="0"/>
              <w:jc w:val="center"/>
            </w:pPr>
          </w:p>
        </w:tc>
        <w:tc>
          <w:tcPr>
            <w:tcW w:w="1605" w:type="dxa"/>
            <w:tcBorders>
              <w:top w:val="nil"/>
              <w:left w:val="nil"/>
              <w:bottom w:val="nil"/>
              <w:right w:val="nil"/>
            </w:tcBorders>
          </w:tcPr>
          <w:p w14:paraId="012EC492" w14:textId="77777777" w:rsidR="00E049B0" w:rsidRDefault="00E049B0" w:rsidP="00F40A06">
            <w:pPr>
              <w:spacing w:before="0"/>
              <w:jc w:val="center"/>
            </w:pPr>
            <w:r>
              <w:t>746</w:t>
            </w:r>
          </w:p>
        </w:tc>
      </w:tr>
      <w:tr w:rsidR="00E049B0" w:rsidRPr="00DA5711" w14:paraId="509C4F8A" w14:textId="77777777" w:rsidTr="00F40A06">
        <w:trPr>
          <w:jc w:val="center"/>
        </w:trPr>
        <w:tc>
          <w:tcPr>
            <w:tcW w:w="1604" w:type="dxa"/>
            <w:tcBorders>
              <w:top w:val="nil"/>
              <w:left w:val="nil"/>
              <w:bottom w:val="nil"/>
              <w:right w:val="nil"/>
            </w:tcBorders>
          </w:tcPr>
          <w:p w14:paraId="4703596C" w14:textId="77777777" w:rsidR="00E049B0" w:rsidRPr="00E75438" w:rsidRDefault="00E049B0" w:rsidP="00F40A06">
            <w:pPr>
              <w:spacing w:before="0"/>
              <w:jc w:val="center"/>
            </w:pPr>
            <w:r>
              <w:t>35</w:t>
            </w:r>
          </w:p>
        </w:tc>
        <w:tc>
          <w:tcPr>
            <w:tcW w:w="1604" w:type="dxa"/>
            <w:tcBorders>
              <w:top w:val="nil"/>
              <w:left w:val="nil"/>
              <w:bottom w:val="nil"/>
              <w:right w:val="nil"/>
            </w:tcBorders>
          </w:tcPr>
          <w:p w14:paraId="668A602B" w14:textId="77777777" w:rsidR="00E049B0" w:rsidRDefault="00E049B0" w:rsidP="00F40A06">
            <w:pPr>
              <w:spacing w:before="0"/>
              <w:jc w:val="center"/>
            </w:pPr>
          </w:p>
        </w:tc>
        <w:tc>
          <w:tcPr>
            <w:tcW w:w="1604" w:type="dxa"/>
            <w:tcBorders>
              <w:top w:val="nil"/>
              <w:left w:val="nil"/>
              <w:bottom w:val="nil"/>
              <w:right w:val="nil"/>
            </w:tcBorders>
          </w:tcPr>
          <w:p w14:paraId="65984CF3" w14:textId="77777777" w:rsidR="00E049B0" w:rsidRPr="00E75438" w:rsidRDefault="00E049B0" w:rsidP="00F40A06">
            <w:pPr>
              <w:spacing w:before="0"/>
              <w:jc w:val="center"/>
            </w:pPr>
            <w:r>
              <w:t>65</w:t>
            </w:r>
          </w:p>
        </w:tc>
        <w:tc>
          <w:tcPr>
            <w:tcW w:w="1605" w:type="dxa"/>
            <w:tcBorders>
              <w:top w:val="nil"/>
              <w:left w:val="nil"/>
              <w:bottom w:val="nil"/>
              <w:right w:val="nil"/>
            </w:tcBorders>
          </w:tcPr>
          <w:p w14:paraId="1ECD05BC" w14:textId="77777777" w:rsidR="00E049B0" w:rsidRPr="00E75438" w:rsidRDefault="00E049B0" w:rsidP="00F40A06">
            <w:pPr>
              <w:spacing w:before="0"/>
              <w:jc w:val="center"/>
            </w:pPr>
          </w:p>
        </w:tc>
        <w:tc>
          <w:tcPr>
            <w:tcW w:w="1605" w:type="dxa"/>
            <w:tcBorders>
              <w:top w:val="nil"/>
              <w:left w:val="nil"/>
              <w:bottom w:val="nil"/>
              <w:right w:val="nil"/>
            </w:tcBorders>
          </w:tcPr>
          <w:p w14:paraId="3A61AFA6" w14:textId="77777777" w:rsidR="00E049B0" w:rsidRDefault="00E049B0" w:rsidP="00F40A06">
            <w:pPr>
              <w:spacing w:before="0"/>
              <w:jc w:val="center"/>
            </w:pPr>
            <w:r>
              <w:t>729</w:t>
            </w:r>
          </w:p>
        </w:tc>
      </w:tr>
      <w:tr w:rsidR="00E049B0" w:rsidRPr="00DA5711" w14:paraId="7C95A5CC" w14:textId="77777777" w:rsidTr="00F40A06">
        <w:trPr>
          <w:jc w:val="center"/>
        </w:trPr>
        <w:tc>
          <w:tcPr>
            <w:tcW w:w="1604" w:type="dxa"/>
            <w:tcBorders>
              <w:top w:val="nil"/>
              <w:left w:val="nil"/>
              <w:bottom w:val="nil"/>
              <w:right w:val="nil"/>
            </w:tcBorders>
          </w:tcPr>
          <w:p w14:paraId="17A451FA" w14:textId="77777777" w:rsidR="00E049B0" w:rsidRPr="00E75438" w:rsidRDefault="00E049B0" w:rsidP="00F40A06">
            <w:pPr>
              <w:spacing w:before="0"/>
              <w:jc w:val="center"/>
            </w:pPr>
            <w:r>
              <w:t>70</w:t>
            </w:r>
          </w:p>
        </w:tc>
        <w:tc>
          <w:tcPr>
            <w:tcW w:w="1604" w:type="dxa"/>
            <w:tcBorders>
              <w:top w:val="nil"/>
              <w:left w:val="nil"/>
              <w:bottom w:val="nil"/>
              <w:right w:val="nil"/>
            </w:tcBorders>
          </w:tcPr>
          <w:p w14:paraId="15E9AC6E" w14:textId="77777777" w:rsidR="00E049B0" w:rsidRDefault="00E049B0" w:rsidP="00F40A06">
            <w:pPr>
              <w:spacing w:before="0"/>
              <w:jc w:val="center"/>
            </w:pPr>
          </w:p>
        </w:tc>
        <w:tc>
          <w:tcPr>
            <w:tcW w:w="1604" w:type="dxa"/>
            <w:tcBorders>
              <w:top w:val="nil"/>
              <w:left w:val="nil"/>
              <w:bottom w:val="nil"/>
              <w:right w:val="nil"/>
            </w:tcBorders>
          </w:tcPr>
          <w:p w14:paraId="4088ABD0" w14:textId="77777777" w:rsidR="00E049B0" w:rsidRPr="00E75438" w:rsidRDefault="00E049B0" w:rsidP="00F40A06">
            <w:pPr>
              <w:spacing w:before="0"/>
              <w:jc w:val="center"/>
            </w:pPr>
            <w:r>
              <w:t>30</w:t>
            </w:r>
          </w:p>
        </w:tc>
        <w:tc>
          <w:tcPr>
            <w:tcW w:w="1605" w:type="dxa"/>
            <w:tcBorders>
              <w:top w:val="nil"/>
              <w:left w:val="nil"/>
              <w:bottom w:val="nil"/>
              <w:right w:val="nil"/>
            </w:tcBorders>
          </w:tcPr>
          <w:p w14:paraId="563418B6" w14:textId="77777777" w:rsidR="00E049B0" w:rsidRPr="00E75438" w:rsidRDefault="00E049B0" w:rsidP="00F40A06">
            <w:pPr>
              <w:spacing w:before="0"/>
              <w:jc w:val="center"/>
            </w:pPr>
          </w:p>
        </w:tc>
        <w:tc>
          <w:tcPr>
            <w:tcW w:w="1605" w:type="dxa"/>
            <w:tcBorders>
              <w:top w:val="nil"/>
              <w:left w:val="nil"/>
              <w:bottom w:val="nil"/>
              <w:right w:val="nil"/>
            </w:tcBorders>
          </w:tcPr>
          <w:p w14:paraId="27A4E944" w14:textId="77777777" w:rsidR="00E049B0" w:rsidRDefault="00E049B0" w:rsidP="00F40A06">
            <w:pPr>
              <w:spacing w:before="0"/>
              <w:jc w:val="center"/>
            </w:pPr>
            <w:r>
              <w:t>514</w:t>
            </w:r>
          </w:p>
        </w:tc>
      </w:tr>
      <w:tr w:rsidR="00E049B0" w:rsidRPr="00DA5711" w14:paraId="6BBF88BD" w14:textId="77777777" w:rsidTr="00F40A06">
        <w:trPr>
          <w:jc w:val="center"/>
        </w:trPr>
        <w:tc>
          <w:tcPr>
            <w:tcW w:w="1604" w:type="dxa"/>
            <w:tcBorders>
              <w:top w:val="nil"/>
              <w:left w:val="nil"/>
              <w:bottom w:val="nil"/>
              <w:right w:val="nil"/>
            </w:tcBorders>
          </w:tcPr>
          <w:p w14:paraId="140689FC" w14:textId="77777777" w:rsidR="00E049B0" w:rsidRDefault="00E049B0" w:rsidP="00F40A06">
            <w:pPr>
              <w:spacing w:before="0"/>
              <w:jc w:val="center"/>
            </w:pPr>
          </w:p>
        </w:tc>
        <w:tc>
          <w:tcPr>
            <w:tcW w:w="1604" w:type="dxa"/>
            <w:tcBorders>
              <w:top w:val="nil"/>
              <w:left w:val="nil"/>
              <w:bottom w:val="nil"/>
              <w:right w:val="nil"/>
            </w:tcBorders>
          </w:tcPr>
          <w:p w14:paraId="59E83A39" w14:textId="77777777" w:rsidR="00E049B0" w:rsidRDefault="00E049B0" w:rsidP="00F40A06">
            <w:pPr>
              <w:spacing w:before="0"/>
              <w:jc w:val="center"/>
            </w:pPr>
            <w:r>
              <w:t>5</w:t>
            </w:r>
          </w:p>
        </w:tc>
        <w:tc>
          <w:tcPr>
            <w:tcW w:w="1604" w:type="dxa"/>
            <w:tcBorders>
              <w:top w:val="nil"/>
              <w:left w:val="nil"/>
              <w:bottom w:val="nil"/>
              <w:right w:val="nil"/>
            </w:tcBorders>
          </w:tcPr>
          <w:p w14:paraId="3D0E86F5" w14:textId="77777777" w:rsidR="00E049B0" w:rsidRDefault="00E049B0" w:rsidP="00F40A06">
            <w:pPr>
              <w:spacing w:before="0"/>
              <w:jc w:val="center"/>
            </w:pPr>
            <w:r>
              <w:t>95</w:t>
            </w:r>
          </w:p>
        </w:tc>
        <w:tc>
          <w:tcPr>
            <w:tcW w:w="1605" w:type="dxa"/>
            <w:tcBorders>
              <w:top w:val="nil"/>
              <w:left w:val="nil"/>
              <w:bottom w:val="nil"/>
              <w:right w:val="nil"/>
            </w:tcBorders>
          </w:tcPr>
          <w:p w14:paraId="715C2E35" w14:textId="77777777" w:rsidR="00E049B0" w:rsidRPr="00E75438" w:rsidRDefault="00E049B0" w:rsidP="00F40A06">
            <w:pPr>
              <w:spacing w:before="0"/>
              <w:jc w:val="center"/>
            </w:pPr>
          </w:p>
        </w:tc>
        <w:tc>
          <w:tcPr>
            <w:tcW w:w="1605" w:type="dxa"/>
            <w:tcBorders>
              <w:top w:val="nil"/>
              <w:left w:val="nil"/>
              <w:bottom w:val="nil"/>
              <w:right w:val="nil"/>
            </w:tcBorders>
          </w:tcPr>
          <w:p w14:paraId="786592D9" w14:textId="77777777" w:rsidR="00E049B0" w:rsidRDefault="00E049B0" w:rsidP="00F40A06">
            <w:pPr>
              <w:spacing w:before="0"/>
              <w:jc w:val="center"/>
            </w:pPr>
            <w:r>
              <w:t>571</w:t>
            </w:r>
          </w:p>
        </w:tc>
      </w:tr>
      <w:tr w:rsidR="00E049B0" w:rsidRPr="00DA5711" w14:paraId="3DA45D6D" w14:textId="77777777" w:rsidTr="00F40A06">
        <w:trPr>
          <w:jc w:val="center"/>
        </w:trPr>
        <w:tc>
          <w:tcPr>
            <w:tcW w:w="1604" w:type="dxa"/>
            <w:tcBorders>
              <w:top w:val="nil"/>
              <w:left w:val="nil"/>
              <w:bottom w:val="nil"/>
              <w:right w:val="nil"/>
            </w:tcBorders>
          </w:tcPr>
          <w:p w14:paraId="2DEDA8E2" w14:textId="77777777" w:rsidR="00E049B0" w:rsidRDefault="00E049B0" w:rsidP="00F40A06">
            <w:pPr>
              <w:spacing w:before="0"/>
              <w:jc w:val="center"/>
            </w:pPr>
          </w:p>
        </w:tc>
        <w:tc>
          <w:tcPr>
            <w:tcW w:w="1604" w:type="dxa"/>
            <w:tcBorders>
              <w:top w:val="nil"/>
              <w:left w:val="nil"/>
              <w:bottom w:val="nil"/>
              <w:right w:val="nil"/>
            </w:tcBorders>
          </w:tcPr>
          <w:p w14:paraId="1174A113" w14:textId="77777777" w:rsidR="00E049B0" w:rsidRDefault="00E049B0" w:rsidP="00F40A06">
            <w:pPr>
              <w:spacing w:before="0"/>
              <w:jc w:val="center"/>
            </w:pPr>
            <w:r>
              <w:t>10</w:t>
            </w:r>
          </w:p>
        </w:tc>
        <w:tc>
          <w:tcPr>
            <w:tcW w:w="1604" w:type="dxa"/>
            <w:tcBorders>
              <w:top w:val="nil"/>
              <w:left w:val="nil"/>
              <w:bottom w:val="nil"/>
              <w:right w:val="nil"/>
            </w:tcBorders>
          </w:tcPr>
          <w:p w14:paraId="42540781" w14:textId="77777777" w:rsidR="00E049B0" w:rsidRDefault="00E049B0" w:rsidP="00F40A06">
            <w:pPr>
              <w:spacing w:before="0"/>
              <w:jc w:val="center"/>
            </w:pPr>
            <w:r>
              <w:t>90</w:t>
            </w:r>
          </w:p>
        </w:tc>
        <w:tc>
          <w:tcPr>
            <w:tcW w:w="1605" w:type="dxa"/>
            <w:tcBorders>
              <w:top w:val="nil"/>
              <w:left w:val="nil"/>
              <w:bottom w:val="nil"/>
              <w:right w:val="nil"/>
            </w:tcBorders>
          </w:tcPr>
          <w:p w14:paraId="2CB0C325" w14:textId="77777777" w:rsidR="00E049B0" w:rsidRPr="00E75438" w:rsidRDefault="00E049B0" w:rsidP="00F40A06">
            <w:pPr>
              <w:spacing w:before="0"/>
              <w:jc w:val="center"/>
            </w:pPr>
          </w:p>
        </w:tc>
        <w:tc>
          <w:tcPr>
            <w:tcW w:w="1605" w:type="dxa"/>
            <w:tcBorders>
              <w:top w:val="nil"/>
              <w:left w:val="nil"/>
              <w:bottom w:val="nil"/>
              <w:right w:val="nil"/>
            </w:tcBorders>
          </w:tcPr>
          <w:p w14:paraId="143B2FC5" w14:textId="77777777" w:rsidR="00E049B0" w:rsidRDefault="00E049B0" w:rsidP="00F40A06">
            <w:pPr>
              <w:spacing w:before="0"/>
              <w:jc w:val="center"/>
            </w:pPr>
            <w:r>
              <w:t>616</w:t>
            </w:r>
          </w:p>
        </w:tc>
      </w:tr>
      <w:tr w:rsidR="00E049B0" w:rsidRPr="00DA5711" w14:paraId="7F2C8926" w14:textId="77777777" w:rsidTr="00F40A06">
        <w:trPr>
          <w:jc w:val="center"/>
        </w:trPr>
        <w:tc>
          <w:tcPr>
            <w:tcW w:w="1604" w:type="dxa"/>
            <w:tcBorders>
              <w:top w:val="nil"/>
              <w:left w:val="nil"/>
              <w:bottom w:val="nil"/>
              <w:right w:val="nil"/>
            </w:tcBorders>
          </w:tcPr>
          <w:p w14:paraId="65A0F5AA" w14:textId="77777777" w:rsidR="00E049B0" w:rsidRDefault="00E049B0" w:rsidP="00F40A06">
            <w:pPr>
              <w:spacing w:before="0"/>
              <w:jc w:val="center"/>
            </w:pPr>
          </w:p>
        </w:tc>
        <w:tc>
          <w:tcPr>
            <w:tcW w:w="1604" w:type="dxa"/>
            <w:tcBorders>
              <w:top w:val="nil"/>
              <w:left w:val="nil"/>
              <w:bottom w:val="nil"/>
              <w:right w:val="nil"/>
            </w:tcBorders>
          </w:tcPr>
          <w:p w14:paraId="6AFD5724" w14:textId="77777777" w:rsidR="00E049B0" w:rsidRDefault="00E049B0" w:rsidP="00F40A06">
            <w:pPr>
              <w:spacing w:before="0"/>
              <w:jc w:val="center"/>
            </w:pPr>
            <w:r>
              <w:t>15</w:t>
            </w:r>
          </w:p>
        </w:tc>
        <w:tc>
          <w:tcPr>
            <w:tcW w:w="1604" w:type="dxa"/>
            <w:tcBorders>
              <w:top w:val="nil"/>
              <w:left w:val="nil"/>
              <w:bottom w:val="nil"/>
              <w:right w:val="nil"/>
            </w:tcBorders>
          </w:tcPr>
          <w:p w14:paraId="1404FEDC" w14:textId="77777777" w:rsidR="00E049B0" w:rsidRDefault="00E049B0" w:rsidP="00F40A06">
            <w:pPr>
              <w:spacing w:before="0"/>
              <w:jc w:val="center"/>
            </w:pPr>
            <w:r>
              <w:t>85</w:t>
            </w:r>
          </w:p>
        </w:tc>
        <w:tc>
          <w:tcPr>
            <w:tcW w:w="1605" w:type="dxa"/>
            <w:tcBorders>
              <w:top w:val="nil"/>
              <w:left w:val="nil"/>
              <w:bottom w:val="nil"/>
              <w:right w:val="nil"/>
            </w:tcBorders>
          </w:tcPr>
          <w:p w14:paraId="1EB1FE4A" w14:textId="77777777" w:rsidR="00E049B0" w:rsidRPr="00E75438" w:rsidRDefault="00E049B0" w:rsidP="00F40A06">
            <w:pPr>
              <w:spacing w:before="0"/>
              <w:jc w:val="center"/>
            </w:pPr>
          </w:p>
        </w:tc>
        <w:tc>
          <w:tcPr>
            <w:tcW w:w="1605" w:type="dxa"/>
            <w:tcBorders>
              <w:top w:val="nil"/>
              <w:left w:val="nil"/>
              <w:bottom w:val="nil"/>
              <w:right w:val="nil"/>
            </w:tcBorders>
          </w:tcPr>
          <w:p w14:paraId="2D75117C" w14:textId="77777777" w:rsidR="00E049B0" w:rsidRDefault="00E049B0" w:rsidP="00F40A06">
            <w:pPr>
              <w:spacing w:before="0"/>
              <w:jc w:val="center"/>
            </w:pPr>
            <w:r>
              <w:t>657</w:t>
            </w:r>
          </w:p>
        </w:tc>
      </w:tr>
      <w:tr w:rsidR="00E049B0" w:rsidRPr="00DA5711" w14:paraId="04820ACE" w14:textId="77777777" w:rsidTr="00F40A06">
        <w:trPr>
          <w:jc w:val="center"/>
        </w:trPr>
        <w:tc>
          <w:tcPr>
            <w:tcW w:w="1604" w:type="dxa"/>
            <w:tcBorders>
              <w:top w:val="nil"/>
              <w:left w:val="nil"/>
              <w:bottom w:val="nil"/>
              <w:right w:val="nil"/>
            </w:tcBorders>
          </w:tcPr>
          <w:p w14:paraId="6A968577" w14:textId="77777777" w:rsidR="00E049B0" w:rsidRDefault="00E049B0" w:rsidP="00F40A06">
            <w:pPr>
              <w:spacing w:before="0"/>
              <w:jc w:val="center"/>
            </w:pPr>
          </w:p>
        </w:tc>
        <w:tc>
          <w:tcPr>
            <w:tcW w:w="1604" w:type="dxa"/>
            <w:tcBorders>
              <w:top w:val="nil"/>
              <w:left w:val="nil"/>
              <w:bottom w:val="nil"/>
              <w:right w:val="nil"/>
            </w:tcBorders>
          </w:tcPr>
          <w:p w14:paraId="2B8B2071" w14:textId="77777777" w:rsidR="00E049B0" w:rsidRDefault="00E049B0" w:rsidP="00F40A06">
            <w:pPr>
              <w:spacing w:before="0"/>
              <w:jc w:val="center"/>
            </w:pPr>
            <w:r>
              <w:t>20</w:t>
            </w:r>
          </w:p>
        </w:tc>
        <w:tc>
          <w:tcPr>
            <w:tcW w:w="1604" w:type="dxa"/>
            <w:tcBorders>
              <w:top w:val="nil"/>
              <w:left w:val="nil"/>
              <w:bottom w:val="nil"/>
              <w:right w:val="nil"/>
            </w:tcBorders>
          </w:tcPr>
          <w:p w14:paraId="13684C58" w14:textId="77777777" w:rsidR="00E049B0" w:rsidRDefault="00E049B0" w:rsidP="00F40A06">
            <w:pPr>
              <w:spacing w:before="0"/>
              <w:jc w:val="center"/>
            </w:pPr>
            <w:r>
              <w:t>80</w:t>
            </w:r>
          </w:p>
        </w:tc>
        <w:tc>
          <w:tcPr>
            <w:tcW w:w="1605" w:type="dxa"/>
            <w:tcBorders>
              <w:top w:val="nil"/>
              <w:left w:val="nil"/>
              <w:bottom w:val="nil"/>
              <w:right w:val="nil"/>
            </w:tcBorders>
          </w:tcPr>
          <w:p w14:paraId="234595C6" w14:textId="77777777" w:rsidR="00E049B0" w:rsidRPr="00E75438" w:rsidRDefault="00E049B0" w:rsidP="00F40A06">
            <w:pPr>
              <w:spacing w:before="0"/>
              <w:jc w:val="center"/>
            </w:pPr>
          </w:p>
        </w:tc>
        <w:tc>
          <w:tcPr>
            <w:tcW w:w="1605" w:type="dxa"/>
            <w:tcBorders>
              <w:top w:val="nil"/>
              <w:left w:val="nil"/>
              <w:bottom w:val="nil"/>
              <w:right w:val="nil"/>
            </w:tcBorders>
          </w:tcPr>
          <w:p w14:paraId="3F8FA38C" w14:textId="77777777" w:rsidR="00E049B0" w:rsidRDefault="00E049B0" w:rsidP="00F40A06">
            <w:pPr>
              <w:spacing w:before="0"/>
              <w:jc w:val="center"/>
            </w:pPr>
            <w:r>
              <w:t>693</w:t>
            </w:r>
          </w:p>
        </w:tc>
      </w:tr>
      <w:tr w:rsidR="00E049B0" w:rsidRPr="00DA5711" w14:paraId="390D9AE0" w14:textId="77777777" w:rsidTr="00F40A06">
        <w:trPr>
          <w:jc w:val="center"/>
        </w:trPr>
        <w:tc>
          <w:tcPr>
            <w:tcW w:w="1604" w:type="dxa"/>
            <w:tcBorders>
              <w:top w:val="nil"/>
              <w:left w:val="nil"/>
              <w:bottom w:val="nil"/>
              <w:right w:val="nil"/>
            </w:tcBorders>
          </w:tcPr>
          <w:p w14:paraId="0BE52541" w14:textId="77777777" w:rsidR="00E049B0" w:rsidRDefault="00E049B0" w:rsidP="00F40A06">
            <w:pPr>
              <w:spacing w:before="0"/>
              <w:jc w:val="center"/>
            </w:pPr>
          </w:p>
        </w:tc>
        <w:tc>
          <w:tcPr>
            <w:tcW w:w="1604" w:type="dxa"/>
            <w:tcBorders>
              <w:top w:val="nil"/>
              <w:left w:val="nil"/>
              <w:bottom w:val="nil"/>
              <w:right w:val="nil"/>
            </w:tcBorders>
          </w:tcPr>
          <w:p w14:paraId="70D2ECBA" w14:textId="77777777" w:rsidR="00E049B0" w:rsidRDefault="00E049B0" w:rsidP="00F40A06">
            <w:pPr>
              <w:spacing w:before="0"/>
              <w:jc w:val="center"/>
            </w:pPr>
            <w:r>
              <w:t>25</w:t>
            </w:r>
          </w:p>
        </w:tc>
        <w:tc>
          <w:tcPr>
            <w:tcW w:w="1604" w:type="dxa"/>
            <w:tcBorders>
              <w:top w:val="nil"/>
              <w:left w:val="nil"/>
              <w:bottom w:val="nil"/>
              <w:right w:val="nil"/>
            </w:tcBorders>
          </w:tcPr>
          <w:p w14:paraId="66D08BA9" w14:textId="77777777" w:rsidR="00E049B0" w:rsidRDefault="00E049B0" w:rsidP="00F40A06">
            <w:pPr>
              <w:spacing w:before="0"/>
              <w:jc w:val="center"/>
            </w:pPr>
            <w:r>
              <w:t>75</w:t>
            </w:r>
          </w:p>
        </w:tc>
        <w:tc>
          <w:tcPr>
            <w:tcW w:w="1605" w:type="dxa"/>
            <w:tcBorders>
              <w:top w:val="nil"/>
              <w:left w:val="nil"/>
              <w:bottom w:val="nil"/>
              <w:right w:val="nil"/>
            </w:tcBorders>
          </w:tcPr>
          <w:p w14:paraId="698AC868" w14:textId="77777777" w:rsidR="00E049B0" w:rsidRPr="00E75438" w:rsidRDefault="00E049B0" w:rsidP="00F40A06">
            <w:pPr>
              <w:spacing w:before="0"/>
              <w:jc w:val="center"/>
            </w:pPr>
          </w:p>
        </w:tc>
        <w:tc>
          <w:tcPr>
            <w:tcW w:w="1605" w:type="dxa"/>
            <w:tcBorders>
              <w:top w:val="nil"/>
              <w:left w:val="nil"/>
              <w:bottom w:val="nil"/>
              <w:right w:val="nil"/>
            </w:tcBorders>
          </w:tcPr>
          <w:p w14:paraId="0C371AD8" w14:textId="77777777" w:rsidR="00E049B0" w:rsidRDefault="00E049B0" w:rsidP="00F40A06">
            <w:pPr>
              <w:spacing w:before="0"/>
              <w:jc w:val="center"/>
            </w:pPr>
            <w:r>
              <w:t>715</w:t>
            </w:r>
          </w:p>
        </w:tc>
      </w:tr>
      <w:tr w:rsidR="00E049B0" w:rsidRPr="00DA5711" w14:paraId="3CE13A25" w14:textId="77777777" w:rsidTr="00F40A06">
        <w:trPr>
          <w:jc w:val="center"/>
        </w:trPr>
        <w:tc>
          <w:tcPr>
            <w:tcW w:w="1604" w:type="dxa"/>
            <w:tcBorders>
              <w:top w:val="nil"/>
              <w:left w:val="nil"/>
              <w:bottom w:val="nil"/>
              <w:right w:val="nil"/>
            </w:tcBorders>
          </w:tcPr>
          <w:p w14:paraId="59FB4503" w14:textId="77777777" w:rsidR="00E049B0" w:rsidRDefault="00E049B0" w:rsidP="00F40A06">
            <w:pPr>
              <w:spacing w:before="0"/>
              <w:jc w:val="center"/>
            </w:pPr>
          </w:p>
        </w:tc>
        <w:tc>
          <w:tcPr>
            <w:tcW w:w="1604" w:type="dxa"/>
            <w:tcBorders>
              <w:top w:val="nil"/>
              <w:left w:val="nil"/>
              <w:bottom w:val="nil"/>
              <w:right w:val="nil"/>
            </w:tcBorders>
          </w:tcPr>
          <w:p w14:paraId="1793626D" w14:textId="77777777" w:rsidR="00E049B0" w:rsidRDefault="00E049B0" w:rsidP="00F40A06">
            <w:pPr>
              <w:spacing w:before="0"/>
              <w:jc w:val="center"/>
            </w:pPr>
            <w:r>
              <w:t>30</w:t>
            </w:r>
          </w:p>
        </w:tc>
        <w:tc>
          <w:tcPr>
            <w:tcW w:w="1604" w:type="dxa"/>
            <w:tcBorders>
              <w:top w:val="nil"/>
              <w:left w:val="nil"/>
              <w:bottom w:val="nil"/>
              <w:right w:val="nil"/>
            </w:tcBorders>
          </w:tcPr>
          <w:p w14:paraId="0C33BD60" w14:textId="77777777" w:rsidR="00E049B0" w:rsidRDefault="00E049B0" w:rsidP="00F40A06">
            <w:pPr>
              <w:spacing w:before="0"/>
              <w:jc w:val="center"/>
            </w:pPr>
            <w:r>
              <w:t>70</w:t>
            </w:r>
          </w:p>
        </w:tc>
        <w:tc>
          <w:tcPr>
            <w:tcW w:w="1605" w:type="dxa"/>
            <w:tcBorders>
              <w:top w:val="nil"/>
              <w:left w:val="nil"/>
              <w:bottom w:val="nil"/>
              <w:right w:val="nil"/>
            </w:tcBorders>
          </w:tcPr>
          <w:p w14:paraId="37F4D42E" w14:textId="77777777" w:rsidR="00E049B0" w:rsidRPr="00E75438" w:rsidRDefault="00E049B0" w:rsidP="00F40A06">
            <w:pPr>
              <w:spacing w:before="0"/>
              <w:jc w:val="center"/>
            </w:pPr>
          </w:p>
        </w:tc>
        <w:tc>
          <w:tcPr>
            <w:tcW w:w="1605" w:type="dxa"/>
            <w:tcBorders>
              <w:top w:val="nil"/>
              <w:left w:val="nil"/>
              <w:bottom w:val="nil"/>
              <w:right w:val="nil"/>
            </w:tcBorders>
          </w:tcPr>
          <w:p w14:paraId="467CCD6A" w14:textId="77777777" w:rsidR="00E049B0" w:rsidRDefault="00E049B0" w:rsidP="00F40A06">
            <w:pPr>
              <w:spacing w:before="0"/>
              <w:jc w:val="center"/>
            </w:pPr>
            <w:r>
              <w:t>717</w:t>
            </w:r>
          </w:p>
        </w:tc>
      </w:tr>
      <w:tr w:rsidR="00E049B0" w:rsidRPr="00DA5711" w14:paraId="05091020" w14:textId="77777777" w:rsidTr="00F40A06">
        <w:trPr>
          <w:jc w:val="center"/>
        </w:trPr>
        <w:tc>
          <w:tcPr>
            <w:tcW w:w="1604" w:type="dxa"/>
            <w:tcBorders>
              <w:top w:val="nil"/>
              <w:left w:val="nil"/>
              <w:bottom w:val="nil"/>
              <w:right w:val="nil"/>
            </w:tcBorders>
          </w:tcPr>
          <w:p w14:paraId="278060BB" w14:textId="77777777" w:rsidR="00E049B0" w:rsidRDefault="00E049B0" w:rsidP="00F40A06">
            <w:pPr>
              <w:spacing w:before="0"/>
              <w:jc w:val="center"/>
            </w:pPr>
          </w:p>
        </w:tc>
        <w:tc>
          <w:tcPr>
            <w:tcW w:w="1604" w:type="dxa"/>
            <w:tcBorders>
              <w:top w:val="nil"/>
              <w:left w:val="nil"/>
              <w:bottom w:val="nil"/>
              <w:right w:val="nil"/>
            </w:tcBorders>
          </w:tcPr>
          <w:p w14:paraId="030B9DC2" w14:textId="77777777" w:rsidR="00E049B0" w:rsidRDefault="00E049B0" w:rsidP="00F40A06">
            <w:pPr>
              <w:spacing w:before="0"/>
              <w:jc w:val="center"/>
            </w:pPr>
            <w:r>
              <w:t>35</w:t>
            </w:r>
          </w:p>
        </w:tc>
        <w:tc>
          <w:tcPr>
            <w:tcW w:w="1604" w:type="dxa"/>
            <w:tcBorders>
              <w:top w:val="nil"/>
              <w:left w:val="nil"/>
              <w:bottom w:val="nil"/>
              <w:right w:val="nil"/>
            </w:tcBorders>
          </w:tcPr>
          <w:p w14:paraId="6FAFDB50" w14:textId="77777777" w:rsidR="00E049B0" w:rsidRDefault="00E049B0" w:rsidP="00F40A06">
            <w:pPr>
              <w:spacing w:before="0"/>
              <w:jc w:val="center"/>
            </w:pPr>
            <w:r>
              <w:t>65</w:t>
            </w:r>
          </w:p>
        </w:tc>
        <w:tc>
          <w:tcPr>
            <w:tcW w:w="1605" w:type="dxa"/>
            <w:tcBorders>
              <w:top w:val="nil"/>
              <w:left w:val="nil"/>
              <w:bottom w:val="nil"/>
              <w:right w:val="nil"/>
            </w:tcBorders>
          </w:tcPr>
          <w:p w14:paraId="487D82FA" w14:textId="77777777" w:rsidR="00E049B0" w:rsidRPr="00E75438" w:rsidRDefault="00E049B0" w:rsidP="00F40A06">
            <w:pPr>
              <w:spacing w:before="0"/>
              <w:jc w:val="center"/>
            </w:pPr>
          </w:p>
        </w:tc>
        <w:tc>
          <w:tcPr>
            <w:tcW w:w="1605" w:type="dxa"/>
            <w:tcBorders>
              <w:top w:val="nil"/>
              <w:left w:val="nil"/>
              <w:bottom w:val="nil"/>
              <w:right w:val="nil"/>
            </w:tcBorders>
          </w:tcPr>
          <w:p w14:paraId="1216856B" w14:textId="77777777" w:rsidR="00E049B0" w:rsidRDefault="00E049B0" w:rsidP="00F40A06">
            <w:pPr>
              <w:spacing w:before="0"/>
              <w:jc w:val="center"/>
            </w:pPr>
            <w:r>
              <w:t>700</w:t>
            </w:r>
          </w:p>
        </w:tc>
      </w:tr>
      <w:tr w:rsidR="00E049B0" w:rsidRPr="00DA5711" w14:paraId="29CA6BA7" w14:textId="77777777" w:rsidTr="00F40A06">
        <w:trPr>
          <w:jc w:val="center"/>
        </w:trPr>
        <w:tc>
          <w:tcPr>
            <w:tcW w:w="1604" w:type="dxa"/>
            <w:tcBorders>
              <w:top w:val="nil"/>
              <w:left w:val="nil"/>
              <w:bottom w:val="nil"/>
              <w:right w:val="nil"/>
            </w:tcBorders>
          </w:tcPr>
          <w:p w14:paraId="47BC3C38" w14:textId="77777777" w:rsidR="00E049B0" w:rsidRPr="00E75438" w:rsidRDefault="00E049B0" w:rsidP="00F40A06">
            <w:pPr>
              <w:spacing w:before="0"/>
              <w:jc w:val="center"/>
            </w:pPr>
          </w:p>
        </w:tc>
        <w:tc>
          <w:tcPr>
            <w:tcW w:w="1604" w:type="dxa"/>
            <w:tcBorders>
              <w:top w:val="nil"/>
              <w:left w:val="nil"/>
              <w:bottom w:val="nil"/>
              <w:right w:val="nil"/>
            </w:tcBorders>
          </w:tcPr>
          <w:p w14:paraId="1B5F0AB6" w14:textId="77777777" w:rsidR="00E049B0" w:rsidRDefault="00E049B0" w:rsidP="00F40A06">
            <w:pPr>
              <w:spacing w:before="0"/>
              <w:jc w:val="center"/>
            </w:pPr>
          </w:p>
        </w:tc>
        <w:tc>
          <w:tcPr>
            <w:tcW w:w="1604" w:type="dxa"/>
            <w:tcBorders>
              <w:top w:val="nil"/>
              <w:left w:val="nil"/>
              <w:bottom w:val="nil"/>
              <w:right w:val="nil"/>
            </w:tcBorders>
          </w:tcPr>
          <w:p w14:paraId="282A9DD8" w14:textId="77777777" w:rsidR="00E049B0" w:rsidRPr="00E75438" w:rsidRDefault="00E049B0" w:rsidP="00F40A06">
            <w:pPr>
              <w:spacing w:before="0"/>
              <w:jc w:val="center"/>
            </w:pPr>
          </w:p>
        </w:tc>
        <w:tc>
          <w:tcPr>
            <w:tcW w:w="1605" w:type="dxa"/>
            <w:tcBorders>
              <w:top w:val="nil"/>
              <w:left w:val="nil"/>
              <w:bottom w:val="nil"/>
              <w:right w:val="nil"/>
            </w:tcBorders>
          </w:tcPr>
          <w:p w14:paraId="05F62404" w14:textId="77777777" w:rsidR="00E049B0" w:rsidRPr="00E75438" w:rsidRDefault="00E049B0" w:rsidP="00F40A06">
            <w:pPr>
              <w:spacing w:before="0"/>
              <w:jc w:val="center"/>
            </w:pPr>
          </w:p>
        </w:tc>
        <w:tc>
          <w:tcPr>
            <w:tcW w:w="1605" w:type="dxa"/>
            <w:tcBorders>
              <w:top w:val="nil"/>
              <w:left w:val="nil"/>
              <w:bottom w:val="nil"/>
              <w:right w:val="nil"/>
            </w:tcBorders>
          </w:tcPr>
          <w:p w14:paraId="4ED057F0" w14:textId="77777777" w:rsidR="00E049B0" w:rsidRDefault="00E049B0" w:rsidP="00F40A06">
            <w:pPr>
              <w:spacing w:before="0"/>
              <w:jc w:val="center"/>
            </w:pPr>
          </w:p>
        </w:tc>
      </w:tr>
    </w:tbl>
    <w:p w14:paraId="064C7155" w14:textId="3ED9853D" w:rsidR="002A44D5" w:rsidRPr="00E75438" w:rsidRDefault="002A44D5" w:rsidP="002A44D5">
      <w:r w:rsidRPr="00E75438">
        <w:br w:type="page"/>
      </w:r>
    </w:p>
    <w:p w14:paraId="3DA47A95" w14:textId="46295EA8" w:rsidR="002A44D5" w:rsidRDefault="002A44D5" w:rsidP="002A44D5">
      <w:r>
        <w:rPr>
          <w:b/>
        </w:rPr>
        <w:lastRenderedPageBreak/>
        <w:t xml:space="preserve">Figure S1. </w:t>
      </w:r>
      <w:r>
        <w:t xml:space="preserve">Composition dependence of the fraction of </w:t>
      </w:r>
      <w:r>
        <w:rPr>
          <w:i/>
        </w:rPr>
        <w:t>B</w:t>
      </w:r>
      <w:r>
        <w:rPr>
          <w:i/>
          <w:vertAlign w:val="superscript"/>
        </w:rPr>
        <w:t>4</w:t>
      </w:r>
      <w:r>
        <w:rPr>
          <w:i/>
        </w:rPr>
        <w:t xml:space="preserve"> </w:t>
      </w:r>
      <w:r>
        <w:t>structural units in (a) sodium borate</w:t>
      </w:r>
      <w:r w:rsidR="003E7DE0">
        <w:t xml:space="preserve"> </w:t>
      </w:r>
      <w:r>
        <w:fldChar w:fldCharType="begin" w:fldLock="1"/>
      </w:r>
      <w:r>
        <w:instrText>ADDIN CSL_CITATION {"citationItems":[{"id":"ITEM-1","itemData":{"DOI":"10.1039/c1ra00583a","ISSN":"20462069","abstract":"A theoretical approach is presented for relating structural information to transport properties in ion conducting borophosphate glasses. It relies on the consideration of the different types of glass forming units and the charges associated with them. First it is shown how changes of the unit concentration with the overall glass composition can be understood. Then it is demonstrated how the changes in the unit concentrations upon borate–phosphate mixing lead to a re-distribution of Coulomb traps for the mobile ions and a subsequent change in long-range ionic mobilities. The theories are tested against experiments and yield good agreement with the measured data both for the unit concentrations and the variation of the activation energy.","author":[{"dropping-particle":"","family":"Schuch","given":"Michael","non-dropping-particle":"","parse-names":false,"suffix":""},{"dropping-particle":"","family":"Trott","given":"Christian","non-dropping-particle":"","parse-names":false,"suffix":""},{"dropping-particle":"","family":"Maass","given":"Philipp","non-dropping-particle":"","parse-names":false,"suffix":""}],"container-title":"RSC Advances","id":"ITEM-1","issue":"7","issued":{"date-parts":[["2011"]]},"page":"1370-1382","title":"Network forming units in alkali borate and borophosphate glasses and the mixed glass former effect","type":"article-journal","volume":"1"},"uris":["http://www.mendeley.com/documents/?uuid=c76a948c-f7f0-439f-bae5-7456fa91f35a"]},{"id":"ITEM-2","itemData":{"DOI":"10.1111/j.1151-2916.1983.tb10023.x","ISSN":"15512916","author":[{"dropping-particle":"","family":"Shelby","given":"J. E.","non-dropping-particle":"","parse-names":false,"suffix":""}],"container-title":"Journal of the American Ceramic Society","id":"ITEM-2","issue":"3","issued":{"date-parts":[["1983"]]},"page":"225-227","title":"Thermal Expansion of Alkali Borate Glasses","type":"article-journal","volume":"66"},"uris":["http://www.mendeley.com/documents/?uuid=23aea595-c2bf-4d2c-8a5a-56c0a22d9777"]}],"mendeley":{"formattedCitation":"(Schuch et al., 2011; Shelby, 1983)","plainTextFormattedCitation":"(Schuch et al., 2011; Shelby, 1983)","previouslyFormattedCitation":"(Schuch et al., 2011; Shelby, 1983)"},"properties":{"noteIndex":0},"schema":"https://github.com/citation-style-language/schema/raw/master/csl-citation.json"}</w:instrText>
      </w:r>
      <w:r>
        <w:fldChar w:fldCharType="separate"/>
      </w:r>
      <w:r w:rsidRPr="00BB0E8C">
        <w:rPr>
          <w:noProof/>
        </w:rPr>
        <w:t>(Schuch et al., 2011; Shelby, 1983)</w:t>
      </w:r>
      <w:r>
        <w:fldChar w:fldCharType="end"/>
      </w:r>
      <w:r>
        <w:t xml:space="preserve"> and (b) potassium borate</w:t>
      </w:r>
      <w:r w:rsidR="003E7DE0">
        <w:t xml:space="preserve"> </w:t>
      </w:r>
      <w:r>
        <w:fldChar w:fldCharType="begin" w:fldLock="1"/>
      </w:r>
      <w:r>
        <w:instrText>ADDIN CSL_CITATION {"citationItems":[{"id":"ITEM-1","itemData":{"DOI":"10.1016/0022-3093(89)90425-0","author":[{"dropping-particle":"","family":"Zhong","given":"Jianhui","non-dropping-particle":"","parse-names":false,"suffix":""},{"dropping-particle":"","family":"Bray","given":"P.J.","non-dropping-particle":"","parse-names":false,"suffix":""}],"container-title":"Journal of Non-Crystalline Solids","id":"ITEM-1","issued":{"date-parts":[["1989"]]},"page":"67-76","title":"Change in Boron Coordination in Alkali Borate Glasses, and Mixed Alkali Effects, as Elucidated by NMR","type":"article-journal","volume":"111"},"uris":["http://www.mendeley.com/documents/?uuid=f55d62f9-c652-4fc7-beb9-9d8c6abee38d"]}],"mendeley":{"formattedCitation":"(Zhong and Bray, 1989)","plainTextFormattedCitation":"(Zhong and Bray, 1989)","previouslyFormattedCitation":"(Zhong and Bray, 1989)"},"properties":{"noteIndex":0},"schema":"https://github.com/citation-style-language/schema/raw/master/csl-citation.json"}</w:instrText>
      </w:r>
      <w:r>
        <w:fldChar w:fldCharType="separate"/>
      </w:r>
      <w:r w:rsidRPr="00BB0E8C">
        <w:rPr>
          <w:noProof/>
        </w:rPr>
        <w:t>(Zhong and Bray, 1989)</w:t>
      </w:r>
      <w:r>
        <w:fldChar w:fldCharType="end"/>
      </w:r>
      <w:r>
        <w:t xml:space="preserve"> glasses. The closed symbols represent </w:t>
      </w:r>
      <w:r>
        <w:rPr>
          <w:vertAlign w:val="superscript"/>
        </w:rPr>
        <w:t>11</w:t>
      </w:r>
      <w:r>
        <w:t xml:space="preserve">B MAS NMR experimental data and the solid lines represent the model predictions. </w:t>
      </w:r>
    </w:p>
    <w:p w14:paraId="69FF8283" w14:textId="77777777" w:rsidR="002A44D5" w:rsidRPr="00817F60" w:rsidRDefault="002A44D5" w:rsidP="002A44D5">
      <w:pPr>
        <w:suppressAutoHyphens/>
        <w:spacing w:after="0" w:line="480" w:lineRule="auto"/>
        <w:jc w:val="center"/>
        <w:rPr>
          <w:b/>
        </w:rPr>
      </w:pPr>
      <w:r>
        <w:object w:dxaOrig="7729" w:dyaOrig="5412" w14:anchorId="6EF26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pt;height:227.3pt;mso-position-vertical:absolute" o:ole="">
            <v:imagedata r:id="rId9" o:title=""/>
          </v:shape>
          <o:OLEObject Type="Embed" ProgID="Origin50.Graph" ShapeID="_x0000_i1025" DrawAspect="Content" ObjectID="_1624104194" r:id="rId10"/>
        </w:object>
      </w:r>
    </w:p>
    <w:p w14:paraId="0A3EDA5F" w14:textId="77777777" w:rsidR="002A44D5" w:rsidRDefault="002A44D5" w:rsidP="002A44D5">
      <w:pPr>
        <w:suppressAutoHyphens/>
        <w:spacing w:after="0" w:line="480" w:lineRule="auto"/>
        <w:jc w:val="center"/>
      </w:pPr>
      <w:r>
        <w:object w:dxaOrig="7729" w:dyaOrig="5412" w14:anchorId="63CC65D7">
          <v:shape id="_x0000_i1026" type="#_x0000_t75" style="width:325.4pt;height:227.3pt" o:ole="">
            <v:imagedata r:id="rId11" o:title=""/>
          </v:shape>
          <o:OLEObject Type="Embed" ProgID="Origin50.Graph" ShapeID="_x0000_i1026" DrawAspect="Content" ObjectID="_1624104195" r:id="rId12"/>
        </w:object>
      </w:r>
    </w:p>
    <w:p w14:paraId="284C2EE0" w14:textId="77777777" w:rsidR="002A44D5" w:rsidRDefault="002A44D5" w:rsidP="002A44D5">
      <w:pPr>
        <w:suppressAutoHyphens/>
        <w:spacing w:after="0" w:line="480" w:lineRule="auto"/>
        <w:jc w:val="both"/>
      </w:pPr>
    </w:p>
    <w:p w14:paraId="0DAF2257" w14:textId="1EB67091" w:rsidR="002A44D5" w:rsidRPr="00BB0E8C" w:rsidRDefault="002A44D5" w:rsidP="002A44D5">
      <w:r w:rsidRPr="00484A0D">
        <w:br w:type="page"/>
      </w:r>
      <w:r>
        <w:rPr>
          <w:b/>
        </w:rPr>
        <w:lastRenderedPageBreak/>
        <w:t>Figure S2.</w:t>
      </w:r>
      <w:r w:rsidRPr="00BD3D73">
        <w:t xml:space="preserve"> </w:t>
      </w:r>
      <w:r w:rsidR="00947BB1">
        <w:t xml:space="preserve">Composition dependence of </w:t>
      </w:r>
      <w:proofErr w:type="spellStart"/>
      <w:r w:rsidR="00947BB1" w:rsidRPr="00947BB1">
        <w:rPr>
          <w:i/>
        </w:rPr>
        <w:t>Q</w:t>
      </w:r>
      <w:r w:rsidR="00947BB1" w:rsidRPr="00947BB1">
        <w:rPr>
          <w:i/>
          <w:vertAlign w:val="superscript"/>
        </w:rPr>
        <w:t>n</w:t>
      </w:r>
      <w:proofErr w:type="spellEnd"/>
      <w:r w:rsidR="00947BB1">
        <w:rPr>
          <w:i/>
        </w:rPr>
        <w:t xml:space="preserve"> </w:t>
      </w:r>
      <w:r w:rsidR="00947BB1">
        <w:t>fraction in s</w:t>
      </w:r>
      <w:r w:rsidRPr="00947BB1">
        <w:t>odium</w:t>
      </w:r>
      <w:r>
        <w:t xml:space="preserve"> borosilicate obtained by </w:t>
      </w:r>
      <w:r>
        <w:rPr>
          <w:vertAlign w:val="superscript"/>
        </w:rPr>
        <w:t>29</w:t>
      </w:r>
      <w:r>
        <w:t>Si MAS NMR</w:t>
      </w:r>
      <w:r w:rsidR="003E7DE0">
        <w:t xml:space="preserve"> </w:t>
      </w:r>
      <w:r>
        <w:fldChar w:fldCharType="begin" w:fldLock="1"/>
      </w:r>
      <w:r>
        <w:instrText>ADDIN CSL_CITATION {"citationItems":[{"id":"ITEM-1","itemData":{"ISSN":"00319090","author":[{"dropping-particle":"","family":"Bhasin","given":"G.","non-dropping-particle":"","parse-names":false,"suffix":""},{"dropping-particle":"","family":"Bhatnagar","given":"A.","non-dropping-particle":"","parse-names":false,"suffix":""},{"dropping-particle":"","family":"Bhowmik","given":"S.","non-dropping-particle":"","parse-names":false,"suffix":""},{"dropping-particle":"","family":"Stehle","given":"C.","non-dropping-particle":"","parse-names":false,"suffix":""},{"dropping-particle":"","family":"Affatigato","given":"M.","non-dropping-particle":"","parse-names":false,"suffix":""},{"dropping-particle":"","family":"Feller","given":"S.","non-dropping-particle":"","parse-names":false,"suffix":""},{"dropping-particle":"","family":"MacKenzie","given":"J.","non-dropping-particle":"","parse-names":false,"suffix":""},{"dropping-particle":"","family":"Martin","given":"S.","non-dropping-particle":"","parse-names":false,"suffix":""}],"container-title":"Physics and Chemistry of Glasses","id":"ITEM-1","issue":"5","issued":{"date-parts":[["1998"]]},"page":"269-274","title":"Short range order in sodium borosilicate glasses obtained via deconvolution of29Si MAS NMR spectra","type":"article-journal","volume":"39"},"uris":["http://www.mendeley.com/documents/?uuid=2490f277-e202-4448-88f8-12c9a46ce9bf"]}],"mendeley":{"formattedCitation":"(Bhasin et al., 1998)","plainTextFormattedCitation":"(Bhasin et al., 1998)","previouslyFormattedCitation":"(Bhasin et al., 1998)"},"properties":{"noteIndex":0},"schema":"https://github.com/citation-style-language/schema/raw/master/csl-citation.json"}</w:instrText>
      </w:r>
      <w:r>
        <w:fldChar w:fldCharType="separate"/>
      </w:r>
      <w:r w:rsidRPr="00BB0E8C">
        <w:rPr>
          <w:noProof/>
        </w:rPr>
        <w:t>(Bhasin et al., 1998)</w:t>
      </w:r>
      <w:r>
        <w:fldChar w:fldCharType="end"/>
      </w:r>
      <w:r>
        <w:t xml:space="preserve"> (symbols) compared to model predictions (plotted). </w:t>
      </w:r>
      <w:r w:rsidR="00947BB1">
        <w:t>Results are shown</w:t>
      </w:r>
      <w:r>
        <w:t xml:space="preserve"> for glasses with (a) </w:t>
      </w:r>
      <w:r w:rsidRPr="00BB0E8C">
        <w:rPr>
          <w:i/>
        </w:rPr>
        <w:t>K</w:t>
      </w:r>
      <w:r>
        <w:t xml:space="preserve"> = 4 and (b) </w:t>
      </w:r>
      <w:r w:rsidRPr="00BB0E8C">
        <w:rPr>
          <w:i/>
        </w:rPr>
        <w:t>K</w:t>
      </w:r>
      <w:r>
        <w:t xml:space="preserve"> = 6.</w:t>
      </w:r>
    </w:p>
    <w:p w14:paraId="12C52AB7" w14:textId="77777777" w:rsidR="002A44D5" w:rsidRDefault="002A44D5" w:rsidP="002A44D5">
      <w:pPr>
        <w:spacing w:after="0" w:line="480" w:lineRule="auto"/>
        <w:jc w:val="center"/>
      </w:pPr>
      <w:r>
        <w:object w:dxaOrig="7730" w:dyaOrig="5413" w14:anchorId="336BD288">
          <v:shape id="_x0000_i1027" type="#_x0000_t75" style="width:325.05pt;height:227.35pt;mso-position-vertical:absolute" o:ole="">
            <v:imagedata r:id="rId13" o:title=""/>
          </v:shape>
          <o:OLEObject Type="Embed" ProgID="Origin50.Graph" ShapeID="_x0000_i1027" DrawAspect="Content" ObjectID="_1624104196" r:id="rId14"/>
        </w:object>
      </w:r>
    </w:p>
    <w:p w14:paraId="3104706B" w14:textId="77777777" w:rsidR="002A44D5" w:rsidRDefault="002A44D5" w:rsidP="002A44D5">
      <w:pPr>
        <w:spacing w:after="0" w:line="480" w:lineRule="auto"/>
        <w:jc w:val="center"/>
      </w:pPr>
      <w:r>
        <w:object w:dxaOrig="7730" w:dyaOrig="5413" w14:anchorId="4A7874B0">
          <v:shape id="_x0000_i1028" type="#_x0000_t75" style="width:325.05pt;height:227.35pt" o:ole="">
            <v:imagedata r:id="rId15" o:title=""/>
          </v:shape>
          <o:OLEObject Type="Embed" ProgID="Origin50.Graph" ShapeID="_x0000_i1028" DrawAspect="Content" ObjectID="_1624104197" r:id="rId16"/>
        </w:object>
      </w:r>
    </w:p>
    <w:p w14:paraId="12598CB8" w14:textId="77777777" w:rsidR="002A44D5" w:rsidRDefault="002A44D5" w:rsidP="002A44D5">
      <w:pPr>
        <w:spacing w:after="0"/>
      </w:pPr>
      <w:r>
        <w:br w:type="page"/>
      </w:r>
    </w:p>
    <w:p w14:paraId="10782C23" w14:textId="01F651C4" w:rsidR="002A44D5" w:rsidRPr="00BE35D3" w:rsidRDefault="002A44D5" w:rsidP="002A44D5">
      <w:r w:rsidRPr="00506DD8">
        <w:rPr>
          <w:b/>
        </w:rPr>
        <w:lastRenderedPageBreak/>
        <w:t xml:space="preserve">Figure </w:t>
      </w:r>
      <w:r>
        <w:rPr>
          <w:b/>
        </w:rPr>
        <w:t>S3</w:t>
      </w:r>
      <w:r w:rsidRPr="00506DD8">
        <w:rPr>
          <w:b/>
        </w:rPr>
        <w:t>.</w:t>
      </w:r>
      <w:r w:rsidRPr="00A46E2F">
        <w:t xml:space="preserve"> </w:t>
      </w:r>
      <w:r w:rsidRPr="00BE35D3">
        <w:t>Sodium borosilicate structural data obtained by MD simulations</w:t>
      </w:r>
      <w:r w:rsidR="006B3142">
        <w:t xml:space="preserve"> </w:t>
      </w:r>
      <w:r>
        <w:fldChar w:fldCharType="begin" w:fldLock="1"/>
      </w:r>
      <w:r>
        <w:instrText>ADDIN CSL_CITATION {"citationItems":[{"id":"ITEM-1","itemData":{"DOI":"10.1111/jace.16082","ISSN":"15512916","abstract":"Abstract Molecular dynamics and related atomistic computer simulations are effective ways in studying the structures and structure–property relations of glass materials. However, simulations of boron oxide (B2O3)-containing oxide glasses pose a challenge due to the lack of reliable empirical potentials. This paper reports development of a set of partial charge pairwise composition-dependent potentials for boron-related interactions that enable simulations of multicomponent borosilicate glasses, together with some of the existing parameters. This set of potentials was tested in sodium borate glasses and sodium borosilicate glasses and it is shown capable to describe boron coordination change with glass composition in wide composition ranges. Structure features such as boron N4 value, density, Qn species distribution, fraction of non-bridging oxygen around boron and silicon, total correlation function, and bond angle distribution function were calculated and compared with available experimental data. Mechanical properties of the simulated glasses calculated with the new potential also show good agreement with experiments. Therefore, this new set of potential can be used to simulate boron oxide-containing multicomponent glasses including those with wide industrial and technology applications.","author":[{"dropping-particle":"","family":"Deng","given":"Lu","non-dropping-particle":"","parse-names":false,"suffix":""},{"dropping-particle":"","family":"Du","given":"Jincheng","non-dropping-particle":"","parse-names":false,"suffix":""}],"container-title":"Journal of the American Ceramic Society","id":"ITEM-1","issue":"September","issued":{"date-parts":[["2018"]]},"page":"1-24","title":"Development of boron oxide potentials for computer simulations of multicomponent oxide glasses","type":"article-journal"},"uris":["http://www.mendeley.com/documents/?uuid=e3a8a89b-f45a-428c-b20e-dce696a3d7b3"]}],"mendeley":{"formattedCitation":"(Deng and Du, 2018)","plainTextFormattedCitation":"(Deng and Du, 2018)","previouslyFormattedCitation":"(Deng and Du, 2018)"},"properties":{"noteIndex":0},"schema":"https://github.com/citation-style-language/schema/raw/master/csl-citation.json"}</w:instrText>
      </w:r>
      <w:r>
        <w:fldChar w:fldCharType="separate"/>
      </w:r>
      <w:r w:rsidRPr="00BE35D3">
        <w:rPr>
          <w:noProof/>
        </w:rPr>
        <w:t>(Deng and Du, 2018)</w:t>
      </w:r>
      <w:r>
        <w:fldChar w:fldCharType="end"/>
      </w:r>
      <w:r w:rsidRPr="00BE35D3">
        <w:t xml:space="preserve"> compared to model predictions. (a)</w:t>
      </w:r>
      <w:r>
        <w:t xml:space="preserve"> and (b)</w:t>
      </w:r>
      <w:r w:rsidRPr="00BE35D3">
        <w:t xml:space="preserve"> </w:t>
      </w:r>
      <w:proofErr w:type="spellStart"/>
      <w:r w:rsidRPr="00BE35D3">
        <w:rPr>
          <w:i/>
        </w:rPr>
        <w:t>Q</w:t>
      </w:r>
      <w:r w:rsidRPr="00BE35D3">
        <w:rPr>
          <w:i/>
          <w:vertAlign w:val="superscript"/>
        </w:rPr>
        <w:t>n</w:t>
      </w:r>
      <w:proofErr w:type="spellEnd"/>
      <w:r w:rsidRPr="00BE35D3">
        <w:rPr>
          <w:i/>
        </w:rPr>
        <w:t xml:space="preserve"> </w:t>
      </w:r>
      <w:r w:rsidRPr="00BE35D3">
        <w:t xml:space="preserve">fractions for silicate structural groups (symbols) and model predictions (lines) plotted against the overall modifier concentration for glasses with </w:t>
      </w:r>
      <w:r w:rsidRPr="00BE35D3">
        <w:rPr>
          <w:i/>
        </w:rPr>
        <w:t>K</w:t>
      </w:r>
      <w:r w:rsidRPr="00BE35D3">
        <w:t xml:space="preserve"> = </w:t>
      </w:r>
      <w:r>
        <w:t>4 and 6, respectively</w:t>
      </w:r>
      <w:r w:rsidRPr="00BE35D3">
        <w:t xml:space="preserve">. (c) </w:t>
      </w:r>
      <w:r>
        <w:t xml:space="preserve">and (d) </w:t>
      </w:r>
      <w:r w:rsidRPr="00BE35D3">
        <w:t xml:space="preserve">Fraction of four-fold coordinated boron as obtained by MD simulations (symbols) and the model predictions (line) against the overall modifier concentration for glasses with </w:t>
      </w:r>
      <w:r w:rsidRPr="00BE35D3">
        <w:rPr>
          <w:i/>
        </w:rPr>
        <w:t>K</w:t>
      </w:r>
      <w:r w:rsidRPr="00BE35D3">
        <w:t xml:space="preserve"> = </w:t>
      </w:r>
      <w:r>
        <w:t>4 and 6, respectively</w:t>
      </w:r>
      <w:r w:rsidRPr="00BE35D3">
        <w:t>.</w:t>
      </w:r>
    </w:p>
    <w:p w14:paraId="6D420484" w14:textId="77777777" w:rsidR="002A44D5" w:rsidRDefault="002A44D5" w:rsidP="002A44D5">
      <w:pPr>
        <w:suppressAutoHyphens/>
        <w:spacing w:after="0" w:line="480" w:lineRule="auto"/>
        <w:jc w:val="both"/>
      </w:pPr>
    </w:p>
    <w:p w14:paraId="18B438F0" w14:textId="77777777" w:rsidR="002A44D5" w:rsidRDefault="002A44D5" w:rsidP="002A44D5">
      <w:pPr>
        <w:suppressAutoHyphens/>
        <w:spacing w:after="0" w:line="480" w:lineRule="auto"/>
        <w:jc w:val="center"/>
      </w:pPr>
      <w:r>
        <w:object w:dxaOrig="7730" w:dyaOrig="5413" w14:anchorId="0A215025">
          <v:shape id="_x0000_i1029" type="#_x0000_t75" style="width:327pt;height:228.7pt" o:ole="">
            <v:imagedata r:id="rId17" o:title=""/>
          </v:shape>
          <o:OLEObject Type="Embed" ProgID="Origin50.Graph" ShapeID="_x0000_i1029" DrawAspect="Content" ObjectID="_1624104198" r:id="rId18"/>
        </w:object>
      </w:r>
    </w:p>
    <w:p w14:paraId="54F901C3" w14:textId="77777777" w:rsidR="002A44D5" w:rsidRDefault="002A44D5" w:rsidP="002A44D5">
      <w:pPr>
        <w:suppressAutoHyphens/>
        <w:spacing w:after="0" w:line="480" w:lineRule="auto"/>
        <w:jc w:val="center"/>
      </w:pPr>
      <w:r>
        <w:object w:dxaOrig="7730" w:dyaOrig="5413" w14:anchorId="3B0C4481">
          <v:shape id="_x0000_i1030" type="#_x0000_t75" style="width:325.05pt;height:228.7pt" o:ole="">
            <v:imagedata r:id="rId19" o:title=""/>
          </v:shape>
          <o:OLEObject Type="Embed" ProgID="Origin50.Graph" ShapeID="_x0000_i1030" DrawAspect="Content" ObjectID="_1624104199" r:id="rId20"/>
        </w:object>
      </w:r>
    </w:p>
    <w:p w14:paraId="6FC586FB" w14:textId="77777777" w:rsidR="002A44D5" w:rsidRDefault="002A44D5" w:rsidP="002A44D5">
      <w:pPr>
        <w:suppressAutoHyphens/>
        <w:spacing w:after="0" w:line="480" w:lineRule="auto"/>
        <w:jc w:val="center"/>
      </w:pPr>
      <w:r>
        <w:object w:dxaOrig="7729" w:dyaOrig="5412" w14:anchorId="60ACD104">
          <v:shape id="_x0000_i1031" type="#_x0000_t75" style="width:325.4pt;height:227.3pt" o:ole="">
            <v:imagedata r:id="rId21" o:title=""/>
          </v:shape>
          <o:OLEObject Type="Embed" ProgID="Origin50.Graph" ShapeID="_x0000_i1031" DrawAspect="Content" ObjectID="_1624104200" r:id="rId22"/>
        </w:object>
      </w:r>
    </w:p>
    <w:p w14:paraId="07D82FAB" w14:textId="77777777" w:rsidR="002A44D5" w:rsidRDefault="002A44D5" w:rsidP="002A44D5">
      <w:pPr>
        <w:suppressAutoHyphens/>
        <w:spacing w:after="0" w:line="480" w:lineRule="auto"/>
        <w:jc w:val="center"/>
      </w:pPr>
      <w:r>
        <w:object w:dxaOrig="7729" w:dyaOrig="5412" w14:anchorId="60DB8395">
          <v:shape id="_x0000_i1032" type="#_x0000_t75" style="width:325.4pt;height:227.3pt" o:ole="">
            <v:imagedata r:id="rId23" o:title=""/>
          </v:shape>
          <o:OLEObject Type="Embed" ProgID="Origin50.Graph" ShapeID="_x0000_i1032" DrawAspect="Content" ObjectID="_1624104201" r:id="rId24"/>
        </w:object>
      </w:r>
    </w:p>
    <w:p w14:paraId="0BA95691" w14:textId="77777777" w:rsidR="002A44D5" w:rsidRDefault="002A44D5" w:rsidP="002A44D5">
      <w:pPr>
        <w:spacing w:after="0"/>
      </w:pPr>
      <w:r>
        <w:br w:type="page"/>
      </w:r>
    </w:p>
    <w:p w14:paraId="7A6AA8ED" w14:textId="77777777" w:rsidR="002A44D5" w:rsidRDefault="002A44D5" w:rsidP="002A44D5">
      <w:r w:rsidRPr="00506DD8">
        <w:rPr>
          <w:b/>
        </w:rPr>
        <w:lastRenderedPageBreak/>
        <w:t xml:space="preserve">Figure </w:t>
      </w:r>
      <w:r>
        <w:rPr>
          <w:b/>
        </w:rPr>
        <w:t>S4</w:t>
      </w:r>
      <w:r w:rsidRPr="00506DD8">
        <w:rPr>
          <w:b/>
        </w:rPr>
        <w:t>.</w:t>
      </w:r>
      <w:r w:rsidRPr="00A46E2F">
        <w:t xml:space="preserve"> </w:t>
      </w:r>
      <w:r w:rsidRPr="00637A51">
        <w:t xml:space="preserve"> </w:t>
      </w:r>
      <w:r>
        <w:t>Potassium</w:t>
      </w:r>
      <w:r w:rsidRPr="00BE35D3">
        <w:t xml:space="preserve"> borosilicate structural data obtained by MD simulations compared to model predictions</w:t>
      </w:r>
      <w:r>
        <w:t xml:space="preserve"> with zero free parameters</w:t>
      </w:r>
      <w:r w:rsidRPr="00BE35D3">
        <w:t>. (a)</w:t>
      </w:r>
      <w:r>
        <w:t xml:space="preserve"> and (b)</w:t>
      </w:r>
      <w:r w:rsidRPr="00BE35D3">
        <w:t xml:space="preserve"> </w:t>
      </w:r>
      <w:proofErr w:type="spellStart"/>
      <w:r w:rsidRPr="00BE35D3">
        <w:rPr>
          <w:i/>
        </w:rPr>
        <w:t>Q</w:t>
      </w:r>
      <w:r w:rsidRPr="00BE35D3">
        <w:rPr>
          <w:i/>
          <w:vertAlign w:val="superscript"/>
        </w:rPr>
        <w:t>n</w:t>
      </w:r>
      <w:proofErr w:type="spellEnd"/>
      <w:r w:rsidRPr="00BE35D3">
        <w:rPr>
          <w:i/>
        </w:rPr>
        <w:t xml:space="preserve"> </w:t>
      </w:r>
      <w:r w:rsidRPr="00BE35D3">
        <w:t xml:space="preserve">fractions for silicate structural groups (symbols) and model predictions (lines) plotted against the overall modifier concentration for glasses with </w:t>
      </w:r>
      <w:r w:rsidRPr="00BE35D3">
        <w:rPr>
          <w:i/>
        </w:rPr>
        <w:t>K</w:t>
      </w:r>
      <w:r w:rsidRPr="00BE35D3">
        <w:t xml:space="preserve"> = </w:t>
      </w:r>
      <w:r>
        <w:t>4 and 6, respectively</w:t>
      </w:r>
      <w:r w:rsidRPr="00BE35D3">
        <w:t xml:space="preserve">. (c) </w:t>
      </w:r>
      <w:r>
        <w:t xml:space="preserve">and (d) </w:t>
      </w:r>
      <w:r w:rsidRPr="00BE35D3">
        <w:t xml:space="preserve">Fraction of four-fold coordinated boron as obtained by MD simulations (symbols) and the model predictions (line) against the overall modifier concentration for glasses with </w:t>
      </w:r>
      <w:r w:rsidRPr="00BE35D3">
        <w:rPr>
          <w:i/>
        </w:rPr>
        <w:t>K</w:t>
      </w:r>
      <w:r w:rsidRPr="00BE35D3">
        <w:t xml:space="preserve"> = </w:t>
      </w:r>
      <w:r>
        <w:t>4 and 6, respectively</w:t>
      </w:r>
      <w:r w:rsidRPr="00BE35D3">
        <w:t>.</w:t>
      </w:r>
    </w:p>
    <w:p w14:paraId="68DF8B66" w14:textId="77777777" w:rsidR="002A44D5" w:rsidRDefault="002A44D5" w:rsidP="002A44D5">
      <w:pPr>
        <w:suppressAutoHyphens/>
        <w:spacing w:after="0" w:line="480" w:lineRule="auto"/>
        <w:jc w:val="center"/>
      </w:pPr>
      <w:r>
        <w:object w:dxaOrig="7730" w:dyaOrig="5413" w14:anchorId="6053D201">
          <v:shape id="_x0000_i1033" type="#_x0000_t75" style="width:327pt;height:229.8pt" o:ole="">
            <v:imagedata r:id="rId25" o:title=""/>
          </v:shape>
          <o:OLEObject Type="Embed" ProgID="Origin50.Graph" ShapeID="_x0000_i1033" DrawAspect="Content" ObjectID="_1624104202" r:id="rId26"/>
        </w:object>
      </w:r>
    </w:p>
    <w:p w14:paraId="62F3B945" w14:textId="77777777" w:rsidR="002A44D5" w:rsidRDefault="002A44D5" w:rsidP="002A44D5">
      <w:pPr>
        <w:suppressAutoHyphens/>
        <w:spacing w:after="0" w:line="480" w:lineRule="auto"/>
        <w:jc w:val="center"/>
      </w:pPr>
      <w:r>
        <w:object w:dxaOrig="7730" w:dyaOrig="5413" w14:anchorId="0AAC5944">
          <v:shape id="_x0000_i1034" type="#_x0000_t75" style="width:327pt;height:229.8pt" o:ole="">
            <v:imagedata r:id="rId27" o:title=""/>
          </v:shape>
          <o:OLEObject Type="Embed" ProgID="Origin50.Graph" ShapeID="_x0000_i1034" DrawAspect="Content" ObjectID="_1624104203" r:id="rId28"/>
        </w:object>
      </w:r>
    </w:p>
    <w:p w14:paraId="3B177784" w14:textId="77777777" w:rsidR="002A44D5" w:rsidRDefault="002A44D5" w:rsidP="002A44D5">
      <w:pPr>
        <w:suppressAutoHyphens/>
        <w:spacing w:after="0" w:line="480" w:lineRule="auto"/>
        <w:jc w:val="center"/>
      </w:pPr>
      <w:r>
        <w:object w:dxaOrig="7729" w:dyaOrig="5412" w14:anchorId="10E94492">
          <v:shape id="_x0000_i1035" type="#_x0000_t75" style="width:325.4pt;height:227.3pt" o:ole="">
            <v:imagedata r:id="rId29" o:title=""/>
          </v:shape>
          <o:OLEObject Type="Embed" ProgID="Origin50.Graph" ShapeID="_x0000_i1035" DrawAspect="Content" ObjectID="_1624104204" r:id="rId30"/>
        </w:object>
      </w:r>
    </w:p>
    <w:p w14:paraId="0E50C891" w14:textId="77777777" w:rsidR="002A44D5" w:rsidRPr="00827C8D" w:rsidRDefault="002A44D5" w:rsidP="002A44D5">
      <w:pPr>
        <w:suppressAutoHyphens/>
        <w:spacing w:after="0" w:line="480" w:lineRule="auto"/>
        <w:jc w:val="center"/>
      </w:pPr>
      <w:r>
        <w:object w:dxaOrig="7729" w:dyaOrig="5412" w14:anchorId="5FF857B9">
          <v:shape id="_x0000_i1036" type="#_x0000_t75" style="width:325.4pt;height:227.3pt" o:ole="">
            <v:imagedata r:id="rId31" o:title=""/>
          </v:shape>
          <o:OLEObject Type="Embed" ProgID="Origin50.Graph" ShapeID="_x0000_i1036" DrawAspect="Content" ObjectID="_1624104205" r:id="rId32"/>
        </w:object>
      </w:r>
    </w:p>
    <w:p w14:paraId="4C2B0C56" w14:textId="77777777" w:rsidR="002A44D5" w:rsidRDefault="002A44D5" w:rsidP="002A44D5">
      <w:pPr>
        <w:suppressAutoHyphens/>
        <w:spacing w:after="0" w:line="480" w:lineRule="auto"/>
        <w:jc w:val="both"/>
      </w:pPr>
    </w:p>
    <w:p w14:paraId="2A8518C8" w14:textId="77777777" w:rsidR="002A44D5" w:rsidRDefault="002A44D5" w:rsidP="002A44D5">
      <w:pPr>
        <w:spacing w:after="0"/>
      </w:pPr>
      <w:r>
        <w:br w:type="page"/>
      </w:r>
    </w:p>
    <w:p w14:paraId="4F148CD1" w14:textId="4B184016" w:rsidR="002A44D5" w:rsidRPr="00E75438" w:rsidRDefault="002A44D5" w:rsidP="002A44D5">
      <w:r>
        <w:rPr>
          <w:b/>
        </w:rPr>
        <w:lastRenderedPageBreak/>
        <w:t xml:space="preserve">Figure S5. </w:t>
      </w:r>
      <w:r>
        <w:t>Fictive temperatures (</w:t>
      </w:r>
      <w:proofErr w:type="spellStart"/>
      <w:r>
        <w:t>T</w:t>
      </w:r>
      <w:r>
        <w:rPr>
          <w:vertAlign w:val="subscript"/>
        </w:rPr>
        <w:t>f</w:t>
      </w:r>
      <w:proofErr w:type="spellEnd"/>
      <w:r>
        <w:t>) as found by MD simulation, using the method reported by Liu et al</w:t>
      </w:r>
      <w:r w:rsidR="003E7DE0">
        <w:t xml:space="preserve">. </w:t>
      </w:r>
      <w:r>
        <w:fldChar w:fldCharType="begin" w:fldLock="1"/>
      </w:r>
      <w:r>
        <w:instrText>ADDIN CSL_CITATION {"citationItems":[{"id":"ITEM-1","itemData":{"DOI":"10.1103/PhysRevB.98.104205","ISSN":"24699969","abstract":"As out-of-equilibrium materials, glasses continually tend to relax toward the metastable supercooled liquid state. Glass relaxation can result in a nonreversible glass transition upon a cooling/reheating cycle. Here, based on molecular dynamics simulations, we present a methodology combining thermal cycles and inherent configuration analysis to investigate the features of relaxation and glass transition reversibility. By considering three archetypical silicate glasses, viz., silica, sodium silicate, and calcium aluminosilicate, we show that, for all the glasses considered herein, the enthalpy relaxation can be well described by mode-coupling theory. Further, we demonstrate the existence of a decoupling between enthalpy and volume relaxation. Finally, we show that enthalpy relaxation results in a nonreversible glass transition-the degree of nonreversibility being strongly system-specific.","author":[{"dropping-particle":"","family":"Liu","given":"Zegao","non-dropping-particle":"","parse-names":false,"suffix":""},{"dropping-particle":"","family":"Hu","given":"Yushu","non-dropping-particle":"","parse-names":false,"suffix":""},{"dropping-particle":"","family":"Li","given":"Xin","non-dropping-particle":"","parse-names":false,"suffix":""},{"dropping-particle":"","family":"Song","given":"Weiying","non-dropping-particle":"","parse-names":false,"suffix":""},{"dropping-particle":"","family":"Goyal","given":"Sushmit","non-dropping-particle":"","parse-names":false,"suffix":""},{"dropping-particle":"","family":"Micoulaut","given":"Matthieu","non-dropping-particle":"","parse-names":false,"suffix":""},{"dropping-particle":"","family":"Bauchy","given":"Mathieu","non-dropping-particle":"","parse-names":false,"suffix":""}],"container-title":"Physical Review B","id":"ITEM-1","issue":"10","issued":{"date-parts":[["2018"]]},"page":"1-9","publisher":"American Physical Society","title":"Glass relaxation and hysteresis of the glass transition by molecular dynamics simulations","type":"article-journal","volume":"98"},"uris":["http://www.mendeley.com/documents/?uuid=2977795d-ce41-4b08-9277-fbee8d389be2"]}],"mendeley":{"formattedCitation":"(Liu et al., 2018)","plainTextFormattedCitation":"(Liu et al., 2018)","previouslyFormattedCitation":"(Liu et al., 2018)"},"properties":{"noteIndex":0},"schema":"https://github.com/citation-style-language/schema/raw/master/csl-citation.json"}</w:instrText>
      </w:r>
      <w:r>
        <w:fldChar w:fldCharType="separate"/>
      </w:r>
      <w:r w:rsidRPr="00BB0E8C">
        <w:rPr>
          <w:noProof/>
        </w:rPr>
        <w:t>(Liu et al., 2018)</w:t>
      </w:r>
      <w:r>
        <w:fldChar w:fldCharType="end"/>
      </w:r>
      <w:r>
        <w:t xml:space="preserve"> and as predicted by extrapolating experimental </w:t>
      </w:r>
      <w:proofErr w:type="spellStart"/>
      <w:r w:rsidRPr="00BE35D3">
        <w:t>T</w:t>
      </w:r>
      <w:r w:rsidRPr="00BE35D3">
        <w:rPr>
          <w:vertAlign w:val="subscript"/>
        </w:rPr>
        <w:t>g</w:t>
      </w:r>
      <w:proofErr w:type="spellEnd"/>
      <w:r>
        <w:t xml:space="preserve"> values</w:t>
      </w:r>
      <w:r w:rsidR="003E7DE0">
        <w:t xml:space="preserve"> </w:t>
      </w:r>
      <w:r>
        <w:fldChar w:fldCharType="begin" w:fldLock="1"/>
      </w:r>
      <w:r>
        <w:instrText>ADDIN CSL_CITATION {"citationItems":[{"id":"ITEM-1","itemData":{"DOI":"10.1016/j.jnoncrysol.2007.10.007","ISSN":"00223093","abstract":"A large number of compositions within the SiO2-NaO2-B2O3 (SNB) ternary glass system were investigated by various complementary techniques. Impedance spectroscopy was used to determine the parameters related to sodium ion diffusion in the glass structure; high-field boron NMR measurements on a series of samples identified and quantified the boron coordination as a function of the composition; exhaustive DTA measurements gave the glass transition temperature for all the compositions studied. Based on these results we demonstrate that the activation energy of sodium ion diffusion is closely related to the boron coordination number and involves two types of structural motifs: one corresponding to the sodium associated to non-bridging oxygen atoms, and the other to sodium compensating BIV motif. We also show that simple DTA measurements of the glass transition temperature can be used to define structural domains within this ternary composition range. © 2007 Elsevier B.V. All rights reserved.","author":[{"dropping-particle":"","family":"Grandjean","given":"A.","non-dropping-particle":"","parse-names":false,"suffix":""},{"dropping-particle":"","family":"Malki","given":"M.","non-dropping-particle":"","parse-names":false,"suffix":""},{"dropping-particle":"","family":"Montouillout","given":"V.","non-dropping-particle":"","parse-names":false,"suffix":""},{"dropping-particle":"","family":"Debruycker","given":"F.","non-dropping-particle":"","parse-names":false,"suffix":""},{"dropping-particle":"","family":"Massiot","given":"D.","non-dropping-particle":"","parse-names":false,"suffix":""}],"container-title":"Journal of Non-Crystalline Solids","id":"ITEM-1","issue":"15-16","issued":{"date-parts":[["2008"]]},"page":"1664-1670","title":"Electrical conductivity and 11B NMR studies of sodium borosilicate glasses","type":"article-journal","volume":"354"},"uris":["http://www.mendeley.com/documents/?uuid=734d76d5-e69b-4ec8-bc01-52bbf235e39e"]}],"mendeley":{"formattedCitation":"(Grandjean et al., 2008)","plainTextFormattedCitation":"(Grandjean et al., 2008)","previouslyFormattedCitation":"(Grandjean et al., 2008)"},"properties":{"noteIndex":0},"schema":"https://github.com/citation-style-language/schema/raw/master/csl-citation.json"}</w:instrText>
      </w:r>
      <w:r>
        <w:fldChar w:fldCharType="separate"/>
      </w:r>
      <w:r w:rsidRPr="00BB0E8C">
        <w:rPr>
          <w:noProof/>
        </w:rPr>
        <w:t>(Grandjean et al., 2008)</w:t>
      </w:r>
      <w:r>
        <w:fldChar w:fldCharType="end"/>
      </w:r>
      <w:r>
        <w:t xml:space="preserve"> by a constant. We see a significant difference in absolute values, where the simulated fictive temperatures fluctuate from 500 K to 2500 K. Even with the high fluctuation of absolute values, they correlate well with the experimentally obtained </w:t>
      </w:r>
      <w:proofErr w:type="spellStart"/>
      <w:r w:rsidRPr="00BB4B78">
        <w:rPr>
          <w:i/>
        </w:rPr>
        <w:t>T</w:t>
      </w:r>
      <w:r w:rsidRPr="00FB5EEE">
        <w:rPr>
          <w:vertAlign w:val="subscript"/>
        </w:rPr>
        <w:t>f</w:t>
      </w:r>
      <w:proofErr w:type="spellEnd"/>
      <w:r>
        <w:t xml:space="preserve"> values.</w:t>
      </w:r>
    </w:p>
    <w:p w14:paraId="626B17CC" w14:textId="77777777" w:rsidR="002A44D5" w:rsidRDefault="002A44D5" w:rsidP="00947BB1">
      <w:pPr>
        <w:suppressAutoHyphens/>
        <w:spacing w:after="0" w:line="480" w:lineRule="auto"/>
        <w:jc w:val="center"/>
      </w:pPr>
      <w:r>
        <w:object w:dxaOrig="7730" w:dyaOrig="5413" w14:anchorId="554A475F">
          <v:shape id="_x0000_i1037" type="#_x0000_t75" style="width:324.65pt;height:227.35pt" o:ole="">
            <v:imagedata r:id="rId33" o:title=""/>
          </v:shape>
          <o:OLEObject Type="Embed" ProgID="Origin50.Graph" ShapeID="_x0000_i1037" DrawAspect="Content" ObjectID="_1624104206" r:id="rId34"/>
        </w:object>
      </w:r>
    </w:p>
    <w:p w14:paraId="417CE033" w14:textId="77777777" w:rsidR="002A44D5" w:rsidRPr="00827C8D" w:rsidRDefault="002A44D5" w:rsidP="002A44D5">
      <w:pPr>
        <w:suppressAutoHyphens/>
        <w:spacing w:after="0" w:line="480" w:lineRule="auto"/>
        <w:jc w:val="both"/>
      </w:pPr>
    </w:p>
    <w:p w14:paraId="6EB1DE5D" w14:textId="77777777" w:rsidR="002A44D5" w:rsidRPr="00854F5B" w:rsidRDefault="002A44D5" w:rsidP="002A44D5">
      <w:pPr>
        <w:spacing w:after="0" w:line="480" w:lineRule="auto"/>
      </w:pPr>
      <w:r w:rsidRPr="00854F5B">
        <w:br w:type="page"/>
      </w:r>
    </w:p>
    <w:p w14:paraId="38AC8DD2" w14:textId="77777777" w:rsidR="002A44D5" w:rsidRPr="00605ECA" w:rsidRDefault="002A44D5" w:rsidP="002A44D5">
      <w:pPr>
        <w:suppressAutoHyphens/>
        <w:rPr>
          <w:b/>
        </w:rPr>
      </w:pPr>
      <w:r>
        <w:rPr>
          <w:b/>
        </w:rPr>
        <w:lastRenderedPageBreak/>
        <w:t xml:space="preserve">Supporting </w:t>
      </w:r>
      <w:r w:rsidRPr="00605ECA">
        <w:rPr>
          <w:b/>
        </w:rPr>
        <w:t>References</w:t>
      </w:r>
    </w:p>
    <w:p w14:paraId="77DEAFE3" w14:textId="4D5106CF" w:rsidR="009717D2" w:rsidRPr="007C4E1A" w:rsidRDefault="002A44D5" w:rsidP="009717D2">
      <w:pPr>
        <w:widowControl w:val="0"/>
        <w:autoSpaceDE w:val="0"/>
        <w:autoSpaceDN w:val="0"/>
        <w:adjustRightInd w:val="0"/>
        <w:spacing w:before="0" w:after="0" w:line="480" w:lineRule="auto"/>
        <w:ind w:left="480" w:hanging="480"/>
        <w:rPr>
          <w:rFonts w:cs="Times New Roman"/>
          <w:noProof/>
          <w:szCs w:val="24"/>
          <w:lang w:val="da-DK"/>
        </w:rPr>
      </w:pPr>
      <w:r>
        <w:rPr>
          <w:b/>
          <w:szCs w:val="24"/>
        </w:rPr>
        <w:fldChar w:fldCharType="begin" w:fldLock="1"/>
      </w:r>
      <w:r>
        <w:rPr>
          <w:b/>
          <w:szCs w:val="24"/>
        </w:rPr>
        <w:instrText xml:space="preserve">ADDIN Mendeley Bibliography CSL_BIBLIOGRAPHY </w:instrText>
      </w:r>
      <w:r>
        <w:rPr>
          <w:b/>
          <w:szCs w:val="24"/>
        </w:rPr>
        <w:fldChar w:fldCharType="separate"/>
      </w:r>
      <w:r w:rsidR="009717D2" w:rsidRPr="009717D2">
        <w:rPr>
          <w:rFonts w:cs="Times New Roman"/>
          <w:noProof/>
          <w:szCs w:val="24"/>
        </w:rPr>
        <w:t xml:space="preserve">Belova, E. V., Kolyagin, Y. A., and Uspenskaya, I. A. (2015). Structure and glass transition temperature of sodium-silicate glasses doped with iron. </w:t>
      </w:r>
      <w:r w:rsidR="009717D2" w:rsidRPr="007C4E1A">
        <w:rPr>
          <w:rFonts w:cs="Times New Roman"/>
          <w:i/>
          <w:iCs/>
          <w:noProof/>
          <w:szCs w:val="24"/>
          <w:lang w:val="da-DK"/>
        </w:rPr>
        <w:t>J. Non. Cryst. Solids</w:t>
      </w:r>
      <w:r w:rsidR="009717D2" w:rsidRPr="007C4E1A">
        <w:rPr>
          <w:rFonts w:cs="Times New Roman"/>
          <w:noProof/>
          <w:szCs w:val="24"/>
          <w:lang w:val="da-DK"/>
        </w:rPr>
        <w:t xml:space="preserve"> 423–424, 50–57. doi:10.1016/j.jnoncrysol.2015.04.039.</w:t>
      </w:r>
    </w:p>
    <w:p w14:paraId="350E9532"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7C4E1A">
        <w:rPr>
          <w:rFonts w:cs="Times New Roman"/>
          <w:noProof/>
          <w:szCs w:val="24"/>
          <w:lang w:val="da-DK"/>
        </w:rPr>
        <w:t xml:space="preserve">Bhasin, G., Bhatnagar, A., Bhowmik, S., Stehle, C., Affatigato, M., Feller, S., et al. </w:t>
      </w:r>
      <w:r w:rsidRPr="009717D2">
        <w:rPr>
          <w:rFonts w:cs="Times New Roman"/>
          <w:noProof/>
          <w:szCs w:val="24"/>
        </w:rPr>
        <w:t xml:space="preserve">(1998). Short range order in sodium borosilicate glasses obtained via deconvolution of29Si MAS NMR spectra. </w:t>
      </w:r>
      <w:r w:rsidRPr="009717D2">
        <w:rPr>
          <w:rFonts w:cs="Times New Roman"/>
          <w:i/>
          <w:iCs/>
          <w:noProof/>
          <w:szCs w:val="24"/>
        </w:rPr>
        <w:t>Phys. Chem. Glas.</w:t>
      </w:r>
      <w:r w:rsidRPr="009717D2">
        <w:rPr>
          <w:rFonts w:cs="Times New Roman"/>
          <w:noProof/>
          <w:szCs w:val="24"/>
        </w:rPr>
        <w:t xml:space="preserve"> 39, 269–274.</w:t>
      </w:r>
    </w:p>
    <w:p w14:paraId="0B7E7137"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9717D2">
        <w:rPr>
          <w:rFonts w:cs="Times New Roman"/>
          <w:noProof/>
          <w:szCs w:val="24"/>
        </w:rPr>
        <w:t xml:space="preserve">Deng, L., and Du, J. (2018). Development of boron oxide potentials for computer simulations of multicomponent oxide glasses. </w:t>
      </w:r>
      <w:r w:rsidRPr="009717D2">
        <w:rPr>
          <w:rFonts w:cs="Times New Roman"/>
          <w:i/>
          <w:iCs/>
          <w:noProof/>
          <w:szCs w:val="24"/>
        </w:rPr>
        <w:t>J. Am. Ceram. Soc.</w:t>
      </w:r>
      <w:r w:rsidRPr="009717D2">
        <w:rPr>
          <w:rFonts w:cs="Times New Roman"/>
          <w:noProof/>
          <w:szCs w:val="24"/>
        </w:rPr>
        <w:t>, 1–24. doi:10.1111/jace.16082.</w:t>
      </w:r>
    </w:p>
    <w:p w14:paraId="0CC9FA7D"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9717D2">
        <w:rPr>
          <w:rFonts w:cs="Times New Roman"/>
          <w:noProof/>
          <w:szCs w:val="24"/>
        </w:rPr>
        <w:t xml:space="preserve">Grandjean, A., Malki, M., Montouillout, V., Debruycker, F., and Massiot, D. (2008). Electrical conductivity and 11B NMR studies of sodium borosilicate glasses. </w:t>
      </w:r>
      <w:r w:rsidRPr="009717D2">
        <w:rPr>
          <w:rFonts w:cs="Times New Roman"/>
          <w:i/>
          <w:iCs/>
          <w:noProof/>
          <w:szCs w:val="24"/>
        </w:rPr>
        <w:t>J. Non. Cryst. Solids</w:t>
      </w:r>
      <w:r w:rsidRPr="009717D2">
        <w:rPr>
          <w:rFonts w:cs="Times New Roman"/>
          <w:noProof/>
          <w:szCs w:val="24"/>
        </w:rPr>
        <w:t xml:space="preserve"> 354, 1664–1670. doi:10.1016/j.jnoncrysol.2007.10.007.</w:t>
      </w:r>
    </w:p>
    <w:p w14:paraId="3B9B4708"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9717D2">
        <w:rPr>
          <w:rFonts w:cs="Times New Roman"/>
          <w:noProof/>
          <w:szCs w:val="24"/>
        </w:rPr>
        <w:t xml:space="preserve">Liu, Z., Hu, Y., Li, X., Song, W., Goyal, S., Micoulaut, M., et al. (2018). Glass relaxation and hysteresis of the glass transition by molecular dynamics simulations. </w:t>
      </w:r>
      <w:r w:rsidRPr="009717D2">
        <w:rPr>
          <w:rFonts w:cs="Times New Roman"/>
          <w:i/>
          <w:iCs/>
          <w:noProof/>
          <w:szCs w:val="24"/>
        </w:rPr>
        <w:t>Phys. Rev. B</w:t>
      </w:r>
      <w:r w:rsidRPr="009717D2">
        <w:rPr>
          <w:rFonts w:cs="Times New Roman"/>
          <w:noProof/>
          <w:szCs w:val="24"/>
        </w:rPr>
        <w:t xml:space="preserve"> 98, 1–9. doi:10.1103/PhysRevB.98.104205.</w:t>
      </w:r>
    </w:p>
    <w:p w14:paraId="4F00CB88"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9717D2">
        <w:rPr>
          <w:rFonts w:cs="Times New Roman"/>
          <w:noProof/>
          <w:szCs w:val="24"/>
        </w:rPr>
        <w:t xml:space="preserve">Schroeder, J., Mohr, R., Macedo, P. ., and Montrose, C. . (1973). Rayleigh and Brillouin Scattering in K2O-SiO2 Glasses. </w:t>
      </w:r>
      <w:r w:rsidRPr="009717D2">
        <w:rPr>
          <w:rFonts w:cs="Times New Roman"/>
          <w:i/>
          <w:iCs/>
          <w:noProof/>
          <w:szCs w:val="24"/>
        </w:rPr>
        <w:t>J. Am. Ceram. Soc.</w:t>
      </w:r>
      <w:r w:rsidRPr="009717D2">
        <w:rPr>
          <w:rFonts w:cs="Times New Roman"/>
          <w:noProof/>
          <w:szCs w:val="24"/>
        </w:rPr>
        <w:t xml:space="preserve"> 10, 510–514. doi:10.1111/j.1151-2916.1973.tb12399.x.</w:t>
      </w:r>
    </w:p>
    <w:p w14:paraId="6C8D0123"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bookmarkStart w:id="0" w:name="_GoBack"/>
      <w:r w:rsidRPr="009717D2">
        <w:rPr>
          <w:rFonts w:cs="Times New Roman"/>
          <w:noProof/>
          <w:szCs w:val="24"/>
        </w:rPr>
        <w:t xml:space="preserve">Schuch, M., Trott, C., and Maass, P. (2011). Network forming units in alkali borate and </w:t>
      </w:r>
      <w:bookmarkEnd w:id="0"/>
      <w:r w:rsidRPr="009717D2">
        <w:rPr>
          <w:rFonts w:cs="Times New Roman"/>
          <w:noProof/>
          <w:szCs w:val="24"/>
        </w:rPr>
        <w:t xml:space="preserve">borophosphate glasses and the mixed glass former effect. </w:t>
      </w:r>
      <w:r w:rsidRPr="009717D2">
        <w:rPr>
          <w:rFonts w:cs="Times New Roman"/>
          <w:i/>
          <w:iCs/>
          <w:noProof/>
          <w:szCs w:val="24"/>
        </w:rPr>
        <w:t>RSC Adv.</w:t>
      </w:r>
      <w:r w:rsidRPr="009717D2">
        <w:rPr>
          <w:rFonts w:cs="Times New Roman"/>
          <w:noProof/>
          <w:szCs w:val="24"/>
        </w:rPr>
        <w:t xml:space="preserve"> 1, 1370–1382. doi:10.1039/c1ra00583a.</w:t>
      </w:r>
    </w:p>
    <w:p w14:paraId="787188A8" w14:textId="77777777" w:rsidR="009717D2" w:rsidRPr="009717D2" w:rsidRDefault="009717D2" w:rsidP="009717D2">
      <w:pPr>
        <w:widowControl w:val="0"/>
        <w:autoSpaceDE w:val="0"/>
        <w:autoSpaceDN w:val="0"/>
        <w:adjustRightInd w:val="0"/>
        <w:spacing w:before="0" w:after="0" w:line="480" w:lineRule="auto"/>
        <w:ind w:left="480" w:hanging="480"/>
        <w:rPr>
          <w:rFonts w:cs="Times New Roman"/>
          <w:noProof/>
          <w:szCs w:val="24"/>
        </w:rPr>
      </w:pPr>
      <w:r w:rsidRPr="009717D2">
        <w:rPr>
          <w:rFonts w:cs="Times New Roman"/>
          <w:noProof/>
          <w:szCs w:val="24"/>
        </w:rPr>
        <w:t xml:space="preserve">Shelby, J. E. (1983). Thermal Expansion of Alkali Borate Glasses. </w:t>
      </w:r>
      <w:r w:rsidRPr="009717D2">
        <w:rPr>
          <w:rFonts w:cs="Times New Roman"/>
          <w:i/>
          <w:iCs/>
          <w:noProof/>
          <w:szCs w:val="24"/>
        </w:rPr>
        <w:t>J. Am. Ceram. Soc.</w:t>
      </w:r>
      <w:r w:rsidRPr="009717D2">
        <w:rPr>
          <w:rFonts w:cs="Times New Roman"/>
          <w:noProof/>
          <w:szCs w:val="24"/>
        </w:rPr>
        <w:t xml:space="preserve"> 66, 225–227. doi:10.1111/j.1151-2916.1983.tb10023.x.</w:t>
      </w:r>
    </w:p>
    <w:p w14:paraId="33DE3510" w14:textId="47D49F1B" w:rsidR="0088513A" w:rsidRPr="002A44D5" w:rsidRDefault="009717D2" w:rsidP="007C4E1A">
      <w:pPr>
        <w:widowControl w:val="0"/>
        <w:autoSpaceDE w:val="0"/>
        <w:autoSpaceDN w:val="0"/>
        <w:adjustRightInd w:val="0"/>
        <w:spacing w:before="0" w:after="0" w:line="480" w:lineRule="auto"/>
        <w:ind w:left="480" w:hanging="480"/>
        <w:rPr>
          <w:noProof/>
          <w:szCs w:val="24"/>
        </w:rPr>
      </w:pPr>
      <w:r w:rsidRPr="009717D2">
        <w:rPr>
          <w:rFonts w:cs="Times New Roman"/>
          <w:noProof/>
          <w:szCs w:val="24"/>
        </w:rPr>
        <w:t xml:space="preserve">Zhong, J., and Bray, P. J. (1989). Change in Boron Coordination in Alkali Borate Glasses, and Mixed Alkali Effects, as Elucidated by NMR. </w:t>
      </w:r>
      <w:r w:rsidRPr="009717D2">
        <w:rPr>
          <w:rFonts w:cs="Times New Roman"/>
          <w:i/>
          <w:iCs/>
          <w:noProof/>
          <w:szCs w:val="24"/>
        </w:rPr>
        <w:t>J. Non. Cryst. Solids</w:t>
      </w:r>
      <w:r w:rsidRPr="009717D2">
        <w:rPr>
          <w:rFonts w:cs="Times New Roman"/>
          <w:noProof/>
          <w:szCs w:val="24"/>
        </w:rPr>
        <w:t xml:space="preserve"> 111, 67–76. doi:10.1016/0022-3093(89)90425-0.</w:t>
      </w:r>
      <w:r w:rsidR="002A44D5">
        <w:rPr>
          <w:b/>
          <w:szCs w:val="24"/>
        </w:rPr>
        <w:fldChar w:fldCharType="end"/>
      </w:r>
    </w:p>
    <w:sectPr w:rsidR="0088513A" w:rsidRPr="002A44D5" w:rsidSect="007C4E1A">
      <w:headerReference w:type="even" r:id="rId35"/>
      <w:headerReference w:type="default" r:id="rId36"/>
      <w:footerReference w:type="even" r:id="rId37"/>
      <w:footerReference w:type="default" r:id="rId38"/>
      <w:headerReference w:type="first" r:id="rId39"/>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43AAD" w14:textId="77777777" w:rsidR="00900FC6" w:rsidRDefault="00900FC6" w:rsidP="00117666">
      <w:pPr>
        <w:spacing w:after="0"/>
      </w:pPr>
      <w:r>
        <w:separator/>
      </w:r>
    </w:p>
  </w:endnote>
  <w:endnote w:type="continuationSeparator" w:id="0">
    <w:p w14:paraId="1E1F3ABD" w14:textId="77777777" w:rsidR="00900FC6" w:rsidRDefault="00900FC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D3D87" w14:textId="77777777" w:rsidR="00686C9D" w:rsidRPr="00577C4C" w:rsidRDefault="00C52A7B">
    <w:pPr>
      <w:pStyle w:val="Footer"/>
      <w:rPr>
        <w:color w:val="C00000"/>
        <w:szCs w:val="24"/>
      </w:rPr>
    </w:pPr>
    <w:r w:rsidRPr="00577C4C">
      <w:rPr>
        <w:noProof/>
        <w:color w:val="C00000"/>
        <w:szCs w:val="24"/>
        <w:lang w:val="da-DK" w:eastAsia="zh-CN"/>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110B9F5" w:rsidR="00686C9D" w:rsidRPr="00E9561B" w:rsidRDefault="00686C9D">
                          <w:pPr>
                            <w:rPr>
                              <w:color w:val="C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110B9F5" w:rsidR="00686C9D" w:rsidRPr="00E9561B" w:rsidRDefault="00686C9D">
                    <w:pPr>
                      <w:rPr>
                        <w:color w:val="C00000"/>
                      </w:rPr>
                    </w:pPr>
                  </w:p>
                </w:txbxContent>
              </v:textbox>
            </v:shape>
          </w:pict>
        </mc:Fallback>
      </mc:AlternateContent>
    </w:r>
    <w:r>
      <w:rPr>
        <w:noProof/>
        <w:lang w:val="da-DK" w:eastAsia="zh-CN"/>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43A3161E"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E1A" w:rsidRPr="007C4E1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43A3161E"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E1A" w:rsidRPr="007C4E1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BFF2" w14:textId="77777777" w:rsidR="00686C9D" w:rsidRPr="00577C4C" w:rsidRDefault="00C52A7B">
    <w:pPr>
      <w:pStyle w:val="Footer"/>
      <w:rPr>
        <w:b/>
        <w:sz w:val="20"/>
        <w:szCs w:val="24"/>
      </w:rPr>
    </w:pPr>
    <w:r>
      <w:rPr>
        <w:noProof/>
        <w:lang w:val="da-DK" w:eastAsia="zh-CN"/>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4FD8E5A5"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E1A" w:rsidRPr="007C4E1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4FD8E5A5"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E1A" w:rsidRPr="007C4E1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FF4A7" w14:textId="77777777" w:rsidR="00900FC6" w:rsidRDefault="00900FC6" w:rsidP="00117666">
      <w:pPr>
        <w:spacing w:after="0"/>
      </w:pPr>
      <w:r>
        <w:separator/>
      </w:r>
    </w:p>
  </w:footnote>
  <w:footnote w:type="continuationSeparator" w:id="0">
    <w:p w14:paraId="774F72BA" w14:textId="77777777" w:rsidR="00900FC6" w:rsidRDefault="00900FC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13A34" w14:textId="462A36D8" w:rsidR="00686C9D" w:rsidRPr="007E3148" w:rsidRDefault="00C52A7B" w:rsidP="00A53000">
    <w:pPr>
      <w:pStyle w:val="Header"/>
    </w:pPr>
    <w:r w:rsidRPr="007E3148">
      <w:ptab w:relativeTo="margin" w:alignment="center" w:leader="none"/>
    </w:r>
    <w:r w:rsidRPr="007E3148">
      <w:ptab w:relativeTo="margin" w:alignment="right" w:leader="none"/>
    </w:r>
    <w:r w:rsidR="003E7DE0" w:rsidRPr="00FB5EEE">
      <w:t>Alkali Borosilicate Glasses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A4BC" w14:textId="1A533D36" w:rsidR="00686C9D" w:rsidRPr="00A53000" w:rsidRDefault="00C52A7B" w:rsidP="00A53000">
    <w:pPr>
      <w:pStyle w:val="Header"/>
    </w:pPr>
    <w:r w:rsidRPr="007E3148">
      <w:ptab w:relativeTo="margin" w:alignment="center" w:leader="none"/>
    </w:r>
    <w:r w:rsidRPr="007E3148">
      <w:ptab w:relativeTo="margin" w:alignment="right" w:leader="none"/>
    </w:r>
    <w:r w:rsidR="00F43352">
      <w:t>Alkali Borosilicate Glasses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F27F1" w14:textId="77777777" w:rsidR="00686C9D" w:rsidRDefault="005A1D84" w:rsidP="00A53000">
    <w:pPr>
      <w:pStyle w:val="Header"/>
    </w:pPr>
    <w:r w:rsidRPr="005A1D84">
      <w:rPr>
        <w:noProof/>
        <w:color w:val="A6A6A6" w:themeColor="background1" w:themeShade="A6"/>
        <w:lang w:val="da-DK" w:eastAsia="zh-CN"/>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21"/>
    <w:rsid w:val="00034304"/>
    <w:rsid w:val="00035434"/>
    <w:rsid w:val="00045678"/>
    <w:rsid w:val="000458E4"/>
    <w:rsid w:val="00063D84"/>
    <w:rsid w:val="0006636D"/>
    <w:rsid w:val="000762CF"/>
    <w:rsid w:val="00077D53"/>
    <w:rsid w:val="00081394"/>
    <w:rsid w:val="000B34BD"/>
    <w:rsid w:val="000C7E2A"/>
    <w:rsid w:val="000F4CFB"/>
    <w:rsid w:val="00117666"/>
    <w:rsid w:val="001223A7"/>
    <w:rsid w:val="00134256"/>
    <w:rsid w:val="00147395"/>
    <w:rsid w:val="001552C9"/>
    <w:rsid w:val="00177D84"/>
    <w:rsid w:val="00180895"/>
    <w:rsid w:val="001964EF"/>
    <w:rsid w:val="001B1A2C"/>
    <w:rsid w:val="001D5C23"/>
    <w:rsid w:val="001F4C07"/>
    <w:rsid w:val="00220AEA"/>
    <w:rsid w:val="00226954"/>
    <w:rsid w:val="002629A3"/>
    <w:rsid w:val="00265660"/>
    <w:rsid w:val="00267D18"/>
    <w:rsid w:val="002868E2"/>
    <w:rsid w:val="002869C3"/>
    <w:rsid w:val="002936E4"/>
    <w:rsid w:val="00296B88"/>
    <w:rsid w:val="002A44D5"/>
    <w:rsid w:val="002C3427"/>
    <w:rsid w:val="002C74CA"/>
    <w:rsid w:val="002F744D"/>
    <w:rsid w:val="00303DE6"/>
    <w:rsid w:val="00310124"/>
    <w:rsid w:val="003544FB"/>
    <w:rsid w:val="00365D63"/>
    <w:rsid w:val="0036793B"/>
    <w:rsid w:val="00372682"/>
    <w:rsid w:val="003747FB"/>
    <w:rsid w:val="00376CC5"/>
    <w:rsid w:val="0039693B"/>
    <w:rsid w:val="003D2F2D"/>
    <w:rsid w:val="003E7DE0"/>
    <w:rsid w:val="00401590"/>
    <w:rsid w:val="004178F2"/>
    <w:rsid w:val="00421D79"/>
    <w:rsid w:val="00422C94"/>
    <w:rsid w:val="00463E3D"/>
    <w:rsid w:val="004645AE"/>
    <w:rsid w:val="004D3E33"/>
    <w:rsid w:val="005250F2"/>
    <w:rsid w:val="005A1D84"/>
    <w:rsid w:val="005A70EA"/>
    <w:rsid w:val="005C3963"/>
    <w:rsid w:val="005D1840"/>
    <w:rsid w:val="005D35E4"/>
    <w:rsid w:val="005D7910"/>
    <w:rsid w:val="005E123D"/>
    <w:rsid w:val="0062154F"/>
    <w:rsid w:val="00631A8C"/>
    <w:rsid w:val="00651CA2"/>
    <w:rsid w:val="00653D60"/>
    <w:rsid w:val="00660D05"/>
    <w:rsid w:val="00671D9A"/>
    <w:rsid w:val="00673952"/>
    <w:rsid w:val="00681821"/>
    <w:rsid w:val="00686C9D"/>
    <w:rsid w:val="006B2D5B"/>
    <w:rsid w:val="006B3142"/>
    <w:rsid w:val="006B7D14"/>
    <w:rsid w:val="006D432C"/>
    <w:rsid w:val="006D5B93"/>
    <w:rsid w:val="00725A7D"/>
    <w:rsid w:val="0073085C"/>
    <w:rsid w:val="00733784"/>
    <w:rsid w:val="00746505"/>
    <w:rsid w:val="00790BB3"/>
    <w:rsid w:val="00792043"/>
    <w:rsid w:val="00797EDD"/>
    <w:rsid w:val="007A1AC3"/>
    <w:rsid w:val="007B0322"/>
    <w:rsid w:val="007C0E3F"/>
    <w:rsid w:val="007C206C"/>
    <w:rsid w:val="007C4E1A"/>
    <w:rsid w:val="007C5729"/>
    <w:rsid w:val="008111E4"/>
    <w:rsid w:val="0081301C"/>
    <w:rsid w:val="00817DD6"/>
    <w:rsid w:val="008629A9"/>
    <w:rsid w:val="0088513A"/>
    <w:rsid w:val="00893C19"/>
    <w:rsid w:val="008D6C8D"/>
    <w:rsid w:val="008E2B54"/>
    <w:rsid w:val="008E4404"/>
    <w:rsid w:val="008E58C7"/>
    <w:rsid w:val="008F5021"/>
    <w:rsid w:val="00900FC6"/>
    <w:rsid w:val="00943573"/>
    <w:rsid w:val="00947BB1"/>
    <w:rsid w:val="009717D2"/>
    <w:rsid w:val="00971B61"/>
    <w:rsid w:val="00980C31"/>
    <w:rsid w:val="009955FF"/>
    <w:rsid w:val="009D259D"/>
    <w:rsid w:val="009E6EC2"/>
    <w:rsid w:val="00A05D2A"/>
    <w:rsid w:val="00A47D08"/>
    <w:rsid w:val="00A50D9D"/>
    <w:rsid w:val="00A53000"/>
    <w:rsid w:val="00A545C6"/>
    <w:rsid w:val="00A652D0"/>
    <w:rsid w:val="00A75F87"/>
    <w:rsid w:val="00A95D8B"/>
    <w:rsid w:val="00AC0270"/>
    <w:rsid w:val="00AC3EA3"/>
    <w:rsid w:val="00AC792D"/>
    <w:rsid w:val="00B657B8"/>
    <w:rsid w:val="00B84920"/>
    <w:rsid w:val="00B8556A"/>
    <w:rsid w:val="00BB4B78"/>
    <w:rsid w:val="00BD2FC8"/>
    <w:rsid w:val="00C012A3"/>
    <w:rsid w:val="00C05E06"/>
    <w:rsid w:val="00C16F19"/>
    <w:rsid w:val="00C52A7B"/>
    <w:rsid w:val="00C62DD1"/>
    <w:rsid w:val="00C6324C"/>
    <w:rsid w:val="00C679AA"/>
    <w:rsid w:val="00C724CF"/>
    <w:rsid w:val="00C75972"/>
    <w:rsid w:val="00C82792"/>
    <w:rsid w:val="00C948FD"/>
    <w:rsid w:val="00CB43D5"/>
    <w:rsid w:val="00CB57A5"/>
    <w:rsid w:val="00CC76F9"/>
    <w:rsid w:val="00CD066B"/>
    <w:rsid w:val="00CD46E2"/>
    <w:rsid w:val="00D00D0B"/>
    <w:rsid w:val="00D04B69"/>
    <w:rsid w:val="00D335AB"/>
    <w:rsid w:val="00D532E2"/>
    <w:rsid w:val="00D537FA"/>
    <w:rsid w:val="00D5547D"/>
    <w:rsid w:val="00D80D99"/>
    <w:rsid w:val="00D91FD7"/>
    <w:rsid w:val="00D9503C"/>
    <w:rsid w:val="00DD73EF"/>
    <w:rsid w:val="00DE23E8"/>
    <w:rsid w:val="00E0128B"/>
    <w:rsid w:val="00E049B0"/>
    <w:rsid w:val="00E36D6E"/>
    <w:rsid w:val="00E64E17"/>
    <w:rsid w:val="00EA3D3C"/>
    <w:rsid w:val="00EA47D2"/>
    <w:rsid w:val="00EC7CC3"/>
    <w:rsid w:val="00F27E0A"/>
    <w:rsid w:val="00F43352"/>
    <w:rsid w:val="00F46494"/>
    <w:rsid w:val="00F558AB"/>
    <w:rsid w:val="00F61D89"/>
    <w:rsid w:val="00F86ABB"/>
    <w:rsid w:val="00FB0C00"/>
    <w:rsid w:val="00FD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A6ICGaffiliations">
    <w:name w:val="A_6_ICG_affiliations"/>
    <w:basedOn w:val="Normal"/>
    <w:uiPriority w:val="99"/>
    <w:rsid w:val="002A44D5"/>
    <w:pPr>
      <w:spacing w:before="0"/>
      <w:jc w:val="center"/>
    </w:pPr>
    <w:rPr>
      <w:rFonts w:eastAsia="Times New Roman" w:cs="Times New Roman"/>
      <w:sz w:val="18"/>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0502708">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3.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header" Target="header1.xml"/><Relationship Id="rId8" Type="http://schemas.openxmlformats.org/officeDocument/2006/relationships/hyperlink" Target="mailto:mos@bio.aau.dk"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E46FD4-16C3-4F8D-BA15-09B9B98A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3</TotalTime>
  <Pages>12</Pages>
  <Words>3351</Words>
  <Characters>19103</Characters>
  <Application>Microsoft Office Word</Application>
  <DocSecurity>0</DocSecurity>
  <Lines>159</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Sandfeld Bødker</dc:creator>
  <cp:keywords/>
  <dc:description/>
  <cp:lastModifiedBy>Gonçalo Vargas</cp:lastModifiedBy>
  <cp:revision>4</cp:revision>
  <cp:lastPrinted>2013-10-03T12:51:00Z</cp:lastPrinted>
  <dcterms:created xsi:type="dcterms:W3CDTF">2019-06-20T13:35:00Z</dcterms:created>
  <dcterms:modified xsi:type="dcterms:W3CDTF">2019-07-08T13:17:00Z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http://www.zotero.org/styles/frontiers-in-materials</vt:lpwstr>
  </property>
  <property fmtid="{D5CDD505-2E9C-101B-9397-08002B2CF9AE}" pid="15" name="Mendeley Recent Style Name 6_1">
    <vt:lpwstr>Frontiers in Materials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http://www.zotero.org/styles/physical-chemistry-chemical-physics</vt:lpwstr>
  </property>
  <property fmtid="{D5CDD505-2E9C-101B-9397-08002B2CF9AE}" pid="21" name="Mendeley Recent Style Name 9_1">
    <vt:lpwstr>Physical Chemistry Chemical Physics</vt:lpwstr>
  </property>
  <property fmtid="{D5CDD505-2E9C-101B-9397-08002B2CF9AE}" pid="22" name="Mendeley Document_1">
    <vt:lpwstr>True</vt:lpwstr>
  </property>
  <property fmtid="{D5CDD505-2E9C-101B-9397-08002B2CF9AE}" pid="23" name="Mendeley Unique User Id_1">
    <vt:lpwstr>642082fe-ce2a-3e28-8f3b-f0d6abafd040</vt:lpwstr>
  </property>
  <property fmtid="{D5CDD505-2E9C-101B-9397-08002B2CF9AE}" pid="24" name="Mendeley Citation Style_1">
    <vt:lpwstr>http://www.zotero.org/styles/frontiers-in-materials</vt:lpwstr>
  </property>
</Properties>
</file>