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032D0" w14:textId="77777777" w:rsidR="00BD7871" w:rsidRPr="001549D3" w:rsidRDefault="00BD7871" w:rsidP="00BD7871">
      <w:pPr>
        <w:pStyle w:val="SupplementaryMaterial"/>
        <w:rPr>
          <w:b w:val="0"/>
        </w:rPr>
      </w:pPr>
      <w:r w:rsidRPr="001549D3">
        <w:t>Supplementary Material</w:t>
      </w:r>
    </w:p>
    <w:p w14:paraId="47CBE5F6" w14:textId="17B89512" w:rsidR="00517A50" w:rsidRDefault="009F71B8" w:rsidP="00BD7871">
      <w:pPr>
        <w:rPr>
          <w:rFonts w:asciiTheme="majorBidi" w:hAnsiTheme="majorBidi" w:cstheme="majorBidi"/>
          <w:b/>
          <w:bCs/>
        </w:rPr>
      </w:pPr>
      <w:r w:rsidRPr="008972E5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90F3EB" wp14:editId="229B9F1A">
                <wp:simplePos x="0" y="0"/>
                <wp:positionH relativeFrom="column">
                  <wp:posOffset>13855</wp:posOffset>
                </wp:positionH>
                <wp:positionV relativeFrom="paragraph">
                  <wp:posOffset>277091</wp:posOffset>
                </wp:positionV>
                <wp:extent cx="484909" cy="41656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909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E7772" w14:textId="77777777" w:rsidR="008D12D2" w:rsidRPr="00797D3A" w:rsidRDefault="008D12D2" w:rsidP="009F71B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97D3A">
                              <w:rPr>
                                <w:sz w:val="36"/>
                                <w:szCs w:val="36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0F3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pt;margin-top:21.8pt;width:38.2pt;height:3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3bdCwIAAPMDAAAOAAAAZHJzL2Uyb0RvYy54bWysU9tuGyEQfa/Uf0C813vR2rFXXkdp0lSV&#10;0ouU9AMwy3pRgaGAvet+fQfWcazmLSoPiGFmDnPODOvrUStyEM5LMA0tZjklwnBopdk19OfT/Ycl&#10;JT4w0zIFRjT0KDy93rx/tx5sLUroQbXCEQQxvh5sQ/sQbJ1lnvdCMz8DKww6O3CaBTTdLmsdGxBd&#10;q6zM80U2gGutAy68x9u7yUk3Cb/rBA/fu86LQFRDsbaQdpf2bdyzzZrVO8dsL/mpDPaGKjSTBh89&#10;Q92xwMjeyVdQWnIHHrow46Az6DrJReKAbIr8HzaPPbMicUFxvD3L5P8fLP92+OGIbBtaFleUGKax&#10;SU9iDOQjjKSM+gzW1xj2aDEwjHiNfU5cvX0A/ssTA7c9Mztx4xwMvWAt1lfEzOwidcLxEWQ7fIUW&#10;n2H7AAlo7JyO4qEcBNGxT8dzb2IpHC+rZbXKV5RwdFXFYr5IvctY/ZxsnQ+fBWgSDw112PoEzg4P&#10;PsRiWP0cEt8ycC+VSu1XhgwNXc3LeUq48GgZcDqV1A1d5nFN8xI5fjJtSg5MqumMDyhzIh15TozD&#10;uB0xMCqxhfaI9B1MU4i/Bg89uD+UDDiBDfW/98wJStQXgxKuiqqKI5uMan5VouEuPdtLDzMcoRoa&#10;KJmOtyGN+cT1BqXuZJLhpZJTrThZSZ3TL4ije2mnqJe/uvkLAAD//wMAUEsDBBQABgAIAAAAIQBQ&#10;bL+E2wAAAAcBAAAPAAAAZHJzL2Rvd25yZXYueG1sTI7LTsMwEEX3SPyDNUjsqE0ofYQ4FQKxBVEo&#10;ErtpPE0i4nEUu034e4YVrEZX9+jOKTaT79SJhtgGtnA9M6CIq+Bari28vz1drUDFhOywC0wWvinC&#10;pjw/KzB3YeRXOm1TrWSEY44WmpT6XOtYNeQxzkJPLN0hDB6TxKHWbsBRxn2nM2MW2mPL8qHBnh4a&#10;qr62R29h93z4/Jibl/rR3/ZjmIxmv9bWXl5M93egEk3pD4ZffVGHUpz24cguqs5ClgloYX6zACX1&#10;ciV3L5hZZ6DLQv/3L38AAAD//wMAUEsBAi0AFAAGAAgAAAAhALaDOJL+AAAA4QEAABMAAAAAAAAA&#10;AAAAAAAAAAAAAFtDb250ZW50X1R5cGVzXS54bWxQSwECLQAUAAYACAAAACEAOP0h/9YAAACUAQAA&#10;CwAAAAAAAAAAAAAAAAAvAQAAX3JlbHMvLnJlbHNQSwECLQAUAAYACAAAACEAMQt23QsCAADzAwAA&#10;DgAAAAAAAAAAAAAAAAAuAgAAZHJzL2Uyb0RvYy54bWxQSwECLQAUAAYACAAAACEAUGy/hNsAAAAH&#10;AQAADwAAAAAAAAAAAAAAAABlBAAAZHJzL2Rvd25yZXYueG1sUEsFBgAAAAAEAAQA8wAAAG0FAAAA&#10;AA==&#10;" filled="f" stroked="f">
                <v:textbox>
                  <w:txbxContent>
                    <w:p w14:paraId="5CBE7772" w14:textId="77777777" w:rsidR="008D12D2" w:rsidRPr="00797D3A" w:rsidRDefault="008D12D2" w:rsidP="009F71B8">
                      <w:pPr>
                        <w:rPr>
                          <w:sz w:val="36"/>
                          <w:szCs w:val="36"/>
                        </w:rPr>
                      </w:pPr>
                      <w:r w:rsidRPr="00797D3A">
                        <w:rPr>
                          <w:sz w:val="36"/>
                          <w:szCs w:val="36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8972E5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28DBC6" wp14:editId="47336D74">
                <wp:simplePos x="0" y="0"/>
                <wp:positionH relativeFrom="column">
                  <wp:posOffset>2909455</wp:posOffset>
                </wp:positionH>
                <wp:positionV relativeFrom="paragraph">
                  <wp:posOffset>277091</wp:posOffset>
                </wp:positionV>
                <wp:extent cx="484909" cy="416560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909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5BE68" w14:textId="77777777" w:rsidR="008D12D2" w:rsidRPr="00797D3A" w:rsidRDefault="008D12D2" w:rsidP="009F71B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97D3A">
                              <w:rPr>
                                <w:sz w:val="36"/>
                                <w:szCs w:val="36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DBC6" id="_x0000_s1027" type="#_x0000_t202" style="position:absolute;margin-left:229.1pt;margin-top:21.8pt;width:38.2pt;height:32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+auDAIAAPgDAAAOAAAAZHJzL2Uyb0RvYy54bWysU9tuGyEQfa/Uf0C817t21669Mo7SpKkq&#10;pRcp6QdglvWiAkMBe9f9+g6s41jNW1Qe0MDMHOacGdZXg9HkIH1QYBmdTkpKpBXQKLtj9Ofj3bsl&#10;JSFy23ANVjJ6lIFebd6+WfeuljPoQDfSEwSxoe4do12Mri6KIDppeJiAkxadLXjDIx79rmg87xHd&#10;6GJWlouiB984D0KGgLe3o5NuMn7bShG/t22QkWhGsbaYd5/3bdqLzZrXO89dp8SpDP6KKgxXFh89&#10;Q93yyMneqxdQRgkPAdo4EWAKaFslZOaAbKblP2weOu5k5oLiBHeWKfw/WPHt8MMT1TD6nhLLDbbo&#10;UQ6RfISBzJI6vQs1Bj04DIsDXmOXM9Pg7kH8CsTCTcftTl57D30neYPVTVNmcZE64oQEsu2/QoPP&#10;8H2EDDS03iTpUAyC6Nil47kzqRSBl9WyWpUrSgS6qulivsidK3j9lOx8iJ8lGJIMRj02PoPzw32I&#10;qRheP4WktyzcKa1z87UlPaOr+WyeEy48RkWcTa0Mo8syrXFaEsdPtsnJkSs92viAtifSiefIOA7b&#10;IaubFUmCbKE5ogoexlHEr4NGB/4PJT2OIaPh9557SYn+YlHJ1bSq0tzmQzX/MMODv/RsLz3cCoRi&#10;NFIymjcxz/pI+RoVb1VW47mSU8k4Xlmk01dI83t5zlHPH3bzFwAA//8DAFBLAwQUAAYACAAAACEA&#10;dmSsn90AAAAKAQAADwAAAGRycy9kb3ducmV2LnhtbEyPwU7DMAyG70i8Q2Qkbiyha6etNJ2mIa4g&#10;toHELWu8tqJxqiZby9tjTuz2W/70+3OxnlwnLjiE1pOGx5kCgVR521Kt4bB/eViCCNGQNZ0n1PCD&#10;Adbl7U1hcutHesfLLtaCSyjkRkMTY59LGaoGnQkz3yPx7uQHZyKPQy3tYEYud51MlFpIZ1riC43p&#10;cdtg9b07Ow0fr6evz1S91c8u60c/KUluJbW+v5s2TyAiTvEfhj99VoeSnY7+TDaITkOaLRNGOcwX&#10;IBjI5imHI5NqlYAsC3n9QvkLAAD//wMAUEsBAi0AFAAGAAgAAAAhALaDOJL+AAAA4QEAABMAAAAA&#10;AAAAAAAAAAAAAAAAAFtDb250ZW50X1R5cGVzXS54bWxQSwECLQAUAAYACAAAACEAOP0h/9YAAACU&#10;AQAACwAAAAAAAAAAAAAAAAAvAQAAX3JlbHMvLnJlbHNQSwECLQAUAAYACAAAACEAZg/mrgwCAAD4&#10;AwAADgAAAAAAAAAAAAAAAAAuAgAAZHJzL2Uyb0RvYy54bWxQSwECLQAUAAYACAAAACEAdmSsn90A&#10;AAAKAQAADwAAAAAAAAAAAAAAAABmBAAAZHJzL2Rvd25yZXYueG1sUEsFBgAAAAAEAAQA8wAAAHAF&#10;AAAAAA==&#10;" filled="f" stroked="f">
                <v:textbox>
                  <w:txbxContent>
                    <w:p w14:paraId="3715BE68" w14:textId="77777777" w:rsidR="008D12D2" w:rsidRPr="00797D3A" w:rsidRDefault="008D12D2" w:rsidP="009F71B8">
                      <w:pPr>
                        <w:rPr>
                          <w:sz w:val="36"/>
                          <w:szCs w:val="36"/>
                        </w:rPr>
                      </w:pPr>
                      <w:r w:rsidRPr="00797D3A">
                        <w:rPr>
                          <w:sz w:val="36"/>
                          <w:szCs w:val="36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8972E5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C47D71" wp14:editId="1AFAE026">
            <wp:simplePos x="0" y="0"/>
            <wp:positionH relativeFrom="margin">
              <wp:posOffset>2839720</wp:posOffset>
            </wp:positionH>
            <wp:positionV relativeFrom="paragraph">
              <wp:posOffset>276860</wp:posOffset>
            </wp:positionV>
            <wp:extent cx="2680335" cy="2223135"/>
            <wp:effectExtent l="0" t="0" r="5715" b="5715"/>
            <wp:wrapThrough wrapText="bothSides">
              <wp:wrapPolygon edited="0">
                <wp:start x="0" y="0"/>
                <wp:lineTo x="0" y="21470"/>
                <wp:lineTo x="21493" y="21470"/>
                <wp:lineTo x="2149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ter_Cassiopea medusae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8" b="15023"/>
                    <a:stretch/>
                  </pic:blipFill>
                  <pic:spPr bwMode="auto">
                    <a:xfrm>
                      <a:off x="0" y="0"/>
                      <a:ext cx="2680335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353AA" w14:textId="77777777" w:rsidR="009F71B8" w:rsidRDefault="009F71B8" w:rsidP="00E85A57">
      <w:pPr>
        <w:spacing w:line="360" w:lineRule="auto"/>
        <w:rPr>
          <w:rFonts w:asciiTheme="majorBidi" w:hAnsiTheme="majorBidi" w:cstheme="majorBidi"/>
        </w:rPr>
      </w:pPr>
      <w:r w:rsidRPr="008972E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08E928D" wp14:editId="2575BF96">
            <wp:extent cx="2715491" cy="223369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fore_Cassiopea medusae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r="2771"/>
                    <a:stretch/>
                  </pic:blipFill>
                  <pic:spPr bwMode="auto">
                    <a:xfrm>
                      <a:off x="0" y="0"/>
                      <a:ext cx="2715491" cy="223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0E05">
        <w:rPr>
          <w:rFonts w:asciiTheme="majorBidi" w:hAnsiTheme="majorBidi" w:cstheme="majorBidi"/>
          <w:b/>
          <w:bCs/>
          <w:sz w:val="20"/>
          <w:szCs w:val="20"/>
        </w:rPr>
        <w:t xml:space="preserve">Figure S1 </w:t>
      </w:r>
      <w:r w:rsidRPr="00530E05">
        <w:rPr>
          <w:rFonts w:asciiTheme="majorBidi" w:hAnsiTheme="majorBidi" w:cstheme="majorBidi"/>
          <w:sz w:val="20"/>
          <w:szCs w:val="20"/>
        </w:rPr>
        <w:t xml:space="preserve">(a) Non-bleached (typical) </w:t>
      </w:r>
      <w:r w:rsidRPr="00530E05">
        <w:rPr>
          <w:rFonts w:asciiTheme="majorBidi" w:hAnsiTheme="majorBidi" w:cstheme="majorBidi"/>
          <w:i/>
          <w:iCs/>
          <w:sz w:val="20"/>
          <w:szCs w:val="20"/>
        </w:rPr>
        <w:t xml:space="preserve">Cassiopea </w:t>
      </w:r>
      <w:r w:rsidRPr="00530E05">
        <w:rPr>
          <w:rFonts w:asciiTheme="majorBidi" w:hAnsiTheme="majorBidi" w:cstheme="majorBidi"/>
          <w:sz w:val="20"/>
          <w:szCs w:val="20"/>
        </w:rPr>
        <w:t xml:space="preserve">sp. observed prior to bleaching event and, (b) representative example of bleached </w:t>
      </w:r>
      <w:r w:rsidRPr="00530E05">
        <w:rPr>
          <w:rFonts w:asciiTheme="majorBidi" w:hAnsiTheme="majorBidi" w:cstheme="majorBidi"/>
          <w:i/>
          <w:iCs/>
          <w:sz w:val="20"/>
          <w:szCs w:val="20"/>
        </w:rPr>
        <w:t xml:space="preserve">Cassiopea </w:t>
      </w:r>
      <w:r w:rsidRPr="00530E05">
        <w:rPr>
          <w:rFonts w:asciiTheme="majorBidi" w:hAnsiTheme="majorBidi" w:cstheme="majorBidi"/>
          <w:sz w:val="20"/>
          <w:szCs w:val="20"/>
        </w:rPr>
        <w:t>sp. population observed 12</w:t>
      </w:r>
      <w:r w:rsidRPr="00530E05">
        <w:rPr>
          <w:rFonts w:asciiTheme="majorBidi" w:hAnsiTheme="majorBidi" w:cstheme="majorBidi"/>
          <w:sz w:val="20"/>
          <w:szCs w:val="20"/>
          <w:vertAlign w:val="superscript"/>
        </w:rPr>
        <w:t>th</w:t>
      </w:r>
      <w:r w:rsidRPr="00530E05">
        <w:rPr>
          <w:rFonts w:asciiTheme="majorBidi" w:hAnsiTheme="majorBidi" w:cstheme="majorBidi"/>
          <w:sz w:val="20"/>
          <w:szCs w:val="20"/>
        </w:rPr>
        <w:t xml:space="preserve"> September, 2017</w:t>
      </w:r>
      <w:r w:rsidRPr="00530E05">
        <w:rPr>
          <w:rFonts w:ascii="Times New Roman" w:hAnsi="Times New Roman" w:cs="Times New Roman"/>
          <w:sz w:val="20"/>
          <w:szCs w:val="20"/>
        </w:rPr>
        <w:t xml:space="preserve"> in a</w:t>
      </w:r>
      <w:r w:rsidR="00EC35BF" w:rsidRPr="00530E05">
        <w:rPr>
          <w:rFonts w:ascii="Times New Roman" w:hAnsi="Times New Roman" w:cs="Times New Roman"/>
          <w:sz w:val="20"/>
          <w:szCs w:val="20"/>
        </w:rPr>
        <w:t xml:space="preserve"> shallow,</w:t>
      </w:r>
      <w:r w:rsidRPr="00530E05">
        <w:rPr>
          <w:rFonts w:ascii="Times New Roman" w:hAnsi="Times New Roman" w:cs="Times New Roman"/>
          <w:sz w:val="20"/>
          <w:szCs w:val="20"/>
        </w:rPr>
        <w:t xml:space="preserve"> </w:t>
      </w:r>
      <w:r w:rsidR="00EC35BF" w:rsidRPr="00530E05">
        <w:rPr>
          <w:rFonts w:ascii="Times New Roman" w:hAnsi="Times New Roman" w:cs="Times New Roman"/>
          <w:sz w:val="20"/>
          <w:szCs w:val="20"/>
        </w:rPr>
        <w:t>semi-enclosed</w:t>
      </w:r>
      <w:r w:rsidR="008206BF" w:rsidRPr="00530E05">
        <w:rPr>
          <w:rFonts w:ascii="Times New Roman" w:hAnsi="Times New Roman" w:cs="Times New Roman"/>
          <w:sz w:val="20"/>
          <w:szCs w:val="20"/>
        </w:rPr>
        <w:t xml:space="preserve"> lagoon ecosystem (0.2-1</w:t>
      </w:r>
      <w:r w:rsidRPr="00530E05">
        <w:rPr>
          <w:rFonts w:ascii="Times New Roman" w:hAnsi="Times New Roman" w:cs="Times New Roman"/>
          <w:sz w:val="20"/>
          <w:szCs w:val="20"/>
        </w:rPr>
        <w:t>m depth, 22.39°N, 39.13°E) in the central Red Sea</w:t>
      </w:r>
      <w:r w:rsidRPr="00530E05">
        <w:rPr>
          <w:rFonts w:asciiTheme="majorBidi" w:hAnsiTheme="majorBidi" w:cstheme="majorBidi"/>
          <w:sz w:val="20"/>
          <w:szCs w:val="20"/>
        </w:rPr>
        <w:t>.</w:t>
      </w:r>
    </w:p>
    <w:p w14:paraId="672A6659" w14:textId="77777777" w:rsidR="00530E05" w:rsidRDefault="00530E05" w:rsidP="008206BF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415F27E6" wp14:editId="3143B6A8">
            <wp:extent cx="4871212" cy="265314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96" cy="26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8B88" w14:textId="77777777" w:rsidR="008206BF" w:rsidRPr="00E85A57" w:rsidRDefault="008206BF" w:rsidP="00E85A57">
      <w:pPr>
        <w:spacing w:line="360" w:lineRule="auto"/>
        <w:rPr>
          <w:rFonts w:asciiTheme="majorBidi" w:hAnsiTheme="majorBidi" w:cstheme="majorBidi"/>
          <w:b/>
          <w:bCs/>
        </w:rPr>
      </w:pPr>
      <w:r w:rsidRPr="00E85A57">
        <w:rPr>
          <w:rFonts w:asciiTheme="majorBidi" w:hAnsiTheme="majorBidi" w:cstheme="majorBidi"/>
          <w:b/>
          <w:bCs/>
          <w:sz w:val="20"/>
          <w:szCs w:val="20"/>
        </w:rPr>
        <w:t>Figure S2</w:t>
      </w:r>
      <w:r w:rsidR="00530E05" w:rsidRPr="00E85A57">
        <w:rPr>
          <w:rFonts w:asciiTheme="majorBidi" w:hAnsiTheme="majorBidi" w:cstheme="majorBidi"/>
          <w:sz w:val="20"/>
          <w:szCs w:val="20"/>
          <w:lang w:val="en-AU"/>
        </w:rPr>
        <w:t xml:space="preserve"> Mean (</w:t>
      </w:r>
      <w:r w:rsidR="00530E05" w:rsidRPr="00E85A57">
        <w:rPr>
          <w:rFonts w:ascii="Calibri" w:hAnsi="Calibri" w:cstheme="majorBidi"/>
          <w:sz w:val="20"/>
          <w:szCs w:val="20"/>
          <w:lang w:val="en-AU"/>
        </w:rPr>
        <w:t>±</w:t>
      </w:r>
      <w:r w:rsidR="00530E05" w:rsidRPr="00E85A57">
        <w:rPr>
          <w:rFonts w:asciiTheme="majorBidi" w:hAnsiTheme="majorBidi" w:cstheme="majorBidi"/>
          <w:sz w:val="20"/>
          <w:szCs w:val="20"/>
          <w:lang w:val="en-AU"/>
        </w:rPr>
        <w:t xml:space="preserve">1SD) Photosynthetic Active Radiation (PAR) regime </w:t>
      </w:r>
      <w:r w:rsidR="00E85A57" w:rsidRPr="00E85A57">
        <w:rPr>
          <w:rFonts w:asciiTheme="majorBidi" w:hAnsiTheme="majorBidi" w:cstheme="majorBidi"/>
          <w:sz w:val="20"/>
          <w:szCs w:val="20"/>
          <w:lang w:val="en-AU"/>
        </w:rPr>
        <w:t>over a 24h cycle</w:t>
      </w:r>
      <w:r w:rsidR="00530E05" w:rsidRPr="00E85A57">
        <w:rPr>
          <w:rFonts w:asciiTheme="majorBidi" w:hAnsiTheme="majorBidi" w:cstheme="majorBidi"/>
          <w:sz w:val="20"/>
          <w:szCs w:val="20"/>
          <w:lang w:val="en-AU"/>
        </w:rPr>
        <w:t xml:space="preserve"> across all five experimental treatments during the experiment. </w:t>
      </w:r>
    </w:p>
    <w:p w14:paraId="096E5198" w14:textId="77777777" w:rsidR="00517A50" w:rsidRPr="0046201F" w:rsidRDefault="005B0632" w:rsidP="00517A5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C3C4B" wp14:editId="0DC32AB8">
                <wp:simplePos x="0" y="0"/>
                <wp:positionH relativeFrom="column">
                  <wp:posOffset>4993640</wp:posOffset>
                </wp:positionH>
                <wp:positionV relativeFrom="paragraph">
                  <wp:posOffset>207645</wp:posOffset>
                </wp:positionV>
                <wp:extent cx="0" cy="381000"/>
                <wp:effectExtent l="76200" t="0" r="952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2B4E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93.2pt;margin-top:16.35pt;width:0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nT7QEAAEAEAAAOAAAAZHJzL2Uyb0RvYy54bWysU12P0zAQfEfiP1h+p0nKHVRV0xPqcbwg&#10;qO7gB/icdWPJX1qbpv33rJ00B8e9gHhxY3tnZme63tycrGFHwKi9a3mzqDkDJ32n3aHl37/dvVlx&#10;FpNwnTDeQcvPEPnN9vWrzRDWsPS9Nx0gIxIX10NoeZ9SWFdVlD1YERc+gKNL5dGKRFs8VB2Kgdit&#10;qZZ1/a4aPHYBvYQY6fR2vOTbwq8UyPRVqQiJmZZTb6msWNbHvFbbjVgfUIRey6kN8Q9dWKEdic5U&#10;tyIJ9gP1H1RWS/TRq7SQ3lZeKS2heCA3Tf3MzUMvAhQvFE4Mc0zx/9HKL8c9Mt21/IozJyz9RQ8J&#10;hT70iX1A9APbeecoRo/sKqc1hLgm0M7tcdrFsMds/aTQ5l8yxU4l4fOcMJwSk+OhpNO3q6auS/jV&#10;Ey5gTJ/AW5Y/Wh6nNmb9pgQsjp9jImUCXgBZ1Dg20Pxdr95fl7Loje7utDH5skwT7Ayyo6A5EFKC&#10;S8vshlh+q0xCm4+uY+kcKImEWriDganSOAJk/6Pj8pXOBkb9e1CUI3kc+3xRs5mZqDrDFHU4A+ux&#10;8zz6z5u9AKf6DIUy3X8DnhFF2bs0g612Hl9ST6dZeay/JDD6zhE8+u5cZqFEQ2NaUp2eVH4Hv+4L&#10;/Onhb38CAAD//wMAUEsDBBQABgAIAAAAIQAPBejU2wAAAAkBAAAPAAAAZHJzL2Rvd25yZXYueG1s&#10;TI/BSsNAEIbvgu+wjODNbozS1jSTEoRePAi2Ih432WkSmp0N2Ukb394VD3qcfz7++Sbfzq5XZxpD&#10;5xnhfpGAIq697bhBeD/s7tagghi2pvdMCF8UYFtcX+Ums/7Cb3TeS6NiCYfMILQiQ6Z1qFtyJiz8&#10;QBx3Rz86I3EcG21Hc4nlrtdpkiy1Mx3HC60Z6Lml+rSfHEJaTaWMMn2WtOte6cVqcR9HxNubudyA&#10;EprlD4Yf/agORXSq/MQ2qB5htV4+RhThIV2BisBvUCE8xUAXuf7/QfENAAD//wMAUEsBAi0AFAAG&#10;AAgAAAAhALaDOJL+AAAA4QEAABMAAAAAAAAAAAAAAAAAAAAAAFtDb250ZW50X1R5cGVzXS54bWxQ&#10;SwECLQAUAAYACAAAACEAOP0h/9YAAACUAQAACwAAAAAAAAAAAAAAAAAvAQAAX3JlbHMvLnJlbHNQ&#10;SwECLQAUAAYACAAAACEAb7pJ0+0BAABABAAADgAAAAAAAAAAAAAAAAAuAgAAZHJzL2Uyb0RvYy54&#10;bWxQSwECLQAUAAYACAAAACEADwXo1NsAAAAJAQAADwAAAAAAAAAAAAAAAABHBAAAZHJzL2Rvd25y&#10;ZXYueG1sUEsFBgAAAAAEAAQA8wAAAE8FAAAAAA==&#10;" strokecolor="#ed7d31 [3205]" strokeweight="1.25pt">
                <v:stroke endarrow="block" joinstyle="miter"/>
              </v:shape>
            </w:pict>
          </mc:Fallback>
        </mc:AlternateContent>
      </w:r>
      <w:r w:rsidR="008B2199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5C123E5" wp14:editId="134A8699">
            <wp:extent cx="6235514" cy="296487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061" cy="29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79C0" w14:textId="11FD0616" w:rsidR="00550B88" w:rsidRDefault="008D12D2" w:rsidP="005B0632">
      <w:pPr>
        <w:spacing w:line="360" w:lineRule="auto"/>
        <w:outlineLvl w:val="0"/>
        <w:rPr>
          <w:rFonts w:asciiTheme="majorBidi" w:hAnsiTheme="majorBidi" w:cstheme="majorBidi"/>
          <w:bCs/>
          <w:i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S3</w:t>
      </w:r>
      <w:r w:rsidR="00E85A57" w:rsidRPr="00E85A57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>Actual and historical (mean) atmospheric maximum temperature data for Thuwal, Saudi Arabia for 1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  <w:vertAlign w:val="superscript"/>
        </w:rPr>
        <w:t>st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 xml:space="preserve"> June – 28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  <w:vertAlign w:val="superscript"/>
        </w:rPr>
        <w:t>th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 xml:space="preserve"> September, 2017 (obtained from AccuWeather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  <w:vertAlign w:val="superscript"/>
        </w:rPr>
        <w:t>©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 xml:space="preserve">). Near-real-time (NRT) sea level anomaly data for the same period and location were generated using </w:t>
      </w:r>
      <w:r w:rsidR="00E85A57" w:rsidRPr="00E85A57">
        <w:rPr>
          <w:rFonts w:asciiTheme="majorBidi" w:hAnsiTheme="majorBidi" w:cstheme="majorBidi"/>
          <w:bCs/>
          <w:i/>
          <w:sz w:val="20"/>
          <w:szCs w:val="20"/>
        </w:rPr>
        <w:t xml:space="preserve">E.U Copernicus Marine Service Information 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>(</w:t>
      </w:r>
      <w:hyperlink r:id="rId10" w:history="1">
        <w:r w:rsidR="00E85A57" w:rsidRPr="00E85A57">
          <w:rPr>
            <w:rStyle w:val="Hyperlink"/>
            <w:rFonts w:asciiTheme="majorBidi" w:hAnsiTheme="majorBidi" w:cstheme="majorBidi"/>
            <w:bCs/>
            <w:iCs/>
            <w:sz w:val="20"/>
            <w:szCs w:val="20"/>
          </w:rPr>
          <w:t>http://marine.copernicus.eu/</w:t>
        </w:r>
      </w:hyperlink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 xml:space="preserve">). </w:t>
      </w:r>
      <w:r w:rsidR="005B0632">
        <w:rPr>
          <w:rFonts w:asciiTheme="majorBidi" w:hAnsiTheme="majorBidi" w:cstheme="majorBidi"/>
          <w:bCs/>
          <w:iCs/>
          <w:sz w:val="20"/>
          <w:szCs w:val="20"/>
        </w:rPr>
        <w:t xml:space="preserve">Orange arrow indicates when </w:t>
      </w:r>
      <w:r w:rsidR="005B0632" w:rsidRPr="00E85A57">
        <w:rPr>
          <w:rFonts w:asciiTheme="majorBidi" w:hAnsiTheme="majorBidi" w:cstheme="majorBidi"/>
          <w:bCs/>
          <w:i/>
          <w:sz w:val="20"/>
          <w:szCs w:val="20"/>
        </w:rPr>
        <w:t xml:space="preserve">Cassiopea </w:t>
      </w:r>
      <w:r w:rsidR="005B0632" w:rsidRPr="00E85A57">
        <w:rPr>
          <w:rFonts w:asciiTheme="majorBidi" w:hAnsiTheme="majorBidi" w:cstheme="majorBidi"/>
          <w:bCs/>
          <w:iCs/>
          <w:sz w:val="20"/>
          <w:szCs w:val="20"/>
        </w:rPr>
        <w:t xml:space="preserve">sp. medusae bleaching </w:t>
      </w:r>
      <w:r w:rsidR="005B0632">
        <w:rPr>
          <w:rFonts w:asciiTheme="majorBidi" w:hAnsiTheme="majorBidi" w:cstheme="majorBidi"/>
          <w:bCs/>
          <w:iCs/>
          <w:sz w:val="20"/>
          <w:szCs w:val="20"/>
        </w:rPr>
        <w:t>was observed and b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 xml:space="preserve">lue (shaded) panels represent extreme temperature anomalies preceding </w:t>
      </w:r>
      <w:r w:rsidR="005B0632">
        <w:rPr>
          <w:rFonts w:asciiTheme="majorBidi" w:hAnsiTheme="majorBidi" w:cstheme="majorBidi"/>
          <w:bCs/>
          <w:iCs/>
          <w:sz w:val="20"/>
          <w:szCs w:val="20"/>
        </w:rPr>
        <w:t>the</w:t>
      </w:r>
      <w:r w:rsidR="00E85A57" w:rsidRPr="00E85A57">
        <w:rPr>
          <w:rFonts w:asciiTheme="majorBidi" w:hAnsiTheme="majorBidi" w:cstheme="majorBidi"/>
          <w:bCs/>
          <w:iCs/>
          <w:sz w:val="20"/>
          <w:szCs w:val="20"/>
        </w:rPr>
        <w:t xml:space="preserve"> bleaching event. </w:t>
      </w:r>
    </w:p>
    <w:p w14:paraId="32DF3A95" w14:textId="45D1E9F9" w:rsidR="00F5480A" w:rsidRDefault="00F5480A" w:rsidP="005B0632">
      <w:pPr>
        <w:spacing w:line="360" w:lineRule="auto"/>
        <w:outlineLvl w:val="0"/>
        <w:rPr>
          <w:rFonts w:asciiTheme="majorBidi" w:hAnsiTheme="majorBidi" w:cstheme="majorBidi"/>
          <w:bCs/>
          <w:iCs/>
          <w:sz w:val="20"/>
          <w:szCs w:val="20"/>
        </w:rPr>
      </w:pPr>
    </w:p>
    <w:p w14:paraId="6AB97288" w14:textId="6AB18133" w:rsidR="34C0B3E4" w:rsidRDefault="00CB489A" w:rsidP="34C0B3E4">
      <w:pPr>
        <w:spacing w:line="48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B67957" wp14:editId="37116A41">
                <wp:simplePos x="0" y="0"/>
                <wp:positionH relativeFrom="column">
                  <wp:posOffset>-53340</wp:posOffset>
                </wp:positionH>
                <wp:positionV relativeFrom="paragraph">
                  <wp:posOffset>50800</wp:posOffset>
                </wp:positionV>
                <wp:extent cx="3413760" cy="36576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365760"/>
                          <a:chOff x="0" y="0"/>
                          <a:chExt cx="3413760" cy="36576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2286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2A15BA" w14:textId="31BB848E" w:rsidR="00CB489A" w:rsidRPr="00CB489A" w:rsidRDefault="00CB489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B489A">
                                <w:rPr>
                                  <w:b/>
                                  <w:bCs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03276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96EAA2" w14:textId="5F05A5E2" w:rsidR="00CB489A" w:rsidRPr="00CB489A" w:rsidRDefault="00CB489A" w:rsidP="00CB489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(b</w:t>
                              </w:r>
                              <w:r w:rsidRPr="00CB489A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67957" id="Group 12" o:spid="_x0000_s1028" style="position:absolute;left:0;text-align:left;margin-left:-4.2pt;margin-top:4pt;width:268.8pt;height:28.8pt;z-index:251665408" coordsize="34137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1vtgIAAFwIAAAOAAAAZHJzL2Uyb0RvYy54bWzsVktP3DAQvlfqf7B8L3ktC0Rk0RYKqoQA&#10;CSrOXsd5SInHtb0k9Nd37DxAC61UKqEeevGOPeN5fPONs8cnfduQB6FNDTKj0V5IiZAc8lqWGf12&#10;d/7pkBJjmcxZA1Jk9FEYerL6+OG4U6mIoYImF5qgE2nSTmW0slalQWB4JVpm9kAJicoCdMssbnUZ&#10;5Jp16L1tgjgMl0EHOlcauDAGT88GJV15/0UhuL0uCiMsaTKKuVm/ar9u3Bqsjllaaqaqmo9psDdk&#10;0bJaYtDZ1RmzjGx1/cJVW3MNBgq7x6ENoChqLnwNWE0U7lRzoWGrfC1l2pVqhgmh3cHpzW751cON&#10;JnWOvYspkazFHvmwBPcITqfKFG0utLpVN3o8KIedq7cvdOt+sRLSe1gfZ1hFbwnHw2QRJQdLRJ+j&#10;LlnuO9njzitszotrvPry+4vBFDZw2c3JdAopZJ5QMn+H0m3FlPDgG4fAhBKWMaB058r7DD2JfDUu&#10;Opo5lIjt8RwRHQA0qcHDX4IVx4cTHjNgh1EYTngt4iOUEa+5bJYqbeyFgJY4IaMaae7Zxx4ujR1M&#10;JxMXV8J53TQe8kaSLqPLZD/0F2YNOm8kxnBlDOk6yfab3pNj5IJJN5A/YoUahkkyip/XmMMlM/aG&#10;aRwdTBufA3uNS9EAxoJRoqQC/eO1c2ePvUItJR2OYkbN9y3TgpLmq8QuHkWLBbq1frPYP4hxo59r&#10;Ns81ctueAk57hA+P4l509raZxEJDe4+vxtpFRRWTHGNn1E7iqR0eCHx1uFivvRFOq2L2Ut4q7lw7&#10;VB3Cd/0902psg8X+XcHEG5budGOwHfqx3looat8qh/OA6gg/ctjN3XuQGTHaJfNM2j8kcxImsR/y&#10;V+b/n6NzMk3mfzq/D539S42fMP+KjZ9b9418vvf0f/pTsPoJAAD//wMAUEsDBBQABgAIAAAAIQC9&#10;iL9U3gAAAAcBAAAPAAAAZHJzL2Rvd25yZXYueG1sTI9Ba4NAFITvhf6H5RV6S1ZtFWNdQwhtT6HQ&#10;pFBye9EXlbi74m7U/Pu+ntrjMMPMN/l61p0YaXCtNQrCZQCCTGmr1tQKvg5vixSE82gq7KwhBTdy&#10;sC7u73LMKjuZTxr3vhZcYlyGChrv+0xKVzak0S1tT4a9sx00epZDLasBJy7XnYyCIJEaW8MLDfa0&#10;bai87K9awfuE0+YpfB13l/P2djzEH9+7kJR6fJg3LyA8zf4vDL/4jA4FM53s1VROdAoW6TMnFaT8&#10;iO04WkUgTgqSOAFZ5PI/f/EDAAD//wMAUEsBAi0AFAAGAAgAAAAhALaDOJL+AAAA4QEAABMAAAAA&#10;AAAAAAAAAAAAAAAAAFtDb250ZW50X1R5cGVzXS54bWxQSwECLQAUAAYACAAAACEAOP0h/9YAAACU&#10;AQAACwAAAAAAAAAAAAAAAAAvAQAAX3JlbHMvLnJlbHNQSwECLQAUAAYACAAAACEAKvJNb7YCAABc&#10;CAAADgAAAAAAAAAAAAAAAAAuAgAAZHJzL2Uyb0RvYy54bWxQSwECLQAUAAYACAAAACEAvYi/VN4A&#10;AAAHAQAADwAAAAAAAAAAAAAAAAAQBQAAZHJzL2Rvd25yZXYueG1sUEsFBgAAAAAEAAQA8wAAABsG&#10;AAAAAA==&#10;">
                <v:shape id="Text Box 10" o:spid="_x0000_s1029" type="#_x0000_t202" style="position:absolute;top:228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2F2A15BA" w14:textId="31BB848E" w:rsidR="00CB489A" w:rsidRPr="00CB489A" w:rsidRDefault="00CB489A">
                        <w:pPr>
                          <w:rPr>
                            <w:b/>
                            <w:bCs/>
                          </w:rPr>
                        </w:pPr>
                        <w:r w:rsidRPr="00CB489A">
                          <w:rPr>
                            <w:b/>
                            <w:bCs/>
                          </w:rPr>
                          <w:t>(a)</w:t>
                        </w:r>
                      </w:p>
                    </w:txbxContent>
                  </v:textbox>
                </v:shape>
                <v:shape id="Text Box 11" o:spid="_x0000_s1030" type="#_x0000_t202" style="position:absolute;left:30327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5596EAA2" w14:textId="5F05A5E2" w:rsidR="00CB489A" w:rsidRPr="00CB489A" w:rsidRDefault="00CB489A" w:rsidP="00CB489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(b</w:t>
                        </w:r>
                        <w:r w:rsidRPr="00CB489A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3852122" wp14:editId="4FDED29B">
            <wp:extent cx="6166521" cy="27051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e char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383" cy="272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5D78" w14:textId="14D5B7F9" w:rsidR="005B4842" w:rsidRDefault="00550B88" w:rsidP="00CB489A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  <w:r w:rsidRPr="00550B88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>
        <w:rPr>
          <w:rFonts w:asciiTheme="majorBidi" w:hAnsiTheme="majorBidi" w:cstheme="majorBidi"/>
          <w:b/>
          <w:bCs/>
          <w:sz w:val="20"/>
          <w:szCs w:val="20"/>
        </w:rPr>
        <w:t>S</w:t>
      </w:r>
      <w:r w:rsidR="007443E9">
        <w:rPr>
          <w:rFonts w:asciiTheme="majorBidi" w:hAnsiTheme="majorBidi" w:cstheme="majorBidi"/>
          <w:b/>
          <w:bCs/>
          <w:sz w:val="20"/>
          <w:szCs w:val="20"/>
        </w:rPr>
        <w:t>4</w:t>
      </w:r>
      <w:r w:rsidRPr="00550B8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 </w:t>
      </w:r>
      <w:r w:rsidRPr="00550B88">
        <w:rPr>
          <w:rFonts w:asciiTheme="majorBidi" w:hAnsiTheme="majorBidi" w:cstheme="majorBidi"/>
          <w:sz w:val="20"/>
          <w:szCs w:val="20"/>
          <w:lang w:val="en-AU"/>
        </w:rPr>
        <w:t>Typical,</w:t>
      </w:r>
      <w:r w:rsidRPr="00550B8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 </w:t>
      </w:r>
      <w:r w:rsidRPr="00550B88">
        <w:rPr>
          <w:rFonts w:asciiTheme="majorBidi" w:hAnsiTheme="majorBidi" w:cstheme="majorBidi"/>
          <w:sz w:val="20"/>
          <w:szCs w:val="20"/>
          <w:lang w:val="en-AU"/>
        </w:rPr>
        <w:t>mean percent (%) composition of</w:t>
      </w:r>
      <w:r w:rsidRPr="00550B8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 </w:t>
      </w:r>
      <w:r w:rsidRPr="00550B88">
        <w:rPr>
          <w:rFonts w:asciiTheme="majorBidi" w:hAnsiTheme="majorBidi" w:cstheme="majorBidi"/>
          <w:bCs/>
          <w:sz w:val="20"/>
          <w:szCs w:val="20"/>
          <w:lang w:val="en-AU"/>
        </w:rPr>
        <w:t>Symbiodiniaceae ITS2 types within</w:t>
      </w:r>
      <w:r w:rsidR="007443E9">
        <w:rPr>
          <w:rFonts w:asciiTheme="majorBidi" w:hAnsiTheme="majorBidi" w:cstheme="majorBidi"/>
          <w:bCs/>
          <w:sz w:val="20"/>
          <w:szCs w:val="20"/>
          <w:lang w:val="en-AU"/>
        </w:rPr>
        <w:t xml:space="preserve"> </w:t>
      </w:r>
      <w:r w:rsidRPr="00550B88">
        <w:rPr>
          <w:rFonts w:asciiTheme="majorBidi" w:hAnsiTheme="majorBidi" w:cstheme="majorBidi"/>
          <w:bCs/>
          <w:sz w:val="20"/>
          <w:szCs w:val="20"/>
          <w:lang w:val="en-AU"/>
        </w:rPr>
        <w:t>holobionts</w:t>
      </w:r>
      <w:r w:rsidR="007443E9">
        <w:rPr>
          <w:rFonts w:asciiTheme="majorBidi" w:hAnsiTheme="majorBidi" w:cstheme="majorBidi"/>
          <w:bCs/>
          <w:sz w:val="20"/>
          <w:szCs w:val="20"/>
          <w:lang w:val="en-AU"/>
        </w:rPr>
        <w:t xml:space="preserve"> in (a) the ‘Plateau’ experiment </w:t>
      </w:r>
      <w:r w:rsidR="007443E9">
        <w:rPr>
          <w:rFonts w:asciiTheme="majorBidi" w:hAnsiTheme="majorBidi" w:cstheme="majorBidi"/>
          <w:sz w:val="20"/>
          <w:szCs w:val="20"/>
          <w:lang w:val="en-AU"/>
        </w:rPr>
        <w:t>(Part II: control, S</w:t>
      </w:r>
      <w:r w:rsidR="007443E9"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7443E9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7443E9"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7443E9">
        <w:rPr>
          <w:rFonts w:asciiTheme="majorBidi" w:hAnsiTheme="majorBidi" w:cstheme="majorBidi"/>
          <w:sz w:val="20"/>
          <w:szCs w:val="20"/>
          <w:lang w:val="en-AU"/>
        </w:rPr>
        <w:t xml:space="preserve">, </w:t>
      </w:r>
      <w:r w:rsidR="007443E9">
        <w:rPr>
          <w:rFonts w:asciiTheme="majorBidi" w:hAnsiTheme="majorBidi" w:cstheme="majorBidi"/>
          <w:i/>
          <w:iCs/>
          <w:sz w:val="20"/>
          <w:szCs w:val="20"/>
          <w:lang w:val="en-AU"/>
        </w:rPr>
        <w:t>n</w:t>
      </w:r>
      <w:r w:rsidR="007443E9">
        <w:rPr>
          <w:rFonts w:asciiTheme="majorBidi" w:hAnsiTheme="majorBidi" w:cstheme="majorBidi"/>
          <w:sz w:val="20"/>
          <w:szCs w:val="20"/>
          <w:lang w:val="en-AU"/>
        </w:rPr>
        <w:t>=33)</w:t>
      </w:r>
      <w:r w:rsidR="007443E9">
        <w:rPr>
          <w:rFonts w:asciiTheme="majorBidi" w:hAnsiTheme="majorBidi" w:cstheme="majorBidi"/>
          <w:bCs/>
          <w:sz w:val="20"/>
          <w:szCs w:val="20"/>
          <w:lang w:val="en-AU"/>
        </w:rPr>
        <w:t xml:space="preserve"> and (b) the ‘Increasing’ experiment</w:t>
      </w:r>
      <w:r w:rsidRPr="00550B88">
        <w:rPr>
          <w:rFonts w:asciiTheme="majorBidi" w:hAnsiTheme="majorBidi" w:cstheme="majorBidi"/>
          <w:bCs/>
          <w:sz w:val="20"/>
          <w:szCs w:val="20"/>
          <w:lang w:val="en-AU"/>
        </w:rPr>
        <w:t xml:space="preserve"> </w:t>
      </w:r>
      <w:r w:rsidR="007443E9" w:rsidRPr="007443E9">
        <w:rPr>
          <w:rFonts w:asciiTheme="majorBidi" w:hAnsiTheme="majorBidi" w:cstheme="majorBidi"/>
          <w:bCs/>
          <w:sz w:val="20"/>
          <w:szCs w:val="20"/>
          <w:lang w:val="en-AU"/>
        </w:rPr>
        <w:t>(Part III: control, S</w:t>
      </w:r>
      <w:r w:rsidR="007443E9" w:rsidRPr="007443E9">
        <w:rPr>
          <w:rFonts w:asciiTheme="majorBidi" w:hAnsiTheme="majorBidi" w:cstheme="majorBidi"/>
          <w:bCs/>
          <w:sz w:val="20"/>
          <w:szCs w:val="20"/>
          <w:vertAlign w:val="subscript"/>
          <w:lang w:val="en-AU"/>
        </w:rPr>
        <w:t>Incr</w:t>
      </w:r>
      <w:r w:rsidR="007443E9" w:rsidRPr="007443E9">
        <w:rPr>
          <w:rFonts w:asciiTheme="majorBidi" w:hAnsiTheme="majorBidi" w:cstheme="majorBidi"/>
          <w:bCs/>
          <w:sz w:val="20"/>
          <w:szCs w:val="20"/>
          <w:lang w:val="en-AU"/>
        </w:rPr>
        <w:t>, O</w:t>
      </w:r>
      <w:r w:rsidR="007443E9" w:rsidRPr="007443E9">
        <w:rPr>
          <w:rFonts w:asciiTheme="majorBidi" w:hAnsiTheme="majorBidi" w:cstheme="majorBidi"/>
          <w:bCs/>
          <w:sz w:val="20"/>
          <w:szCs w:val="20"/>
          <w:vertAlign w:val="subscript"/>
          <w:lang w:val="en-AU"/>
        </w:rPr>
        <w:t>Incr</w:t>
      </w:r>
      <w:r w:rsidR="007443E9">
        <w:rPr>
          <w:rFonts w:asciiTheme="majorBidi" w:hAnsiTheme="majorBidi" w:cstheme="majorBidi"/>
          <w:bCs/>
          <w:sz w:val="20"/>
          <w:szCs w:val="20"/>
          <w:lang w:val="en-AU"/>
        </w:rPr>
        <w:t xml:space="preserve">, </w:t>
      </w:r>
      <w:r w:rsidR="007443E9">
        <w:rPr>
          <w:rFonts w:asciiTheme="majorBidi" w:hAnsiTheme="majorBidi" w:cstheme="majorBidi"/>
          <w:bCs/>
          <w:i/>
          <w:iCs/>
          <w:sz w:val="20"/>
          <w:szCs w:val="20"/>
          <w:lang w:val="en-AU"/>
        </w:rPr>
        <w:t>n</w:t>
      </w:r>
      <w:r w:rsidR="007443E9">
        <w:rPr>
          <w:rFonts w:asciiTheme="majorBidi" w:hAnsiTheme="majorBidi" w:cstheme="majorBidi"/>
          <w:bCs/>
          <w:sz w:val="20"/>
          <w:szCs w:val="20"/>
          <w:lang w:val="en-AU"/>
        </w:rPr>
        <w:t>= 31</w:t>
      </w:r>
      <w:r w:rsidR="007443E9" w:rsidRPr="007443E9">
        <w:rPr>
          <w:rFonts w:asciiTheme="majorBidi" w:hAnsiTheme="majorBidi" w:cstheme="majorBidi"/>
          <w:bCs/>
          <w:sz w:val="20"/>
          <w:szCs w:val="20"/>
          <w:lang w:val="en-AU"/>
        </w:rPr>
        <w:t>)</w:t>
      </w:r>
      <w:r w:rsidR="007443E9">
        <w:rPr>
          <w:rFonts w:asciiTheme="majorBidi" w:hAnsiTheme="majorBidi" w:cstheme="majorBidi"/>
          <w:bCs/>
          <w:sz w:val="20"/>
          <w:szCs w:val="20"/>
          <w:lang w:val="en-AU"/>
        </w:rPr>
        <w:t xml:space="preserve"> </w:t>
      </w:r>
      <w:r w:rsidRPr="00550B88">
        <w:rPr>
          <w:rFonts w:asciiTheme="majorBidi" w:hAnsiTheme="majorBidi" w:cstheme="majorBidi"/>
          <w:bCs/>
          <w:sz w:val="20"/>
          <w:szCs w:val="20"/>
          <w:lang w:val="en-AU"/>
        </w:rPr>
        <w:t xml:space="preserve">sampled at Day 1, Day 13, and post-bleaching, identified using SymPortal </w:t>
      </w:r>
      <w:r w:rsidRPr="00550B88">
        <w:rPr>
          <w:rFonts w:asciiTheme="majorBidi" w:hAnsiTheme="majorBidi" w:cstheme="majorBidi"/>
          <w:bCs/>
          <w:sz w:val="20"/>
          <w:szCs w:val="20"/>
          <w:lang w:val="en-AU"/>
        </w:rPr>
        <w:fldChar w:fldCharType="begin"/>
      </w:r>
      <w:r>
        <w:rPr>
          <w:rFonts w:asciiTheme="majorBidi" w:hAnsiTheme="majorBidi" w:cstheme="majorBidi"/>
          <w:bCs/>
          <w:sz w:val="20"/>
          <w:szCs w:val="20"/>
          <w:lang w:val="en-AU"/>
        </w:rPr>
        <w:instrText xml:space="preserve"> ADDIN EN.CITE &lt;EndNote&gt;&lt;Cite&gt;&lt;Author&gt;Hume B.C. C.&lt;/Author&gt;&lt;Year&gt;2018&lt;/Year&gt;&lt;RecNum&gt;417&lt;/RecNum&gt;&lt;Prefix&gt;see`, &lt;/Prefix&gt;&lt;DisplayText&gt;[see, 1]&lt;/DisplayText&gt;&lt;record&gt;&lt;rec-number&gt;417&lt;/rec-number&gt;&lt;foreign-keys&gt;&lt;key app="EN" db-id="ad9wdr20mafvvieed5wv0vfwssadeez22dza" timestamp="1536564035"&gt;417&lt;/key&gt;&lt;/foreign-keys&gt;&lt;ref-type name="Journal Article"&gt;17&lt;/ref-type&gt;&lt;contributors&gt;&lt;authors&gt;&lt;author&gt;Hume B.C. C., Smith E. G., Ziegler M., Warrington H. J. M., Burt J. A., LaJeunesse T. C., Wiedenmann J. &amp;amp; Voolstra C. R.&lt;/author&gt;&lt;/authors&gt;&lt;/contributors&gt;&lt;titles&gt;&lt;title&gt;SymPortal: a novel analytical framework and platform for coral algal symbiont next-generation sequencing ITS2 profiling&lt;/title&gt;&lt;secondary-title&gt;(Submitted)&lt;/secondary-title&gt;&lt;/titles&gt;&lt;periodical&gt;&lt;full-title&gt;(Submitted)&lt;/full-title&gt;&lt;/periodical&gt;&lt;dates&gt;&lt;year&gt;2018&lt;/year&gt;&lt;/dates&gt;&lt;urls&gt;&lt;/urls&gt;&lt;/record&gt;&lt;/Cite&gt;&lt;/EndNote&gt;</w:instrText>
      </w:r>
      <w:r w:rsidRPr="00550B88">
        <w:rPr>
          <w:rFonts w:asciiTheme="majorBidi" w:hAnsiTheme="majorBidi" w:cstheme="majorBidi"/>
          <w:bCs/>
          <w:sz w:val="20"/>
          <w:szCs w:val="20"/>
          <w:lang w:val="en-AU"/>
        </w:rPr>
        <w:fldChar w:fldCharType="separate"/>
      </w:r>
      <w:r>
        <w:rPr>
          <w:rFonts w:asciiTheme="majorBidi" w:hAnsiTheme="majorBidi" w:cstheme="majorBidi"/>
          <w:bCs/>
          <w:noProof/>
          <w:sz w:val="20"/>
          <w:szCs w:val="20"/>
          <w:lang w:val="en-AU"/>
        </w:rPr>
        <w:t>[see, 1]</w:t>
      </w:r>
      <w:r w:rsidRPr="00550B88">
        <w:rPr>
          <w:rFonts w:asciiTheme="majorBidi" w:hAnsiTheme="majorBidi" w:cstheme="majorBidi"/>
          <w:bCs/>
          <w:sz w:val="20"/>
          <w:szCs w:val="20"/>
          <w:lang w:val="en-AU"/>
        </w:rPr>
        <w:fldChar w:fldCharType="end"/>
      </w:r>
      <w:r w:rsidR="007443E9">
        <w:rPr>
          <w:rFonts w:asciiTheme="majorBidi" w:hAnsiTheme="majorBidi" w:cstheme="majorBidi"/>
          <w:bCs/>
          <w:sz w:val="20"/>
          <w:szCs w:val="20"/>
          <w:lang w:val="en-AU"/>
        </w:rPr>
        <w:t xml:space="preserve">. </w:t>
      </w:r>
      <w:r w:rsidR="005B4842">
        <w:rPr>
          <w:rFonts w:asciiTheme="majorBidi" w:hAnsiTheme="majorBidi" w:cstheme="majorBidi"/>
          <w:b/>
          <w:bCs/>
          <w:sz w:val="20"/>
          <w:szCs w:val="20"/>
          <w:lang w:val="en-AU"/>
        </w:rPr>
        <w:br w:type="page"/>
      </w:r>
    </w:p>
    <w:p w14:paraId="55A7070A" w14:textId="37742A97" w:rsidR="00C926C5" w:rsidRPr="00B60C59" w:rsidRDefault="00E3475F" w:rsidP="00691470">
      <w:pPr>
        <w:spacing w:line="360" w:lineRule="auto"/>
        <w:outlineLvl w:val="0"/>
        <w:rPr>
          <w:rFonts w:asciiTheme="majorBidi" w:hAnsiTheme="majorBidi" w:cstheme="majorBidi"/>
          <w:sz w:val="20"/>
          <w:szCs w:val="20"/>
          <w:lang w:val="en-AU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lastRenderedPageBreak/>
        <w:t>Table S1</w:t>
      </w:r>
      <w:r w:rsidR="00C926C5" w:rsidRPr="009F256C"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 w:rsidR="009F256C">
        <w:rPr>
          <w:rFonts w:asciiTheme="majorBidi" w:hAnsiTheme="majorBidi" w:cstheme="majorBidi"/>
          <w:sz w:val="20"/>
          <w:szCs w:val="20"/>
          <w:lang w:val="en-AU"/>
        </w:rPr>
        <w:t xml:space="preserve">Sizes of </w:t>
      </w:r>
      <w:r w:rsidR="00C926C5" w:rsidRPr="009F256C">
        <w:rPr>
          <w:rFonts w:asciiTheme="majorBidi" w:hAnsiTheme="majorBidi" w:cstheme="majorBidi"/>
          <w:sz w:val="20"/>
          <w:szCs w:val="20"/>
          <w:lang w:val="en-AU"/>
        </w:rPr>
        <w:t xml:space="preserve">medusae </w:t>
      </w:r>
      <w:r w:rsidR="009F256C" w:rsidRPr="009F256C">
        <w:rPr>
          <w:rFonts w:asciiTheme="majorBidi" w:hAnsiTheme="majorBidi" w:cstheme="majorBidi"/>
          <w:sz w:val="20"/>
          <w:szCs w:val="20"/>
          <w:lang w:val="en-AU"/>
        </w:rPr>
        <w:t>(mm)</w:t>
      </w:r>
      <w:r w:rsidR="00C926C5" w:rsidRPr="009F256C">
        <w:rPr>
          <w:rFonts w:asciiTheme="majorBidi" w:hAnsiTheme="majorBidi" w:cstheme="majorBidi"/>
          <w:sz w:val="20"/>
          <w:szCs w:val="20"/>
          <w:lang w:val="en-AU"/>
        </w:rPr>
        <w:t xml:space="preserve"> allocated to each treatment in Experiment Part 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 xml:space="preserve">I and </w:t>
      </w:r>
      <w:r w:rsidR="009F256C" w:rsidRPr="009F256C">
        <w:rPr>
          <w:rFonts w:asciiTheme="majorBidi" w:hAnsiTheme="majorBidi" w:cstheme="majorBidi"/>
          <w:sz w:val="20"/>
          <w:szCs w:val="20"/>
          <w:lang w:val="en-AU"/>
        </w:rPr>
        <w:t>II, includi</w:t>
      </w:r>
      <w:r w:rsidR="009F256C">
        <w:rPr>
          <w:rFonts w:asciiTheme="majorBidi" w:hAnsiTheme="majorBidi" w:cstheme="majorBidi"/>
          <w:sz w:val="20"/>
          <w:szCs w:val="20"/>
          <w:lang w:val="en-AU"/>
        </w:rPr>
        <w:t xml:space="preserve">ng mean medusae size and ± 1SE (standard error) for each treatment. 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>A one-way ANOVA (dependent variable = size (mm), factor = treatment (five levels: control, S</w:t>
      </w:r>
      <w:r w:rsidR="00B60C59" w:rsidRPr="00B60C59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B60C59" w:rsidRPr="00B60C59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>, S</w:t>
      </w:r>
      <w:r w:rsidR="00B60C59" w:rsidRPr="00B60C59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B60C59" w:rsidRPr="00B60C59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>
        <w:rPr>
          <w:rFonts w:asciiTheme="majorBidi" w:hAnsiTheme="majorBidi" w:cstheme="majorBidi"/>
          <w:sz w:val="20"/>
          <w:szCs w:val="20"/>
          <w:lang w:val="en-AU"/>
        </w:rPr>
        <w:t>)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 xml:space="preserve"> revealed no significant difference between medusae sizes among the five treatments (</w:t>
      </w:r>
      <w:r w:rsidR="00B60C59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 xml:space="preserve"> = 0.776, </w:t>
      </w:r>
      <w:r w:rsidR="00B60C59">
        <w:rPr>
          <w:rFonts w:asciiTheme="majorBidi" w:hAnsiTheme="majorBidi" w:cstheme="majorBidi"/>
          <w:i/>
          <w:iCs/>
          <w:sz w:val="20"/>
          <w:szCs w:val="20"/>
          <w:lang w:val="en-AU"/>
        </w:rPr>
        <w:t>F</w:t>
      </w:r>
      <w:r w:rsidR="00B60C59">
        <w:rPr>
          <w:rFonts w:asciiTheme="majorBidi" w:hAnsiTheme="majorBidi" w:cstheme="majorBidi"/>
          <w:sz w:val="20"/>
          <w:szCs w:val="20"/>
          <w:lang w:val="en-AU"/>
        </w:rPr>
        <w:t>= 0.444, Df = 4) in this study.</w:t>
      </w:r>
    </w:p>
    <w:tbl>
      <w:tblPr>
        <w:tblStyle w:val="LightShading1"/>
        <w:tblpPr w:leftFromText="180" w:rightFromText="180" w:vertAnchor="text" w:horzAnchor="margin" w:tblpY="-67"/>
        <w:tblW w:w="863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69"/>
        <w:gridCol w:w="1369"/>
        <w:gridCol w:w="1369"/>
        <w:gridCol w:w="1369"/>
        <w:gridCol w:w="1486"/>
        <w:gridCol w:w="1675"/>
      </w:tblGrid>
      <w:tr w:rsidR="008D12D2" w:rsidRPr="009D08D8" w14:paraId="14E83A8E" w14:textId="77777777" w:rsidTr="008D12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5B84D5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Replicate medusae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039B07" w14:textId="77777777" w:rsidR="008D12D2" w:rsidRPr="009F256C" w:rsidRDefault="008D12D2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Control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5EFF22" w14:textId="77777777" w:rsidR="008D12D2" w:rsidRPr="009F256C" w:rsidRDefault="008D12D2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Stable Plateau (S</w:t>
            </w:r>
            <w:r w:rsidRPr="009F256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Plat</w:t>
            </w:r>
            <w:r w:rsidRPr="009F256C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E9FE7" w14:textId="77777777" w:rsidR="008D12D2" w:rsidRPr="009F256C" w:rsidRDefault="008D12D2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Oscillating Plateau (O</w:t>
            </w:r>
            <w:r w:rsidRPr="009F256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Plat</w:t>
            </w:r>
            <w:r w:rsidRPr="009F256C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F957FC" w14:textId="77777777" w:rsidR="008D12D2" w:rsidRPr="009F256C" w:rsidRDefault="008D12D2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Stable Increasing (S</w:t>
            </w:r>
            <w:r w:rsidRPr="009F256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Incr</w:t>
            </w:r>
            <w:r w:rsidRPr="009F256C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103B7" w14:textId="77777777" w:rsidR="008D12D2" w:rsidRPr="009F256C" w:rsidRDefault="008D12D2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Oscillating Increasing (O</w:t>
            </w:r>
            <w:r w:rsidRPr="009F256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Incr</w:t>
            </w:r>
            <w:r w:rsidRPr="009F256C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8D12D2" w:rsidRPr="009D08D8" w14:paraId="0462B6D1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C1B2078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7B96EFE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61</w:t>
            </w:r>
          </w:p>
        </w:tc>
        <w:tc>
          <w:tcPr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FE3C01F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72</w:t>
            </w:r>
          </w:p>
        </w:tc>
        <w:tc>
          <w:tcPr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F4E216E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61</w:t>
            </w: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3654D54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94</w:t>
            </w:r>
          </w:p>
        </w:tc>
        <w:tc>
          <w:tcPr>
            <w:tcW w:w="16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0547D96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81</w:t>
            </w:r>
          </w:p>
        </w:tc>
      </w:tr>
      <w:tr w:rsidR="008D12D2" w:rsidRPr="009D08D8" w14:paraId="73A60BF0" w14:textId="77777777" w:rsidTr="008D12D2">
        <w:trPr>
          <w:trHeight w:hRule="exact"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5A0C22CD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1E9FF920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68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7A25149E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87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7B94E2FD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72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19D4EBD7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78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18684830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62</w:t>
            </w:r>
          </w:p>
        </w:tc>
      </w:tr>
      <w:tr w:rsidR="008D12D2" w:rsidRPr="009D08D8" w14:paraId="7C2BAD3F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4424E05C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55C01218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88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44831968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89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747279D4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85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66B8AC0E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78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55AD809B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68</w:t>
            </w:r>
          </w:p>
        </w:tc>
      </w:tr>
      <w:tr w:rsidR="008D12D2" w:rsidRPr="009D08D8" w14:paraId="2A9712F8" w14:textId="77777777" w:rsidTr="008D12D2">
        <w:trPr>
          <w:trHeight w:hRule="exact"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32A23C27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14EA7E29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73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02F6A425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78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4B03CA3A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64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6B71E20B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88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0AF9C213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82</w:t>
            </w:r>
          </w:p>
        </w:tc>
      </w:tr>
      <w:tr w:rsidR="008D12D2" w:rsidRPr="009D08D8" w14:paraId="67B10C77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00BF7330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4BB2A9AA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75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2023C590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50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175EEC59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73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2F9DCD4D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80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53D9DAF0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82</w:t>
            </w:r>
          </w:p>
        </w:tc>
      </w:tr>
      <w:tr w:rsidR="008D12D2" w:rsidRPr="009D08D8" w14:paraId="0F9BB24B" w14:textId="77777777" w:rsidTr="008D12D2">
        <w:trPr>
          <w:trHeight w:hRule="exact"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0E3824EC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1AED3699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65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19543C4A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95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4F9998E8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72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528BD4B2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69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596B9764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68</w:t>
            </w:r>
          </w:p>
        </w:tc>
      </w:tr>
      <w:tr w:rsidR="008D12D2" w:rsidRPr="009D08D8" w14:paraId="0F3F9514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6313AE5A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05149B00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85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028AFC7C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62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2904DE57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79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3AD2796A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48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37889EC4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76</w:t>
            </w:r>
          </w:p>
        </w:tc>
      </w:tr>
      <w:tr w:rsidR="008D12D2" w:rsidRPr="009D08D8" w14:paraId="0597C78A" w14:textId="77777777" w:rsidTr="008D12D2">
        <w:trPr>
          <w:trHeight w:hRule="exact"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1546EBDF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5CD3880D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43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3A1743D9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42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2992AF9B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82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7B6783A1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84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4D31ABC7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59</w:t>
            </w:r>
          </w:p>
        </w:tc>
      </w:tr>
      <w:tr w:rsidR="008D12D2" w:rsidRPr="009D08D8" w14:paraId="056952C8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2ACEAF3C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562549D1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71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6F8DB987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89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2B1371BF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75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23FF700D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68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197A5706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77</w:t>
            </w:r>
          </w:p>
        </w:tc>
      </w:tr>
      <w:tr w:rsidR="008D12D2" w:rsidRPr="009D08D8" w14:paraId="640D426B" w14:textId="77777777" w:rsidTr="008D12D2">
        <w:trPr>
          <w:trHeight w:hRule="exact"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34996EB7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7D3934D3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81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16AC7465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86</w:t>
            </w: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</w:tcPr>
          <w:p w14:paraId="70FA1656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51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4537E4AB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50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auto"/>
          </w:tcPr>
          <w:p w14:paraId="0C4C3EAE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77</w:t>
            </w:r>
          </w:p>
        </w:tc>
      </w:tr>
      <w:tr w:rsidR="008D12D2" w:rsidRPr="009D08D8" w14:paraId="064E3D62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B9FF53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11</w:t>
            </w: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85080A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66</w:t>
            </w: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924F42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91</w:t>
            </w: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F778D6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59</w:t>
            </w:r>
          </w:p>
        </w:tc>
        <w:tc>
          <w:tcPr>
            <w:tcW w:w="148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2E365C2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81</w:t>
            </w:r>
          </w:p>
        </w:tc>
        <w:tc>
          <w:tcPr>
            <w:tcW w:w="16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8C3B045" w14:textId="77777777" w:rsidR="008D12D2" w:rsidRPr="009F256C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80</w:t>
            </w:r>
          </w:p>
        </w:tc>
      </w:tr>
      <w:tr w:rsidR="008D12D2" w:rsidRPr="009D08D8" w14:paraId="715E159E" w14:textId="77777777" w:rsidTr="008D12D2">
        <w:trPr>
          <w:trHeight w:hRule="exact"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9584E3" w14:textId="77777777" w:rsidR="008D12D2" w:rsidRPr="009F256C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Mean ± 1SE</w:t>
            </w:r>
          </w:p>
        </w:tc>
        <w:tc>
          <w:tcPr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D17B95A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  <w:lang w:val="en-US"/>
              </w:rPr>
              <w:t>70.54 ± 3.76</w:t>
            </w:r>
          </w:p>
        </w:tc>
        <w:tc>
          <w:tcPr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22E9713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70.27 ± 3.14</w:t>
            </w:r>
          </w:p>
        </w:tc>
        <w:tc>
          <w:tcPr>
            <w:tcW w:w="13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669B87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76.45 ± 5.38</w:t>
            </w: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B696BE6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74.36 ± 4.39</w:t>
            </w:r>
          </w:p>
        </w:tc>
        <w:tc>
          <w:tcPr>
            <w:tcW w:w="16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5D38EF" w14:textId="77777777" w:rsidR="008D12D2" w:rsidRPr="009F256C" w:rsidRDefault="008D12D2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F256C">
              <w:rPr>
                <w:rFonts w:asciiTheme="majorBidi" w:hAnsiTheme="majorBidi" w:cstheme="majorBidi"/>
                <w:sz w:val="18"/>
                <w:szCs w:val="18"/>
              </w:rPr>
              <w:t>73.81 ± 2.47</w:t>
            </w:r>
          </w:p>
        </w:tc>
      </w:tr>
      <w:tr w:rsidR="008D12D2" w:rsidRPr="009D08D8" w14:paraId="1DA36DB2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7044B6" w14:textId="77777777" w:rsidR="008D12D2" w:rsidRPr="00591420" w:rsidRDefault="008D12D2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08CCC4" w14:textId="77777777" w:rsidR="008D12D2" w:rsidRPr="00591420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A43C17" w14:textId="77777777" w:rsidR="008D12D2" w:rsidRPr="00591420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A223BC" w14:textId="77777777" w:rsidR="008D12D2" w:rsidRPr="00591420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41B3FE" w14:textId="77777777" w:rsidR="008D12D2" w:rsidRPr="00591420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A3092B" w14:textId="77777777" w:rsidR="008D12D2" w:rsidRPr="00591420" w:rsidRDefault="008D12D2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</w:tbl>
    <w:p w14:paraId="7EE685D2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1DB28B43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549C96FA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75C32557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38CAAA35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1EA492D5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62E85A8A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64180A7A" w14:textId="77777777" w:rsidR="009F256C" w:rsidRDefault="009F256C" w:rsidP="005B4842">
      <w:pPr>
        <w:spacing w:line="360" w:lineRule="auto"/>
        <w:outlineLvl w:val="0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6F9113D3" w14:textId="77777777" w:rsidR="00691470" w:rsidRDefault="00691470" w:rsidP="00691470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0833CC50" w14:textId="6A7855A7" w:rsidR="00691470" w:rsidRPr="00615D51" w:rsidRDefault="00691470" w:rsidP="008D12D2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>Table S</w:t>
      </w: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t>2</w:t>
      </w: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Summary of results for three repeated LMMs comparing bell contractions (min</w:t>
      </w:r>
      <w:r w:rsidRPr="009D08D8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), medusae size (% change), and maximum photochemical efficiency (F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v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/F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m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 between treatments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in the ‘Plateau’ experiment (Part I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I: control, S</w:t>
      </w:r>
      <w:r w:rsidR="008D12D2"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8D12D2"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>
        <w:rPr>
          <w:rFonts w:asciiTheme="majorBidi" w:hAnsiTheme="majorBidi" w:cstheme="majorBidi"/>
          <w:sz w:val="20"/>
          <w:szCs w:val="20"/>
          <w:lang w:val="en-AU"/>
        </w:rPr>
        <w:t>)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during the first 14 days of exposure (Days 1-14). Df= degrees of freedom. AIC =Akaike information criterion, BIC = Bayesian information criterion. 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tbl>
      <w:tblPr>
        <w:tblStyle w:val="LightShading1"/>
        <w:tblpPr w:leftFromText="180" w:rightFromText="180" w:vertAnchor="text" w:horzAnchor="margin" w:tblpY="-46"/>
        <w:tblW w:w="92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56"/>
        <w:gridCol w:w="444"/>
        <w:gridCol w:w="1486"/>
        <w:gridCol w:w="1574"/>
        <w:gridCol w:w="1350"/>
        <w:gridCol w:w="2160"/>
      </w:tblGrid>
      <w:tr w:rsidR="00691470" w:rsidRPr="009D08D8" w14:paraId="622C23A5" w14:textId="77777777" w:rsidTr="008D12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631D621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 xml:space="preserve">Variable </w:t>
            </w:r>
          </w:p>
        </w:tc>
        <w:tc>
          <w:tcPr>
            <w:tcW w:w="4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0F08B41" w14:textId="77777777" w:rsidR="00691470" w:rsidRPr="009D08D8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71AF93B" w14:textId="77777777" w:rsidR="00691470" w:rsidRPr="009D08D8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0D82440" w14:textId="77777777" w:rsidR="00691470" w:rsidRPr="009D08D8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Bell contractions (min</w:t>
            </w:r>
            <w:r w:rsidRPr="009D08D8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9D08D8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0EF38C19" w14:textId="77777777" w:rsidR="00691470" w:rsidRPr="009D08D8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Medusae size (% change)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305258F9" w14:textId="77777777" w:rsidR="00691470" w:rsidRPr="009D08D8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Maximum photochemical efficiency (F</w:t>
            </w:r>
            <w:r w:rsidRPr="009D08D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v</w:t>
            </w:r>
            <w:r w:rsidRPr="009D08D8">
              <w:rPr>
                <w:rFonts w:asciiTheme="majorBidi" w:hAnsiTheme="majorBidi" w:cstheme="majorBidi"/>
                <w:sz w:val="18"/>
                <w:szCs w:val="18"/>
              </w:rPr>
              <w:t>/F</w:t>
            </w:r>
            <w:r w:rsidRPr="009D08D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m</w:t>
            </w:r>
            <w:r w:rsidRPr="009D08D8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691470" w:rsidRPr="009D08D8" w14:paraId="1F3E9A42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2604CF4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</w:tcPr>
          <w:p w14:paraId="53750894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4BD6EABC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EF80764" w14:textId="77777777" w:rsidR="00691470" w:rsidRPr="00235314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sz w:val="18"/>
                <w:szCs w:val="18"/>
              </w:rPr>
              <w:t>Ln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5C4039AE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sz w:val="18"/>
                <w:szCs w:val="18"/>
              </w:rPr>
              <w:t>Ln(</w:t>
            </w:r>
            <w:r w:rsidRPr="000B05B1">
              <w:rPr>
                <w:rFonts w:asciiTheme="majorBidi" w:hAnsiTheme="majorBidi" w:cstheme="majorBidi"/>
                <w:i/>
                <w:sz w:val="18"/>
                <w:szCs w:val="18"/>
              </w:rPr>
              <w:t>x</w:t>
            </w:r>
            <w:r>
              <w:rPr>
                <w:rFonts w:asciiTheme="majorBidi" w:hAnsiTheme="majorBidi" w:cstheme="majorBidi"/>
                <w:i/>
                <w:sz w:val="18"/>
                <w:szCs w:val="18"/>
              </w:rPr>
              <w:t xml:space="preserve"> 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0B05B1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a*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t>+1)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6F1A473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</w:tr>
      <w:tr w:rsidR="00691470" w:rsidRPr="009D08D8" w14:paraId="33711A3A" w14:textId="77777777" w:rsidTr="008D12D2">
        <w:trPr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</w:tcPr>
          <w:p w14:paraId="3FB09E95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Repeated covariance type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</w:tcPr>
          <w:p w14:paraId="75C09457" w14:textId="77777777" w:rsidR="00691470" w:rsidRPr="009D08D8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7807C21E" w14:textId="77777777" w:rsidR="00691470" w:rsidRPr="009D08D8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14:paraId="5CAEE41F" w14:textId="77777777" w:rsidR="00691470" w:rsidRPr="00235314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sz w:val="18"/>
                <w:szCs w:val="18"/>
              </w:rPr>
              <w:t>AR(1)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C725067" w14:textId="77777777" w:rsidR="00691470" w:rsidRPr="000B05B1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sz w:val="18"/>
                <w:szCs w:val="18"/>
              </w:rPr>
              <w:t>AR(1)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88362C7" w14:textId="77777777" w:rsidR="00691470" w:rsidRPr="000B05B1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sz w:val="18"/>
                <w:szCs w:val="18"/>
              </w:rPr>
              <w:t>CS</w:t>
            </w:r>
          </w:p>
        </w:tc>
      </w:tr>
      <w:tr w:rsidR="00691470" w:rsidRPr="009D08D8" w14:paraId="37FD9742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507E3D0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</w:tcPr>
          <w:p w14:paraId="6ABB53A3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2F849372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C19403A" w14:textId="77777777" w:rsidR="00691470" w:rsidRPr="00235314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23531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114.959</w:t>
            </w:r>
            <w:r w:rsidRPr="0023531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109.540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3FC1B34F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14.741</w:t>
            </w:r>
            <w:r w:rsidRPr="000B05B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9.322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0508A70F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0B05B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-287.275</w:t>
            </w:r>
            <w:r w:rsidRPr="000B05B1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-292.694</w:t>
            </w:r>
          </w:p>
        </w:tc>
      </w:tr>
      <w:tr w:rsidR="00691470" w:rsidRPr="009D08D8" w14:paraId="088A0691" w14:textId="77777777" w:rsidTr="008D12D2">
        <w:trPr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6A08A48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7E5B4B0" w14:textId="77777777" w:rsidR="00691470" w:rsidRPr="009D08D8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251972F" w14:textId="77777777" w:rsidR="00691470" w:rsidRPr="009D08D8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7F21B858" w14:textId="77777777" w:rsidR="00691470" w:rsidRPr="00235314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4BA9F2BE" w14:textId="77777777" w:rsidR="00691470" w:rsidRPr="000B05B1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51D236B8" w14:textId="77777777" w:rsidR="00691470" w:rsidRPr="000B05B1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691470" w:rsidRPr="009D08D8" w14:paraId="71C0C599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322A945C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44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68A634B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60FEDDE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32.748</w:t>
            </w:r>
          </w:p>
          <w:p w14:paraId="4C252B46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8F9FD29" w14:textId="77777777" w:rsidR="00691470" w:rsidRPr="00235314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b/>
                <w:sz w:val="18"/>
                <w:szCs w:val="18"/>
              </w:rPr>
              <w:t>0.004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235314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F=6.409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br/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3971FAD7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0B05B1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F=24.498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64B0E7FD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&lt;0.001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0B05B1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F=49.257</w:t>
            </w:r>
          </w:p>
        </w:tc>
      </w:tr>
      <w:tr w:rsidR="00691470" w:rsidRPr="009D08D8" w14:paraId="7ABF0BAE" w14:textId="77777777" w:rsidTr="008D12D2">
        <w:trPr>
          <w:trHeight w:hRule="exact"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B6985FB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Exposure time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A45AA59" w14:textId="77777777" w:rsidR="00691470" w:rsidRPr="009D08D8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DA51311" w14:textId="77777777" w:rsidR="00691470" w:rsidRPr="009D08D8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79.254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0D93AE3" w14:textId="77777777" w:rsidR="00691470" w:rsidRPr="00235314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b/>
                <w:sz w:val="18"/>
                <w:szCs w:val="18"/>
              </w:rPr>
              <w:t>0.009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235314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F=3.350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78B4C36B" w14:textId="77777777" w:rsidR="00691470" w:rsidRPr="000B05B1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0B05B1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0B05B1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F=23.462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49B9DF79" w14:textId="77777777" w:rsidR="00691470" w:rsidRPr="000B05B1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0B05B1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0B05B1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F=26.718</w:t>
            </w:r>
          </w:p>
        </w:tc>
      </w:tr>
      <w:tr w:rsidR="00691470" w:rsidRPr="009D08D8" w14:paraId="6D90BCB9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E30138A" w14:textId="77777777" w:rsidR="00691470" w:rsidRPr="009D08D8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Treatment × Exposure time</w:t>
            </w:r>
          </w:p>
        </w:tc>
        <w:tc>
          <w:tcPr>
            <w:tcW w:w="44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56A5C63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  <w:tc>
          <w:tcPr>
            <w:tcW w:w="148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C673834" w14:textId="77777777" w:rsidR="00691470" w:rsidRPr="009D08D8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79.254</w:t>
            </w:r>
          </w:p>
        </w:tc>
        <w:tc>
          <w:tcPr>
            <w:tcW w:w="157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EE3EE7E" w14:textId="77777777" w:rsidR="00691470" w:rsidRPr="00235314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b/>
                <w:sz w:val="18"/>
                <w:szCs w:val="18"/>
              </w:rPr>
              <w:t>0.001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235314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F=3.404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9413C2D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0B05B1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F=23.202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6AE737A" w14:textId="77777777" w:rsidR="00691470" w:rsidRPr="000B05B1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0B05B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&lt;0.001</w:t>
            </w:r>
            <w:r w:rsidRPr="000B05B1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0B05B1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F=13.500</w:t>
            </w:r>
          </w:p>
        </w:tc>
      </w:tr>
    </w:tbl>
    <w:p w14:paraId="64A50841" w14:textId="77777777" w:rsidR="00691470" w:rsidRPr="009D08D8" w:rsidRDefault="00691470" w:rsidP="00691470">
      <w:pPr>
        <w:framePr w:hSpace="180" w:wrap="around" w:vAnchor="text" w:hAnchor="margin" w:y="4413"/>
        <w:spacing w:after="200" w:line="420" w:lineRule="auto"/>
        <w:rPr>
          <w:rFonts w:asciiTheme="majorBidi" w:hAnsiTheme="majorBidi" w:cstheme="majorBidi"/>
          <w:sz w:val="18"/>
          <w:szCs w:val="18"/>
          <w:lang w:val="en-AU"/>
        </w:rPr>
      </w:pPr>
      <w:r w:rsidRPr="009D08D8">
        <w:rPr>
          <w:rFonts w:asciiTheme="majorBidi" w:hAnsiTheme="majorBidi" w:cstheme="majorBidi"/>
          <w:sz w:val="18"/>
          <w:szCs w:val="18"/>
          <w:lang w:val="en-AU"/>
        </w:rPr>
        <w:t>*</w:t>
      </w:r>
      <w:r w:rsidRPr="009D08D8">
        <w:rPr>
          <w:rFonts w:asciiTheme="majorBidi" w:hAnsiTheme="majorBidi" w:cstheme="majorBidi"/>
          <w:i/>
          <w:iCs/>
          <w:sz w:val="18"/>
          <w:szCs w:val="18"/>
          <w:lang w:val="en-AU"/>
        </w:rPr>
        <w:t>a=</w:t>
      </w:r>
      <w:r w:rsidRPr="009D08D8">
        <w:rPr>
          <w:rFonts w:asciiTheme="majorBidi" w:hAnsiTheme="majorBidi" w:cstheme="majorBidi"/>
          <w:sz w:val="18"/>
          <w:szCs w:val="18"/>
          <w:lang w:val="en-AU"/>
        </w:rPr>
        <w:t xml:space="preserve">min value of the dependent variable. </w:t>
      </w:r>
    </w:p>
    <w:p w14:paraId="2A3A99FB" w14:textId="77777777" w:rsidR="00691470" w:rsidRDefault="00691470" w:rsidP="00691470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2531E908" w14:textId="77777777" w:rsidR="00691470" w:rsidRDefault="00691470" w:rsidP="00691470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tbl>
      <w:tblPr>
        <w:tblStyle w:val="LightShading11"/>
        <w:tblpPr w:leftFromText="180" w:rightFromText="180" w:vertAnchor="text" w:horzAnchor="margin" w:tblpY="2260"/>
        <w:tblW w:w="92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56"/>
        <w:gridCol w:w="422"/>
        <w:gridCol w:w="1508"/>
        <w:gridCol w:w="1574"/>
        <w:gridCol w:w="1350"/>
        <w:gridCol w:w="2160"/>
      </w:tblGrid>
      <w:tr w:rsidR="00691470" w:rsidRPr="00CC72C2" w14:paraId="642890CF" w14:textId="77777777" w:rsidTr="008D12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6C5B040" w14:textId="77777777" w:rsidR="00691470" w:rsidRPr="00CC72C2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Variable </w:t>
            </w:r>
          </w:p>
        </w:tc>
        <w:tc>
          <w:tcPr>
            <w:tcW w:w="42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90740A5" w14:textId="77777777" w:rsidR="00691470" w:rsidRPr="00CC72C2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647D906" w14:textId="77777777" w:rsidR="00691470" w:rsidRPr="00CC72C2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D5DA847" w14:textId="77777777" w:rsidR="00691470" w:rsidRPr="00CC72C2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Bell contractions (min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2D0D7141" w14:textId="77777777" w:rsidR="00691470" w:rsidRPr="00CC72C2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Medusae size (% change)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77BE8CB2" w14:textId="77777777" w:rsidR="00691470" w:rsidRPr="00CC72C2" w:rsidRDefault="00691470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Maximum photochemical efficiency (F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v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/F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m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691470" w:rsidRPr="00CC72C2" w14:paraId="0918EA08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34830B1" w14:textId="77777777" w:rsidR="00691470" w:rsidRPr="00CC72C2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auto"/>
          </w:tcPr>
          <w:p w14:paraId="0380A177" w14:textId="77777777" w:rsidR="00691470" w:rsidRPr="00CC72C2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</w:tcPr>
          <w:p w14:paraId="78BEF752" w14:textId="77777777" w:rsidR="00691470" w:rsidRPr="00CC72C2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122F240" w14:textId="77777777" w:rsidR="00691470" w:rsidRPr="00642509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44B45A57" w14:textId="77777777" w:rsidR="00691470" w:rsidRPr="00A476AA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55FA9452" w14:textId="77777777" w:rsidR="00691470" w:rsidRPr="00642509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</w:tr>
      <w:tr w:rsidR="00691470" w:rsidRPr="00CC72C2" w14:paraId="43EB7A3A" w14:textId="77777777" w:rsidTr="008D12D2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6D906" w14:textId="77777777" w:rsidR="00691470" w:rsidRPr="00CC72C2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083CA" w14:textId="77777777" w:rsidR="00691470" w:rsidRPr="00CC72C2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DC903B" w14:textId="77777777" w:rsidR="00691470" w:rsidRPr="00CC72C2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61BF2" w14:textId="77777777" w:rsidR="00691470" w:rsidRPr="00642509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44.850</w:t>
            </w: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45.058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0BAFE0F" w14:textId="77777777" w:rsidR="00691470" w:rsidRPr="00642509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37.063</w:t>
            </w: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37.271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0B17BE9" w14:textId="77777777" w:rsidR="00691470" w:rsidRPr="00642509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-15.709</w:t>
            </w: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-15.500</w:t>
            </w:r>
          </w:p>
        </w:tc>
      </w:tr>
      <w:tr w:rsidR="00691470" w:rsidRPr="00CC72C2" w14:paraId="1266B5A9" w14:textId="77777777" w:rsidTr="008D12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BBCE214" w14:textId="77777777" w:rsidR="00691470" w:rsidRPr="00CC72C2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42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839FF64" w14:textId="77777777" w:rsidR="00691470" w:rsidRPr="00CC72C2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50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4078F45" w14:textId="77777777" w:rsidR="00691470" w:rsidRPr="00CC72C2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57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1103224" w14:textId="77777777" w:rsidR="00691470" w:rsidRPr="00642509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14:paraId="15607462" w14:textId="77777777" w:rsidR="00691470" w:rsidRPr="00642509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14:paraId="305D9D42" w14:textId="77777777" w:rsidR="00691470" w:rsidRPr="00642509" w:rsidRDefault="00691470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691470" w:rsidRPr="00CC72C2" w14:paraId="3E2B4150" w14:textId="77777777" w:rsidTr="008D12D2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53CF38" w14:textId="77777777" w:rsidR="00691470" w:rsidRPr="00CC72C2" w:rsidRDefault="00691470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413B02" w14:textId="77777777" w:rsidR="00691470" w:rsidRPr="00CC72C2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81A740" w14:textId="77777777" w:rsidR="00691470" w:rsidRPr="00CC72C2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  <w:p w14:paraId="6CFA0EE6" w14:textId="77777777" w:rsidR="00691470" w:rsidRPr="00CC72C2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501A86CA" w14:textId="77777777" w:rsidR="00691470" w:rsidRPr="00642509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Cs/>
                <w:sz w:val="18"/>
                <w:szCs w:val="18"/>
              </w:rPr>
              <w:t>0.306</w:t>
            </w:r>
            <w:r w:rsidRPr="00642509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642509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F=1.254</w:t>
            </w:r>
            <w:r w:rsidRPr="00642509">
              <w:rPr>
                <w:rFonts w:asciiTheme="majorBidi" w:hAnsiTheme="majorBidi" w:cstheme="majorBidi"/>
                <w:sz w:val="18"/>
                <w:szCs w:val="18"/>
              </w:rPr>
              <w:br/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24B1C954" w14:textId="77777777" w:rsidR="00691470" w:rsidRPr="00642509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sz w:val="18"/>
                <w:szCs w:val="18"/>
              </w:rPr>
              <w:t>0.017</w:t>
            </w:r>
            <w:r w:rsidRPr="00642509">
              <w:rPr>
                <w:rFonts w:asciiTheme="majorBidi" w:hAnsiTheme="majorBidi" w:cstheme="majorBidi"/>
                <w:bCs/>
                <w:sz w:val="18"/>
                <w:szCs w:val="18"/>
              </w:rPr>
              <w:br/>
            </w:r>
            <w:r w:rsidRPr="00642509">
              <w:rPr>
                <w:rFonts w:asciiTheme="majorBidi" w:hAnsiTheme="majorBidi" w:cstheme="majorBidi"/>
                <w:bCs/>
                <w:i/>
                <w:sz w:val="18"/>
                <w:szCs w:val="18"/>
                <w:vertAlign w:val="subscript"/>
              </w:rPr>
              <w:t>F=10.594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53855C1A" w14:textId="77777777" w:rsidR="00691470" w:rsidRPr="00642509" w:rsidRDefault="00691470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sz w:val="18"/>
                <w:szCs w:val="18"/>
              </w:rPr>
              <w:t>0.001</w:t>
            </w:r>
            <w:r w:rsidRPr="00642509">
              <w:rPr>
                <w:rFonts w:asciiTheme="majorBidi" w:hAnsiTheme="majorBidi" w:cstheme="majorBidi"/>
                <w:bCs/>
                <w:sz w:val="18"/>
                <w:szCs w:val="18"/>
              </w:rPr>
              <w:br/>
            </w:r>
            <w:r w:rsidRPr="00642509">
              <w:rPr>
                <w:rFonts w:asciiTheme="majorBidi" w:hAnsiTheme="majorBidi" w:cstheme="majorBidi"/>
                <w:bCs/>
                <w:i/>
                <w:sz w:val="18"/>
                <w:szCs w:val="18"/>
                <w:vertAlign w:val="subscript"/>
              </w:rPr>
              <w:t>F=41.092</w:t>
            </w:r>
          </w:p>
        </w:tc>
      </w:tr>
    </w:tbl>
    <w:p w14:paraId="1C757B2C" w14:textId="77777777" w:rsidR="00691470" w:rsidRDefault="00691470" w:rsidP="00691470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62030A0B" w14:textId="6E65D977" w:rsidR="00691470" w:rsidRPr="009D08D8" w:rsidRDefault="00691470" w:rsidP="008D12D2">
      <w:pPr>
        <w:spacing w:after="200" w:line="420" w:lineRule="auto"/>
        <w:rPr>
          <w:rFonts w:asciiTheme="majorBidi" w:hAnsiTheme="majorBidi" w:cstheme="majorBidi"/>
          <w:sz w:val="20"/>
          <w:szCs w:val="20"/>
          <w:lang w:val="en-AU"/>
        </w:rPr>
      </w:pP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Table </w:t>
      </w: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t>S3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Summary of results for three LMMs comparing bell contractions (min</w:t>
      </w:r>
      <w:r w:rsidRPr="009D08D8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), medusae size (% change), and maximum photochemical efficiency (F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v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/F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m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 between treatments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in the ‘Plateau’ experiment (Part I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I:</w:t>
      </w:r>
      <w:r w:rsidR="008D12D2" w:rsidRPr="008D12D2"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Control and O</w:t>
      </w:r>
      <w:r w:rsidR="008D12D2"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) 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that remained after 16 days of exposure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. Df= degrees of freedom. AIC =Akaike information criterion, BIC = Bayesian information criterion. 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p w14:paraId="29A537A4" w14:textId="77777777" w:rsidR="00691470" w:rsidRDefault="00691470" w:rsidP="00691470">
      <w:pPr>
        <w:spacing w:line="360" w:lineRule="auto"/>
        <w:rPr>
          <w:rFonts w:asciiTheme="majorBidi" w:hAnsiTheme="majorBidi" w:cstheme="majorBidi"/>
          <w:sz w:val="18"/>
          <w:szCs w:val="18"/>
          <w:lang w:val="en-AU"/>
        </w:rPr>
      </w:pPr>
    </w:p>
    <w:p w14:paraId="770F2E01" w14:textId="77777777" w:rsidR="008D12D2" w:rsidRDefault="008D12D2" w:rsidP="00691470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4CE5C159" w14:textId="42DF6C6A" w:rsidR="00691470" w:rsidRPr="005031C5" w:rsidRDefault="00691470" w:rsidP="00345BF8">
      <w:pPr>
        <w:spacing w:line="360" w:lineRule="auto"/>
        <w:rPr>
          <w:rFonts w:asciiTheme="majorBidi" w:hAnsiTheme="majorBidi" w:cstheme="majorBidi"/>
          <w:sz w:val="20"/>
          <w:szCs w:val="20"/>
          <w:lang w:val="en-AU"/>
        </w:rPr>
      </w:pPr>
      <w:r w:rsidRPr="005031C5">
        <w:rPr>
          <w:rFonts w:asciiTheme="majorBidi" w:hAnsiTheme="majorBidi" w:cstheme="majorBidi"/>
          <w:b/>
          <w:bCs/>
          <w:sz w:val="20"/>
          <w:szCs w:val="20"/>
          <w:lang w:val="en-AU"/>
        </w:rPr>
        <w:t>Table S</w:t>
      </w:r>
      <w:r w:rsidR="00463B85">
        <w:rPr>
          <w:rFonts w:asciiTheme="majorBidi" w:hAnsiTheme="majorBidi" w:cstheme="majorBidi"/>
          <w:b/>
          <w:bCs/>
          <w:sz w:val="20"/>
          <w:szCs w:val="20"/>
          <w:lang w:val="en-AU"/>
        </w:rPr>
        <w:t>4</w:t>
      </w:r>
      <w:r w:rsidRPr="005031C5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 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Summary of results for </w:t>
      </w:r>
      <w:r>
        <w:rPr>
          <w:rFonts w:asciiTheme="majorBidi" w:hAnsiTheme="majorBidi" w:cstheme="majorBidi"/>
          <w:sz w:val="20"/>
          <w:szCs w:val="20"/>
          <w:lang w:val="en-AU"/>
        </w:rPr>
        <w:t>five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two-way LMMs comparing 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>Symbiodiniaceae</w:t>
      </w:r>
      <w:r w:rsidRPr="005031C5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 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cell density </w:t>
      </w:r>
      <w:r w:rsidRPr="005031C5">
        <w:rPr>
          <w:rFonts w:asciiTheme="majorBidi" w:hAnsiTheme="majorBidi" w:cstheme="majorBidi"/>
          <w:sz w:val="20"/>
          <w:szCs w:val="20"/>
        </w:rPr>
        <w:t>(µg</w:t>
      </w:r>
      <w:r w:rsidRPr="005031C5">
        <w:rPr>
          <w:rFonts w:asciiTheme="majorBidi" w:hAnsiTheme="majorBidi" w:cstheme="majorBidi"/>
          <w:sz w:val="20"/>
          <w:szCs w:val="20"/>
          <w:vertAlign w:val="superscript"/>
        </w:rPr>
        <w:t>-1</w:t>
      </w:r>
      <w:r w:rsidRPr="005031C5">
        <w:rPr>
          <w:rFonts w:asciiTheme="majorBidi" w:hAnsiTheme="majorBidi" w:cstheme="majorBidi"/>
          <w:sz w:val="20"/>
          <w:szCs w:val="20"/>
        </w:rPr>
        <w:t xml:space="preserve"> total protein)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and 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t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otal 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c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>hl</w:t>
      </w:r>
      <w:r>
        <w:rPr>
          <w:rFonts w:asciiTheme="majorBidi" w:hAnsiTheme="majorBidi" w:cstheme="majorBidi"/>
          <w:sz w:val="20"/>
          <w:szCs w:val="20"/>
          <w:lang w:val="en-AU"/>
        </w:rPr>
        <w:t>orophyll</w:t>
      </w:r>
      <w:r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AU"/>
        </w:rPr>
        <w:t>content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cell</w:t>
      </w:r>
      <w:r w:rsidRPr="005031C5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(pg) between </w:t>
      </w:r>
      <w:r>
        <w:rPr>
          <w:rFonts w:asciiTheme="majorBidi" w:hAnsiTheme="majorBidi" w:cstheme="majorBidi"/>
          <w:sz w:val="20"/>
          <w:szCs w:val="20"/>
          <w:lang w:val="en-AU"/>
        </w:rPr>
        <w:t>treatments in the ‘Plateau’ experiment (Part I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I: control, S</w:t>
      </w:r>
      <w:r w:rsidR="008D12D2"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8D12D2"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) </w:t>
      </w:r>
      <w:r w:rsidR="008D12D2">
        <w:rPr>
          <w:rFonts w:asciiTheme="majorBidi" w:hAnsiTheme="majorBidi" w:cstheme="majorBidi"/>
          <w:sz w:val="20"/>
          <w:szCs w:val="20"/>
          <w:lang w:val="en-AU"/>
        </w:rPr>
        <w:t>after 1 and 13 days of exposure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. Df= degrees of freedom. AIC =Akaike information criterion, BIC = Bayesian information criterion. </w:t>
      </w:r>
      <w:r w:rsidRPr="005031C5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5031C5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tbl>
      <w:tblPr>
        <w:tblStyle w:val="LightShading121"/>
        <w:tblpPr w:leftFromText="180" w:rightFromText="180" w:vertAnchor="text" w:horzAnchor="margin" w:tblpY="-41"/>
        <w:tblW w:w="3045" w:type="pct"/>
        <w:tblInd w:w="0" w:type="dxa"/>
        <w:tblLook w:val="04A0" w:firstRow="1" w:lastRow="0" w:firstColumn="1" w:lastColumn="0" w:noHBand="0" w:noVBand="1"/>
      </w:tblPr>
      <w:tblGrid>
        <w:gridCol w:w="1447"/>
        <w:gridCol w:w="407"/>
        <w:gridCol w:w="1237"/>
        <w:gridCol w:w="1529"/>
        <w:gridCol w:w="1080"/>
      </w:tblGrid>
      <w:tr w:rsidR="003C51A7" w:rsidRPr="005031C5" w14:paraId="6E6497F5" w14:textId="77777777" w:rsidTr="003C5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3B00BE27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 xml:space="preserve">Variable </w:t>
            </w:r>
          </w:p>
        </w:tc>
        <w:tc>
          <w:tcPr>
            <w:tcW w:w="357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68BA799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85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6A972B8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41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BB78A58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Symbiodiniaceae</w:t>
            </w:r>
            <w:r w:rsidRPr="005031C5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cell</w:t>
            </w:r>
            <w:r w:rsidRPr="005031C5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 xml:space="preserve">density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br/>
              <w:t>(µg</w:t>
            </w:r>
            <w:r w:rsidRPr="005031C5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 xml:space="preserve">-1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total protein)</w:t>
            </w:r>
          </w:p>
        </w:tc>
        <w:tc>
          <w:tcPr>
            <w:tcW w:w="947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B433E9D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Total Chl</w:t>
            </w:r>
            <w:r w:rsidRPr="005031C5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content</w:t>
            </w:r>
          </w:p>
          <w:p w14:paraId="3DC5F569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(pg cell</w:t>
            </w:r>
            <w:r w:rsidRPr="005031C5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3C51A7" w:rsidRPr="005031C5" w14:paraId="713AD014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426718A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357" w:type="pct"/>
            <w:tcBorders>
              <w:top w:val="nil"/>
              <w:bottom w:val="nil"/>
            </w:tcBorders>
            <w:shd w:val="clear" w:color="auto" w:fill="auto"/>
          </w:tcPr>
          <w:p w14:paraId="71DE8562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85" w:type="pct"/>
            <w:tcBorders>
              <w:top w:val="nil"/>
              <w:bottom w:val="nil"/>
            </w:tcBorders>
            <w:shd w:val="clear" w:color="auto" w:fill="auto"/>
          </w:tcPr>
          <w:p w14:paraId="00B00108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4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FBA8AA0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947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264D48D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Ln</w:t>
            </w:r>
          </w:p>
        </w:tc>
      </w:tr>
      <w:tr w:rsidR="003C51A7" w:rsidRPr="005031C5" w14:paraId="73CB5753" w14:textId="77777777" w:rsidTr="003C51A7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84D8B92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357" w:type="pct"/>
            <w:tcBorders>
              <w:top w:val="nil"/>
              <w:bottom w:val="nil"/>
            </w:tcBorders>
            <w:shd w:val="clear" w:color="auto" w:fill="auto"/>
          </w:tcPr>
          <w:p w14:paraId="51F05DFE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85" w:type="pct"/>
            <w:tcBorders>
              <w:top w:val="nil"/>
              <w:bottom w:val="nil"/>
            </w:tcBorders>
            <w:shd w:val="clear" w:color="auto" w:fill="auto"/>
          </w:tcPr>
          <w:p w14:paraId="0D52C027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34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3EAC9830" w14:textId="77777777" w:rsidR="003C51A7" w:rsidRPr="00BA4206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BA4206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47.177</w:t>
            </w:r>
            <w:r w:rsidRPr="00BA4206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46.469</w:t>
            </w:r>
          </w:p>
        </w:tc>
        <w:tc>
          <w:tcPr>
            <w:tcW w:w="947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E573CFB" w14:textId="77777777" w:rsidR="003C51A7" w:rsidRPr="00BA4206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BA4206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10.296</w:t>
            </w:r>
            <w:r w:rsidRPr="00BA4206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9.588</w:t>
            </w:r>
          </w:p>
        </w:tc>
      </w:tr>
      <w:tr w:rsidR="003C51A7" w:rsidRPr="005031C5" w14:paraId="55628BF6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AE20BF4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357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CF172C6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0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5CCD552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34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0735846" w14:textId="77777777" w:rsidR="003C51A7" w:rsidRPr="00BA4206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BA4206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947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240E5869" w14:textId="77777777" w:rsidR="003C51A7" w:rsidRPr="00BA4206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BA4206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3C51A7" w:rsidRPr="005031C5" w14:paraId="3E0B5808" w14:textId="77777777" w:rsidTr="003C51A7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0A031B6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357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C9FE8AF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085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AE6C0B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  <w:p w14:paraId="2773E679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41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7A2735F" w14:textId="77777777" w:rsidR="003C51A7" w:rsidRPr="00BA4206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A4206">
              <w:rPr>
                <w:rFonts w:asciiTheme="majorBidi" w:hAnsiTheme="majorBidi" w:cstheme="majorBidi"/>
                <w:bCs/>
                <w:sz w:val="18"/>
                <w:szCs w:val="18"/>
              </w:rPr>
              <w:t>0.646</w:t>
            </w:r>
            <w:r w:rsidRPr="00BA4206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BA4206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F=0.449</w:t>
            </w:r>
          </w:p>
        </w:tc>
        <w:tc>
          <w:tcPr>
            <w:tcW w:w="947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E30B7E3" w14:textId="77777777" w:rsidR="003C51A7" w:rsidRPr="00BA4206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0.222</w:t>
            </w:r>
            <w:r w:rsidRPr="00BA4206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F=1.668</w:t>
            </w:r>
          </w:p>
        </w:tc>
      </w:tr>
      <w:tr w:rsidR="003C51A7" w:rsidRPr="005031C5" w14:paraId="11325A6C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43CF935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Exposure time</w:t>
            </w:r>
          </w:p>
        </w:tc>
        <w:tc>
          <w:tcPr>
            <w:tcW w:w="357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423138FA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0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56396AC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</w:tc>
        <w:tc>
          <w:tcPr>
            <w:tcW w:w="1341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6EFEAE4" w14:textId="77777777" w:rsidR="003C51A7" w:rsidRPr="00BA4206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A4206">
              <w:rPr>
                <w:rFonts w:asciiTheme="majorBidi" w:hAnsiTheme="majorBidi" w:cstheme="majorBidi"/>
                <w:bCs/>
                <w:sz w:val="18"/>
                <w:szCs w:val="18"/>
              </w:rPr>
              <w:t>0.843</w:t>
            </w:r>
            <w:r w:rsidRPr="00BA4206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BA4206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F=0.041</w:t>
            </w:r>
          </w:p>
        </w:tc>
        <w:tc>
          <w:tcPr>
            <w:tcW w:w="947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D131C52" w14:textId="77777777" w:rsidR="003C51A7" w:rsidRPr="00BA4206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0.231</w:t>
            </w:r>
            <w:r w:rsidRPr="00BA4206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F=1.556</w:t>
            </w:r>
          </w:p>
        </w:tc>
      </w:tr>
      <w:tr w:rsidR="003C51A7" w:rsidRPr="005031C5" w14:paraId="61591EDE" w14:textId="77777777" w:rsidTr="003C51A7">
        <w:trPr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3C3929C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Treatment × Exposure time</w:t>
            </w:r>
          </w:p>
        </w:tc>
        <w:tc>
          <w:tcPr>
            <w:tcW w:w="35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0DC5F6A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08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14518D5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</w:tc>
        <w:tc>
          <w:tcPr>
            <w:tcW w:w="1341" w:type="pct"/>
            <w:tcBorders>
              <w:top w:val="nil"/>
              <w:bottom w:val="single" w:sz="4" w:space="0" w:color="auto"/>
            </w:tcBorders>
          </w:tcPr>
          <w:p w14:paraId="170980C6" w14:textId="77777777" w:rsidR="003C51A7" w:rsidRPr="00BA4206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BA4206">
              <w:rPr>
                <w:rFonts w:asciiTheme="majorBidi" w:hAnsiTheme="majorBidi" w:cstheme="majorBidi"/>
                <w:bCs/>
                <w:sz w:val="18"/>
                <w:szCs w:val="18"/>
              </w:rPr>
              <w:t>0.810</w:t>
            </w:r>
            <w:r w:rsidRPr="00BA4206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BA4206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F=0.214</w:t>
            </w:r>
          </w:p>
        </w:tc>
        <w:tc>
          <w:tcPr>
            <w:tcW w:w="947" w:type="pct"/>
            <w:tcBorders>
              <w:top w:val="nil"/>
              <w:bottom w:val="single" w:sz="4" w:space="0" w:color="auto"/>
            </w:tcBorders>
          </w:tcPr>
          <w:p w14:paraId="629DF8A8" w14:textId="77777777" w:rsidR="003C51A7" w:rsidRPr="00BA4206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0.719</w:t>
            </w:r>
            <w:r w:rsidRPr="00BA4206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F=0.338</w:t>
            </w:r>
          </w:p>
        </w:tc>
      </w:tr>
    </w:tbl>
    <w:p w14:paraId="0700C4C0" w14:textId="2258C341" w:rsidR="00691470" w:rsidRDefault="003C51A7" w:rsidP="003C51A7">
      <w:pPr>
        <w:rPr>
          <w:rFonts w:asciiTheme="majorBidi" w:hAnsiTheme="majorBidi" w:cstheme="majorBidi"/>
          <w:b/>
          <w:bCs/>
          <w:sz w:val="20"/>
          <w:szCs w:val="20"/>
          <w:lang w:val="en-AU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br w:type="page"/>
      </w:r>
    </w:p>
    <w:tbl>
      <w:tblPr>
        <w:tblStyle w:val="LightShading12"/>
        <w:tblpPr w:leftFromText="180" w:rightFromText="180" w:vertAnchor="text" w:horzAnchor="margin" w:tblpY="1966"/>
        <w:tblW w:w="3009" w:type="pct"/>
        <w:tblInd w:w="0" w:type="dxa"/>
        <w:tblLook w:val="04A0" w:firstRow="1" w:lastRow="0" w:firstColumn="1" w:lastColumn="0" w:noHBand="0" w:noVBand="1"/>
      </w:tblPr>
      <w:tblGrid>
        <w:gridCol w:w="1448"/>
        <w:gridCol w:w="406"/>
        <w:gridCol w:w="1236"/>
        <w:gridCol w:w="1476"/>
        <w:gridCol w:w="83"/>
        <w:gridCol w:w="901"/>
        <w:gridCol w:w="83"/>
      </w:tblGrid>
      <w:tr w:rsidR="003C51A7" w:rsidRPr="00CC72C2" w14:paraId="1BC6673A" w14:textId="77777777" w:rsidTr="003C51A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4" w:type="pct"/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4C08047" w14:textId="77777777" w:rsidR="003C51A7" w:rsidRPr="00CC72C2" w:rsidRDefault="003C51A7" w:rsidP="00691470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Variable </w:t>
            </w:r>
          </w:p>
        </w:tc>
        <w:tc>
          <w:tcPr>
            <w:tcW w:w="360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805FA57" w14:textId="77777777" w:rsidR="003C51A7" w:rsidRPr="00CC72C2" w:rsidRDefault="003C51A7" w:rsidP="00691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618736" w14:textId="77777777" w:rsidR="003C51A7" w:rsidRPr="00CC72C2" w:rsidRDefault="003C51A7" w:rsidP="00691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10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5B34790" w14:textId="77777777" w:rsidR="003C51A7" w:rsidRPr="00CC72C2" w:rsidRDefault="003C51A7" w:rsidP="00691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Symbiodiniaceae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 xml:space="preserve"> cell</w:t>
            </w:r>
            <w:r w:rsidRPr="00CC72C2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 xml:space="preserve">density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br/>
              <w:t>(µg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 xml:space="preserve">-1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total protein)</w:t>
            </w:r>
          </w:p>
        </w:tc>
        <w:tc>
          <w:tcPr>
            <w:tcW w:w="874" w:type="pct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9CD327D" w14:textId="77777777" w:rsidR="003C51A7" w:rsidRPr="00CC72C2" w:rsidRDefault="003C51A7" w:rsidP="00691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Total Chl</w:t>
            </w:r>
            <w:r w:rsidRPr="00CC72C2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content</w:t>
            </w:r>
          </w:p>
          <w:p w14:paraId="20168A5A" w14:textId="77777777" w:rsidR="003C51A7" w:rsidRPr="00CC72C2" w:rsidRDefault="003C51A7" w:rsidP="00691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(pg cell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3C51A7" w:rsidRPr="00CC72C2" w14:paraId="21D9016B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572EF51" w14:textId="77777777" w:rsidR="003C51A7" w:rsidRPr="00CC72C2" w:rsidRDefault="003C51A7" w:rsidP="00691470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auto"/>
          </w:tcPr>
          <w:p w14:paraId="4553C8B2" w14:textId="77777777" w:rsidR="003C51A7" w:rsidRPr="00CC72C2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nil"/>
              <w:bottom w:val="nil"/>
            </w:tcBorders>
            <w:shd w:val="clear" w:color="auto" w:fill="auto"/>
          </w:tcPr>
          <w:p w14:paraId="3A473F70" w14:textId="77777777" w:rsidR="003C51A7" w:rsidRPr="00CC72C2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8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789C58B2" w14:textId="77777777" w:rsidR="003C51A7" w:rsidRPr="00D601E5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601E5">
              <w:rPr>
                <w:rFonts w:asciiTheme="majorBidi" w:hAnsiTheme="majorBidi" w:cstheme="majorBidi"/>
                <w:sz w:val="18"/>
                <w:szCs w:val="18"/>
              </w:rPr>
              <w:t>Ln</w:t>
            </w:r>
            <w:r w:rsidRPr="00D601E5">
              <w:rPr>
                <w:rFonts w:asciiTheme="majorBidi" w:hAnsiTheme="majorBidi" w:cstheme="majorBidi"/>
                <w:i/>
                <w:sz w:val="18"/>
                <w:szCs w:val="18"/>
              </w:rPr>
              <w:t xml:space="preserve"> </w:t>
            </w:r>
            <w:r w:rsidRPr="00D601E5">
              <w:rPr>
                <w:rFonts w:asciiTheme="majorBidi" w:hAnsiTheme="majorBidi" w:cstheme="majorBidi"/>
                <w:iCs/>
                <w:sz w:val="18"/>
                <w:szCs w:val="18"/>
              </w:rPr>
              <w:t>(</w:t>
            </w:r>
            <w:r w:rsidRPr="00D601E5">
              <w:rPr>
                <w:rFonts w:asciiTheme="majorBidi" w:hAnsiTheme="majorBidi" w:cstheme="majorBidi"/>
                <w:i/>
                <w:sz w:val="18"/>
                <w:szCs w:val="18"/>
              </w:rPr>
              <w:t>x</w:t>
            </w:r>
            <w:r>
              <w:rPr>
                <w:rFonts w:asciiTheme="majorBidi" w:hAnsiTheme="majorBidi" w:cstheme="majorBidi"/>
                <w:i/>
                <w:sz w:val="18"/>
                <w:szCs w:val="18"/>
              </w:rPr>
              <w:t xml:space="preserve"> </w:t>
            </w:r>
            <w:r w:rsidRPr="00D601E5">
              <w:rPr>
                <w:rFonts w:asciiTheme="majorBidi" w:hAnsiTheme="majorBidi" w:cstheme="majorBidi"/>
                <w:sz w:val="18"/>
                <w:szCs w:val="18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D601E5">
              <w:rPr>
                <w:rFonts w:asciiTheme="majorBidi" w:hAnsiTheme="majorBidi" w:cstheme="majorBidi"/>
                <w:sz w:val="18"/>
                <w:szCs w:val="18"/>
              </w:rPr>
              <w:t>1)</w:t>
            </w:r>
          </w:p>
        </w:tc>
        <w:tc>
          <w:tcPr>
            <w:tcW w:w="87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21039788" w14:textId="77777777" w:rsidR="003C51A7" w:rsidRPr="00D601E5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601E5">
              <w:rPr>
                <w:rFonts w:asciiTheme="majorBidi" w:hAnsiTheme="majorBidi" w:cstheme="majorBidi"/>
                <w:sz w:val="18"/>
                <w:szCs w:val="18"/>
              </w:rPr>
              <w:t>Ln(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D601E5">
              <w:rPr>
                <w:rFonts w:asciiTheme="majorBidi" w:hAnsiTheme="majorBidi" w:cstheme="majorBidi"/>
                <w:i/>
                <w:sz w:val="18"/>
                <w:szCs w:val="18"/>
              </w:rPr>
              <w:t>x</w:t>
            </w:r>
            <w:r w:rsidRPr="00D601E5">
              <w:rPr>
                <w:rFonts w:asciiTheme="majorBidi" w:hAnsiTheme="majorBidi" w:cstheme="majorBidi"/>
                <w:sz w:val="18"/>
                <w:szCs w:val="18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D601E5">
              <w:rPr>
                <w:rFonts w:asciiTheme="majorBidi" w:hAnsiTheme="majorBidi" w:cstheme="majorBidi"/>
                <w:sz w:val="18"/>
                <w:szCs w:val="18"/>
              </w:rPr>
              <w:t>1)</w:t>
            </w:r>
          </w:p>
        </w:tc>
      </w:tr>
      <w:tr w:rsidR="003C51A7" w:rsidRPr="00CC72C2" w14:paraId="57FD63C0" w14:textId="77777777" w:rsidTr="003C51A7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D182483" w14:textId="77777777" w:rsidR="003C51A7" w:rsidRPr="00CC72C2" w:rsidRDefault="003C51A7" w:rsidP="00691470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auto"/>
          </w:tcPr>
          <w:p w14:paraId="423D89BC" w14:textId="77777777" w:rsidR="003C51A7" w:rsidRPr="00CC72C2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nil"/>
              <w:bottom w:val="nil"/>
            </w:tcBorders>
            <w:shd w:val="clear" w:color="auto" w:fill="auto"/>
          </w:tcPr>
          <w:p w14:paraId="4DD9CA76" w14:textId="77777777" w:rsidR="003C51A7" w:rsidRPr="00CC72C2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38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4A5C5E66" w14:textId="77777777" w:rsidR="003C51A7" w:rsidRPr="00D601E5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D601E5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12.115</w:t>
            </w:r>
            <w:r w:rsidRPr="00D601E5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11.917</w:t>
            </w:r>
          </w:p>
        </w:tc>
        <w:tc>
          <w:tcPr>
            <w:tcW w:w="874" w:type="pct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549E4D04" w14:textId="77777777" w:rsidR="003C51A7" w:rsidRPr="00D601E5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17.422</w:t>
            </w: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17.225</w:t>
            </w:r>
          </w:p>
        </w:tc>
      </w:tr>
      <w:tr w:rsidR="003C51A7" w:rsidRPr="00CC72C2" w14:paraId="37C0AF1A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EE899AA" w14:textId="77777777" w:rsidR="003C51A7" w:rsidRPr="00CC72C2" w:rsidRDefault="003C51A7" w:rsidP="00691470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36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C5BCB3A" w14:textId="77777777" w:rsidR="003C51A7" w:rsidRPr="00CC72C2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097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89039F3" w14:textId="77777777" w:rsidR="003C51A7" w:rsidRPr="00CC72C2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384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1AA3354" w14:textId="77777777" w:rsidR="003C51A7" w:rsidRPr="00D601E5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D601E5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874" w:type="pct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97FD2A3" w14:textId="77777777" w:rsidR="003C51A7" w:rsidRPr="00D601E5" w:rsidRDefault="003C51A7" w:rsidP="00691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D601E5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3C51A7" w:rsidRPr="00CC72C2" w14:paraId="187A11B8" w14:textId="77777777" w:rsidTr="003C51A7">
        <w:trPr>
          <w:trHeight w:hRule="exact"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60A4F6F" w14:textId="77777777" w:rsidR="003C51A7" w:rsidRPr="00CC72C2" w:rsidRDefault="003C51A7" w:rsidP="00691470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496511C" w14:textId="77777777" w:rsidR="003C51A7" w:rsidRPr="00CC72C2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0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B25559" w14:textId="77777777" w:rsidR="003C51A7" w:rsidRPr="00CC72C2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  <w:p w14:paraId="7580F751" w14:textId="77777777" w:rsidR="003C51A7" w:rsidRPr="00CC72C2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A31327" w14:textId="77777777" w:rsidR="003C51A7" w:rsidRPr="00D601E5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D601E5">
              <w:rPr>
                <w:rFonts w:asciiTheme="majorBidi" w:hAnsiTheme="majorBidi" w:cstheme="majorBidi"/>
                <w:b/>
                <w:sz w:val="18"/>
                <w:szCs w:val="18"/>
              </w:rPr>
              <w:t>0.001</w:t>
            </w:r>
            <w:r w:rsidRPr="00D601E5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D601E5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F=14.634</w:t>
            </w:r>
          </w:p>
        </w:tc>
        <w:tc>
          <w:tcPr>
            <w:tcW w:w="87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2299FC" w14:textId="77777777" w:rsidR="003C51A7" w:rsidRPr="00D601E5" w:rsidRDefault="003C51A7" w:rsidP="00691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2602">
              <w:rPr>
                <w:rFonts w:asciiTheme="majorBidi" w:hAnsiTheme="majorBidi" w:cstheme="majorBidi"/>
                <w:bCs/>
                <w:sz w:val="18"/>
                <w:szCs w:val="18"/>
              </w:rPr>
              <w:t>0.068</w:t>
            </w:r>
            <w:r w:rsidRPr="00D601E5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F=3.682</w:t>
            </w:r>
          </w:p>
        </w:tc>
      </w:tr>
    </w:tbl>
    <w:p w14:paraId="4388AE5A" w14:textId="72819AE0" w:rsidR="00691470" w:rsidRPr="009D08D8" w:rsidRDefault="00691470" w:rsidP="00345BF8">
      <w:pPr>
        <w:spacing w:after="200" w:line="420" w:lineRule="auto"/>
        <w:rPr>
          <w:rFonts w:asciiTheme="majorBidi" w:hAnsiTheme="majorBidi" w:cstheme="majorBidi"/>
          <w:b/>
          <w:bCs/>
          <w:lang w:val="en-AU"/>
        </w:rPr>
      </w:pP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Table </w:t>
      </w:r>
      <w:r w:rsidR="00463B85">
        <w:rPr>
          <w:rFonts w:asciiTheme="majorBidi" w:hAnsiTheme="majorBidi" w:cstheme="majorBidi"/>
          <w:b/>
          <w:bCs/>
          <w:sz w:val="20"/>
          <w:szCs w:val="20"/>
          <w:lang w:val="en-AU"/>
        </w:rPr>
        <w:t>S5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Summary of results for five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LMMs comparing 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>Symbiodiniaceae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cell density </w:t>
      </w:r>
      <w:r w:rsidRPr="009D08D8">
        <w:rPr>
          <w:rFonts w:asciiTheme="majorBidi" w:hAnsiTheme="majorBidi" w:cstheme="majorBidi"/>
          <w:sz w:val="20"/>
          <w:szCs w:val="20"/>
        </w:rPr>
        <w:t>(µg</w:t>
      </w:r>
      <w:r w:rsidRPr="009D08D8">
        <w:rPr>
          <w:rFonts w:asciiTheme="majorBidi" w:hAnsiTheme="majorBidi" w:cstheme="majorBidi"/>
          <w:sz w:val="20"/>
          <w:szCs w:val="20"/>
          <w:vertAlign w:val="superscript"/>
        </w:rPr>
        <w:t>-1</w:t>
      </w:r>
      <w:r w:rsidRPr="009D08D8">
        <w:rPr>
          <w:rFonts w:asciiTheme="majorBidi" w:hAnsiTheme="majorBidi" w:cstheme="majorBidi"/>
          <w:sz w:val="20"/>
          <w:szCs w:val="20"/>
        </w:rPr>
        <w:t xml:space="preserve"> total protein)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 xml:space="preserve"> and to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tal 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c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hl</w:t>
      </w:r>
      <w:r>
        <w:rPr>
          <w:rFonts w:asciiTheme="majorBidi" w:hAnsiTheme="majorBidi" w:cstheme="majorBidi"/>
          <w:sz w:val="20"/>
          <w:szCs w:val="20"/>
          <w:lang w:val="en-AU"/>
        </w:rPr>
        <w:t>orophyll content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cell</w:t>
      </w:r>
      <w:r w:rsidRPr="009D08D8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(pg) between </w:t>
      </w:r>
      <w:r>
        <w:rPr>
          <w:rFonts w:asciiTheme="majorBidi" w:hAnsiTheme="majorBidi" w:cstheme="majorBidi"/>
          <w:sz w:val="20"/>
          <w:szCs w:val="20"/>
          <w:lang w:val="en-AU"/>
        </w:rPr>
        <w:t>treatments in the ‘Plateau’ experiment (Part I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I: control, S</w:t>
      </w:r>
      <w:r w:rsidR="0054746E" w:rsidRPr="0054746E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54746E" w:rsidRPr="0054746E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>
        <w:rPr>
          <w:rFonts w:asciiTheme="majorBidi" w:hAnsiTheme="majorBidi" w:cstheme="majorBidi"/>
          <w:sz w:val="20"/>
          <w:szCs w:val="20"/>
          <w:lang w:val="en-AU"/>
        </w:rPr>
        <w:t>),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post-bleaching. Df= degrees of freedom. AIC =Akaike information criterion, BIC = Bayesian information criterion. 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p w14:paraId="58EC58D2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5615863D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5AE4E220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577C2F24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02F38102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7D68805D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6D9C1F61" w14:textId="77777777" w:rsidR="003C51A7" w:rsidRDefault="003C51A7" w:rsidP="003C51A7">
      <w:pPr>
        <w:spacing w:after="0" w:line="360" w:lineRule="auto"/>
        <w:rPr>
          <w:rFonts w:asciiTheme="majorBidi" w:hAnsiTheme="majorBidi" w:cstheme="majorBidi"/>
          <w:sz w:val="18"/>
          <w:szCs w:val="18"/>
          <w:lang w:val="en-AU"/>
        </w:rPr>
      </w:pPr>
      <w:r>
        <w:rPr>
          <w:rFonts w:asciiTheme="majorBidi" w:hAnsiTheme="majorBidi" w:cstheme="majorBidi"/>
          <w:sz w:val="18"/>
          <w:szCs w:val="18"/>
          <w:lang w:val="en-AU"/>
        </w:rPr>
        <w:br/>
      </w:r>
    </w:p>
    <w:p w14:paraId="30B43074" w14:textId="7778BA9D" w:rsidR="003C51A7" w:rsidRDefault="00691470" w:rsidP="003C51A7">
      <w:pPr>
        <w:spacing w:after="0" w:line="36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  <w:r w:rsidRPr="00655027">
        <w:rPr>
          <w:rFonts w:asciiTheme="majorBidi" w:hAnsiTheme="majorBidi" w:cstheme="majorBidi"/>
          <w:sz w:val="18"/>
          <w:szCs w:val="18"/>
          <w:lang w:val="en-AU"/>
        </w:rPr>
        <w:t>*</w:t>
      </w:r>
      <w:r w:rsidRPr="00655027">
        <w:rPr>
          <w:rFonts w:asciiTheme="majorBidi" w:hAnsiTheme="majorBidi" w:cstheme="majorBidi"/>
          <w:i/>
          <w:iCs/>
          <w:sz w:val="18"/>
          <w:szCs w:val="18"/>
          <w:lang w:val="en-AU"/>
        </w:rPr>
        <w:t>a=</w:t>
      </w:r>
      <w:r w:rsidRPr="00655027">
        <w:rPr>
          <w:rFonts w:asciiTheme="majorBidi" w:hAnsiTheme="majorBidi" w:cstheme="majorBidi"/>
          <w:sz w:val="18"/>
          <w:szCs w:val="18"/>
          <w:lang w:val="en-AU"/>
        </w:rPr>
        <w:t>min value of the dependent variable</w:t>
      </w:r>
      <w:r w:rsidRPr="000D39F3">
        <w:rPr>
          <w:rFonts w:asciiTheme="majorBidi" w:hAnsiTheme="majorBidi" w:cstheme="majorBidi"/>
          <w:sz w:val="20"/>
          <w:szCs w:val="20"/>
          <w:lang w:val="en-AU"/>
        </w:rPr>
        <w:t>.</w:t>
      </w:r>
      <w:r w:rsidR="003C51A7">
        <w:rPr>
          <w:rFonts w:asciiTheme="majorBidi" w:hAnsiTheme="majorBidi" w:cstheme="majorBidi"/>
          <w:b/>
          <w:bCs/>
          <w:sz w:val="20"/>
          <w:szCs w:val="20"/>
          <w:lang w:val="en-AU"/>
        </w:rPr>
        <w:br/>
      </w:r>
    </w:p>
    <w:p w14:paraId="529A3695" w14:textId="23EC0623" w:rsidR="0054746E" w:rsidRPr="00615D51" w:rsidRDefault="0054746E" w:rsidP="0054746E">
      <w:pPr>
        <w:spacing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>Table S</w:t>
      </w:r>
      <w:r w:rsidR="00463B85">
        <w:rPr>
          <w:rFonts w:asciiTheme="majorBidi" w:hAnsiTheme="majorBidi" w:cstheme="majorBidi"/>
          <w:b/>
          <w:bCs/>
          <w:sz w:val="20"/>
          <w:szCs w:val="20"/>
          <w:lang w:val="en-AU"/>
        </w:rPr>
        <w:t>6</w:t>
      </w: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Summary of results for three repeated LMMs comparing bell contractions (min</w:t>
      </w:r>
      <w:r w:rsidRPr="009D08D8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), medusae size (% change), and maximum photochemical efficiency (F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v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/F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m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 between treatments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in the ‘Increasing’ experiment (Part III: control, S</w:t>
      </w:r>
      <w:r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>
        <w:rPr>
          <w:rFonts w:asciiTheme="majorBidi" w:hAnsiTheme="majorBidi" w:cstheme="majorBidi"/>
          <w:sz w:val="20"/>
          <w:szCs w:val="20"/>
          <w:lang w:val="en-AU"/>
        </w:rPr>
        <w:t>, O</w:t>
      </w:r>
      <w:r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>
        <w:rPr>
          <w:rFonts w:asciiTheme="majorBidi" w:hAnsiTheme="majorBidi" w:cstheme="majorBidi"/>
          <w:sz w:val="20"/>
          <w:szCs w:val="20"/>
          <w:lang w:val="en-AU"/>
        </w:rPr>
        <w:t>)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during the first 14 days of exposure (Days 1-14). Df= degrees of freedom. AIC =Akaike information criterion, BIC = Bayesian information criterion. 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tbl>
      <w:tblPr>
        <w:tblStyle w:val="LightShading1"/>
        <w:tblpPr w:leftFromText="180" w:rightFromText="180" w:vertAnchor="text" w:horzAnchor="margin" w:tblpY="-46"/>
        <w:tblW w:w="92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56"/>
        <w:gridCol w:w="444"/>
        <w:gridCol w:w="1486"/>
        <w:gridCol w:w="1574"/>
        <w:gridCol w:w="1350"/>
        <w:gridCol w:w="2160"/>
      </w:tblGrid>
      <w:tr w:rsidR="0054746E" w:rsidRPr="009D08D8" w14:paraId="22B395C2" w14:textId="77777777" w:rsidTr="005A5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12CE17A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 xml:space="preserve">Variable </w:t>
            </w:r>
          </w:p>
        </w:tc>
        <w:tc>
          <w:tcPr>
            <w:tcW w:w="4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D2B5A6" w14:textId="77777777" w:rsidR="0054746E" w:rsidRPr="009D08D8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B8F8136" w14:textId="77777777" w:rsidR="0054746E" w:rsidRPr="009D08D8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B5CED24" w14:textId="77777777" w:rsidR="0054746E" w:rsidRPr="009D08D8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Bell contractions (min</w:t>
            </w:r>
            <w:r w:rsidRPr="009D08D8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9D08D8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47024B54" w14:textId="77777777" w:rsidR="0054746E" w:rsidRPr="009D08D8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Medusae size (% change)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3E10B9C5" w14:textId="77777777" w:rsidR="0054746E" w:rsidRPr="00235314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sz w:val="18"/>
                <w:szCs w:val="18"/>
              </w:rPr>
              <w:t>Maximum photochemical efficiency (F</w:t>
            </w:r>
            <w:r w:rsidRPr="0023531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v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t>/F</w:t>
            </w:r>
            <w:r w:rsidRPr="0023531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m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54746E" w:rsidRPr="009D08D8" w14:paraId="40919A8E" w14:textId="77777777" w:rsidTr="005A5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E84E920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</w:tcPr>
          <w:p w14:paraId="2BF04C90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3CB60548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DF5743F" w14:textId="77777777" w:rsidR="0054746E" w:rsidRPr="00A476AA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76AA">
              <w:rPr>
                <w:rFonts w:asciiTheme="majorBidi" w:hAnsiTheme="majorBidi" w:cstheme="majorBidi"/>
                <w:sz w:val="18"/>
                <w:szCs w:val="18"/>
              </w:rPr>
              <w:t>Ln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3C796D9A" w14:textId="77777777" w:rsidR="0054746E" w:rsidRPr="007C326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C3268">
              <w:rPr>
                <w:rFonts w:asciiTheme="majorBidi" w:hAnsiTheme="majorBidi" w:cstheme="majorBidi"/>
                <w:sz w:val="18"/>
                <w:szCs w:val="18"/>
              </w:rPr>
              <w:t>Ln(</w:t>
            </w:r>
            <w:r w:rsidRPr="007C3268">
              <w:rPr>
                <w:rFonts w:asciiTheme="majorBidi" w:hAnsiTheme="majorBidi" w:cstheme="majorBidi"/>
                <w:i/>
                <w:sz w:val="18"/>
                <w:szCs w:val="18"/>
              </w:rPr>
              <w:t>x</w:t>
            </w:r>
            <w:r>
              <w:rPr>
                <w:rFonts w:asciiTheme="majorBidi" w:hAnsiTheme="majorBidi" w:cstheme="majorBidi"/>
                <w:i/>
                <w:sz w:val="18"/>
                <w:szCs w:val="18"/>
              </w:rPr>
              <w:t xml:space="preserve"> </w:t>
            </w:r>
            <w:r w:rsidRPr="007C3268">
              <w:rPr>
                <w:rFonts w:asciiTheme="majorBidi" w:hAnsiTheme="majorBidi" w:cstheme="majorBidi"/>
                <w:sz w:val="18"/>
                <w:szCs w:val="18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7C3268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a*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7C3268">
              <w:rPr>
                <w:rFonts w:asciiTheme="majorBidi" w:hAnsiTheme="majorBidi" w:cstheme="majorBidi"/>
                <w:sz w:val="18"/>
                <w:szCs w:val="18"/>
              </w:rPr>
              <w:t>+1)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196E892F" w14:textId="77777777" w:rsidR="0054746E" w:rsidRPr="00235314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sz w:val="18"/>
                <w:szCs w:val="18"/>
              </w:rPr>
              <w:t>Ln(</w:t>
            </w:r>
            <w:r w:rsidRPr="00235314">
              <w:rPr>
                <w:rFonts w:asciiTheme="majorBidi" w:hAnsiTheme="majorBidi" w:cstheme="majorBidi"/>
                <w:i/>
                <w:sz w:val="18"/>
                <w:szCs w:val="18"/>
              </w:rPr>
              <w:t xml:space="preserve">x 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t>+ 1)</w:t>
            </w:r>
          </w:p>
        </w:tc>
      </w:tr>
      <w:tr w:rsidR="0054746E" w:rsidRPr="009D08D8" w14:paraId="6CC4DA5D" w14:textId="77777777" w:rsidTr="005A54A6">
        <w:trPr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</w:tcPr>
          <w:p w14:paraId="2CE30231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Repeated covariance type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</w:tcPr>
          <w:p w14:paraId="1BD7EC04" w14:textId="77777777" w:rsidR="0054746E" w:rsidRPr="009D08D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4586239A" w14:textId="77777777" w:rsidR="0054746E" w:rsidRPr="009D08D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</w:tcPr>
          <w:p w14:paraId="4610B618" w14:textId="77777777" w:rsidR="0054746E" w:rsidRPr="00A476AA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76AA">
              <w:rPr>
                <w:rFonts w:asciiTheme="majorBidi" w:hAnsiTheme="majorBidi" w:cstheme="majorBidi"/>
                <w:sz w:val="18"/>
                <w:szCs w:val="18"/>
              </w:rPr>
              <w:t>AR(1)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2686D2" w14:textId="77777777" w:rsidR="0054746E" w:rsidRPr="007C326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C3268">
              <w:rPr>
                <w:rFonts w:asciiTheme="majorBidi" w:hAnsiTheme="majorBidi" w:cstheme="majorBidi"/>
                <w:sz w:val="18"/>
                <w:szCs w:val="18"/>
              </w:rPr>
              <w:t>AR(1)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30EE070" w14:textId="77777777" w:rsidR="0054746E" w:rsidRPr="00235314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sz w:val="18"/>
                <w:szCs w:val="18"/>
              </w:rPr>
              <w:t>AR(1)</w:t>
            </w:r>
          </w:p>
        </w:tc>
      </w:tr>
      <w:tr w:rsidR="0054746E" w:rsidRPr="009D08D8" w14:paraId="66977BE1" w14:textId="77777777" w:rsidTr="005A5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6FA0C09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</w:tcPr>
          <w:p w14:paraId="51AC958D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</w:tcPr>
          <w:p w14:paraId="64F22BB8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9842875" w14:textId="77777777" w:rsidR="0054746E" w:rsidRPr="00A476AA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A476AA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BIC=120.522</w:t>
            </w:r>
            <w:r w:rsidRPr="00A476AA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115.103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1E10D896" w14:textId="77777777" w:rsidR="0054746E" w:rsidRPr="007C326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C326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81.682</w:t>
            </w:r>
            <w:r w:rsidRPr="007C326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76.263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0751C24B" w14:textId="77777777" w:rsidR="0054746E" w:rsidRPr="00235314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23531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-367.961</w:t>
            </w:r>
            <w:r w:rsidRPr="00235314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-373.380</w:t>
            </w:r>
          </w:p>
        </w:tc>
      </w:tr>
      <w:tr w:rsidR="0054746E" w:rsidRPr="009D08D8" w14:paraId="20D0B4F9" w14:textId="77777777" w:rsidTr="005A54A6">
        <w:trPr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C784F43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E85A618" w14:textId="77777777" w:rsidR="0054746E" w:rsidRPr="009D08D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84197A6" w14:textId="77777777" w:rsidR="0054746E" w:rsidRPr="009D08D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763863C" w14:textId="77777777" w:rsidR="0054746E" w:rsidRPr="00A476AA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A476AA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502177D9" w14:textId="77777777" w:rsidR="0054746E" w:rsidRPr="007C326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7C3268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EFFA7AF" w14:textId="77777777" w:rsidR="0054746E" w:rsidRPr="00235314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54746E" w:rsidRPr="009D08D8" w14:paraId="2FFF20D8" w14:textId="77777777" w:rsidTr="005A5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1BB8A7B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44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2BC31E1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8D24A1F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30.322</w:t>
            </w:r>
          </w:p>
          <w:p w14:paraId="16727FC0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19B9F39" w14:textId="77777777" w:rsidR="0054746E" w:rsidRPr="00A476AA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C3268">
              <w:rPr>
                <w:rFonts w:asciiTheme="majorBidi" w:hAnsiTheme="majorBidi" w:cstheme="majorBidi"/>
                <w:bCs/>
                <w:sz w:val="18"/>
                <w:szCs w:val="18"/>
              </w:rPr>
              <w:t>0.105</w:t>
            </w:r>
            <w:r w:rsidRPr="00A476AA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A476AA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F=2.429</w:t>
            </w:r>
            <w:r w:rsidRPr="00A476AA">
              <w:rPr>
                <w:rFonts w:asciiTheme="majorBidi" w:hAnsiTheme="majorBidi" w:cstheme="majorBidi"/>
                <w:sz w:val="18"/>
                <w:szCs w:val="18"/>
              </w:rPr>
              <w:br/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0A382993" w14:textId="77777777" w:rsidR="0054746E" w:rsidRPr="007C326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7C3268">
              <w:rPr>
                <w:rFonts w:asciiTheme="majorBidi" w:hAnsiTheme="majorBidi" w:cstheme="majorBidi"/>
                <w:b/>
                <w:sz w:val="18"/>
                <w:szCs w:val="18"/>
              </w:rPr>
              <w:t>0.016</w:t>
            </w:r>
            <w:r w:rsidRPr="007C3268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7C3268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F=4.973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279F940B" w14:textId="77777777" w:rsidR="0054746E" w:rsidRPr="00235314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&lt;0.001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235314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F=26.221</w:t>
            </w:r>
          </w:p>
        </w:tc>
      </w:tr>
      <w:tr w:rsidR="0054746E" w:rsidRPr="009D08D8" w14:paraId="533754DF" w14:textId="77777777" w:rsidTr="005A54A6">
        <w:trPr>
          <w:trHeight w:hRule="exact"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99BD6CF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Exposure time</w:t>
            </w:r>
          </w:p>
        </w:tc>
        <w:tc>
          <w:tcPr>
            <w:tcW w:w="44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A8CA2F6" w14:textId="77777777" w:rsidR="0054746E" w:rsidRPr="009D08D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148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20547017" w14:textId="77777777" w:rsidR="0054746E" w:rsidRPr="009D08D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78.463</w:t>
            </w: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25CE916" w14:textId="77777777" w:rsidR="0054746E" w:rsidRPr="00A476AA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76AA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A476AA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A476AA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F=8.411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166DCD1" w14:textId="77777777" w:rsidR="0054746E" w:rsidRPr="007C3268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7C3268">
              <w:rPr>
                <w:rFonts w:asciiTheme="majorBidi" w:hAnsiTheme="majorBidi" w:cstheme="majorBidi"/>
                <w:b/>
                <w:sz w:val="18"/>
                <w:szCs w:val="18"/>
              </w:rPr>
              <w:t>0.002</w:t>
            </w:r>
            <w:r w:rsidRPr="007C3268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7C3268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F=4.355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02320004" w14:textId="77777777" w:rsidR="0054746E" w:rsidRPr="00235314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235314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235314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F=17.336</w:t>
            </w:r>
          </w:p>
        </w:tc>
      </w:tr>
      <w:tr w:rsidR="0054746E" w:rsidRPr="009D08D8" w14:paraId="3A56C50E" w14:textId="77777777" w:rsidTr="005A5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CBFCA6E" w14:textId="77777777" w:rsidR="0054746E" w:rsidRPr="009D08D8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9D08D8">
              <w:rPr>
                <w:rFonts w:asciiTheme="majorBidi" w:hAnsiTheme="majorBidi" w:cstheme="majorBidi"/>
                <w:sz w:val="18"/>
                <w:szCs w:val="18"/>
              </w:rPr>
              <w:t>Treatment × Exposure time</w:t>
            </w:r>
          </w:p>
        </w:tc>
        <w:tc>
          <w:tcPr>
            <w:tcW w:w="44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4C59928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  <w:tc>
          <w:tcPr>
            <w:tcW w:w="148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B915A0B" w14:textId="77777777" w:rsidR="0054746E" w:rsidRPr="009D08D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78.463</w:t>
            </w:r>
          </w:p>
        </w:tc>
        <w:tc>
          <w:tcPr>
            <w:tcW w:w="157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238088D" w14:textId="77777777" w:rsidR="0054746E" w:rsidRPr="00A476AA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76AA">
              <w:rPr>
                <w:rFonts w:asciiTheme="majorBidi" w:hAnsiTheme="majorBidi" w:cstheme="majorBidi"/>
                <w:b/>
                <w:sz w:val="18"/>
                <w:szCs w:val="18"/>
              </w:rPr>
              <w:t>0.020</w:t>
            </w:r>
            <w:r w:rsidRPr="00A476AA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A476AA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F=2.307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AACD7AD" w14:textId="77777777" w:rsidR="0054746E" w:rsidRPr="007C3268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7C3268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7C3268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7C3268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F=4.956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3DAC224" w14:textId="77777777" w:rsidR="0054746E" w:rsidRPr="00235314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235314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&lt;0.001</w:t>
            </w:r>
            <w:r w:rsidRPr="00235314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235314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F=11.668</w:t>
            </w:r>
          </w:p>
        </w:tc>
      </w:tr>
    </w:tbl>
    <w:p w14:paraId="2DD28C18" w14:textId="77777777" w:rsidR="0054746E" w:rsidRPr="009D08D8" w:rsidRDefault="0054746E" w:rsidP="0054746E">
      <w:pPr>
        <w:framePr w:hSpace="180" w:wrap="around" w:vAnchor="text" w:hAnchor="margin" w:y="4413"/>
        <w:spacing w:after="200" w:line="420" w:lineRule="auto"/>
        <w:rPr>
          <w:rFonts w:asciiTheme="majorBidi" w:hAnsiTheme="majorBidi" w:cstheme="majorBidi"/>
          <w:sz w:val="18"/>
          <w:szCs w:val="18"/>
          <w:lang w:val="en-AU"/>
        </w:rPr>
      </w:pPr>
      <w:r w:rsidRPr="009D08D8">
        <w:rPr>
          <w:rFonts w:asciiTheme="majorBidi" w:hAnsiTheme="majorBidi" w:cstheme="majorBidi"/>
          <w:sz w:val="18"/>
          <w:szCs w:val="18"/>
          <w:lang w:val="en-AU"/>
        </w:rPr>
        <w:t>*</w:t>
      </w:r>
      <w:r w:rsidRPr="009D08D8">
        <w:rPr>
          <w:rFonts w:asciiTheme="majorBidi" w:hAnsiTheme="majorBidi" w:cstheme="majorBidi"/>
          <w:i/>
          <w:iCs/>
          <w:sz w:val="18"/>
          <w:szCs w:val="18"/>
          <w:lang w:val="en-AU"/>
        </w:rPr>
        <w:t>a=</w:t>
      </w:r>
      <w:r w:rsidRPr="009D08D8">
        <w:rPr>
          <w:rFonts w:asciiTheme="majorBidi" w:hAnsiTheme="majorBidi" w:cstheme="majorBidi"/>
          <w:sz w:val="18"/>
          <w:szCs w:val="18"/>
          <w:lang w:val="en-AU"/>
        </w:rPr>
        <w:t xml:space="preserve">min value of the dependent variable. </w:t>
      </w:r>
    </w:p>
    <w:p w14:paraId="01553EAD" w14:textId="77777777" w:rsidR="0054746E" w:rsidRDefault="0054746E" w:rsidP="0054746E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3E52310A" w14:textId="77777777" w:rsidR="0054746E" w:rsidRDefault="0054746E" w:rsidP="0054746E">
      <w:pPr>
        <w:spacing w:after="200" w:line="36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tbl>
      <w:tblPr>
        <w:tblStyle w:val="LightShading11"/>
        <w:tblpPr w:leftFromText="180" w:rightFromText="180" w:vertAnchor="text" w:horzAnchor="margin" w:tblpY="1659"/>
        <w:tblW w:w="92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256"/>
        <w:gridCol w:w="422"/>
        <w:gridCol w:w="1508"/>
        <w:gridCol w:w="1574"/>
        <w:gridCol w:w="1350"/>
        <w:gridCol w:w="2160"/>
      </w:tblGrid>
      <w:tr w:rsidR="0054746E" w:rsidRPr="00CC72C2" w14:paraId="7E815B45" w14:textId="77777777" w:rsidTr="005A5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2301D54" w14:textId="77777777" w:rsidR="0054746E" w:rsidRPr="00CC72C2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Variable </w:t>
            </w:r>
          </w:p>
        </w:tc>
        <w:tc>
          <w:tcPr>
            <w:tcW w:w="42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E21CDF" w14:textId="77777777" w:rsidR="0054746E" w:rsidRPr="00CC72C2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F7A6C82" w14:textId="77777777" w:rsidR="0054746E" w:rsidRPr="00CC72C2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66A1745E" w14:textId="77777777" w:rsidR="0054746E" w:rsidRPr="00CC72C2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Bell contractions (min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5AFA1C61" w14:textId="77777777" w:rsidR="0054746E" w:rsidRPr="00CC72C2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Medusae size (% change)</w:t>
            </w: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481F9419" w14:textId="77777777" w:rsidR="0054746E" w:rsidRPr="00CC72C2" w:rsidRDefault="0054746E" w:rsidP="005A54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Maximum photochemical efficiency (F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v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/F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m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54746E" w:rsidRPr="00CC72C2" w14:paraId="74E0C474" w14:textId="77777777" w:rsidTr="005A5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3975E40" w14:textId="77777777" w:rsidR="0054746E" w:rsidRPr="00CC72C2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auto"/>
          </w:tcPr>
          <w:p w14:paraId="2107A494" w14:textId="77777777" w:rsidR="0054746E" w:rsidRPr="00CC72C2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auto"/>
          </w:tcPr>
          <w:p w14:paraId="3D4187C0" w14:textId="77777777" w:rsidR="0054746E" w:rsidRPr="00CC72C2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6019D41" w14:textId="77777777" w:rsidR="0054746E" w:rsidRPr="00642509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56FA8B8C" w14:textId="77777777" w:rsidR="0054746E" w:rsidRPr="00A476AA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highlight w:val="yellow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64C857E4" w14:textId="77777777" w:rsidR="0054746E" w:rsidRPr="00642509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</w:rPr>
              <w:t>Ln (</w:t>
            </w:r>
            <w:r w:rsidRPr="00642509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x</w:t>
            </w:r>
            <w:r w:rsidRPr="00642509">
              <w:rPr>
                <w:rFonts w:asciiTheme="majorBidi" w:hAnsiTheme="majorBidi" w:cstheme="majorBidi"/>
                <w:sz w:val="18"/>
                <w:szCs w:val="18"/>
              </w:rPr>
              <w:t xml:space="preserve"> +1)</w:t>
            </w:r>
          </w:p>
        </w:tc>
      </w:tr>
      <w:tr w:rsidR="0054746E" w:rsidRPr="00CC72C2" w14:paraId="403ACEF4" w14:textId="77777777" w:rsidTr="005A54A6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D954B" w14:textId="77777777" w:rsidR="0054746E" w:rsidRPr="00CC72C2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54186" w14:textId="77777777" w:rsidR="0054746E" w:rsidRPr="00CC72C2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FA573" w14:textId="77777777" w:rsidR="0054746E" w:rsidRPr="00CC72C2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AD23D" w14:textId="77777777" w:rsidR="0054746E" w:rsidRPr="00642509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36.612</w:t>
            </w: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37.003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5806778" w14:textId="77777777" w:rsidR="0054746E" w:rsidRPr="00642509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40.508</w:t>
            </w: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40.898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A0E435A" w14:textId="77777777" w:rsidR="0054746E" w:rsidRPr="00642509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-18.773</w:t>
            </w:r>
            <w:r w:rsidRPr="0064250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-18.383</w:t>
            </w:r>
          </w:p>
        </w:tc>
      </w:tr>
      <w:tr w:rsidR="0054746E" w:rsidRPr="00CC72C2" w14:paraId="351CF459" w14:textId="77777777" w:rsidTr="005A5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B2238C3" w14:textId="77777777" w:rsidR="0054746E" w:rsidRPr="00CC72C2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42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AE86DAD" w14:textId="77777777" w:rsidR="0054746E" w:rsidRPr="00CC72C2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50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1C461B6" w14:textId="77777777" w:rsidR="0054746E" w:rsidRPr="00CC72C2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574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5E5511F" w14:textId="77777777" w:rsidR="0054746E" w:rsidRPr="00642509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14:paraId="4965C91C" w14:textId="77777777" w:rsidR="0054746E" w:rsidRPr="00642509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216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14:paraId="60E10F83" w14:textId="77777777" w:rsidR="0054746E" w:rsidRPr="00642509" w:rsidRDefault="0054746E" w:rsidP="005A54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54746E" w:rsidRPr="00CC72C2" w14:paraId="01AC851E" w14:textId="77777777" w:rsidTr="005A54A6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D6D96B" w14:textId="77777777" w:rsidR="0054746E" w:rsidRPr="00CC72C2" w:rsidRDefault="0054746E" w:rsidP="005A54A6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5FA49A" w14:textId="77777777" w:rsidR="0054746E" w:rsidRPr="00CC72C2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3A93C5" w14:textId="77777777" w:rsidR="0054746E" w:rsidRPr="00CC72C2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  <w:p w14:paraId="0143AEBB" w14:textId="77777777" w:rsidR="0054746E" w:rsidRPr="00CC72C2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1C92FE53" w14:textId="77777777" w:rsidR="0054746E" w:rsidRPr="00642509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sz w:val="18"/>
                <w:szCs w:val="18"/>
              </w:rPr>
              <w:t>0.010</w:t>
            </w:r>
            <w:r w:rsidRPr="00642509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642509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F=15.973</w:t>
            </w:r>
            <w:r w:rsidRPr="00642509">
              <w:rPr>
                <w:rFonts w:asciiTheme="majorBidi" w:hAnsiTheme="majorBidi" w:cstheme="majorBidi"/>
                <w:sz w:val="18"/>
                <w:szCs w:val="18"/>
              </w:rPr>
              <w:br/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4E336715" w14:textId="77777777" w:rsidR="0054746E" w:rsidRPr="00642509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sz w:val="18"/>
                <w:szCs w:val="18"/>
              </w:rPr>
              <w:t>0.049</w:t>
            </w:r>
            <w:r w:rsidRPr="00642509">
              <w:rPr>
                <w:rFonts w:asciiTheme="majorBidi" w:hAnsiTheme="majorBidi" w:cstheme="majorBidi"/>
                <w:bCs/>
                <w:sz w:val="18"/>
                <w:szCs w:val="18"/>
              </w:rPr>
              <w:br/>
            </w:r>
            <w:r w:rsidRPr="00642509">
              <w:rPr>
                <w:rFonts w:asciiTheme="majorBidi" w:hAnsiTheme="majorBidi" w:cstheme="majorBidi"/>
                <w:bCs/>
                <w:i/>
                <w:sz w:val="18"/>
                <w:szCs w:val="18"/>
                <w:vertAlign w:val="subscript"/>
              </w:rPr>
              <w:t>F=6.732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14:paraId="25066710" w14:textId="77777777" w:rsidR="0054746E" w:rsidRPr="00642509" w:rsidRDefault="0054746E" w:rsidP="005A5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642509">
              <w:rPr>
                <w:rFonts w:asciiTheme="majorBidi" w:hAnsiTheme="majorBidi" w:cstheme="majorBidi"/>
                <w:b/>
                <w:sz w:val="18"/>
                <w:szCs w:val="18"/>
              </w:rPr>
              <w:t>&lt;0.001</w:t>
            </w:r>
            <w:r w:rsidRPr="00642509">
              <w:rPr>
                <w:rFonts w:asciiTheme="majorBidi" w:hAnsiTheme="majorBidi" w:cstheme="majorBidi"/>
                <w:bCs/>
                <w:sz w:val="18"/>
                <w:szCs w:val="18"/>
              </w:rPr>
              <w:br/>
            </w:r>
            <w:r w:rsidRPr="00642509">
              <w:rPr>
                <w:rFonts w:asciiTheme="majorBidi" w:hAnsiTheme="majorBidi" w:cstheme="majorBidi"/>
                <w:bCs/>
                <w:i/>
                <w:sz w:val="18"/>
                <w:szCs w:val="18"/>
                <w:vertAlign w:val="subscript"/>
              </w:rPr>
              <w:t>F=294.056</w:t>
            </w:r>
          </w:p>
        </w:tc>
      </w:tr>
    </w:tbl>
    <w:p w14:paraId="527B7B22" w14:textId="42E59133" w:rsidR="0054746E" w:rsidRPr="009D08D8" w:rsidRDefault="0054746E" w:rsidP="0054746E">
      <w:pPr>
        <w:spacing w:after="200" w:line="420" w:lineRule="auto"/>
        <w:rPr>
          <w:rFonts w:asciiTheme="majorBidi" w:hAnsiTheme="majorBidi" w:cstheme="majorBidi"/>
          <w:sz w:val="20"/>
          <w:szCs w:val="20"/>
          <w:lang w:val="en-AU"/>
        </w:rPr>
      </w:pP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Table </w:t>
      </w: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t>S</w:t>
      </w:r>
      <w:r w:rsidR="00463B85">
        <w:rPr>
          <w:rFonts w:asciiTheme="majorBidi" w:hAnsiTheme="majorBidi" w:cstheme="majorBidi"/>
          <w:b/>
          <w:bCs/>
          <w:sz w:val="20"/>
          <w:szCs w:val="20"/>
          <w:lang w:val="en-AU"/>
        </w:rPr>
        <w:t>7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Summary of results for three LMMs comparing bell contractions (min</w:t>
      </w:r>
      <w:r w:rsidRPr="009D08D8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), medusae size (% change), and maximum photochemical efficiency (F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v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/F</w:t>
      </w:r>
      <w:r w:rsidRPr="009D08D8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m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) between treatments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in the ‘Increasing’ experiment (Part III: control and O</w:t>
      </w:r>
      <w:r w:rsidRPr="008D12D2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>
        <w:rPr>
          <w:rFonts w:asciiTheme="majorBidi" w:hAnsiTheme="majorBidi" w:cstheme="majorBidi"/>
          <w:sz w:val="20"/>
          <w:szCs w:val="20"/>
          <w:lang w:val="en-AU"/>
        </w:rPr>
        <w:t>)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that remained after 16 days of exposure.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Df= degrees of freedom. AIC =Akaike information criterion, BIC = Bayesian information criterion. 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p w14:paraId="662F99C6" w14:textId="77777777" w:rsidR="0054746E" w:rsidRDefault="0054746E" w:rsidP="0054746E">
      <w:pPr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0FD9CE7C" w14:textId="77777777" w:rsidR="00691470" w:rsidRDefault="00691470" w:rsidP="00691470">
      <w:pPr>
        <w:spacing w:after="200" w:line="36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31D31814" w14:textId="16261677" w:rsidR="00691470" w:rsidRPr="005031C5" w:rsidRDefault="00691470" w:rsidP="00345BF8">
      <w:pPr>
        <w:spacing w:after="200" w:line="360" w:lineRule="auto"/>
        <w:rPr>
          <w:rFonts w:asciiTheme="majorBidi" w:hAnsiTheme="majorBidi" w:cstheme="majorBidi"/>
          <w:sz w:val="20"/>
          <w:szCs w:val="20"/>
          <w:lang w:val="en-AU"/>
        </w:rPr>
      </w:pPr>
      <w:r w:rsidRPr="005031C5">
        <w:rPr>
          <w:rFonts w:asciiTheme="majorBidi" w:hAnsiTheme="majorBidi" w:cstheme="majorBidi"/>
          <w:b/>
          <w:bCs/>
          <w:sz w:val="20"/>
          <w:szCs w:val="20"/>
          <w:lang w:val="en-AU"/>
        </w:rPr>
        <w:t>Table S</w:t>
      </w: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t>8</w:t>
      </w:r>
      <w:r w:rsidRPr="005031C5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 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Summary of results for </w:t>
      </w:r>
      <w:r>
        <w:rPr>
          <w:rFonts w:asciiTheme="majorBidi" w:hAnsiTheme="majorBidi" w:cstheme="majorBidi"/>
          <w:sz w:val="20"/>
          <w:szCs w:val="20"/>
          <w:lang w:val="en-AU"/>
        </w:rPr>
        <w:t>five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two-way LMMs comparing 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>Symbiodiniaceae</w:t>
      </w:r>
      <w:r w:rsidRPr="005031C5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 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cell density </w:t>
      </w:r>
      <w:r w:rsidRPr="005031C5">
        <w:rPr>
          <w:rFonts w:asciiTheme="majorBidi" w:hAnsiTheme="majorBidi" w:cstheme="majorBidi"/>
          <w:sz w:val="20"/>
          <w:szCs w:val="20"/>
        </w:rPr>
        <w:t>(µg</w:t>
      </w:r>
      <w:r w:rsidRPr="005031C5">
        <w:rPr>
          <w:rFonts w:asciiTheme="majorBidi" w:hAnsiTheme="majorBidi" w:cstheme="majorBidi"/>
          <w:sz w:val="20"/>
          <w:szCs w:val="20"/>
          <w:vertAlign w:val="superscript"/>
        </w:rPr>
        <w:t>-1</w:t>
      </w:r>
      <w:r w:rsidRPr="005031C5">
        <w:rPr>
          <w:rFonts w:asciiTheme="majorBidi" w:hAnsiTheme="majorBidi" w:cstheme="majorBidi"/>
          <w:sz w:val="20"/>
          <w:szCs w:val="20"/>
        </w:rPr>
        <w:t xml:space="preserve"> total protein)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and total c</w:t>
      </w:r>
      <w:r>
        <w:rPr>
          <w:rFonts w:asciiTheme="majorBidi" w:hAnsiTheme="majorBidi" w:cstheme="majorBidi"/>
          <w:sz w:val="20"/>
          <w:szCs w:val="20"/>
          <w:lang w:val="en-AU"/>
        </w:rPr>
        <w:t>hlorophyll content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cell</w:t>
      </w:r>
      <w:r w:rsidRPr="005031C5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 (pg) between </w:t>
      </w:r>
      <w:r>
        <w:rPr>
          <w:rFonts w:asciiTheme="majorBidi" w:hAnsiTheme="majorBidi" w:cstheme="majorBidi"/>
          <w:sz w:val="20"/>
          <w:szCs w:val="20"/>
          <w:lang w:val="en-AU"/>
        </w:rPr>
        <w:t>treatments in the ‘Increasing’ experiment (Part II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I: control, S</w:t>
      </w:r>
      <w:r w:rsidR="0054746E" w:rsidRPr="0054746E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54746E" w:rsidRPr="0054746E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) 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after 1 and 13 days of exposure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 xml:space="preserve">. Df= degrees of freedom. AIC =Akaike information criterion, BIC = Bayesian information criterion. </w:t>
      </w:r>
      <w:r w:rsidRPr="005031C5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5031C5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5031C5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tbl>
      <w:tblPr>
        <w:tblStyle w:val="LightShading121"/>
        <w:tblpPr w:leftFromText="180" w:rightFromText="180" w:vertAnchor="text" w:horzAnchor="margin" w:tblpY="-34"/>
        <w:tblW w:w="3558" w:type="pct"/>
        <w:tblInd w:w="0" w:type="dxa"/>
        <w:tblLook w:val="04A0" w:firstRow="1" w:lastRow="0" w:firstColumn="1" w:lastColumn="0" w:noHBand="0" w:noVBand="1"/>
      </w:tblPr>
      <w:tblGrid>
        <w:gridCol w:w="1446"/>
        <w:gridCol w:w="408"/>
        <w:gridCol w:w="1476"/>
        <w:gridCol w:w="1620"/>
        <w:gridCol w:w="1711"/>
      </w:tblGrid>
      <w:tr w:rsidR="003C51A7" w:rsidRPr="005031C5" w14:paraId="73D06B78" w14:textId="77777777" w:rsidTr="003C5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A4F977A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 xml:space="preserve">Variable </w:t>
            </w:r>
          </w:p>
        </w:tc>
        <w:tc>
          <w:tcPr>
            <w:tcW w:w="30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A72DF7D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108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3F492C8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868F117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Symbiodiniaceae</w:t>
            </w:r>
            <w:r w:rsidRPr="005031C5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cell</w:t>
            </w:r>
            <w:r w:rsidRPr="005031C5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 xml:space="preserve">density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br/>
              <w:t>(µg</w:t>
            </w:r>
            <w:r w:rsidRPr="005031C5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 xml:space="preserve">-1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total protein)</w:t>
            </w:r>
          </w:p>
        </w:tc>
        <w:tc>
          <w:tcPr>
            <w:tcW w:w="1284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CF5B3F5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Total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Chl</w:t>
            </w:r>
            <w:r w:rsidRPr="005031C5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content</w:t>
            </w:r>
          </w:p>
          <w:p w14:paraId="4905851C" w14:textId="77777777" w:rsidR="003C51A7" w:rsidRPr="005031C5" w:rsidRDefault="003C51A7" w:rsidP="008D12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(pg cell</w:t>
            </w:r>
            <w:r w:rsidRPr="005031C5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5031C5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3C51A7" w:rsidRPr="005031C5" w14:paraId="41EB5421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1DB7D4CE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306" w:type="pct"/>
            <w:tcBorders>
              <w:top w:val="nil"/>
              <w:bottom w:val="nil"/>
            </w:tcBorders>
            <w:shd w:val="clear" w:color="auto" w:fill="auto"/>
          </w:tcPr>
          <w:p w14:paraId="306BA034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</w:tcPr>
          <w:p w14:paraId="2BEDBBAA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1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C550A44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128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577D9CC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Ln</w:t>
            </w:r>
          </w:p>
        </w:tc>
      </w:tr>
      <w:tr w:rsidR="003C51A7" w:rsidRPr="005031C5" w14:paraId="787845FF" w14:textId="77777777" w:rsidTr="003C51A7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C075AD7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306" w:type="pct"/>
            <w:tcBorders>
              <w:top w:val="nil"/>
              <w:bottom w:val="nil"/>
            </w:tcBorders>
            <w:shd w:val="clear" w:color="auto" w:fill="auto"/>
          </w:tcPr>
          <w:p w14:paraId="4134D6AD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</w:tcPr>
          <w:p w14:paraId="231C8C55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21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892B467" w14:textId="77777777" w:rsidR="003C51A7" w:rsidRPr="00C31DB9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C31DB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39.559</w:t>
            </w:r>
            <w:r w:rsidRPr="00C31DB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38.851</w:t>
            </w:r>
          </w:p>
        </w:tc>
        <w:tc>
          <w:tcPr>
            <w:tcW w:w="128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7F1F8D2F" w14:textId="77777777" w:rsidR="003C51A7" w:rsidRPr="00C31DB9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16.368</w:t>
            </w: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15.660</w:t>
            </w:r>
          </w:p>
        </w:tc>
      </w:tr>
      <w:tr w:rsidR="003C51A7" w:rsidRPr="005031C5" w14:paraId="2204309D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92246A4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306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2FCD6EB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68CDF14D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21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EF09D15" w14:textId="77777777" w:rsidR="003C51A7" w:rsidRPr="00C31DB9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128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FC70B2A" w14:textId="77777777" w:rsidR="003C51A7" w:rsidRPr="00C31DB9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3C51A7" w:rsidRPr="005031C5" w14:paraId="587C6072" w14:textId="77777777" w:rsidTr="003C51A7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5C9AF29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306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5516D3E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108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FD8C9F3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  <w:p w14:paraId="4AC854CE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00666C1" w14:textId="77777777" w:rsidR="003C51A7" w:rsidRPr="00C31DB9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Cs/>
                <w:sz w:val="18"/>
                <w:szCs w:val="18"/>
              </w:rPr>
              <w:t>0.251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C31DB9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F=1.517</w:t>
            </w:r>
          </w:p>
        </w:tc>
        <w:tc>
          <w:tcPr>
            <w:tcW w:w="1284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0A0EBA2" w14:textId="77777777" w:rsidR="003C51A7" w:rsidRPr="00C31DB9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0.731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F=0.320</w:t>
            </w:r>
          </w:p>
        </w:tc>
      </w:tr>
      <w:tr w:rsidR="003C51A7" w:rsidRPr="005031C5" w14:paraId="20C0DAE5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368CD0E7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Exposure time</w:t>
            </w:r>
          </w:p>
        </w:tc>
        <w:tc>
          <w:tcPr>
            <w:tcW w:w="306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5336FF70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FF25D80" w14:textId="77777777" w:rsidR="003C51A7" w:rsidRPr="005031C5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</w:tc>
        <w:tc>
          <w:tcPr>
            <w:tcW w:w="1216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1126CC6" w14:textId="77777777" w:rsidR="003C51A7" w:rsidRPr="00C31DB9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Cs/>
                <w:sz w:val="18"/>
                <w:szCs w:val="18"/>
              </w:rPr>
              <w:t>0.961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C31DB9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F=0.002</w:t>
            </w:r>
          </w:p>
        </w:tc>
        <w:tc>
          <w:tcPr>
            <w:tcW w:w="128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4AE3D074" w14:textId="77777777" w:rsidR="003C51A7" w:rsidRPr="00C31DB9" w:rsidRDefault="003C51A7" w:rsidP="008D1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0.702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F=0.152</w:t>
            </w:r>
          </w:p>
        </w:tc>
      </w:tr>
      <w:tr w:rsidR="003C51A7" w:rsidRPr="005031C5" w14:paraId="2843E8D8" w14:textId="77777777" w:rsidTr="003C51A7">
        <w:trPr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19A341F" w14:textId="77777777" w:rsidR="003C51A7" w:rsidRPr="005031C5" w:rsidRDefault="003C51A7" w:rsidP="008D12D2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Treatment × Exposure time</w:t>
            </w:r>
          </w:p>
        </w:tc>
        <w:tc>
          <w:tcPr>
            <w:tcW w:w="306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3CE5431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108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D80A7DB" w14:textId="77777777" w:rsidR="003C51A7" w:rsidRPr="005031C5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</w:tc>
        <w:tc>
          <w:tcPr>
            <w:tcW w:w="1216" w:type="pct"/>
            <w:tcBorders>
              <w:top w:val="nil"/>
              <w:bottom w:val="single" w:sz="4" w:space="0" w:color="auto"/>
            </w:tcBorders>
          </w:tcPr>
          <w:p w14:paraId="1262C9B2" w14:textId="77777777" w:rsidR="003C51A7" w:rsidRPr="00C31DB9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Cs/>
                <w:sz w:val="18"/>
                <w:szCs w:val="18"/>
              </w:rPr>
              <w:t>0.638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C31DB9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F=0.463</w:t>
            </w:r>
          </w:p>
        </w:tc>
        <w:tc>
          <w:tcPr>
            <w:tcW w:w="1284" w:type="pct"/>
            <w:tcBorders>
              <w:top w:val="nil"/>
              <w:bottom w:val="single" w:sz="4" w:space="0" w:color="auto"/>
            </w:tcBorders>
          </w:tcPr>
          <w:p w14:paraId="72E0770B" w14:textId="77777777" w:rsidR="003C51A7" w:rsidRPr="00C31DB9" w:rsidRDefault="003C51A7" w:rsidP="008D12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0.393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F=0.995</w:t>
            </w:r>
          </w:p>
        </w:tc>
      </w:tr>
    </w:tbl>
    <w:p w14:paraId="50486615" w14:textId="77777777" w:rsidR="00691470" w:rsidRDefault="00691470" w:rsidP="00691470">
      <w:pPr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55A71C68" w14:textId="77777777" w:rsidR="0054746E" w:rsidRDefault="0054746E" w:rsidP="00691470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70A0D1F7" w14:textId="77777777" w:rsidR="003C51A7" w:rsidRDefault="003C51A7" w:rsidP="00345BF8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3AB3B617" w14:textId="77777777" w:rsidR="003C51A7" w:rsidRDefault="003C51A7" w:rsidP="00345BF8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00779F0B" w14:textId="77777777" w:rsidR="003C51A7" w:rsidRDefault="003C51A7" w:rsidP="00345BF8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75BA26CE" w14:textId="77777777" w:rsidR="003C51A7" w:rsidRDefault="003C51A7" w:rsidP="00345BF8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1E2DC8CC" w14:textId="77777777" w:rsidR="003C51A7" w:rsidRDefault="003C51A7" w:rsidP="00345BF8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74D148D0" w14:textId="77777777" w:rsidR="003C51A7" w:rsidRDefault="003C51A7" w:rsidP="00345BF8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5624945A" w14:textId="77777777" w:rsidR="003C51A7" w:rsidRDefault="003C51A7" w:rsidP="00345BF8">
      <w:pPr>
        <w:spacing w:after="200" w:line="42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048115A4" w14:textId="0F39448B" w:rsidR="00691470" w:rsidRPr="009D08D8" w:rsidRDefault="00691470" w:rsidP="00345BF8">
      <w:pPr>
        <w:spacing w:after="200" w:line="420" w:lineRule="auto"/>
        <w:rPr>
          <w:rFonts w:asciiTheme="majorBidi" w:hAnsiTheme="majorBidi" w:cstheme="majorBidi"/>
          <w:b/>
          <w:bCs/>
          <w:lang w:val="en-AU"/>
        </w:rPr>
      </w:pP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t>S9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Summary of results for five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LMMs comparing 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>Symbiodiniaceae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cell density </w:t>
      </w:r>
      <w:r w:rsidRPr="009D08D8">
        <w:rPr>
          <w:rFonts w:asciiTheme="majorBidi" w:hAnsiTheme="majorBidi" w:cstheme="majorBidi"/>
          <w:sz w:val="20"/>
          <w:szCs w:val="20"/>
        </w:rPr>
        <w:t>(µg</w:t>
      </w:r>
      <w:r w:rsidRPr="009D08D8">
        <w:rPr>
          <w:rFonts w:asciiTheme="majorBidi" w:hAnsiTheme="majorBidi" w:cstheme="majorBidi"/>
          <w:sz w:val="20"/>
          <w:szCs w:val="20"/>
          <w:vertAlign w:val="superscript"/>
        </w:rPr>
        <w:t>-1</w:t>
      </w:r>
      <w:r w:rsidRPr="009D08D8">
        <w:rPr>
          <w:rFonts w:asciiTheme="majorBidi" w:hAnsiTheme="majorBidi" w:cstheme="majorBidi"/>
          <w:sz w:val="20"/>
          <w:szCs w:val="20"/>
        </w:rPr>
        <w:t xml:space="preserve"> total protein)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 xml:space="preserve"> and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total c</w:t>
      </w:r>
      <w:r>
        <w:rPr>
          <w:rFonts w:asciiTheme="majorBidi" w:hAnsiTheme="majorBidi" w:cstheme="majorBidi"/>
          <w:sz w:val="20"/>
          <w:szCs w:val="20"/>
          <w:lang w:val="en-AU"/>
        </w:rPr>
        <w:t>hlorophyll content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cell</w:t>
      </w:r>
      <w:r w:rsidRPr="009D08D8">
        <w:rPr>
          <w:rFonts w:asciiTheme="majorBidi" w:hAnsiTheme="majorBidi" w:cstheme="majorBidi"/>
          <w:sz w:val="20"/>
          <w:szCs w:val="20"/>
          <w:vertAlign w:val="superscript"/>
          <w:lang w:val="en-AU"/>
        </w:rPr>
        <w:t>-1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(pg) between </w:t>
      </w:r>
      <w:r>
        <w:rPr>
          <w:rFonts w:asciiTheme="majorBidi" w:hAnsiTheme="majorBidi" w:cstheme="majorBidi"/>
          <w:sz w:val="20"/>
          <w:szCs w:val="20"/>
          <w:lang w:val="en-AU"/>
        </w:rPr>
        <w:t>treatments in the ‘Increasing’ experiment (Part I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I</w:t>
      </w:r>
      <w:r>
        <w:rPr>
          <w:rFonts w:asciiTheme="majorBidi" w:hAnsiTheme="majorBidi" w:cstheme="majorBidi"/>
          <w:sz w:val="20"/>
          <w:szCs w:val="20"/>
          <w:lang w:val="en-AU"/>
        </w:rPr>
        <w:t>I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: control, S</w:t>
      </w:r>
      <w:r w:rsidR="0054746E" w:rsidRPr="0054746E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 w:rsidR="0054746E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54746E" w:rsidRPr="0054746E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>
        <w:rPr>
          <w:rFonts w:asciiTheme="majorBidi" w:hAnsiTheme="majorBidi" w:cstheme="majorBidi"/>
          <w:sz w:val="20"/>
          <w:szCs w:val="20"/>
          <w:lang w:val="en-AU"/>
        </w:rPr>
        <w:t>),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post-bleaching. Df= degrees of freedom. AIC =Akaike information criterion, BIC = Bayesian information criterion. 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 xml:space="preserve">P 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values in bold are statistically significant (</w:t>
      </w:r>
      <w:r w:rsidRPr="009D08D8">
        <w:rPr>
          <w:rFonts w:asciiTheme="majorBidi" w:hAnsiTheme="majorBidi" w:cstheme="majorBidi"/>
          <w:i/>
          <w:iCs/>
          <w:sz w:val="20"/>
          <w:szCs w:val="20"/>
          <w:lang w:val="en-AU"/>
        </w:rPr>
        <w:t>P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>&lt;0.05).</w:t>
      </w:r>
    </w:p>
    <w:tbl>
      <w:tblPr>
        <w:tblStyle w:val="LightShading12"/>
        <w:tblpPr w:leftFromText="180" w:rightFromText="180" w:vertAnchor="text" w:horzAnchor="margin" w:tblpY="-26"/>
        <w:tblW w:w="3067" w:type="pct"/>
        <w:tblInd w:w="0" w:type="dxa"/>
        <w:tblLook w:val="04A0" w:firstRow="1" w:lastRow="0" w:firstColumn="1" w:lastColumn="0" w:noHBand="0" w:noVBand="1"/>
      </w:tblPr>
      <w:tblGrid>
        <w:gridCol w:w="1448"/>
        <w:gridCol w:w="406"/>
        <w:gridCol w:w="1236"/>
        <w:gridCol w:w="1669"/>
        <w:gridCol w:w="982"/>
      </w:tblGrid>
      <w:tr w:rsidR="003C51A7" w:rsidRPr="00CC72C2" w14:paraId="051C1289" w14:textId="77777777" w:rsidTr="003C5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6727D82B" w14:textId="77777777" w:rsidR="003C51A7" w:rsidRPr="00CC72C2" w:rsidRDefault="003C51A7" w:rsidP="0054746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 xml:space="preserve">Variable </w:t>
            </w:r>
          </w:p>
        </w:tc>
        <w:tc>
          <w:tcPr>
            <w:tcW w:w="354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E9CCE2C" w14:textId="77777777" w:rsidR="003C51A7" w:rsidRPr="00CC72C2" w:rsidRDefault="003C51A7" w:rsidP="005474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9E650B" w14:textId="77777777" w:rsidR="003C51A7" w:rsidRPr="00CC72C2" w:rsidRDefault="003C51A7" w:rsidP="005474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54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78A74111" w14:textId="77777777" w:rsidR="003C51A7" w:rsidRPr="00CC72C2" w:rsidRDefault="003C51A7" w:rsidP="005474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Symbiodiniaceae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 xml:space="preserve"> cell</w:t>
            </w:r>
            <w:r w:rsidRPr="00CC72C2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 xml:space="preserve">density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br/>
              <w:t>(µg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 xml:space="preserve">-1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total protein)</w:t>
            </w:r>
          </w:p>
        </w:tc>
        <w:tc>
          <w:tcPr>
            <w:tcW w:w="855" w:type="pc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3782C60" w14:textId="77777777" w:rsidR="003C51A7" w:rsidRPr="00CC72C2" w:rsidRDefault="003C51A7" w:rsidP="005474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Total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Chl</w:t>
            </w:r>
            <w:r w:rsidRPr="00CC72C2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content</w:t>
            </w:r>
          </w:p>
          <w:p w14:paraId="744B3ACF" w14:textId="77777777" w:rsidR="003C51A7" w:rsidRPr="00CC72C2" w:rsidRDefault="003C51A7" w:rsidP="005474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(pg cell</w:t>
            </w:r>
            <w:r w:rsidRPr="00CC72C2">
              <w:rPr>
                <w:rFonts w:asciiTheme="majorBidi" w:hAnsiTheme="majorBidi" w:cstheme="majorBidi"/>
                <w:sz w:val="18"/>
                <w:szCs w:val="18"/>
                <w:vertAlign w:val="superscript"/>
              </w:rPr>
              <w:t>-1</w:t>
            </w:r>
            <w:r w:rsidRPr="00CC72C2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3C51A7" w:rsidRPr="00CC72C2" w14:paraId="4ADF9E72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20FFC4A6" w14:textId="77777777" w:rsidR="003C51A7" w:rsidRPr="00CC72C2" w:rsidRDefault="003C51A7" w:rsidP="0054746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354" w:type="pct"/>
            <w:tcBorders>
              <w:top w:val="nil"/>
              <w:bottom w:val="nil"/>
            </w:tcBorders>
            <w:shd w:val="clear" w:color="auto" w:fill="auto"/>
          </w:tcPr>
          <w:p w14:paraId="0F27D499" w14:textId="77777777" w:rsidR="003C51A7" w:rsidRPr="00CC72C2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nil"/>
              <w:bottom w:val="nil"/>
            </w:tcBorders>
            <w:shd w:val="clear" w:color="auto" w:fill="auto"/>
          </w:tcPr>
          <w:p w14:paraId="06139F38" w14:textId="77777777" w:rsidR="003C51A7" w:rsidRPr="00CC72C2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5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A257A51" w14:textId="77777777" w:rsidR="003C51A7" w:rsidRPr="00C31DB9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sz w:val="18"/>
                <w:szCs w:val="18"/>
              </w:rPr>
              <w:t>Ln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(</w:t>
            </w:r>
            <w:r w:rsidRPr="00C31DB9">
              <w:rPr>
                <w:rFonts w:asciiTheme="majorBidi" w:hAnsiTheme="majorBidi" w:cstheme="majorBidi"/>
                <w:i/>
                <w:sz w:val="18"/>
                <w:szCs w:val="18"/>
              </w:rPr>
              <w:t>x</w:t>
            </w:r>
            <w:r>
              <w:rPr>
                <w:rFonts w:asciiTheme="majorBidi" w:hAnsiTheme="majorBidi" w:cstheme="majorBidi"/>
                <w:i/>
                <w:sz w:val="18"/>
                <w:szCs w:val="18"/>
              </w:rPr>
              <w:t xml:space="preserve"> 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t>1)</w:t>
            </w:r>
          </w:p>
        </w:tc>
        <w:tc>
          <w:tcPr>
            <w:tcW w:w="855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5AD224EE" w14:textId="77777777" w:rsidR="003C51A7" w:rsidRPr="00C31DB9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sz w:val="18"/>
                <w:szCs w:val="18"/>
              </w:rPr>
              <w:t>Ln(</w:t>
            </w:r>
            <w:r w:rsidRPr="00C31DB9">
              <w:rPr>
                <w:rFonts w:asciiTheme="majorBidi" w:hAnsiTheme="majorBidi" w:cstheme="majorBidi"/>
                <w:i/>
                <w:sz w:val="18"/>
                <w:szCs w:val="18"/>
              </w:rPr>
              <w:t>x</w:t>
            </w:r>
            <w:r>
              <w:rPr>
                <w:rFonts w:asciiTheme="majorBidi" w:hAnsiTheme="majorBidi" w:cstheme="majorBidi"/>
                <w:i/>
                <w:sz w:val="18"/>
                <w:szCs w:val="18"/>
              </w:rPr>
              <w:t xml:space="preserve"> 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t>+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t>1)</w:t>
            </w:r>
          </w:p>
        </w:tc>
      </w:tr>
      <w:tr w:rsidR="003C51A7" w:rsidRPr="00CC72C2" w14:paraId="222408D9" w14:textId="77777777" w:rsidTr="003C51A7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tcBorders>
              <w:top w:val="nil"/>
              <w:bottom w:val="nil"/>
            </w:tcBorders>
            <w:shd w:val="clear" w:color="auto" w:fill="auto"/>
            <w:hideMark/>
          </w:tcPr>
          <w:p w14:paraId="7FCE4909" w14:textId="77777777" w:rsidR="003C51A7" w:rsidRPr="00CC72C2" w:rsidRDefault="003C51A7" w:rsidP="0054746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Information Criterion</w:t>
            </w:r>
          </w:p>
        </w:tc>
        <w:tc>
          <w:tcPr>
            <w:tcW w:w="354" w:type="pct"/>
            <w:tcBorders>
              <w:top w:val="nil"/>
              <w:bottom w:val="nil"/>
            </w:tcBorders>
            <w:shd w:val="clear" w:color="auto" w:fill="auto"/>
          </w:tcPr>
          <w:p w14:paraId="27D4E55E" w14:textId="77777777" w:rsidR="003C51A7" w:rsidRPr="00CC72C2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nil"/>
              <w:bottom w:val="nil"/>
            </w:tcBorders>
            <w:shd w:val="clear" w:color="auto" w:fill="auto"/>
          </w:tcPr>
          <w:p w14:paraId="2D700DCF" w14:textId="77777777" w:rsidR="003C51A7" w:rsidRPr="00CC72C2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</w:p>
        </w:tc>
        <w:tc>
          <w:tcPr>
            <w:tcW w:w="1454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0917632F" w14:textId="77777777" w:rsidR="003C51A7" w:rsidRPr="00C31DB9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 w:rsidRPr="00C31DB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9.797</w:t>
            </w:r>
            <w:r w:rsidRPr="00C31DB9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9.851</w:t>
            </w:r>
          </w:p>
        </w:tc>
        <w:tc>
          <w:tcPr>
            <w:tcW w:w="855" w:type="pct"/>
            <w:tcBorders>
              <w:top w:val="nil"/>
              <w:bottom w:val="nil"/>
            </w:tcBorders>
            <w:shd w:val="clear" w:color="auto" w:fill="FFFFFF" w:themeFill="background1"/>
          </w:tcPr>
          <w:p w14:paraId="6144A969" w14:textId="77777777" w:rsidR="003C51A7" w:rsidRPr="00C31DB9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</w:pP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BIC= 6.942</w:t>
            </w:r>
            <w:r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br/>
              <w:t>AIC= 6.978</w:t>
            </w:r>
          </w:p>
        </w:tc>
      </w:tr>
      <w:tr w:rsidR="003C51A7" w:rsidRPr="00CC72C2" w14:paraId="426045AC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B742F4B" w14:textId="77777777" w:rsidR="003C51A7" w:rsidRPr="00CC72C2" w:rsidRDefault="003C51A7" w:rsidP="0054746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354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3472E82" w14:textId="77777777" w:rsidR="003C51A7" w:rsidRPr="00CC72C2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1076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CCFF809" w14:textId="77777777" w:rsidR="003C51A7" w:rsidRPr="00CC72C2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Denominator Df</w:t>
            </w:r>
          </w:p>
        </w:tc>
        <w:tc>
          <w:tcPr>
            <w:tcW w:w="1454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9AB7EDA" w14:textId="77777777" w:rsidR="003C51A7" w:rsidRPr="00C31DB9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32E4D82" w14:textId="77777777" w:rsidR="003C51A7" w:rsidRPr="00C31DB9" w:rsidRDefault="003C51A7" w:rsidP="005474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</w:p>
        </w:tc>
      </w:tr>
      <w:tr w:rsidR="003C51A7" w:rsidRPr="00CC72C2" w14:paraId="74C0F19D" w14:textId="77777777" w:rsidTr="003C51A7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25DC256" w14:textId="77777777" w:rsidR="003C51A7" w:rsidRPr="00CC72C2" w:rsidRDefault="003C51A7" w:rsidP="0054746E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1F51177" w14:textId="77777777" w:rsidR="003C51A7" w:rsidRPr="00CC72C2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BF33A" w14:textId="77777777" w:rsidR="003C51A7" w:rsidRPr="00CC72C2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  <w:p w14:paraId="0C9EBF41" w14:textId="77777777" w:rsidR="003C51A7" w:rsidRPr="00CC72C2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45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A0F20A" w14:textId="77777777" w:rsidR="003C51A7" w:rsidRPr="00C31DB9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31DB9">
              <w:rPr>
                <w:rFonts w:asciiTheme="majorBidi" w:hAnsiTheme="majorBidi" w:cstheme="majorBidi"/>
                <w:b/>
                <w:sz w:val="18"/>
                <w:szCs w:val="18"/>
              </w:rPr>
              <w:t>0.007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 w:rsidRPr="00C31DB9"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F=10.905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725203" w14:textId="77777777" w:rsidR="003C51A7" w:rsidRPr="00C31DB9" w:rsidRDefault="003C51A7" w:rsidP="00547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0.152</w:t>
            </w:r>
            <w:r w:rsidRPr="00C31DB9">
              <w:rPr>
                <w:rFonts w:asciiTheme="majorBidi" w:hAnsiTheme="majorBidi" w:cstheme="majorBidi"/>
                <w:sz w:val="18"/>
                <w:szCs w:val="18"/>
              </w:rPr>
              <w:br/>
            </w:r>
            <w:r>
              <w:rPr>
                <w:rFonts w:asciiTheme="majorBidi" w:hAnsiTheme="majorBidi" w:cstheme="majorBidi"/>
                <w:i/>
                <w:sz w:val="18"/>
                <w:szCs w:val="18"/>
                <w:vertAlign w:val="subscript"/>
              </w:rPr>
              <w:t>F=2.500</w:t>
            </w:r>
          </w:p>
        </w:tc>
      </w:tr>
    </w:tbl>
    <w:p w14:paraId="49C04551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13A5A758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51568FA2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1698C4A7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77216F2D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2E4A88D9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06FCBC3A" w14:textId="77777777" w:rsidR="003C51A7" w:rsidRDefault="003C51A7" w:rsidP="00691470">
      <w:pPr>
        <w:spacing w:line="360" w:lineRule="auto"/>
        <w:outlineLvl w:val="0"/>
        <w:rPr>
          <w:rFonts w:asciiTheme="majorBidi" w:hAnsiTheme="majorBidi" w:cstheme="majorBidi"/>
          <w:sz w:val="18"/>
          <w:szCs w:val="18"/>
          <w:lang w:val="en-AU"/>
        </w:rPr>
      </w:pPr>
    </w:p>
    <w:p w14:paraId="2901FA8A" w14:textId="29A3ABA6" w:rsidR="00691470" w:rsidRDefault="00691470" w:rsidP="00691470">
      <w:pPr>
        <w:spacing w:line="360" w:lineRule="auto"/>
        <w:outlineLvl w:val="0"/>
        <w:rPr>
          <w:rFonts w:asciiTheme="majorBidi" w:hAnsiTheme="majorBidi" w:cstheme="majorBidi"/>
          <w:sz w:val="20"/>
          <w:szCs w:val="20"/>
          <w:lang w:val="en-AU"/>
        </w:rPr>
      </w:pPr>
      <w:r w:rsidRPr="00655027">
        <w:rPr>
          <w:rFonts w:asciiTheme="majorBidi" w:hAnsiTheme="majorBidi" w:cstheme="majorBidi"/>
          <w:sz w:val="18"/>
          <w:szCs w:val="18"/>
          <w:lang w:val="en-AU"/>
        </w:rPr>
        <w:t>*</w:t>
      </w:r>
      <w:r w:rsidRPr="00655027">
        <w:rPr>
          <w:rFonts w:asciiTheme="majorBidi" w:hAnsiTheme="majorBidi" w:cstheme="majorBidi"/>
          <w:i/>
          <w:iCs/>
          <w:sz w:val="18"/>
          <w:szCs w:val="18"/>
          <w:lang w:val="en-AU"/>
        </w:rPr>
        <w:t>a=</w:t>
      </w:r>
      <w:r w:rsidRPr="00655027">
        <w:rPr>
          <w:rFonts w:asciiTheme="majorBidi" w:hAnsiTheme="majorBidi" w:cstheme="majorBidi"/>
          <w:sz w:val="18"/>
          <w:szCs w:val="18"/>
          <w:lang w:val="en-AU"/>
        </w:rPr>
        <w:t>min value of the dependent variable</w:t>
      </w:r>
      <w:r w:rsidRPr="000D39F3">
        <w:rPr>
          <w:rFonts w:asciiTheme="majorBidi" w:hAnsiTheme="majorBidi" w:cstheme="majorBidi"/>
          <w:sz w:val="20"/>
          <w:szCs w:val="20"/>
          <w:lang w:val="en-AU"/>
        </w:rPr>
        <w:t>.</w:t>
      </w:r>
    </w:p>
    <w:p w14:paraId="4BF54631" w14:textId="77777777" w:rsidR="00691470" w:rsidRDefault="00691470" w:rsidP="00691470"/>
    <w:p w14:paraId="60FF7C23" w14:textId="77777777" w:rsidR="004536BA" w:rsidRDefault="004536BA" w:rsidP="004536BA">
      <w:pPr>
        <w:spacing w:after="200" w:line="360" w:lineRule="auto"/>
        <w:rPr>
          <w:rFonts w:asciiTheme="majorBidi" w:hAnsiTheme="majorBidi" w:cstheme="majorBidi"/>
          <w:b/>
          <w:bCs/>
          <w:sz w:val="20"/>
          <w:szCs w:val="20"/>
          <w:lang w:val="en-AU"/>
        </w:rPr>
      </w:pPr>
    </w:p>
    <w:p w14:paraId="6DF5AFE6" w14:textId="77777777" w:rsidR="004536BA" w:rsidRDefault="004536BA">
      <w:pPr>
        <w:rPr>
          <w:rFonts w:asciiTheme="majorBidi" w:hAnsiTheme="majorBidi" w:cstheme="majorBidi"/>
          <w:b/>
          <w:bCs/>
          <w:sz w:val="20"/>
          <w:szCs w:val="20"/>
          <w:lang w:val="en-AU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AU"/>
        </w:rPr>
        <w:br w:type="page"/>
      </w:r>
    </w:p>
    <w:tbl>
      <w:tblPr>
        <w:tblStyle w:val="LightShading12"/>
        <w:tblpPr w:leftFromText="180" w:rightFromText="180" w:vertAnchor="text" w:horzAnchor="margin" w:tblpY="1753"/>
        <w:tblW w:w="81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430"/>
        <w:gridCol w:w="450"/>
        <w:gridCol w:w="2520"/>
        <w:gridCol w:w="2700"/>
      </w:tblGrid>
      <w:tr w:rsidR="003C51A7" w:rsidRPr="00CC72C2" w14:paraId="4ECD7C86" w14:textId="77777777" w:rsidTr="003C5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D5E7BB1" w14:textId="77777777" w:rsidR="003C51A7" w:rsidRPr="00CC72C2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lastRenderedPageBreak/>
              <w:t xml:space="preserve">Variable </w: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CBC1104" w14:textId="77777777" w:rsidR="003C51A7" w:rsidRPr="00CC72C2" w:rsidRDefault="003C51A7" w:rsidP="003C51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5E58684" w14:textId="77777777" w:rsidR="003C51A7" w:rsidRPr="003245B5" w:rsidRDefault="003C51A7" w:rsidP="003C51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% composition of </w:t>
            </w: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Symbiodiniaceae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ITS2 types in Plateau exp. (Day 1 &amp; 13) </w:t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01665B69" w14:textId="77777777" w:rsidR="003C51A7" w:rsidRPr="00CC72C2" w:rsidRDefault="003C51A7" w:rsidP="003C51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% composition of </w:t>
            </w: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Symbiodiniaceae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ITS2 types in Plateau exp. (post-bleaching)</w:t>
            </w:r>
          </w:p>
        </w:tc>
      </w:tr>
      <w:tr w:rsidR="003C51A7" w:rsidRPr="00CC72C2" w14:paraId="37186FB8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nil"/>
            </w:tcBorders>
            <w:shd w:val="clear" w:color="auto" w:fill="auto"/>
          </w:tcPr>
          <w:p w14:paraId="3C2EEF0E" w14:textId="77777777" w:rsidR="003C51A7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14:paraId="6F95D13D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14:paraId="6188F33D" w14:textId="77777777" w:rsidR="003C51A7" w:rsidRPr="003245B5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DE86285" w14:textId="77777777" w:rsidR="003C51A7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</w:tr>
      <w:tr w:rsidR="003C51A7" w:rsidRPr="00CC72C2" w14:paraId="5681821A" w14:textId="77777777" w:rsidTr="003C51A7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F82B2CC" w14:textId="77777777" w:rsidR="003C51A7" w:rsidRPr="00CC72C2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Number of permutations</w:t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14:paraId="1412047E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2431B16" w14:textId="77777777" w:rsidR="003C51A7" w:rsidRPr="003245B5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245B5">
              <w:rPr>
                <w:rFonts w:asciiTheme="majorBidi" w:hAnsiTheme="majorBidi" w:cstheme="majorBidi"/>
                <w:sz w:val="18"/>
                <w:szCs w:val="18"/>
              </w:rPr>
              <w:t>999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3372CF25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999</w:t>
            </w:r>
          </w:p>
        </w:tc>
      </w:tr>
      <w:tr w:rsidR="003C51A7" w:rsidRPr="00CC72C2" w14:paraId="31DD735B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168FA1C" w14:textId="77777777" w:rsidR="003C51A7" w:rsidRPr="00CC72C2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45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34FD5C4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252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8C8B8FD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  <w:r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 xml:space="preserve"> </w:t>
            </w:r>
            <w:r w:rsidRPr="003245B5">
              <w:rPr>
                <w:rFonts w:asciiTheme="majorBidi" w:hAnsiTheme="majorBidi" w:cstheme="majorBidi"/>
                <w:b/>
                <w:iCs/>
                <w:sz w:val="18"/>
                <w:szCs w:val="18"/>
              </w:rPr>
              <w:t>(Perm)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14:paraId="276D9442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  <w:r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 xml:space="preserve"> </w:t>
            </w:r>
            <w:r w:rsidRPr="003245B5">
              <w:rPr>
                <w:rFonts w:asciiTheme="majorBidi" w:hAnsiTheme="majorBidi" w:cstheme="majorBidi"/>
                <w:b/>
                <w:iCs/>
                <w:sz w:val="18"/>
                <w:szCs w:val="18"/>
              </w:rPr>
              <w:t>(Perm)</w:t>
            </w:r>
          </w:p>
        </w:tc>
      </w:tr>
      <w:tr w:rsidR="003C51A7" w:rsidRPr="00CC72C2" w14:paraId="6AB82E8C" w14:textId="77777777" w:rsidTr="003C51A7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179F398F" w14:textId="77777777" w:rsidR="003C51A7" w:rsidRPr="005031C5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526FF213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2BA6958D" w14:textId="41EFB61A" w:rsidR="003C51A7" w:rsidRPr="003245B5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0.46</w:t>
            </w:r>
            <w:r w:rsidR="00614448">
              <w:rPr>
                <w:rFonts w:asciiTheme="majorBidi" w:hAnsiTheme="majorBidi" w:cstheme="majorBidi"/>
                <w:sz w:val="18"/>
                <w:szCs w:val="18"/>
              </w:rPr>
              <w:t>0</w:t>
            </w:r>
            <w:r>
              <w:br/>
            </w:r>
            <w:r w:rsidR="00614448"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F=0.98055</w:t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30C4031D" w14:textId="4C37287D" w:rsidR="003C51A7" w:rsidRPr="00CC72C2" w:rsidRDefault="003C51A7" w:rsidP="006144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34C0B3E4">
              <w:rPr>
                <w:rFonts w:asciiTheme="majorBidi" w:hAnsiTheme="majorBidi" w:cstheme="majorBidi"/>
                <w:sz w:val="18"/>
                <w:szCs w:val="18"/>
              </w:rPr>
              <w:t>0.</w:t>
            </w:r>
            <w:r w:rsidR="00614448">
              <w:rPr>
                <w:rFonts w:asciiTheme="majorBidi" w:hAnsiTheme="majorBidi" w:cstheme="majorBidi"/>
                <w:sz w:val="18"/>
                <w:szCs w:val="18"/>
              </w:rPr>
              <w:t>168</w:t>
            </w:r>
            <w:r>
              <w:br/>
            </w:r>
            <w:r w:rsidRPr="34C0B3E4"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F=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1.</w:t>
            </w:r>
            <w:r w:rsidR="00614448"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5178</w:t>
            </w:r>
          </w:p>
        </w:tc>
      </w:tr>
      <w:tr w:rsidR="003C51A7" w:rsidRPr="00CC72C2" w14:paraId="0018D261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nil"/>
            </w:tcBorders>
            <w:shd w:val="clear" w:color="auto" w:fill="auto"/>
          </w:tcPr>
          <w:p w14:paraId="36DEA7D9" w14:textId="77777777" w:rsidR="003C51A7" w:rsidRPr="005031C5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Exposure time</w:t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14:paraId="16D9F465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nil"/>
              <w:bottom w:val="nil"/>
            </w:tcBorders>
            <w:shd w:val="clear" w:color="auto" w:fill="auto"/>
          </w:tcPr>
          <w:p w14:paraId="428181E3" w14:textId="3AD7A172" w:rsidR="003C51A7" w:rsidRPr="003245B5" w:rsidRDefault="00614448" w:rsidP="006144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0.937</w:t>
            </w:r>
            <w:r w:rsidR="003C51A7">
              <w:br/>
            </w:r>
            <w:r w:rsidR="003C51A7" w:rsidRPr="34C0B3E4"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 xml:space="preserve"> F=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0.21141</w:t>
            </w:r>
            <w:r w:rsidR="003C51A7">
              <w:br/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D60A7F8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sz w:val="18"/>
                <w:szCs w:val="18"/>
              </w:rPr>
              <w:t>-</w:t>
            </w:r>
          </w:p>
        </w:tc>
      </w:tr>
      <w:tr w:rsidR="003C51A7" w:rsidRPr="00CC72C2" w14:paraId="5520531D" w14:textId="77777777" w:rsidTr="003C51A7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4B7B53" w14:textId="77777777" w:rsidR="003C51A7" w:rsidRPr="005031C5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Treatment × Exposure time</w:t>
            </w:r>
          </w:p>
        </w:tc>
        <w:tc>
          <w:tcPr>
            <w:tcW w:w="4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C6FFD0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509BD1" w14:textId="72F51520" w:rsidR="003C51A7" w:rsidRPr="003245B5" w:rsidRDefault="00614448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0.700</w:t>
            </w:r>
            <w:r w:rsidR="003C51A7">
              <w:br/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 xml:space="preserve"> F=0.70574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1765ED2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sz w:val="18"/>
                <w:szCs w:val="18"/>
              </w:rPr>
              <w:t>-</w:t>
            </w:r>
          </w:p>
        </w:tc>
      </w:tr>
    </w:tbl>
    <w:p w14:paraId="6EAC7EC5" w14:textId="30DFA226" w:rsidR="004536BA" w:rsidRDefault="004536BA" w:rsidP="003C51A7">
      <w:pPr>
        <w:spacing w:after="200" w:line="360" w:lineRule="auto"/>
        <w:rPr>
          <w:rFonts w:asciiTheme="majorBidi" w:hAnsiTheme="majorBidi" w:cstheme="majorBidi"/>
          <w:sz w:val="20"/>
          <w:szCs w:val="20"/>
          <w:lang w:val="en-AU"/>
        </w:rPr>
      </w:pPr>
      <w:r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Table </w:t>
      </w:r>
      <w:r w:rsidR="00691470">
        <w:rPr>
          <w:rFonts w:asciiTheme="majorBidi" w:hAnsiTheme="majorBidi" w:cstheme="majorBidi"/>
          <w:b/>
          <w:bCs/>
          <w:sz w:val="20"/>
          <w:szCs w:val="20"/>
          <w:lang w:val="en-AU"/>
        </w:rPr>
        <w:t>S1</w:t>
      </w:r>
      <w:r w:rsidR="0054746E">
        <w:rPr>
          <w:rFonts w:asciiTheme="majorBidi" w:hAnsiTheme="majorBidi" w:cstheme="majorBidi"/>
          <w:b/>
          <w:bCs/>
          <w:sz w:val="20"/>
          <w:szCs w:val="20"/>
          <w:lang w:val="en-AU"/>
        </w:rPr>
        <w:t>0</w:t>
      </w:r>
      <w:r w:rsidRPr="009D08D8">
        <w:rPr>
          <w:rFonts w:asciiTheme="majorBidi" w:hAnsiTheme="majorBidi" w:cstheme="majorBidi"/>
          <w:sz w:val="20"/>
          <w:szCs w:val="20"/>
          <w:lang w:val="en-AU"/>
        </w:rPr>
        <w:t xml:space="preserve"> Summary of results for </w:t>
      </w:r>
      <w:r>
        <w:rPr>
          <w:rFonts w:asciiTheme="majorBidi" w:hAnsiTheme="majorBidi" w:cstheme="majorBidi"/>
          <w:sz w:val="20"/>
          <w:szCs w:val="20"/>
          <w:lang w:val="en-AU"/>
        </w:rPr>
        <w:t>t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>wo separate PERMANOVA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analyses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 xml:space="preserve"> used to analyse percent (%) composition of Symbiodiniaceae ITS2 types within holobionts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 w:rsidR="006F0D4B" w:rsidRPr="006F0D4B">
        <w:rPr>
          <w:rFonts w:asciiTheme="majorBidi" w:hAnsiTheme="majorBidi" w:cstheme="majorBidi"/>
          <w:sz w:val="20"/>
          <w:szCs w:val="20"/>
          <w:lang w:val="en-AU"/>
        </w:rPr>
        <w:t>between treatments in the ‘Plateau’ experiment (Part II: control, S</w:t>
      </w:r>
      <w:r w:rsidR="006F0D4B" w:rsidRPr="006F0D4B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6F0D4B" w:rsidRPr="006F0D4B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6F0D4B" w:rsidRPr="006F0D4B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Plat</w:t>
      </w:r>
      <w:r w:rsidR="006F0D4B" w:rsidRPr="006F0D4B">
        <w:rPr>
          <w:rFonts w:asciiTheme="majorBidi" w:hAnsiTheme="majorBidi" w:cstheme="majorBidi"/>
          <w:sz w:val="20"/>
          <w:szCs w:val="20"/>
          <w:lang w:val="en-AU"/>
        </w:rPr>
        <w:t>)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>. The % composition of Symbiodiniaceae genetic types</w:t>
      </w:r>
      <w:r>
        <w:rPr>
          <w:rFonts w:asciiTheme="majorBidi" w:hAnsiTheme="majorBidi" w:cstheme="majorBidi"/>
          <w:sz w:val="20"/>
          <w:szCs w:val="20"/>
          <w:lang w:val="en-AU"/>
        </w:rPr>
        <w:t xml:space="preserve"> at Day 1 &amp; Day 13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 xml:space="preserve"> were first analysed using two-way (PERMANOVA</w:t>
      </w:r>
      <w:r>
        <w:rPr>
          <w:rFonts w:asciiTheme="majorBidi" w:hAnsiTheme="majorBidi" w:cstheme="majorBidi"/>
          <w:sz w:val="20"/>
          <w:szCs w:val="20"/>
          <w:lang w:val="en-AU"/>
        </w:rPr>
        <w:t>) and second,</w:t>
      </w:r>
      <w:r w:rsidRPr="007306D0">
        <w:rPr>
          <w:rFonts w:asciiTheme="majorBidi" w:hAnsiTheme="majorBidi" w:cstheme="majorBidi"/>
          <w:sz w:val="20"/>
          <w:szCs w:val="20"/>
          <w:lang w:val="en-AU"/>
        </w:rPr>
        <w:t xml:space="preserve"> a one-way PERMANOVA multivariate analysis was used to compare % composition of Symbiodiniaceae ITS2 types within holobionts among treatments post-bleaching. </w:t>
      </w:r>
    </w:p>
    <w:p w14:paraId="2515C79F" w14:textId="71A8D472" w:rsidR="004536BA" w:rsidRDefault="004536BA" w:rsidP="009B038F">
      <w:pPr>
        <w:pStyle w:val="EndNoteBibliography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20F21A93" w14:textId="77777777" w:rsidR="003C51A7" w:rsidRDefault="003C51A7" w:rsidP="006F0D4B">
      <w:pPr>
        <w:spacing w:after="200" w:line="360" w:lineRule="auto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3629EC43" w14:textId="77777777" w:rsidR="003C51A7" w:rsidRDefault="003C51A7" w:rsidP="006F0D4B">
      <w:pPr>
        <w:spacing w:after="200" w:line="360" w:lineRule="auto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27A09EE3" w14:textId="77777777" w:rsidR="003C51A7" w:rsidRDefault="003C51A7" w:rsidP="006F0D4B">
      <w:pPr>
        <w:spacing w:after="200" w:line="360" w:lineRule="auto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344AE4DE" w14:textId="77777777" w:rsidR="003C51A7" w:rsidRDefault="003C51A7" w:rsidP="006F0D4B">
      <w:pPr>
        <w:spacing w:after="200" w:line="360" w:lineRule="auto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1D7BE10F" w14:textId="77777777" w:rsidR="003C51A7" w:rsidRDefault="003C51A7" w:rsidP="006F0D4B">
      <w:pPr>
        <w:spacing w:after="200" w:line="360" w:lineRule="auto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2B2F4A4B" w14:textId="77777777" w:rsidR="003C51A7" w:rsidRDefault="003C51A7" w:rsidP="006F0D4B">
      <w:pPr>
        <w:spacing w:after="200" w:line="360" w:lineRule="auto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353B2DB9" w14:textId="77777777" w:rsidR="003C51A7" w:rsidRDefault="003C51A7" w:rsidP="006F0D4B">
      <w:pPr>
        <w:spacing w:after="200" w:line="360" w:lineRule="auto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tbl>
      <w:tblPr>
        <w:tblStyle w:val="LightShading12"/>
        <w:tblpPr w:leftFromText="180" w:rightFromText="180" w:vertAnchor="text" w:horzAnchor="margin" w:tblpY="2090"/>
        <w:tblW w:w="819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430"/>
        <w:gridCol w:w="450"/>
        <w:gridCol w:w="2610"/>
        <w:gridCol w:w="2700"/>
      </w:tblGrid>
      <w:tr w:rsidR="003C51A7" w:rsidRPr="00CC72C2" w14:paraId="51191862" w14:textId="77777777" w:rsidTr="003C5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965CFF4" w14:textId="77777777" w:rsidR="003C51A7" w:rsidRPr="00CC72C2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 xml:space="preserve">Variable </w: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E7922A" w14:textId="77777777" w:rsidR="003C51A7" w:rsidRPr="00CC72C2" w:rsidRDefault="003C51A7" w:rsidP="003C51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0BDF3CE3" w14:textId="77777777" w:rsidR="003C51A7" w:rsidRPr="003245B5" w:rsidRDefault="003C51A7" w:rsidP="003C51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% composition of </w:t>
            </w: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Symbiodiniaceae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ITS2 types in Increasing exp. (Day 1 &amp; 13) </w:t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0E2F8BF6" w14:textId="77777777" w:rsidR="003C51A7" w:rsidRPr="00CC72C2" w:rsidRDefault="003C51A7" w:rsidP="003C51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 xml:space="preserve">% composition of </w:t>
            </w:r>
            <w:r w:rsidRPr="00B5028B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Symbiodiniaceae</w:t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ITS2 types in Increasing exp. (post-bleaching)</w:t>
            </w:r>
          </w:p>
        </w:tc>
      </w:tr>
      <w:tr w:rsidR="003C51A7" w:rsidRPr="00CC72C2" w14:paraId="338C0B4F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nil"/>
            </w:tcBorders>
            <w:shd w:val="clear" w:color="auto" w:fill="auto"/>
          </w:tcPr>
          <w:p w14:paraId="4AC95466" w14:textId="77777777" w:rsidR="003C51A7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Transformation</w:t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14:paraId="28B79D01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</w:tcPr>
          <w:p w14:paraId="270F01F0" w14:textId="77777777" w:rsidR="003C51A7" w:rsidRPr="003245B5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CA0E1C" w14:textId="77777777" w:rsidR="003C51A7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None</w:t>
            </w:r>
          </w:p>
        </w:tc>
      </w:tr>
      <w:tr w:rsidR="003C51A7" w:rsidRPr="00CC72C2" w14:paraId="2F127522" w14:textId="77777777" w:rsidTr="003C51A7">
        <w:trPr>
          <w:trHeight w:hRule="exact"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E9AA5F3" w14:textId="77777777" w:rsidR="003C51A7" w:rsidRPr="00CC72C2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Number of permutations</w:t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14:paraId="2DDD235C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7A25039" w14:textId="77777777" w:rsidR="003C51A7" w:rsidRPr="003245B5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245B5">
              <w:rPr>
                <w:rFonts w:asciiTheme="majorBidi" w:hAnsiTheme="majorBidi" w:cstheme="majorBidi"/>
                <w:sz w:val="18"/>
                <w:szCs w:val="18"/>
              </w:rPr>
              <w:t>999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48EC5F57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999</w:t>
            </w:r>
          </w:p>
        </w:tc>
      </w:tr>
      <w:tr w:rsidR="003C51A7" w:rsidRPr="00CC72C2" w14:paraId="64B1080A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2245BBC" w14:textId="77777777" w:rsidR="003C51A7" w:rsidRPr="00CC72C2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sz w:val="18"/>
                <w:szCs w:val="18"/>
              </w:rPr>
              <w:t>Source of variation</w:t>
            </w:r>
          </w:p>
        </w:tc>
        <w:tc>
          <w:tcPr>
            <w:tcW w:w="45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7E038F3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sz w:val="18"/>
                <w:szCs w:val="18"/>
              </w:rPr>
              <w:t>Df</w:t>
            </w: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FF5B3A4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i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  <w:r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 xml:space="preserve"> </w:t>
            </w:r>
            <w:r w:rsidRPr="003245B5">
              <w:rPr>
                <w:rFonts w:asciiTheme="majorBidi" w:hAnsiTheme="majorBidi" w:cstheme="majorBidi"/>
                <w:b/>
                <w:iCs/>
                <w:sz w:val="18"/>
                <w:szCs w:val="18"/>
              </w:rPr>
              <w:t>(Perm)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hideMark/>
          </w:tcPr>
          <w:p w14:paraId="3FF9940A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CC72C2"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>P</w:t>
            </w:r>
            <w:r>
              <w:rPr>
                <w:rFonts w:asciiTheme="majorBidi" w:hAnsiTheme="majorBidi" w:cstheme="majorBidi"/>
                <w:b/>
                <w:i/>
                <w:sz w:val="18"/>
                <w:szCs w:val="18"/>
              </w:rPr>
              <w:t xml:space="preserve"> </w:t>
            </w:r>
            <w:r w:rsidRPr="003245B5">
              <w:rPr>
                <w:rFonts w:asciiTheme="majorBidi" w:hAnsiTheme="majorBidi" w:cstheme="majorBidi"/>
                <w:b/>
                <w:iCs/>
                <w:sz w:val="18"/>
                <w:szCs w:val="18"/>
              </w:rPr>
              <w:t>(Perm)</w:t>
            </w:r>
          </w:p>
        </w:tc>
      </w:tr>
      <w:tr w:rsidR="003C51A7" w:rsidRPr="00CC72C2" w14:paraId="743EC4D2" w14:textId="77777777" w:rsidTr="003C51A7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68E619D" w14:textId="77777777" w:rsidR="003C51A7" w:rsidRPr="005031C5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Treatment</w: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4F43B926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61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14:paraId="7422BD0B" w14:textId="58C69C5E" w:rsidR="003C51A7" w:rsidRPr="003245B5" w:rsidRDefault="00614448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0.736</w:t>
            </w:r>
            <w:r w:rsidR="003C51A7">
              <w:br/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F=0.72536</w:t>
            </w:r>
          </w:p>
        </w:tc>
        <w:tc>
          <w:tcPr>
            <w:tcW w:w="270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hideMark/>
          </w:tcPr>
          <w:p w14:paraId="73BB51D1" w14:textId="49149FF9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0.335</w:t>
            </w:r>
            <w:r>
              <w:br/>
            </w:r>
            <w:r w:rsidRPr="34C0B3E4"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F=</w:t>
            </w:r>
            <w:r w:rsidR="00614448"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>0.232</w:t>
            </w:r>
            <w:bookmarkStart w:id="0" w:name="_GoBack"/>
            <w:bookmarkEnd w:id="0"/>
          </w:p>
        </w:tc>
      </w:tr>
      <w:tr w:rsidR="003C51A7" w:rsidRPr="00CC72C2" w14:paraId="61862704" w14:textId="77777777" w:rsidTr="003C5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nil"/>
            </w:tcBorders>
            <w:shd w:val="clear" w:color="auto" w:fill="auto"/>
          </w:tcPr>
          <w:p w14:paraId="27119CE8" w14:textId="77777777" w:rsidR="003C51A7" w:rsidRPr="005031C5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Exposure time</w:t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14:paraId="69BD4A6B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</w:tcPr>
          <w:p w14:paraId="1DDCD86B" w14:textId="249EE9B9" w:rsidR="003C51A7" w:rsidRPr="003245B5" w:rsidRDefault="00614448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0.473</w:t>
            </w:r>
            <w:r w:rsidR="003C51A7">
              <w:br/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 xml:space="preserve"> F=0.95417</w:t>
            </w:r>
            <w:r w:rsidR="003C51A7">
              <w:br/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C6749C7" w14:textId="77777777" w:rsidR="003C51A7" w:rsidRPr="00CC72C2" w:rsidRDefault="003C51A7" w:rsidP="003C51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sz w:val="18"/>
                <w:szCs w:val="18"/>
              </w:rPr>
              <w:t>-</w:t>
            </w:r>
          </w:p>
        </w:tc>
      </w:tr>
      <w:tr w:rsidR="003C51A7" w:rsidRPr="00CC72C2" w14:paraId="6867F50A" w14:textId="77777777" w:rsidTr="003C51A7">
        <w:trPr>
          <w:trHeight w:hRule="exact"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93A87B" w14:textId="77777777" w:rsidR="003C51A7" w:rsidRPr="005031C5" w:rsidRDefault="003C51A7" w:rsidP="003C51A7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031C5">
              <w:rPr>
                <w:rFonts w:asciiTheme="majorBidi" w:hAnsiTheme="majorBidi" w:cstheme="majorBidi"/>
                <w:sz w:val="18"/>
                <w:szCs w:val="18"/>
              </w:rPr>
              <w:t>Treatment × Exposure time</w:t>
            </w:r>
          </w:p>
        </w:tc>
        <w:tc>
          <w:tcPr>
            <w:tcW w:w="4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B36355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6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F6760A" w14:textId="02C61622" w:rsidR="003C51A7" w:rsidRPr="003245B5" w:rsidRDefault="00614448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0.404</w:t>
            </w:r>
            <w:r w:rsidR="003C51A7">
              <w:br/>
            </w:r>
            <w:r>
              <w:rPr>
                <w:rFonts w:asciiTheme="majorBidi" w:hAnsiTheme="majorBidi" w:cstheme="majorBidi"/>
                <w:i/>
                <w:iCs/>
                <w:sz w:val="18"/>
                <w:szCs w:val="18"/>
                <w:vertAlign w:val="subscript"/>
              </w:rPr>
              <w:t xml:space="preserve"> F=1.0595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31B4662" w14:textId="77777777" w:rsidR="003C51A7" w:rsidRPr="00CC72C2" w:rsidRDefault="003C51A7" w:rsidP="003C51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sz w:val="18"/>
                <w:szCs w:val="18"/>
              </w:rPr>
              <w:t>-</w:t>
            </w:r>
          </w:p>
        </w:tc>
      </w:tr>
    </w:tbl>
    <w:p w14:paraId="37870498" w14:textId="68CFB053" w:rsidR="006F0D4B" w:rsidRDefault="003C51A7" w:rsidP="006F0D4B">
      <w:pPr>
        <w:spacing w:after="200" w:line="360" w:lineRule="auto"/>
        <w:rPr>
          <w:rFonts w:asciiTheme="majorBidi" w:hAnsiTheme="majorBidi" w:cstheme="majorBidi"/>
          <w:sz w:val="20"/>
          <w:szCs w:val="20"/>
          <w:lang w:val="en-AU"/>
        </w:rPr>
      </w:pPr>
      <w:r>
        <w:rPr>
          <w:rFonts w:asciiTheme="majorBidi" w:hAnsiTheme="majorBidi" w:cstheme="majorBidi"/>
          <w:b/>
          <w:iCs/>
          <w:sz w:val="20"/>
          <w:szCs w:val="20"/>
          <w:lang w:val="en-AU"/>
        </w:rPr>
        <w:br/>
      </w:r>
      <w:r w:rsidR="006F0D4B" w:rsidRPr="009D08D8">
        <w:rPr>
          <w:rFonts w:asciiTheme="majorBidi" w:hAnsiTheme="majorBidi" w:cstheme="majorBidi"/>
          <w:b/>
          <w:bCs/>
          <w:sz w:val="20"/>
          <w:szCs w:val="20"/>
          <w:lang w:val="en-AU"/>
        </w:rPr>
        <w:t xml:space="preserve">Table </w:t>
      </w:r>
      <w:r w:rsidR="006F0D4B">
        <w:rPr>
          <w:rFonts w:asciiTheme="majorBidi" w:hAnsiTheme="majorBidi" w:cstheme="majorBidi"/>
          <w:b/>
          <w:bCs/>
          <w:sz w:val="20"/>
          <w:szCs w:val="20"/>
          <w:lang w:val="en-AU"/>
        </w:rPr>
        <w:t>S11</w:t>
      </w:r>
      <w:r w:rsidR="006F0D4B" w:rsidRPr="009D08D8">
        <w:rPr>
          <w:rFonts w:asciiTheme="majorBidi" w:hAnsiTheme="majorBidi" w:cstheme="majorBidi"/>
          <w:sz w:val="20"/>
          <w:szCs w:val="20"/>
          <w:lang w:val="en-AU"/>
        </w:rPr>
        <w:t xml:space="preserve"> Summary of results for </w:t>
      </w:r>
      <w:r w:rsidR="006F0D4B">
        <w:rPr>
          <w:rFonts w:asciiTheme="majorBidi" w:hAnsiTheme="majorBidi" w:cstheme="majorBidi"/>
          <w:sz w:val="20"/>
          <w:szCs w:val="20"/>
          <w:lang w:val="en-AU"/>
        </w:rPr>
        <w:t>t</w:t>
      </w:r>
      <w:r w:rsidR="006F0D4B" w:rsidRPr="007306D0">
        <w:rPr>
          <w:rFonts w:asciiTheme="majorBidi" w:hAnsiTheme="majorBidi" w:cstheme="majorBidi"/>
          <w:sz w:val="20"/>
          <w:szCs w:val="20"/>
          <w:lang w:val="en-AU"/>
        </w:rPr>
        <w:t>wo separate PERMANOVA</w:t>
      </w:r>
      <w:r w:rsidR="006F0D4B">
        <w:rPr>
          <w:rFonts w:asciiTheme="majorBidi" w:hAnsiTheme="majorBidi" w:cstheme="majorBidi"/>
          <w:sz w:val="20"/>
          <w:szCs w:val="20"/>
          <w:lang w:val="en-AU"/>
        </w:rPr>
        <w:t xml:space="preserve"> analyses</w:t>
      </w:r>
      <w:r w:rsidR="006F0D4B" w:rsidRPr="007306D0">
        <w:rPr>
          <w:rFonts w:asciiTheme="majorBidi" w:hAnsiTheme="majorBidi" w:cstheme="majorBidi"/>
          <w:sz w:val="20"/>
          <w:szCs w:val="20"/>
          <w:lang w:val="en-AU"/>
        </w:rPr>
        <w:t xml:space="preserve"> used to analyse percent (%) composition of Symbiodiniaceae ITS2 types within holobionts</w:t>
      </w:r>
      <w:r w:rsidR="006F0D4B">
        <w:rPr>
          <w:rFonts w:asciiTheme="majorBidi" w:hAnsiTheme="majorBidi" w:cstheme="majorBidi"/>
          <w:sz w:val="20"/>
          <w:szCs w:val="20"/>
          <w:lang w:val="en-AU"/>
        </w:rPr>
        <w:t xml:space="preserve"> </w:t>
      </w:r>
      <w:r w:rsidR="006F0D4B" w:rsidRPr="006F0D4B">
        <w:rPr>
          <w:rFonts w:asciiTheme="majorBidi" w:hAnsiTheme="majorBidi" w:cstheme="majorBidi"/>
          <w:sz w:val="20"/>
          <w:szCs w:val="20"/>
          <w:lang w:val="en-AU"/>
        </w:rPr>
        <w:t>between treatments in the ‘</w:t>
      </w:r>
      <w:r w:rsidR="006F0D4B">
        <w:rPr>
          <w:rFonts w:asciiTheme="majorBidi" w:hAnsiTheme="majorBidi" w:cstheme="majorBidi"/>
          <w:sz w:val="20"/>
          <w:szCs w:val="20"/>
          <w:lang w:val="en-AU"/>
        </w:rPr>
        <w:t>Increasing</w:t>
      </w:r>
      <w:r w:rsidR="006F0D4B" w:rsidRPr="006F0D4B">
        <w:rPr>
          <w:rFonts w:asciiTheme="majorBidi" w:hAnsiTheme="majorBidi" w:cstheme="majorBidi"/>
          <w:sz w:val="20"/>
          <w:szCs w:val="20"/>
          <w:lang w:val="en-AU"/>
        </w:rPr>
        <w:t>’ experiment (Part II: control, S</w:t>
      </w:r>
      <w:r w:rsidR="006F0D4B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 w:rsidR="006F0D4B" w:rsidRPr="006F0D4B">
        <w:rPr>
          <w:rFonts w:asciiTheme="majorBidi" w:hAnsiTheme="majorBidi" w:cstheme="majorBidi"/>
          <w:sz w:val="20"/>
          <w:szCs w:val="20"/>
          <w:lang w:val="en-AU"/>
        </w:rPr>
        <w:t>, O</w:t>
      </w:r>
      <w:r w:rsidR="006F0D4B">
        <w:rPr>
          <w:rFonts w:asciiTheme="majorBidi" w:hAnsiTheme="majorBidi" w:cstheme="majorBidi"/>
          <w:sz w:val="20"/>
          <w:szCs w:val="20"/>
          <w:vertAlign w:val="subscript"/>
          <w:lang w:val="en-AU"/>
        </w:rPr>
        <w:t>Incr</w:t>
      </w:r>
      <w:r w:rsidR="006F0D4B" w:rsidRPr="006F0D4B">
        <w:rPr>
          <w:rFonts w:asciiTheme="majorBidi" w:hAnsiTheme="majorBidi" w:cstheme="majorBidi"/>
          <w:sz w:val="20"/>
          <w:szCs w:val="20"/>
          <w:lang w:val="en-AU"/>
        </w:rPr>
        <w:t>)</w:t>
      </w:r>
      <w:r w:rsidR="006F0D4B" w:rsidRPr="007306D0">
        <w:rPr>
          <w:rFonts w:asciiTheme="majorBidi" w:hAnsiTheme="majorBidi" w:cstheme="majorBidi"/>
          <w:sz w:val="20"/>
          <w:szCs w:val="20"/>
          <w:lang w:val="en-AU"/>
        </w:rPr>
        <w:t xml:space="preserve">. </w:t>
      </w:r>
      <w:r w:rsidR="006F0D4B">
        <w:rPr>
          <w:rFonts w:asciiTheme="majorBidi" w:hAnsiTheme="majorBidi" w:cstheme="majorBidi"/>
          <w:sz w:val="20"/>
          <w:szCs w:val="20"/>
          <w:lang w:val="en-AU"/>
        </w:rPr>
        <w:t>First, t</w:t>
      </w:r>
      <w:r w:rsidR="006F0D4B" w:rsidRPr="007306D0">
        <w:rPr>
          <w:rFonts w:asciiTheme="majorBidi" w:hAnsiTheme="majorBidi" w:cstheme="majorBidi"/>
          <w:sz w:val="20"/>
          <w:szCs w:val="20"/>
          <w:lang w:val="en-AU"/>
        </w:rPr>
        <w:t>he % composition of Symbiodiniaceae genetic types</w:t>
      </w:r>
      <w:r w:rsidR="006F0D4B">
        <w:rPr>
          <w:rFonts w:asciiTheme="majorBidi" w:hAnsiTheme="majorBidi" w:cstheme="majorBidi"/>
          <w:sz w:val="20"/>
          <w:szCs w:val="20"/>
          <w:lang w:val="en-AU"/>
        </w:rPr>
        <w:t xml:space="preserve"> at Day 1 &amp; Day 13</w:t>
      </w:r>
      <w:r w:rsidR="006F0D4B" w:rsidRPr="007306D0">
        <w:rPr>
          <w:rFonts w:asciiTheme="majorBidi" w:hAnsiTheme="majorBidi" w:cstheme="majorBidi"/>
          <w:sz w:val="20"/>
          <w:szCs w:val="20"/>
          <w:lang w:val="en-AU"/>
        </w:rPr>
        <w:t xml:space="preserve"> were first analysed using two-way (PERMANOVA</w:t>
      </w:r>
      <w:r w:rsidR="006F0D4B">
        <w:rPr>
          <w:rFonts w:asciiTheme="majorBidi" w:hAnsiTheme="majorBidi" w:cstheme="majorBidi"/>
          <w:sz w:val="20"/>
          <w:szCs w:val="20"/>
          <w:lang w:val="en-AU"/>
        </w:rPr>
        <w:t>) and second,</w:t>
      </w:r>
      <w:r w:rsidR="006F0D4B" w:rsidRPr="007306D0">
        <w:rPr>
          <w:rFonts w:asciiTheme="majorBidi" w:hAnsiTheme="majorBidi" w:cstheme="majorBidi"/>
          <w:sz w:val="20"/>
          <w:szCs w:val="20"/>
          <w:lang w:val="en-AU"/>
        </w:rPr>
        <w:t xml:space="preserve"> a one-way PERMANOVA multivariate analysis was used to compare % composition of Symbiodiniaceae ITS2 types within holobionts among treatments post-bleaching. </w:t>
      </w:r>
    </w:p>
    <w:p w14:paraId="75DF05D1" w14:textId="77777777" w:rsidR="006F0D4B" w:rsidRDefault="006F0D4B" w:rsidP="006F0D4B">
      <w:pPr>
        <w:pStyle w:val="EndNoteBibliography"/>
        <w:rPr>
          <w:rFonts w:asciiTheme="majorBidi" w:hAnsiTheme="majorBidi" w:cstheme="majorBidi"/>
          <w:b/>
          <w:iCs/>
          <w:sz w:val="20"/>
          <w:szCs w:val="20"/>
          <w:lang w:val="en-AU"/>
        </w:rPr>
      </w:pPr>
    </w:p>
    <w:p w14:paraId="3B700A97" w14:textId="77777777" w:rsidR="006F0D4B" w:rsidRDefault="006F0D4B">
      <w:pPr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br w:type="page"/>
      </w:r>
    </w:p>
    <w:tbl>
      <w:tblPr>
        <w:tblStyle w:val="LightShading1211"/>
        <w:tblpPr w:leftFromText="180" w:rightFromText="180" w:vertAnchor="page" w:horzAnchor="margin" w:tblpY="2641"/>
        <w:tblW w:w="0" w:type="auto"/>
        <w:tblInd w:w="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753"/>
        <w:gridCol w:w="1164"/>
        <w:gridCol w:w="1590"/>
        <w:gridCol w:w="1676"/>
        <w:gridCol w:w="1582"/>
        <w:gridCol w:w="1590"/>
      </w:tblGrid>
      <w:tr w:rsidR="006F0D4B" w:rsidRPr="00436048" w14:paraId="7A8DDD0D" w14:textId="77777777" w:rsidTr="006F0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2DCAFA1F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lastRenderedPageBreak/>
              <w:t>Days of exposure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5EEA3347" w14:textId="77777777" w:rsidR="006F0D4B" w:rsidRPr="00436048" w:rsidRDefault="006F0D4B" w:rsidP="006F0D4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Control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59BE1796" w14:textId="77777777" w:rsidR="006F0D4B" w:rsidRPr="00436048" w:rsidRDefault="006F0D4B" w:rsidP="006F0D4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Constant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t xml:space="preserve"> Increasing (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9E0D5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Incr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6C9BCBCD" w14:textId="77777777" w:rsidR="006F0D4B" w:rsidRPr="00436048" w:rsidRDefault="006F0D4B" w:rsidP="006F0D4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Oscillating Increasing (O</w:t>
            </w:r>
            <w:r w:rsidRPr="0043604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Incr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2FE67069" w14:textId="77777777" w:rsidR="006F0D4B" w:rsidRPr="00436048" w:rsidRDefault="006F0D4B" w:rsidP="006F0D4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Constant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t xml:space="preserve"> Plateau 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br/>
              <w:t>(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9E0D5B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Plat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36732637" w14:textId="77777777" w:rsidR="006F0D4B" w:rsidRPr="00436048" w:rsidRDefault="006F0D4B" w:rsidP="006F0D4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 xml:space="preserve">Oscillating Plateau 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br/>
              <w:t>(O</w:t>
            </w:r>
            <w:r w:rsidRPr="0043604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Plat</w:t>
            </w:r>
            <w:r w:rsidRPr="00436048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6F0D4B" w:rsidRPr="00436048" w14:paraId="36C1D05A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2F662A18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7D69A39F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28.116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58B700D9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28.204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7FA868DC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28.131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7ACBAC91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28.055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72A81F33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28.263</w:t>
            </w:r>
          </w:p>
        </w:tc>
      </w:tr>
      <w:tr w:rsidR="006F0D4B" w:rsidRPr="00436048" w14:paraId="7ED4E4E3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4462EB08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21DF5FAF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28.072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116684E2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28.967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25049072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28.548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3B261DB0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29.049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404DAC39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28.99</w:t>
            </w:r>
          </w:p>
        </w:tc>
      </w:tr>
      <w:tr w:rsidR="006F0D4B" w:rsidRPr="00436048" w14:paraId="29B172BB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485DE508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55283474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28.268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02712A19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29.844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4A68C065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29.214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2FA9CF31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30.009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207E55E2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29.145</w:t>
            </w:r>
          </w:p>
        </w:tc>
      </w:tr>
      <w:tr w:rsidR="006F0D4B" w:rsidRPr="00436048" w14:paraId="1BF99965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178B292E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50B79ADC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28.267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2EBCB8E6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30.8975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190E1444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29.632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4C2C3DD5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31.050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584CF902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30.381</w:t>
            </w:r>
          </w:p>
        </w:tc>
      </w:tr>
      <w:tr w:rsidR="006F0D4B" w:rsidRPr="00436048" w14:paraId="3077288D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517E7F19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7CDEBFE4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28.258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0874778E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32.0256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771B4173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30.489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6BAAC1D3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32.163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10DAAEF8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30.678</w:t>
            </w:r>
          </w:p>
        </w:tc>
      </w:tr>
      <w:tr w:rsidR="006F0D4B" w:rsidRPr="00436048" w14:paraId="56E3F8DA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665B757F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5DB785E4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28.294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64986639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33.129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45969636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31.463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3D0D78F9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33.071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48E6BCC0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30.897</w:t>
            </w:r>
          </w:p>
        </w:tc>
      </w:tr>
      <w:tr w:rsidR="006F0D4B" w:rsidRPr="00436048" w14:paraId="2530D76F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02CE9AA4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4B0F3814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28.229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21E74172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34.026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3FC6654A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32.584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3928AE89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34.137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68BC91C3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31.037</w:t>
            </w:r>
          </w:p>
        </w:tc>
      </w:tr>
      <w:tr w:rsidR="006F0D4B" w:rsidRPr="00436048" w14:paraId="1CCC0982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5DC57EE3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8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7CA1A1D4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28.048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5FCA3A46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34.801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6C2A7DCC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33.426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3528EA4E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35.123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7DB17B16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33.433</w:t>
            </w:r>
          </w:p>
        </w:tc>
      </w:tr>
      <w:tr w:rsidR="006F0D4B" w:rsidRPr="00436048" w14:paraId="3B0BBB21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5A958649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9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354D71FE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28.199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771ADE15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35.109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5CC6D067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33.328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5235D429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35.084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76191371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33.324</w:t>
            </w:r>
          </w:p>
        </w:tc>
      </w:tr>
      <w:tr w:rsidR="006F0D4B" w:rsidRPr="00436048" w14:paraId="397109BB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4C16BC2D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10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1F3DE65D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28.054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24BB335C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35.262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3CAE2564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33.054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7FDD466A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35.150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66E34F96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33.143</w:t>
            </w:r>
          </w:p>
        </w:tc>
      </w:tr>
      <w:tr w:rsidR="006F0D4B" w:rsidRPr="00436048" w14:paraId="1AEE9FEC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408F156A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11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4C354C1D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28.361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33B5CEC0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35.198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60C969E6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33.116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29F087B4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35.080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0B92D47E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33.0505</w:t>
            </w:r>
          </w:p>
        </w:tc>
      </w:tr>
      <w:tr w:rsidR="006F0D4B" w:rsidRPr="00436048" w14:paraId="29409DD0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4F79D269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12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0F89F065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28.291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39D81BE6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35.183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32B30BCA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33.250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19D817EE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35.434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121ACD3F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33.589</w:t>
            </w:r>
          </w:p>
        </w:tc>
      </w:tr>
      <w:tr w:rsidR="006F0D4B" w:rsidRPr="00436048" w14:paraId="02AAD694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2EF309AF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13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3CC73F3D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28.266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42D1D7A2" w14:textId="77777777" w:rsidR="006F0D4B" w:rsidRPr="00536DC6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36DC6">
              <w:rPr>
                <w:rFonts w:asciiTheme="majorBidi" w:hAnsiTheme="majorBidi" w:cstheme="majorBidi"/>
                <w:sz w:val="18"/>
                <w:szCs w:val="18"/>
              </w:rPr>
              <w:t>37.074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074A3ED7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34.890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4659818A" w14:textId="77777777" w:rsidR="006F0D4B" w:rsidRPr="00536DC6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36DC6">
              <w:rPr>
                <w:rFonts w:asciiTheme="majorBidi" w:hAnsiTheme="majorBidi" w:cstheme="majorBidi"/>
                <w:sz w:val="18"/>
                <w:szCs w:val="18"/>
              </w:rPr>
              <w:t>37.098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72CB7740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34.559</w:t>
            </w:r>
          </w:p>
        </w:tc>
      </w:tr>
      <w:tr w:rsidR="006F0D4B" w:rsidRPr="00436048" w14:paraId="26F001A7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6EF696D9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14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0505EDB0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28.248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4F7C1DE0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38.846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67930944" w14:textId="77777777" w:rsidR="006F0D4B" w:rsidRPr="00536DC6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36DC6">
              <w:rPr>
                <w:rFonts w:asciiTheme="majorBidi" w:hAnsiTheme="majorBidi" w:cstheme="majorBidi"/>
                <w:sz w:val="18"/>
                <w:szCs w:val="18"/>
              </w:rPr>
              <w:t>37.212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0ED76F51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37.0223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79D62255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34.889</w:t>
            </w:r>
          </w:p>
        </w:tc>
      </w:tr>
      <w:tr w:rsidR="006F0D4B" w:rsidRPr="00436048" w14:paraId="065FF110" w14:textId="77777777" w:rsidTr="006F0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shd w:val="clear" w:color="auto" w:fill="FFFFFF" w:themeFill="background1"/>
            <w:noWrap/>
            <w:hideMark/>
          </w:tcPr>
          <w:p w14:paraId="607C375C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15</w:t>
            </w:r>
          </w:p>
        </w:tc>
        <w:tc>
          <w:tcPr>
            <w:tcW w:w="1164" w:type="dxa"/>
            <w:shd w:val="clear" w:color="auto" w:fill="FFFFFF" w:themeFill="background1"/>
            <w:noWrap/>
            <w:hideMark/>
          </w:tcPr>
          <w:p w14:paraId="1864C082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28.314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6C39E6E8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 </w:t>
            </w:r>
          </w:p>
        </w:tc>
        <w:tc>
          <w:tcPr>
            <w:tcW w:w="1676" w:type="dxa"/>
            <w:shd w:val="clear" w:color="auto" w:fill="FFFFFF" w:themeFill="background1"/>
            <w:noWrap/>
            <w:hideMark/>
          </w:tcPr>
          <w:p w14:paraId="045C4E84" w14:textId="77777777" w:rsidR="006F0D4B" w:rsidRPr="00536DC6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536DC6">
              <w:rPr>
                <w:rFonts w:asciiTheme="majorBidi" w:hAnsiTheme="majorBidi" w:cstheme="majorBidi"/>
                <w:sz w:val="18"/>
                <w:szCs w:val="18"/>
              </w:rPr>
              <w:t>39.290</w:t>
            </w:r>
          </w:p>
        </w:tc>
        <w:tc>
          <w:tcPr>
            <w:tcW w:w="1582" w:type="dxa"/>
            <w:shd w:val="clear" w:color="auto" w:fill="FFFFFF" w:themeFill="background1"/>
            <w:noWrap/>
            <w:hideMark/>
          </w:tcPr>
          <w:p w14:paraId="643CD7B9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 </w:t>
            </w:r>
          </w:p>
        </w:tc>
        <w:tc>
          <w:tcPr>
            <w:tcW w:w="1590" w:type="dxa"/>
            <w:shd w:val="clear" w:color="auto" w:fill="FFFFFF" w:themeFill="background1"/>
            <w:noWrap/>
            <w:hideMark/>
          </w:tcPr>
          <w:p w14:paraId="0D2CAFC6" w14:textId="77777777" w:rsidR="006F0D4B" w:rsidRPr="00436048" w:rsidRDefault="006F0D4B" w:rsidP="006F0D4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35.213</w:t>
            </w:r>
          </w:p>
        </w:tc>
      </w:tr>
      <w:tr w:rsidR="006F0D4B" w:rsidRPr="00436048" w14:paraId="1082FF53" w14:textId="77777777" w:rsidTr="006F0D4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3" w:type="dxa"/>
            <w:tcBorders>
              <w:bottom w:val="single" w:sz="2" w:space="0" w:color="auto"/>
            </w:tcBorders>
            <w:shd w:val="clear" w:color="auto" w:fill="FFFFFF" w:themeFill="background1"/>
            <w:noWrap/>
            <w:hideMark/>
          </w:tcPr>
          <w:p w14:paraId="29AF93C8" w14:textId="77777777" w:rsidR="006F0D4B" w:rsidRPr="00436048" w:rsidRDefault="006F0D4B" w:rsidP="006F0D4B">
            <w:pPr>
              <w:spacing w:line="36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16</w:t>
            </w:r>
          </w:p>
        </w:tc>
        <w:tc>
          <w:tcPr>
            <w:tcW w:w="1164" w:type="dxa"/>
            <w:tcBorders>
              <w:bottom w:val="single" w:sz="2" w:space="0" w:color="auto"/>
            </w:tcBorders>
            <w:shd w:val="clear" w:color="auto" w:fill="FFFFFF" w:themeFill="background1"/>
            <w:noWrap/>
            <w:hideMark/>
          </w:tcPr>
          <w:p w14:paraId="4FC5367F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28.088</w:t>
            </w:r>
          </w:p>
        </w:tc>
        <w:tc>
          <w:tcPr>
            <w:tcW w:w="1590" w:type="dxa"/>
            <w:tcBorders>
              <w:bottom w:val="single" w:sz="2" w:space="0" w:color="auto"/>
            </w:tcBorders>
            <w:shd w:val="clear" w:color="auto" w:fill="FFFFFF" w:themeFill="background1"/>
            <w:noWrap/>
            <w:hideMark/>
          </w:tcPr>
          <w:p w14:paraId="5BC893FB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 </w:t>
            </w:r>
          </w:p>
        </w:tc>
        <w:tc>
          <w:tcPr>
            <w:tcW w:w="1676" w:type="dxa"/>
            <w:tcBorders>
              <w:bottom w:val="single" w:sz="2" w:space="0" w:color="auto"/>
            </w:tcBorders>
            <w:shd w:val="clear" w:color="auto" w:fill="FFFFFF" w:themeFill="background1"/>
            <w:noWrap/>
            <w:hideMark/>
          </w:tcPr>
          <w:p w14:paraId="38E1E8F7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40.548</w:t>
            </w:r>
          </w:p>
        </w:tc>
        <w:tc>
          <w:tcPr>
            <w:tcW w:w="1582" w:type="dxa"/>
            <w:tcBorders>
              <w:bottom w:val="single" w:sz="2" w:space="0" w:color="auto"/>
            </w:tcBorders>
            <w:shd w:val="clear" w:color="auto" w:fill="FFFFFF" w:themeFill="background1"/>
            <w:noWrap/>
            <w:hideMark/>
          </w:tcPr>
          <w:p w14:paraId="4DB30AF8" w14:textId="77777777" w:rsidR="006F0D4B" w:rsidRPr="00436048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436048">
              <w:rPr>
                <w:rFonts w:asciiTheme="majorBidi" w:hAnsiTheme="majorBidi" w:cstheme="majorBidi"/>
                <w:sz w:val="18"/>
                <w:szCs w:val="18"/>
              </w:rPr>
              <w:t> </w:t>
            </w:r>
          </w:p>
        </w:tc>
        <w:tc>
          <w:tcPr>
            <w:tcW w:w="1590" w:type="dxa"/>
            <w:tcBorders>
              <w:bottom w:val="single" w:sz="2" w:space="0" w:color="auto"/>
            </w:tcBorders>
            <w:shd w:val="clear" w:color="auto" w:fill="FFFFFF" w:themeFill="background1"/>
            <w:noWrap/>
            <w:hideMark/>
          </w:tcPr>
          <w:p w14:paraId="68B8B19F" w14:textId="77777777" w:rsidR="006F0D4B" w:rsidRPr="00536DC6" w:rsidRDefault="006F0D4B" w:rsidP="006F0D4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36DC6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35.716</w:t>
            </w:r>
          </w:p>
        </w:tc>
      </w:tr>
    </w:tbl>
    <w:p w14:paraId="09F4371E" w14:textId="2DA559BA" w:rsidR="00436048" w:rsidRPr="00436048" w:rsidRDefault="00536DC6" w:rsidP="00536DC6">
      <w:pPr>
        <w:spacing w:line="36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Table S11</w:t>
      </w:r>
      <w:r w:rsidR="00436048" w:rsidRPr="00436048">
        <w:rPr>
          <w:rFonts w:asciiTheme="majorBidi" w:hAnsiTheme="majorBidi" w:cstheme="majorBidi"/>
          <w:sz w:val="20"/>
          <w:szCs w:val="20"/>
        </w:rPr>
        <w:t xml:space="preserve"> Mean daily temperature (</w:t>
      </w:r>
      <w:r w:rsidR="00436048" w:rsidRPr="00436048">
        <w:rPr>
          <w:rFonts w:ascii="Calibri" w:hAnsi="Calibri" w:cstheme="majorBidi"/>
          <w:sz w:val="20"/>
          <w:szCs w:val="20"/>
        </w:rPr>
        <w:t>°</w:t>
      </w:r>
      <w:r w:rsidR="00436048" w:rsidRPr="00436048">
        <w:rPr>
          <w:rFonts w:asciiTheme="majorBidi" w:hAnsiTheme="majorBidi" w:cstheme="majorBidi"/>
          <w:sz w:val="20"/>
          <w:szCs w:val="20"/>
        </w:rPr>
        <w:t xml:space="preserve">C) conditions for each of the five treatments throughout the experiment. Temperature values in bold represent mean daily temperature conditions </w:t>
      </w:r>
      <w:r>
        <w:rPr>
          <w:rFonts w:asciiTheme="majorBidi" w:hAnsiTheme="majorBidi" w:cstheme="majorBidi"/>
          <w:sz w:val="20"/>
          <w:szCs w:val="20"/>
        </w:rPr>
        <w:t xml:space="preserve">under which medusae bleaching in their respective treatments. </w:t>
      </w:r>
    </w:p>
    <w:p w14:paraId="7F429AC6" w14:textId="77777777" w:rsidR="00870D1F" w:rsidRDefault="00484899" w:rsidP="00870D1F">
      <w:pPr>
        <w:rPr>
          <w:rFonts w:asciiTheme="majorBidi" w:hAnsiTheme="majorBidi" w:cstheme="majorBidi"/>
          <w:b/>
          <w:iCs/>
          <w:sz w:val="20"/>
          <w:szCs w:val="20"/>
        </w:rPr>
      </w:pPr>
      <w:r>
        <w:rPr>
          <w:rFonts w:asciiTheme="majorBidi" w:hAnsiTheme="majorBidi" w:cstheme="majorBidi"/>
          <w:b/>
          <w:iCs/>
          <w:sz w:val="20"/>
          <w:szCs w:val="20"/>
        </w:rPr>
        <w:t xml:space="preserve"> </w:t>
      </w:r>
    </w:p>
    <w:p w14:paraId="3D94284D" w14:textId="224D0196" w:rsidR="00550B88" w:rsidRPr="00B4157F" w:rsidRDefault="00550B88" w:rsidP="00870D1F">
      <w:pPr>
        <w:rPr>
          <w:rFonts w:asciiTheme="majorBidi" w:hAnsiTheme="majorBidi" w:cstheme="majorBidi"/>
          <w:b/>
          <w:iCs/>
          <w:sz w:val="20"/>
          <w:szCs w:val="20"/>
          <w:lang w:val="en-AU"/>
        </w:rPr>
      </w:pPr>
      <w:r w:rsidRPr="00B4157F">
        <w:rPr>
          <w:rFonts w:asciiTheme="majorBidi" w:hAnsiTheme="majorBidi" w:cstheme="majorBidi"/>
          <w:b/>
          <w:iCs/>
          <w:sz w:val="20"/>
          <w:szCs w:val="20"/>
          <w:lang w:val="en-AU"/>
        </w:rPr>
        <w:t>Reference List</w:t>
      </w:r>
    </w:p>
    <w:p w14:paraId="558EF916" w14:textId="77777777" w:rsidR="00520C17" w:rsidRPr="00520C17" w:rsidRDefault="00550B88" w:rsidP="00520C17">
      <w:pPr>
        <w:pStyle w:val="EndNoteBibliography"/>
        <w:spacing w:after="0"/>
      </w:pPr>
      <w:r w:rsidRPr="00B4157F">
        <w:rPr>
          <w:rFonts w:asciiTheme="majorBidi" w:hAnsiTheme="majorBidi" w:cstheme="majorBidi"/>
          <w:bCs/>
          <w:iCs/>
          <w:sz w:val="20"/>
          <w:szCs w:val="20"/>
          <w:lang w:val="en-AU"/>
        </w:rPr>
        <w:fldChar w:fldCharType="begin"/>
      </w:r>
      <w:r w:rsidRPr="00B4157F">
        <w:rPr>
          <w:rFonts w:asciiTheme="majorBidi" w:hAnsiTheme="majorBidi" w:cstheme="majorBidi"/>
          <w:bCs/>
          <w:iCs/>
          <w:sz w:val="20"/>
          <w:szCs w:val="20"/>
          <w:lang w:val="en-AU"/>
        </w:rPr>
        <w:instrText xml:space="preserve"> ADDIN EN.REFLIST </w:instrText>
      </w:r>
      <w:r w:rsidRPr="00B4157F">
        <w:rPr>
          <w:rFonts w:asciiTheme="majorBidi" w:hAnsiTheme="majorBidi" w:cstheme="majorBidi"/>
          <w:bCs/>
          <w:iCs/>
          <w:sz w:val="20"/>
          <w:szCs w:val="20"/>
          <w:lang w:val="en-AU"/>
        </w:rPr>
        <w:fldChar w:fldCharType="separate"/>
      </w:r>
      <w:r w:rsidR="00520C17" w:rsidRPr="00520C17">
        <w:t xml:space="preserve">[1] Hume B.C. C., S.E.G., Ziegler M., Warrington H. J. M., Burt J. A., LaJeunesse T. C., Wiedenmann J. &amp; Voolstra C. R. 2018 SymPortal: a novel analytical framework and platform for coral algal symbiont next-generation sequencing ITS2 profiling. </w:t>
      </w:r>
      <w:r w:rsidR="00520C17" w:rsidRPr="00520C17">
        <w:rPr>
          <w:i/>
        </w:rPr>
        <w:t>(Submitted)</w:t>
      </w:r>
      <w:r w:rsidR="00520C17" w:rsidRPr="00520C17">
        <w:t>.</w:t>
      </w:r>
    </w:p>
    <w:p w14:paraId="296FEF7D" w14:textId="719B4C78" w:rsidR="007306D0" w:rsidRPr="00B4157F" w:rsidRDefault="00520C17" w:rsidP="00663772">
      <w:pPr>
        <w:pStyle w:val="EndNoteBibliography"/>
        <w:rPr>
          <w:rFonts w:asciiTheme="majorBidi" w:hAnsiTheme="majorBidi" w:cstheme="majorBidi"/>
          <w:bCs/>
          <w:iCs/>
          <w:sz w:val="20"/>
          <w:szCs w:val="20"/>
          <w:lang w:val="en-AU"/>
        </w:rPr>
      </w:pPr>
      <w:r w:rsidRPr="00520C17">
        <w:t>[2] Maynard, J.A., Turner, P.J., Anthony, K., Baird, A.H., Berkelmans, R., Eakin, C.M., Johnson, J., Marshall, P.A., Packer, G.R. &amp; Rea, A. 2008 ReefTemp: An interactive monitoring system for coral bleaching using high</w:t>
      </w:r>
      <w:r w:rsidRPr="00520C17">
        <w:rPr>
          <w:rFonts w:ascii="Cambria Math" w:hAnsi="Cambria Math" w:cs="Cambria Math"/>
        </w:rPr>
        <w:t>‐</w:t>
      </w:r>
      <w:r w:rsidRPr="00520C17">
        <w:t xml:space="preserve">resolution SST and improved stress predictors. </w:t>
      </w:r>
      <w:r w:rsidRPr="00520C17">
        <w:rPr>
          <w:i/>
        </w:rPr>
        <w:t>Geophysical Research Letters</w:t>
      </w:r>
      <w:r w:rsidRPr="00520C17">
        <w:t xml:space="preserve"> </w:t>
      </w:r>
      <w:r w:rsidRPr="00520C17">
        <w:rPr>
          <w:b/>
        </w:rPr>
        <w:t>35</w:t>
      </w:r>
      <w:r w:rsidRPr="00520C17">
        <w:t>.</w:t>
      </w:r>
      <w:r w:rsidR="00550B88" w:rsidRPr="00B4157F">
        <w:rPr>
          <w:rFonts w:asciiTheme="majorBidi" w:hAnsiTheme="majorBidi" w:cstheme="majorBidi"/>
          <w:bCs/>
          <w:iCs/>
          <w:sz w:val="20"/>
          <w:szCs w:val="20"/>
          <w:lang w:val="en-AU"/>
        </w:rPr>
        <w:fldChar w:fldCharType="end"/>
      </w:r>
    </w:p>
    <w:sectPr w:rsidR="007306D0" w:rsidRPr="00B4157F" w:rsidSect="00BD7871">
      <w:headerReference w:type="default" r:id="rId12"/>
      <w:foot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B50D8" w14:textId="77777777" w:rsidR="0076414B" w:rsidRDefault="0076414B">
      <w:pPr>
        <w:spacing w:after="0" w:line="240" w:lineRule="auto"/>
      </w:pPr>
      <w:r>
        <w:separator/>
      </w:r>
    </w:p>
  </w:endnote>
  <w:endnote w:type="continuationSeparator" w:id="0">
    <w:p w14:paraId="6EF8BEB9" w14:textId="77777777" w:rsidR="0076414B" w:rsidRDefault="0076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1410655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15EC428A" w14:textId="18B67218" w:rsidR="008D12D2" w:rsidRPr="00873175" w:rsidRDefault="008D12D2">
        <w:pPr>
          <w:pStyle w:val="Footer"/>
          <w:jc w:val="right"/>
          <w:rPr>
            <w:rFonts w:asciiTheme="majorBidi" w:hAnsiTheme="majorBidi" w:cstheme="majorBidi"/>
          </w:rPr>
        </w:pPr>
        <w:r w:rsidRPr="00873175">
          <w:rPr>
            <w:rFonts w:asciiTheme="majorBidi" w:hAnsiTheme="majorBidi" w:cstheme="majorBidi"/>
          </w:rPr>
          <w:fldChar w:fldCharType="begin"/>
        </w:r>
        <w:r w:rsidRPr="00873175">
          <w:rPr>
            <w:rFonts w:asciiTheme="majorBidi" w:hAnsiTheme="majorBidi" w:cstheme="majorBidi"/>
          </w:rPr>
          <w:instrText xml:space="preserve"> PAGE   \* MERGEFORMAT </w:instrText>
        </w:r>
        <w:r w:rsidRPr="00873175">
          <w:rPr>
            <w:rFonts w:asciiTheme="majorBidi" w:hAnsiTheme="majorBidi" w:cstheme="majorBidi"/>
          </w:rPr>
          <w:fldChar w:fldCharType="separate"/>
        </w:r>
        <w:r w:rsidR="00614448">
          <w:rPr>
            <w:rFonts w:asciiTheme="majorBidi" w:hAnsiTheme="majorBidi" w:cstheme="majorBidi"/>
            <w:noProof/>
          </w:rPr>
          <w:t>1</w:t>
        </w:r>
        <w:r w:rsidRPr="00873175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7194DBDC" w14:textId="77777777" w:rsidR="008D12D2" w:rsidRDefault="008D1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998D1" w14:textId="77777777" w:rsidR="0076414B" w:rsidRDefault="0076414B">
      <w:pPr>
        <w:spacing w:after="0" w:line="240" w:lineRule="auto"/>
      </w:pPr>
      <w:r>
        <w:separator/>
      </w:r>
    </w:p>
  </w:footnote>
  <w:footnote w:type="continuationSeparator" w:id="0">
    <w:p w14:paraId="4247908A" w14:textId="77777777" w:rsidR="0076414B" w:rsidRDefault="0076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40469" w14:textId="1E0713C8" w:rsidR="008D12D2" w:rsidRDefault="008D12D2">
    <w:pPr>
      <w:pStyle w:val="Header"/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108EA412" wp14:editId="4B38F3C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roc R Soc B Cop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d9wdr20mafvvieed5wv0vfwssadeez22dza&quot;&gt;Endnote Library Honours 2012_compressed&lt;record-ids&gt;&lt;item&gt;417&lt;/item&gt;&lt;item&gt;421&lt;/item&gt;&lt;/record-ids&gt;&lt;/item&gt;&lt;/Libraries&gt;"/>
  </w:docVars>
  <w:rsids>
    <w:rsidRoot w:val="00517A50"/>
    <w:rsid w:val="00044E1A"/>
    <w:rsid w:val="00045A4B"/>
    <w:rsid w:val="00083FB2"/>
    <w:rsid w:val="000A1FFE"/>
    <w:rsid w:val="000B4166"/>
    <w:rsid w:val="001020C5"/>
    <w:rsid w:val="00132E0C"/>
    <w:rsid w:val="00135C4D"/>
    <w:rsid w:val="001558AF"/>
    <w:rsid w:val="00192BAA"/>
    <w:rsid w:val="001C71DF"/>
    <w:rsid w:val="001D24AE"/>
    <w:rsid w:val="001E2C0C"/>
    <w:rsid w:val="00253D68"/>
    <w:rsid w:val="00264D0F"/>
    <w:rsid w:val="002805EF"/>
    <w:rsid w:val="00293443"/>
    <w:rsid w:val="002A2F35"/>
    <w:rsid w:val="003236A1"/>
    <w:rsid w:val="0034137D"/>
    <w:rsid w:val="00345BF8"/>
    <w:rsid w:val="003B33D9"/>
    <w:rsid w:val="003C31A1"/>
    <w:rsid w:val="003C51A7"/>
    <w:rsid w:val="00436048"/>
    <w:rsid w:val="004536BA"/>
    <w:rsid w:val="00463B85"/>
    <w:rsid w:val="00484899"/>
    <w:rsid w:val="004D15D4"/>
    <w:rsid w:val="004D1AEB"/>
    <w:rsid w:val="005031C5"/>
    <w:rsid w:val="00515EB1"/>
    <w:rsid w:val="00517A50"/>
    <w:rsid w:val="00520C17"/>
    <w:rsid w:val="00530A76"/>
    <w:rsid w:val="00530E05"/>
    <w:rsid w:val="00536DC6"/>
    <w:rsid w:val="0054746E"/>
    <w:rsid w:val="00550B88"/>
    <w:rsid w:val="005B0632"/>
    <w:rsid w:val="005B4842"/>
    <w:rsid w:val="005C2802"/>
    <w:rsid w:val="005F0F0E"/>
    <w:rsid w:val="00614448"/>
    <w:rsid w:val="00615D51"/>
    <w:rsid w:val="006242A5"/>
    <w:rsid w:val="0064332A"/>
    <w:rsid w:val="006614E6"/>
    <w:rsid w:val="00663772"/>
    <w:rsid w:val="00667E73"/>
    <w:rsid w:val="00673146"/>
    <w:rsid w:val="00691470"/>
    <w:rsid w:val="006A69E1"/>
    <w:rsid w:val="006F0D4B"/>
    <w:rsid w:val="006F2532"/>
    <w:rsid w:val="007113D6"/>
    <w:rsid w:val="00717949"/>
    <w:rsid w:val="007306D0"/>
    <w:rsid w:val="007443E9"/>
    <w:rsid w:val="00756E86"/>
    <w:rsid w:val="0076414B"/>
    <w:rsid w:val="00797D3A"/>
    <w:rsid w:val="007B121D"/>
    <w:rsid w:val="008014B8"/>
    <w:rsid w:val="008206BF"/>
    <w:rsid w:val="008366E8"/>
    <w:rsid w:val="00843A63"/>
    <w:rsid w:val="0084668E"/>
    <w:rsid w:val="00870D1F"/>
    <w:rsid w:val="008912BF"/>
    <w:rsid w:val="008B2199"/>
    <w:rsid w:val="008B4D9E"/>
    <w:rsid w:val="008C3358"/>
    <w:rsid w:val="008D12D2"/>
    <w:rsid w:val="008D790C"/>
    <w:rsid w:val="008E5807"/>
    <w:rsid w:val="008F729A"/>
    <w:rsid w:val="00964C3B"/>
    <w:rsid w:val="00970C49"/>
    <w:rsid w:val="009B038F"/>
    <w:rsid w:val="009D08D8"/>
    <w:rsid w:val="009D5E8C"/>
    <w:rsid w:val="009E0D5B"/>
    <w:rsid w:val="009F256C"/>
    <w:rsid w:val="009F71B8"/>
    <w:rsid w:val="00A4017B"/>
    <w:rsid w:val="00A81D1A"/>
    <w:rsid w:val="00A90A18"/>
    <w:rsid w:val="00AA37DF"/>
    <w:rsid w:val="00AD0F9E"/>
    <w:rsid w:val="00AD270F"/>
    <w:rsid w:val="00AF1440"/>
    <w:rsid w:val="00B4157F"/>
    <w:rsid w:val="00B60C59"/>
    <w:rsid w:val="00B64700"/>
    <w:rsid w:val="00B82154"/>
    <w:rsid w:val="00B91A94"/>
    <w:rsid w:val="00BA1572"/>
    <w:rsid w:val="00BB6731"/>
    <w:rsid w:val="00BD7871"/>
    <w:rsid w:val="00C30421"/>
    <w:rsid w:val="00C352C5"/>
    <w:rsid w:val="00C6345E"/>
    <w:rsid w:val="00C752E2"/>
    <w:rsid w:val="00C926C5"/>
    <w:rsid w:val="00CB489A"/>
    <w:rsid w:val="00CE37F3"/>
    <w:rsid w:val="00CF5BC0"/>
    <w:rsid w:val="00D40A59"/>
    <w:rsid w:val="00D55AE9"/>
    <w:rsid w:val="00E11B77"/>
    <w:rsid w:val="00E3475F"/>
    <w:rsid w:val="00E419FF"/>
    <w:rsid w:val="00E7313E"/>
    <w:rsid w:val="00E85A57"/>
    <w:rsid w:val="00E86D45"/>
    <w:rsid w:val="00EB72EE"/>
    <w:rsid w:val="00EC35BF"/>
    <w:rsid w:val="00F1084B"/>
    <w:rsid w:val="00F5480A"/>
    <w:rsid w:val="00FF2CBA"/>
    <w:rsid w:val="34C0B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901D9"/>
  <w15:chartTrackingRefBased/>
  <w15:docId w15:val="{32E1C5B1-5D74-4758-805D-1C051A8E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7A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A50"/>
  </w:style>
  <w:style w:type="character" w:styleId="LineNumber">
    <w:name w:val="line number"/>
    <w:basedOn w:val="DefaultParagraphFont"/>
    <w:uiPriority w:val="99"/>
    <w:semiHidden/>
    <w:unhideWhenUsed/>
    <w:rsid w:val="00517A50"/>
  </w:style>
  <w:style w:type="character" w:styleId="Hyperlink">
    <w:name w:val="Hyperlink"/>
    <w:basedOn w:val="DefaultParagraphFont"/>
    <w:uiPriority w:val="99"/>
    <w:unhideWhenUsed/>
    <w:rsid w:val="00E85A5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D08D8"/>
    <w:rPr>
      <w:sz w:val="16"/>
      <w:szCs w:val="16"/>
    </w:rPr>
  </w:style>
  <w:style w:type="table" w:customStyle="1" w:styleId="LightShading11">
    <w:name w:val="Light Shading11"/>
    <w:basedOn w:val="TableNormal"/>
    <w:uiPriority w:val="60"/>
    <w:rsid w:val="009D08D8"/>
    <w:pPr>
      <w:spacing w:after="0" w:line="240" w:lineRule="auto"/>
    </w:pPr>
    <w:rPr>
      <w:rFonts w:eastAsia="Times New Roman"/>
      <w:color w:val="000000"/>
      <w:sz w:val="24"/>
      <w:szCs w:val="24"/>
      <w:lang w:val="en-AU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9D08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8D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D8"/>
    <w:rPr>
      <w:rFonts w:ascii="Segoe UI" w:hAnsi="Segoe UI" w:cs="Segoe UI"/>
      <w:sz w:val="18"/>
      <w:szCs w:val="18"/>
    </w:rPr>
  </w:style>
  <w:style w:type="table" w:customStyle="1" w:styleId="LightShading12">
    <w:name w:val="Light Shading12"/>
    <w:basedOn w:val="TableNormal"/>
    <w:uiPriority w:val="60"/>
    <w:rsid w:val="009D08D8"/>
    <w:pPr>
      <w:spacing w:after="0" w:line="240" w:lineRule="auto"/>
    </w:pPr>
    <w:rPr>
      <w:rFonts w:eastAsia="Times New Roman"/>
      <w:color w:val="000000"/>
      <w:sz w:val="24"/>
      <w:szCs w:val="24"/>
      <w:lang w:val="en-AU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TableNormal"/>
    <w:uiPriority w:val="60"/>
    <w:rsid w:val="009D08D8"/>
    <w:pPr>
      <w:spacing w:after="0" w:line="240" w:lineRule="auto"/>
    </w:pPr>
    <w:rPr>
      <w:rFonts w:eastAsia="Times New Roman"/>
      <w:color w:val="000000"/>
      <w:sz w:val="24"/>
      <w:szCs w:val="24"/>
      <w:lang w:val="en-AU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1">
    <w:name w:val="Light Shading121"/>
    <w:basedOn w:val="TableNormal"/>
    <w:uiPriority w:val="60"/>
    <w:rsid w:val="005031C5"/>
    <w:pPr>
      <w:spacing w:after="0" w:line="240" w:lineRule="auto"/>
    </w:pPr>
    <w:rPr>
      <w:rFonts w:eastAsia="Times New Roman"/>
      <w:color w:val="000000"/>
      <w:sz w:val="24"/>
      <w:szCs w:val="24"/>
      <w:lang w:val="en-AU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550B88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50B88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550B88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50B88"/>
    <w:rPr>
      <w:rFonts w:ascii="Times New Roman" w:hAnsi="Times New Roman" w:cs="Times New Roman"/>
      <w:noProof/>
    </w:rPr>
  </w:style>
  <w:style w:type="table" w:customStyle="1" w:styleId="LightShading1211">
    <w:name w:val="Light Shading1211"/>
    <w:basedOn w:val="TableNormal"/>
    <w:uiPriority w:val="60"/>
    <w:rsid w:val="00436048"/>
    <w:pPr>
      <w:spacing w:after="0" w:line="240" w:lineRule="auto"/>
    </w:pPr>
    <w:rPr>
      <w:rFonts w:eastAsia="Times New Roman"/>
      <w:color w:val="000000"/>
      <w:sz w:val="24"/>
      <w:szCs w:val="24"/>
      <w:lang w:val="en-AU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ceholderText">
    <w:name w:val="Placeholder Text"/>
    <w:basedOn w:val="DefaultParagraphFont"/>
    <w:uiPriority w:val="99"/>
    <w:semiHidden/>
    <w:rsid w:val="009B038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D7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871"/>
  </w:style>
  <w:style w:type="paragraph" w:customStyle="1" w:styleId="SupplementaryMaterial">
    <w:name w:val="Supplementary Material"/>
    <w:basedOn w:val="Title"/>
    <w:next w:val="Title"/>
    <w:qFormat/>
    <w:rsid w:val="00BD787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D78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78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D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D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marine.copernicus.e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1977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KAUST</Company>
  <LinksUpToDate>false</LinksUpToDate>
  <CharactersWithSpaces>13220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G. Klein</dc:creator>
  <cp:keywords/>
  <dc:description/>
  <cp:lastModifiedBy>Shannon G. Klein</cp:lastModifiedBy>
  <cp:revision>2</cp:revision>
  <cp:lastPrinted>2019-01-15T06:44:00Z</cp:lastPrinted>
  <dcterms:created xsi:type="dcterms:W3CDTF">2019-06-18T01:19:00Z</dcterms:created>
  <dcterms:modified xsi:type="dcterms:W3CDTF">2019-06-18T01:19:00Z</dcterms:modified>
</cp:coreProperties>
</file>