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CF" w:rsidRPr="00CB4EC3" w:rsidRDefault="000A47CF" w:rsidP="000E6F6F">
      <w:pPr>
        <w:spacing w:after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r w:rsidRPr="00CB4EC3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A</w:t>
      </w:r>
      <w:r w:rsidRPr="00CB4EC3">
        <w:rPr>
          <w:rFonts w:ascii="Times New Roman" w:hAnsi="Times New Roman"/>
          <w:sz w:val="24"/>
          <w:szCs w:val="24"/>
        </w:rPr>
        <w:t>7</w:t>
      </w:r>
    </w:p>
    <w:p w:rsidR="000A47CF" w:rsidRPr="00CB4EC3" w:rsidRDefault="000A47CF" w:rsidP="000E6F6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B4EC3">
        <w:rPr>
          <w:rFonts w:ascii="Times New Roman" w:hAnsi="Times New Roman"/>
          <w:i/>
          <w:sz w:val="24"/>
          <w:szCs w:val="24"/>
        </w:rPr>
        <w:t>Regression Results for the Indirect Effects of Study 1 and Study</w:t>
      </w:r>
      <w:r>
        <w:rPr>
          <w:rFonts w:ascii="Times New Roman" w:hAnsi="Times New Roman"/>
          <w:i/>
          <w:sz w:val="24"/>
          <w:szCs w:val="24"/>
        </w:rPr>
        <w:t xml:space="preserve"> 2 with career role enactment of</w:t>
      </w:r>
      <w:r w:rsidRPr="00CB4EC3">
        <w:rPr>
          <w:rFonts w:ascii="Times New Roman" w:hAnsi="Times New Roman"/>
          <w:i/>
          <w:sz w:val="24"/>
          <w:szCs w:val="24"/>
        </w:rPr>
        <w:t xml:space="preserve"> the Director role as the dependent variable.</w:t>
      </w:r>
    </w:p>
    <w:bookmarkEnd w:id="0"/>
    <w:tbl>
      <w:tblPr>
        <w:tblStyle w:val="Tabelraster"/>
        <w:tblW w:w="97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18"/>
        <w:gridCol w:w="613"/>
        <w:gridCol w:w="305"/>
        <w:gridCol w:w="952"/>
        <w:gridCol w:w="14"/>
        <w:gridCol w:w="98"/>
        <w:gridCol w:w="1038"/>
        <w:gridCol w:w="14"/>
        <w:gridCol w:w="700"/>
        <w:gridCol w:w="490"/>
        <w:gridCol w:w="14"/>
        <w:gridCol w:w="364"/>
        <w:gridCol w:w="882"/>
        <w:gridCol w:w="126"/>
        <w:gridCol w:w="1193"/>
      </w:tblGrid>
      <w:tr w:rsidR="000A47CF" w:rsidRPr="007715AA" w:rsidTr="0056017B">
        <w:tc>
          <w:tcPr>
            <w:tcW w:w="2235" w:type="dxa"/>
            <w:tcBorders>
              <w:top w:val="single" w:sz="12" w:space="0" w:color="auto"/>
              <w:bottom w:val="nil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21" w:type="dxa"/>
            <w:gridSpan w:val="15"/>
            <w:tcBorders>
              <w:top w:val="single" w:sz="12" w:space="0" w:color="auto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Mediator variable model (DV = Preference Director role)</w:t>
            </w:r>
          </w:p>
        </w:tc>
      </w:tr>
      <w:tr w:rsidR="000A47CF" w:rsidRPr="007715AA" w:rsidTr="0056017B">
        <w:tc>
          <w:tcPr>
            <w:tcW w:w="2235" w:type="dxa"/>
            <w:tcBorders>
              <w:top w:val="nil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Predictor</w:t>
            </w:r>
          </w:p>
        </w:tc>
        <w:tc>
          <w:tcPr>
            <w:tcW w:w="3738" w:type="dxa"/>
            <w:gridSpan w:val="7"/>
            <w:tcBorders>
              <w:top w:val="nil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1</w:t>
            </w: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ª</w:t>
            </w:r>
          </w:p>
        </w:tc>
        <w:tc>
          <w:tcPr>
            <w:tcW w:w="3783" w:type="dxa"/>
            <w:gridSpan w:val="8"/>
            <w:tcBorders>
              <w:top w:val="nil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2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b</w:t>
            </w:r>
            <w:r w:rsidRPr="007715A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</w:tr>
      <w:tr w:rsidR="000A47CF" w:rsidRPr="007715AA" w:rsidTr="0056017B">
        <w:tc>
          <w:tcPr>
            <w:tcW w:w="2235" w:type="dxa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1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57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150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  <w:tc>
          <w:tcPr>
            <w:tcW w:w="1204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319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</w:tr>
      <w:tr w:rsidR="000A47CF" w:rsidRPr="007715AA" w:rsidTr="0056017B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Constant</w:t>
            </w:r>
          </w:p>
          <w:p w:rsidR="000A47CF" w:rsidRPr="007715AA" w:rsidRDefault="000A47CF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Age</w:t>
            </w:r>
          </w:p>
          <w:p w:rsidR="000A47CF" w:rsidRPr="007715AA" w:rsidRDefault="000A47CF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Sex</w:t>
            </w:r>
          </w:p>
          <w:p w:rsidR="000A47CF" w:rsidRPr="007715AA" w:rsidRDefault="000A47CF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Education</w:t>
            </w:r>
          </w:p>
          <w:p w:rsidR="000A47CF" w:rsidRPr="007715AA" w:rsidRDefault="000A47CF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Job zone</w:t>
            </w:r>
          </w:p>
          <w:p w:rsidR="000A47CF" w:rsidRPr="007715AA" w:rsidRDefault="000A47CF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Employment</w:t>
            </w:r>
          </w:p>
          <w:p w:rsidR="000A47CF" w:rsidRPr="007715AA" w:rsidRDefault="000A47CF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 xml:space="preserve">Neuroticism/ </w:t>
            </w:r>
            <w:proofErr w:type="spellStart"/>
            <w:r w:rsidRPr="007715AA">
              <w:rPr>
                <w:rFonts w:ascii="Times New Roman" w:hAnsi="Times New Roman"/>
                <w:sz w:val="17"/>
                <w:szCs w:val="17"/>
              </w:rPr>
              <w:t>Stability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d</w:t>
            </w:r>
            <w:proofErr w:type="spellEnd"/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Conscientiousness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 xml:space="preserve">Agreeableness/ </w:t>
            </w:r>
            <w:proofErr w:type="spellStart"/>
            <w:r w:rsidRPr="007715AA">
              <w:rPr>
                <w:rFonts w:ascii="Times New Roman" w:hAnsi="Times New Roman"/>
                <w:sz w:val="17"/>
                <w:szCs w:val="17"/>
              </w:rPr>
              <w:t>Friendliness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e</w:t>
            </w:r>
            <w:proofErr w:type="spellEnd"/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Extraversion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Openness to experience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3.06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-.15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-.27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.37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-.29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.27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.21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1.27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.14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.15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2.40*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-.53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-.78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1.59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-.14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-1.97*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2.09*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-1.80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2.27*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1.38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-.16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.85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.14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1.93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-1.16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1.46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.85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-1.13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2.02*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1.63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-.39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3.76**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2.18*</w:t>
            </w:r>
          </w:p>
        </w:tc>
      </w:tr>
      <w:tr w:rsidR="000A47CF" w:rsidRPr="007715AA" w:rsidTr="0056017B">
        <w:tc>
          <w:tcPr>
            <w:tcW w:w="2235" w:type="dxa"/>
            <w:tcBorders>
              <w:top w:val="single" w:sz="12" w:space="0" w:color="auto"/>
              <w:bottom w:val="nil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21" w:type="dxa"/>
            <w:gridSpan w:val="15"/>
            <w:tcBorders>
              <w:top w:val="single" w:sz="12" w:space="0" w:color="auto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Dependent variable model (DV = enactment of the Director role)</w:t>
            </w:r>
          </w:p>
        </w:tc>
      </w:tr>
      <w:tr w:rsidR="000A47CF" w:rsidRPr="007715AA" w:rsidTr="0056017B">
        <w:tc>
          <w:tcPr>
            <w:tcW w:w="2235" w:type="dxa"/>
            <w:tcBorders>
              <w:top w:val="nil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Predictor</w:t>
            </w:r>
          </w:p>
        </w:tc>
        <w:tc>
          <w:tcPr>
            <w:tcW w:w="3738" w:type="dxa"/>
            <w:gridSpan w:val="7"/>
            <w:tcBorders>
              <w:top w:val="nil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1</w:t>
            </w:r>
          </w:p>
        </w:tc>
        <w:tc>
          <w:tcPr>
            <w:tcW w:w="3783" w:type="dxa"/>
            <w:gridSpan w:val="8"/>
            <w:tcBorders>
              <w:top w:val="nil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2</w:t>
            </w:r>
          </w:p>
        </w:tc>
      </w:tr>
      <w:tr w:rsidR="000A47CF" w:rsidRPr="007715AA" w:rsidTr="0056017B">
        <w:tc>
          <w:tcPr>
            <w:tcW w:w="2235" w:type="dxa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1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71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136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  <w:tc>
          <w:tcPr>
            <w:tcW w:w="1218" w:type="dxa"/>
            <w:gridSpan w:val="4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319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</w:tr>
      <w:tr w:rsidR="000A47CF" w:rsidRPr="007715AA" w:rsidTr="0056017B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A47CF" w:rsidRPr="007715AA" w:rsidRDefault="000A47CF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Constant</w:t>
            </w:r>
          </w:p>
          <w:p w:rsidR="000A47CF" w:rsidRPr="007715AA" w:rsidRDefault="000A47CF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Age</w:t>
            </w:r>
          </w:p>
          <w:p w:rsidR="000A47CF" w:rsidRPr="007715AA" w:rsidRDefault="000A47CF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Sex</w:t>
            </w:r>
          </w:p>
          <w:p w:rsidR="000A47CF" w:rsidRPr="007715AA" w:rsidRDefault="000A47CF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 xml:space="preserve">Education </w:t>
            </w:r>
          </w:p>
          <w:p w:rsidR="000A47CF" w:rsidRPr="007715AA" w:rsidRDefault="000A47CF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Job zone</w:t>
            </w:r>
          </w:p>
          <w:p w:rsidR="000A47CF" w:rsidRPr="007715AA" w:rsidRDefault="000A47CF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Employment</w:t>
            </w:r>
          </w:p>
          <w:p w:rsidR="000A47CF" w:rsidRPr="007715AA" w:rsidRDefault="000A47CF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Preference Director role</w:t>
            </w:r>
          </w:p>
          <w:p w:rsidR="000A47CF" w:rsidRPr="007715AA" w:rsidRDefault="000A47CF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Neuroticism/ Stability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Conscientiousness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Agreeableness/ Friendliness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Extraversion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Openness to experience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.25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-.05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.39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.14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.34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.24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.84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.04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.10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.30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-.49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-.36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1.25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1.83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.89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9.88**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-.04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-.78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1.32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4.35**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2.37*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-21.36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-.77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2.63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-.29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7.05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.23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12.86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2.11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1.27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1.94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.93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-1.66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1.48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-.37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2.06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-.01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-1.62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7.61**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1.70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-.62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3.42*</w:t>
            </w:r>
          </w:p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2.43*</w:t>
            </w:r>
          </w:p>
        </w:tc>
      </w:tr>
      <w:tr w:rsidR="000A47CF" w:rsidRPr="007715AA" w:rsidTr="0056017B">
        <w:tc>
          <w:tcPr>
            <w:tcW w:w="2235" w:type="dxa"/>
            <w:tcBorders>
              <w:top w:val="single" w:sz="12" w:space="0" w:color="auto"/>
              <w:bottom w:val="nil"/>
            </w:tcBorders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21" w:type="dxa"/>
            <w:gridSpan w:val="15"/>
            <w:tcBorders>
              <w:top w:val="single" w:sz="12" w:space="0" w:color="auto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Indirect effects for preference in the Director role for different personality characteristics</w:t>
            </w:r>
          </w:p>
        </w:tc>
      </w:tr>
      <w:tr w:rsidR="000A47CF" w:rsidRPr="007715AA" w:rsidTr="0056017B">
        <w:tc>
          <w:tcPr>
            <w:tcW w:w="2235" w:type="dxa"/>
            <w:tcBorders>
              <w:top w:val="nil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52" w:type="dxa"/>
            <w:gridSpan w:val="8"/>
            <w:tcBorders>
              <w:top w:val="nil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1</w:t>
            </w:r>
          </w:p>
        </w:tc>
        <w:tc>
          <w:tcPr>
            <w:tcW w:w="3769" w:type="dxa"/>
            <w:gridSpan w:val="7"/>
            <w:tcBorders>
              <w:top w:val="nil"/>
              <w:bottom w:val="nil"/>
            </w:tcBorders>
            <w:hideMark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2</w:t>
            </w:r>
          </w:p>
        </w:tc>
      </w:tr>
      <w:tr w:rsidR="000A47CF" w:rsidRPr="007715AA" w:rsidTr="0056017B">
        <w:tc>
          <w:tcPr>
            <w:tcW w:w="2235" w:type="dxa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Effect</w:t>
            </w:r>
          </w:p>
        </w:tc>
        <w:tc>
          <w:tcPr>
            <w:tcW w:w="918" w:type="dxa"/>
            <w:gridSpan w:val="2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Boot SE</w:t>
            </w:r>
          </w:p>
        </w:tc>
        <w:tc>
          <w:tcPr>
            <w:tcW w:w="1064" w:type="dxa"/>
            <w:gridSpan w:val="3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sz w:val="17"/>
                <w:szCs w:val="17"/>
              </w:rPr>
              <w:t>BootLLCI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BootULCI</w:t>
            </w:r>
          </w:p>
        </w:tc>
        <w:tc>
          <w:tcPr>
            <w:tcW w:w="700" w:type="dxa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Effect</w:t>
            </w:r>
          </w:p>
        </w:tc>
        <w:tc>
          <w:tcPr>
            <w:tcW w:w="868" w:type="dxa"/>
            <w:gridSpan w:val="3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Boot SE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sz w:val="17"/>
                <w:szCs w:val="17"/>
              </w:rPr>
              <w:t>BootLLCI</w:t>
            </w:r>
            <w:proofErr w:type="spellEnd"/>
          </w:p>
        </w:tc>
        <w:tc>
          <w:tcPr>
            <w:tcW w:w="1193" w:type="dxa"/>
            <w:tcBorders>
              <w:top w:val="nil"/>
              <w:bottom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BootULCI</w:t>
            </w:r>
          </w:p>
        </w:tc>
      </w:tr>
      <w:tr w:rsidR="000A47CF" w:rsidRPr="007715AA" w:rsidTr="0056017B">
        <w:tc>
          <w:tcPr>
            <w:tcW w:w="2235" w:type="dxa"/>
            <w:tcBorders>
              <w:top w:val="single" w:sz="12" w:space="0" w:color="auto"/>
            </w:tcBorders>
          </w:tcPr>
          <w:p w:rsidR="000A47CF" w:rsidRPr="007715AA" w:rsidRDefault="000A47CF" w:rsidP="0056017B">
            <w:pPr>
              <w:tabs>
                <w:tab w:val="left" w:pos="550"/>
                <w:tab w:val="left" w:pos="770"/>
                <w:tab w:val="left" w:pos="1125"/>
              </w:tabs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Neuroticism/ Stability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-11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</w:tc>
        <w:tc>
          <w:tcPr>
            <w:tcW w:w="1064" w:type="dxa"/>
            <w:gridSpan w:val="3"/>
            <w:tcBorders>
              <w:top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-.24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.13</w:t>
            </w:r>
          </w:p>
        </w:tc>
      </w:tr>
      <w:tr w:rsidR="000A47CF" w:rsidRPr="007715AA" w:rsidTr="0056017B">
        <w:tc>
          <w:tcPr>
            <w:tcW w:w="2235" w:type="dxa"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Conscientiousness</w:t>
            </w:r>
          </w:p>
        </w:tc>
        <w:tc>
          <w:tcPr>
            <w:tcW w:w="718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.15</w:t>
            </w:r>
          </w:p>
        </w:tc>
        <w:tc>
          <w:tcPr>
            <w:tcW w:w="918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.08</w:t>
            </w:r>
          </w:p>
        </w:tc>
        <w:tc>
          <w:tcPr>
            <w:tcW w:w="1064" w:type="dxa"/>
            <w:gridSpan w:val="3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-.01</w:t>
            </w:r>
          </w:p>
        </w:tc>
        <w:tc>
          <w:tcPr>
            <w:tcW w:w="1052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.31</w:t>
            </w:r>
          </w:p>
        </w:tc>
        <w:tc>
          <w:tcPr>
            <w:tcW w:w="700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.06</w:t>
            </w:r>
          </w:p>
        </w:tc>
        <w:tc>
          <w:tcPr>
            <w:tcW w:w="868" w:type="dxa"/>
            <w:gridSpan w:val="3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1008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-.02</w:t>
            </w:r>
          </w:p>
        </w:tc>
        <w:tc>
          <w:tcPr>
            <w:tcW w:w="1193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.13</w:t>
            </w:r>
          </w:p>
        </w:tc>
      </w:tr>
      <w:tr w:rsidR="000A47CF" w:rsidRPr="007715AA" w:rsidTr="0056017B">
        <w:tc>
          <w:tcPr>
            <w:tcW w:w="2235" w:type="dxa"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Agreeableness/ Friendliness</w:t>
            </w:r>
          </w:p>
        </w:tc>
        <w:tc>
          <w:tcPr>
            <w:tcW w:w="718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-.11</w:t>
            </w:r>
          </w:p>
        </w:tc>
        <w:tc>
          <w:tcPr>
            <w:tcW w:w="918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</w:tc>
        <w:tc>
          <w:tcPr>
            <w:tcW w:w="1064" w:type="dxa"/>
            <w:gridSpan w:val="3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-.26</w:t>
            </w:r>
          </w:p>
        </w:tc>
        <w:tc>
          <w:tcPr>
            <w:tcW w:w="1052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700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-.02</w:t>
            </w:r>
          </w:p>
        </w:tc>
        <w:tc>
          <w:tcPr>
            <w:tcW w:w="868" w:type="dxa"/>
            <w:gridSpan w:val="3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1008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-.10</w:t>
            </w:r>
          </w:p>
        </w:tc>
        <w:tc>
          <w:tcPr>
            <w:tcW w:w="1193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</w:tc>
      </w:tr>
      <w:tr w:rsidR="000A47CF" w:rsidRPr="007715AA" w:rsidTr="0056017B">
        <w:tc>
          <w:tcPr>
            <w:tcW w:w="2235" w:type="dxa"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Extraversion</w:t>
            </w:r>
          </w:p>
        </w:tc>
        <w:tc>
          <w:tcPr>
            <w:tcW w:w="718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</w:tc>
        <w:tc>
          <w:tcPr>
            <w:tcW w:w="918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.05</w:t>
            </w:r>
          </w:p>
        </w:tc>
        <w:tc>
          <w:tcPr>
            <w:tcW w:w="1064" w:type="dxa"/>
            <w:gridSpan w:val="3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1052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.21</w:t>
            </w:r>
          </w:p>
        </w:tc>
        <w:tc>
          <w:tcPr>
            <w:tcW w:w="700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</w:tc>
        <w:tc>
          <w:tcPr>
            <w:tcW w:w="868" w:type="dxa"/>
            <w:gridSpan w:val="3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1008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.05</w:t>
            </w:r>
          </w:p>
        </w:tc>
        <w:tc>
          <w:tcPr>
            <w:tcW w:w="1193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.18</w:t>
            </w:r>
          </w:p>
        </w:tc>
      </w:tr>
      <w:tr w:rsidR="000A47CF" w:rsidRPr="007715AA" w:rsidTr="0056017B">
        <w:tc>
          <w:tcPr>
            <w:tcW w:w="2235" w:type="dxa"/>
          </w:tcPr>
          <w:p w:rsidR="000A47CF" w:rsidRPr="007715AA" w:rsidRDefault="000A47CF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Openness to experience</w:t>
            </w:r>
          </w:p>
        </w:tc>
        <w:tc>
          <w:tcPr>
            <w:tcW w:w="718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.08</w:t>
            </w:r>
          </w:p>
        </w:tc>
        <w:tc>
          <w:tcPr>
            <w:tcW w:w="918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.08</w:t>
            </w:r>
          </w:p>
        </w:tc>
        <w:tc>
          <w:tcPr>
            <w:tcW w:w="1064" w:type="dxa"/>
            <w:gridSpan w:val="3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-.06</w:t>
            </w:r>
          </w:p>
        </w:tc>
        <w:tc>
          <w:tcPr>
            <w:tcW w:w="1052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.24</w:t>
            </w:r>
          </w:p>
        </w:tc>
        <w:tc>
          <w:tcPr>
            <w:tcW w:w="700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</w:tc>
        <w:tc>
          <w:tcPr>
            <w:tcW w:w="868" w:type="dxa"/>
            <w:gridSpan w:val="3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.05</w:t>
            </w:r>
          </w:p>
        </w:tc>
        <w:tc>
          <w:tcPr>
            <w:tcW w:w="1008" w:type="dxa"/>
            <w:gridSpan w:val="2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  <w:tc>
          <w:tcPr>
            <w:tcW w:w="1193" w:type="dxa"/>
          </w:tcPr>
          <w:p w:rsidR="000A47CF" w:rsidRPr="007715AA" w:rsidRDefault="000A47CF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.20</w:t>
            </w:r>
          </w:p>
        </w:tc>
      </w:tr>
    </w:tbl>
    <w:p w:rsidR="009C7E07" w:rsidRDefault="000A47CF" w:rsidP="000A47CF">
      <w:pPr>
        <w:spacing w:line="240" w:lineRule="auto"/>
      </w:pPr>
      <w:r>
        <w:rPr>
          <w:rFonts w:ascii="Times New Roman" w:hAnsi="Times New Roman"/>
          <w:i/>
          <w:sz w:val="24"/>
          <w:szCs w:val="24"/>
        </w:rPr>
        <w:t xml:space="preserve">Note. </w:t>
      </w:r>
      <w:r w:rsidRPr="00CB4EC3">
        <w:rPr>
          <w:rFonts w:ascii="Times New Roman" w:hAnsi="Times New Roman"/>
          <w:sz w:val="24"/>
          <w:szCs w:val="24"/>
        </w:rPr>
        <w:t>Bootst</w:t>
      </w:r>
      <w:r>
        <w:rPr>
          <w:rFonts w:ascii="Times New Roman" w:hAnsi="Times New Roman"/>
          <w:sz w:val="24"/>
          <w:szCs w:val="24"/>
        </w:rPr>
        <w:t>rap (Boot) sample size = 10.000.</w:t>
      </w:r>
      <w:r w:rsidRPr="00CB4EC3">
        <w:rPr>
          <w:rFonts w:ascii="Times New Roman" w:hAnsi="Times New Roman"/>
          <w:sz w:val="24"/>
          <w:szCs w:val="24"/>
        </w:rPr>
        <w:t xml:space="preserve"> Lev</w:t>
      </w:r>
      <w:r>
        <w:rPr>
          <w:rFonts w:ascii="Times New Roman" w:hAnsi="Times New Roman"/>
          <w:sz w:val="24"/>
          <w:szCs w:val="24"/>
        </w:rPr>
        <w:t xml:space="preserve">el of confidence interval = 95%.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CB4EC3">
        <w:rPr>
          <w:rFonts w:ascii="Times New Roman" w:hAnsi="Times New Roman"/>
          <w:i/>
          <w:sz w:val="24"/>
          <w:szCs w:val="24"/>
        </w:rPr>
        <w:t>N</w:t>
      </w:r>
      <w:r w:rsidRPr="00CB4EC3">
        <w:rPr>
          <w:rFonts w:ascii="Times New Roman" w:hAnsi="Times New Roman"/>
          <w:i/>
          <w:sz w:val="24"/>
          <w:szCs w:val="24"/>
          <w:vertAlign w:val="subscript"/>
        </w:rPr>
        <w:t>study</w:t>
      </w:r>
      <w:proofErr w:type="spellEnd"/>
      <w:r w:rsidRPr="00CB4EC3">
        <w:rPr>
          <w:rFonts w:ascii="Times New Roman" w:hAnsi="Times New Roman"/>
          <w:i/>
          <w:sz w:val="24"/>
          <w:szCs w:val="24"/>
          <w:vertAlign w:val="subscript"/>
        </w:rPr>
        <w:t xml:space="preserve"> 1</w:t>
      </w:r>
      <w:r w:rsidRPr="00CB4EC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B4EC3">
        <w:rPr>
          <w:rFonts w:ascii="Times New Roman" w:hAnsi="Times New Roman"/>
          <w:sz w:val="24"/>
          <w:szCs w:val="24"/>
        </w:rPr>
        <w:t>= 279</w:t>
      </w:r>
      <w:r w:rsidRPr="00CB4EC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Pr="00CB4EC3">
        <w:rPr>
          <w:rFonts w:ascii="Times New Roman" w:hAnsi="Times New Roman"/>
          <w:i/>
          <w:sz w:val="24"/>
          <w:szCs w:val="24"/>
        </w:rPr>
        <w:t>N</w:t>
      </w:r>
      <w:r w:rsidRPr="00CB4EC3">
        <w:rPr>
          <w:rFonts w:ascii="Times New Roman" w:hAnsi="Times New Roman"/>
          <w:i/>
          <w:sz w:val="24"/>
          <w:szCs w:val="24"/>
          <w:vertAlign w:val="subscript"/>
        </w:rPr>
        <w:t>study</w:t>
      </w:r>
      <w:proofErr w:type="spellEnd"/>
      <w:r w:rsidRPr="00CB4EC3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CB4EC3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285.</w:t>
      </w:r>
      <w:r w:rsidRPr="00CB4E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6607">
        <w:rPr>
          <w:rFonts w:ascii="Times New Roman" w:hAnsi="Times New Roman"/>
          <w:i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U</w:t>
      </w:r>
      <w:r w:rsidRPr="00CB4EC3">
        <w:rPr>
          <w:rFonts w:ascii="Times New Roman" w:hAnsi="Times New Roman"/>
          <w:sz w:val="24"/>
          <w:szCs w:val="24"/>
        </w:rPr>
        <w:t>nstand</w:t>
      </w:r>
      <w:r>
        <w:rPr>
          <w:rFonts w:ascii="Times New Roman" w:hAnsi="Times New Roman"/>
          <w:sz w:val="24"/>
          <w:szCs w:val="24"/>
        </w:rPr>
        <w:t>ardized</w:t>
      </w:r>
      <w:proofErr w:type="spellEnd"/>
      <w:r>
        <w:rPr>
          <w:rFonts w:ascii="Times New Roman" w:hAnsi="Times New Roman"/>
          <w:sz w:val="24"/>
          <w:szCs w:val="24"/>
        </w:rPr>
        <w:t xml:space="preserve"> regression coefficients.</w:t>
      </w:r>
      <w:r w:rsidRPr="00CB4E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d,e</w:t>
      </w:r>
      <w:r>
        <w:rPr>
          <w:rFonts w:ascii="Times New Roman" w:hAnsi="Times New Roman"/>
          <w:sz w:val="24"/>
          <w:szCs w:val="24"/>
        </w:rPr>
        <w:t>V</w:t>
      </w:r>
      <w:r w:rsidRPr="00CB4EC3">
        <w:rPr>
          <w:rFonts w:ascii="Times New Roman" w:hAnsi="Times New Roman"/>
          <w:sz w:val="24"/>
          <w:szCs w:val="24"/>
        </w:rPr>
        <w:t>ariables</w:t>
      </w:r>
      <w:proofErr w:type="spellEnd"/>
      <w:r w:rsidRPr="00CB4EC3">
        <w:rPr>
          <w:rFonts w:ascii="Times New Roman" w:hAnsi="Times New Roman"/>
          <w:sz w:val="24"/>
          <w:szCs w:val="24"/>
        </w:rPr>
        <w:t xml:space="preserve"> differ in the mediation model presented in Study 1 compared to Study 2, both are</w:t>
      </w:r>
      <w:r>
        <w:rPr>
          <w:rFonts w:ascii="Times New Roman" w:hAnsi="Times New Roman"/>
          <w:sz w:val="24"/>
          <w:szCs w:val="24"/>
        </w:rPr>
        <w:t xml:space="preserve"> shown in the table.</w:t>
      </w:r>
      <w:r w:rsidRPr="00CB4EC3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3">
        <w:rPr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&lt; .05.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3">
        <w:rPr>
          <w:rFonts w:ascii="Times New Roman" w:hAnsi="Times New Roman"/>
          <w:color w:val="000000"/>
          <w:sz w:val="24"/>
          <w:szCs w:val="24"/>
          <w:vertAlign w:val="superscript"/>
        </w:rPr>
        <w:t>**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3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&lt; .01. </w:t>
      </w:r>
    </w:p>
    <w:sectPr w:rsidR="009C7E07" w:rsidSect="00A074EA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F"/>
    <w:rsid w:val="00063FDA"/>
    <w:rsid w:val="000A47CF"/>
    <w:rsid w:val="000E6F6F"/>
    <w:rsid w:val="009C7E07"/>
    <w:rsid w:val="00A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47CF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0A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47CF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0A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1779</Characters>
  <Application>Microsoft Office Word</Application>
  <DocSecurity>0</DocSecurity>
  <Lines>14</Lines>
  <Paragraphs>4</Paragraphs>
  <ScaleCrop>false</ScaleCrop>
  <Company>N.V. Nederlandse Gasunie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 Jong</dc:creator>
  <cp:lastModifiedBy>Nicole de Jong</cp:lastModifiedBy>
  <cp:revision>2</cp:revision>
  <dcterms:created xsi:type="dcterms:W3CDTF">2019-07-16T16:24:00Z</dcterms:created>
  <dcterms:modified xsi:type="dcterms:W3CDTF">2019-07-16T16:26:00Z</dcterms:modified>
</cp:coreProperties>
</file>