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3F06" w14:textId="77777777" w:rsidR="004F7803" w:rsidRDefault="004F7803" w:rsidP="000773E3">
      <w:pPr>
        <w:spacing w:line="240" w:lineRule="auto"/>
        <w:rPr>
          <w:rStyle w:val="Heading1Char"/>
          <w:bCs/>
          <w:sz w:val="22"/>
          <w:szCs w:val="22"/>
        </w:rPr>
      </w:pPr>
      <w:r w:rsidRPr="004F7803">
        <w:rPr>
          <w:rStyle w:val="Heading1Char"/>
          <w:bCs/>
          <w:sz w:val="22"/>
          <w:szCs w:val="22"/>
        </w:rPr>
        <w:t>Supplementary Table S1</w:t>
      </w:r>
    </w:p>
    <w:p w14:paraId="1913415D" w14:textId="4D750E95" w:rsidR="000773E3" w:rsidRPr="002B34DD" w:rsidRDefault="000773E3" w:rsidP="000773E3">
      <w:pPr>
        <w:spacing w:line="240" w:lineRule="auto"/>
        <w:rPr>
          <w:b/>
          <w:bCs/>
          <w:sz w:val="20"/>
          <w:szCs w:val="18"/>
          <w:u w:val="single"/>
        </w:rPr>
      </w:pPr>
      <w:bookmarkStart w:id="0" w:name="_GoBack"/>
      <w:bookmarkEnd w:id="0"/>
      <w:r w:rsidRPr="002B34DD">
        <w:rPr>
          <w:sz w:val="20"/>
          <w:szCs w:val="18"/>
          <w:u w:val="single"/>
          <w:lang w:eastAsia="zh-CN"/>
        </w:rPr>
        <w:t>S</w:t>
      </w:r>
      <w:r w:rsidRPr="002B34DD">
        <w:rPr>
          <w:sz w:val="20"/>
          <w:szCs w:val="18"/>
          <w:u w:val="single"/>
        </w:rPr>
        <w:t xml:space="preserve">ummary of the investigated samples in the current study (air, leaf, flower, </w:t>
      </w:r>
      <w:proofErr w:type="gramStart"/>
      <w:r w:rsidRPr="002B34DD">
        <w:rPr>
          <w:sz w:val="20"/>
          <w:szCs w:val="18"/>
          <w:u w:val="single"/>
        </w:rPr>
        <w:t>fruit</w:t>
      </w:r>
      <w:proofErr w:type="gramEnd"/>
      <w:r w:rsidRPr="002B34DD">
        <w:rPr>
          <w:sz w:val="20"/>
          <w:szCs w:val="18"/>
          <w:u w:val="single"/>
        </w:rPr>
        <w:t xml:space="preserve">) from different sampling points (June, July, August, September, October) from table grape </w:t>
      </w:r>
      <w:r>
        <w:rPr>
          <w:sz w:val="20"/>
          <w:szCs w:val="18"/>
          <w:u w:val="single"/>
        </w:rPr>
        <w:t>vineyards</w:t>
      </w:r>
      <w:r w:rsidRPr="002B34DD">
        <w:rPr>
          <w:sz w:val="20"/>
          <w:szCs w:val="18"/>
          <w:u w:val="single"/>
          <w:lang w:eastAsia="zh-CN"/>
        </w:rPr>
        <w:t xml:space="preserve">. The table </w:t>
      </w:r>
      <w:r>
        <w:rPr>
          <w:sz w:val="20"/>
          <w:szCs w:val="18"/>
          <w:u w:val="single"/>
          <w:lang w:eastAsia="zh-CN"/>
        </w:rPr>
        <w:t xml:space="preserve">shows the total </w:t>
      </w:r>
      <w:r w:rsidRPr="002B34DD">
        <w:rPr>
          <w:sz w:val="20"/>
          <w:szCs w:val="18"/>
          <w:u w:val="single"/>
          <w:lang w:eastAsia="zh-CN"/>
        </w:rPr>
        <w:t xml:space="preserve">number of reads and OTUs observed in each sample as well as </w:t>
      </w:r>
      <w:r>
        <w:rPr>
          <w:sz w:val="20"/>
          <w:szCs w:val="18"/>
          <w:u w:val="single"/>
          <w:lang w:eastAsia="zh-CN"/>
        </w:rPr>
        <w:t>alpha diversity (</w:t>
      </w:r>
      <w:r w:rsidRPr="002B34DD">
        <w:rPr>
          <w:sz w:val="20"/>
          <w:szCs w:val="18"/>
          <w:u w:val="single"/>
          <w:lang w:eastAsia="zh-CN"/>
        </w:rPr>
        <w:t>Shannon index</w:t>
      </w:r>
      <w:r>
        <w:rPr>
          <w:sz w:val="20"/>
          <w:szCs w:val="18"/>
          <w:u w:val="single"/>
          <w:lang w:eastAsia="zh-CN"/>
        </w:rPr>
        <w:t xml:space="preserve">). </w:t>
      </w:r>
      <w:bookmarkStart w:id="1" w:name="_Hlk499813051"/>
      <w:bookmarkEnd w:id="1"/>
    </w:p>
    <w:tbl>
      <w:tblPr>
        <w:tblStyle w:val="TableGrid1"/>
        <w:tblW w:w="9696" w:type="dxa"/>
        <w:tblLook w:val="04A0" w:firstRow="1" w:lastRow="0" w:firstColumn="1" w:lastColumn="0" w:noHBand="0" w:noVBand="1"/>
      </w:tblPr>
      <w:tblGrid>
        <w:gridCol w:w="2237"/>
        <w:gridCol w:w="1413"/>
        <w:gridCol w:w="1407"/>
        <w:gridCol w:w="1441"/>
        <w:gridCol w:w="1897"/>
        <w:gridCol w:w="1301"/>
      </w:tblGrid>
      <w:tr w:rsidR="000773E3" w:rsidRPr="00CE5645" w14:paraId="047E4C13" w14:textId="77777777" w:rsidTr="00E93A57">
        <w:trPr>
          <w:trHeight w:val="19"/>
        </w:trPr>
        <w:tc>
          <w:tcPr>
            <w:tcW w:w="2237" w:type="dxa"/>
          </w:tcPr>
          <w:p w14:paraId="12BF46B5" w14:textId="77777777" w:rsidR="000773E3" w:rsidRPr="009D7D9A" w:rsidRDefault="000773E3" w:rsidP="00E93A57">
            <w:pPr>
              <w:spacing w:after="0" w:line="240" w:lineRule="auto"/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CD4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 xml:space="preserve">Vineyard </w:t>
            </w:r>
          </w:p>
        </w:tc>
        <w:tc>
          <w:tcPr>
            <w:tcW w:w="1413" w:type="dxa"/>
          </w:tcPr>
          <w:p w14:paraId="4F0850E4" w14:textId="77777777" w:rsidR="000773E3" w:rsidRPr="00CE5645" w:rsidRDefault="000773E3" w:rsidP="00E93A57">
            <w:pPr>
              <w:spacing w:after="0" w:line="240" w:lineRule="auto"/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645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>Sampling period</w:t>
            </w:r>
          </w:p>
        </w:tc>
        <w:tc>
          <w:tcPr>
            <w:tcW w:w="1407" w:type="dxa"/>
            <w:noWrap/>
            <w:hideMark/>
          </w:tcPr>
          <w:p w14:paraId="0D140B14" w14:textId="77777777" w:rsidR="000773E3" w:rsidRPr="00CE5645" w:rsidRDefault="000773E3" w:rsidP="00E93A57">
            <w:pPr>
              <w:spacing w:after="0" w:line="240" w:lineRule="auto"/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645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>Organ</w:t>
            </w:r>
          </w:p>
        </w:tc>
        <w:tc>
          <w:tcPr>
            <w:tcW w:w="1441" w:type="dxa"/>
            <w:noWrap/>
            <w:hideMark/>
          </w:tcPr>
          <w:p w14:paraId="54F9C658" w14:textId="77777777" w:rsidR="000773E3" w:rsidRPr="00CE5645" w:rsidRDefault="000773E3" w:rsidP="00E93A57">
            <w:pPr>
              <w:spacing w:after="0" w:line="240" w:lineRule="auto"/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645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>Shannon*</w:t>
            </w:r>
          </w:p>
        </w:tc>
        <w:tc>
          <w:tcPr>
            <w:tcW w:w="1897" w:type="dxa"/>
            <w:noWrap/>
            <w:hideMark/>
          </w:tcPr>
          <w:p w14:paraId="0D3B1422" w14:textId="77777777" w:rsidR="000773E3" w:rsidRPr="00CE5645" w:rsidRDefault="000773E3" w:rsidP="00E93A57">
            <w:pPr>
              <w:spacing w:after="0" w:line="240" w:lineRule="auto"/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645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>No. reads</w:t>
            </w:r>
          </w:p>
        </w:tc>
        <w:tc>
          <w:tcPr>
            <w:tcW w:w="1301" w:type="dxa"/>
            <w:noWrap/>
            <w:hideMark/>
          </w:tcPr>
          <w:p w14:paraId="2E8020FD" w14:textId="77777777" w:rsidR="000773E3" w:rsidRPr="00CE5645" w:rsidRDefault="000773E3" w:rsidP="00E93A57">
            <w:pPr>
              <w:spacing w:after="0" w:line="240" w:lineRule="auto"/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645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>No. OTUs</w:t>
            </w:r>
          </w:p>
        </w:tc>
      </w:tr>
      <w:tr w:rsidR="000773E3" w:rsidRPr="00CE5645" w14:paraId="385DFFFA" w14:textId="77777777" w:rsidTr="00E93A57">
        <w:trPr>
          <w:trHeight w:val="19"/>
        </w:trPr>
        <w:tc>
          <w:tcPr>
            <w:tcW w:w="2237" w:type="dxa"/>
            <w:vMerge w:val="restart"/>
          </w:tcPr>
          <w:p w14:paraId="7C393749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>Vineyard</w:t>
            </w:r>
            <w:r w:rsidRPr="00284CD4">
              <w:rPr>
                <w:rFonts w:asciiTheme="majorBidi" w:eastAsia="Calibri" w:hAnsiTheme="majorBidi"/>
                <w:color w:val="000000"/>
                <w:sz w:val="20"/>
                <w:szCs w:val="20"/>
              </w:rPr>
              <w:t xml:space="preserve"> </w:t>
            </w:r>
            <w:r w:rsidRPr="00284CD4">
              <w:rPr>
                <w:rFonts w:asciiTheme="majorBidi" w:eastAsia="Calibri" w:hAnsi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3A0AE92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7" w:type="dxa"/>
            <w:noWrap/>
            <w:hideMark/>
          </w:tcPr>
          <w:p w14:paraId="4FA02E5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4F1F05B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897" w:type="dxa"/>
            <w:noWrap/>
            <w:hideMark/>
          </w:tcPr>
          <w:p w14:paraId="742B213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126261</w:t>
            </w:r>
          </w:p>
        </w:tc>
        <w:tc>
          <w:tcPr>
            <w:tcW w:w="1301" w:type="dxa"/>
            <w:noWrap/>
            <w:hideMark/>
          </w:tcPr>
          <w:p w14:paraId="35A5E564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965</w:t>
            </w:r>
          </w:p>
        </w:tc>
      </w:tr>
      <w:tr w:rsidR="000773E3" w:rsidRPr="00CE5645" w14:paraId="507C3BC7" w14:textId="77777777" w:rsidTr="00E93A57">
        <w:trPr>
          <w:trHeight w:val="19"/>
        </w:trPr>
        <w:tc>
          <w:tcPr>
            <w:tcW w:w="2237" w:type="dxa"/>
            <w:vMerge/>
          </w:tcPr>
          <w:p w14:paraId="0931DAB6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8A0372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7" w:type="dxa"/>
            <w:noWrap/>
            <w:hideMark/>
          </w:tcPr>
          <w:p w14:paraId="156FE3F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Flower</w:t>
            </w:r>
          </w:p>
        </w:tc>
        <w:tc>
          <w:tcPr>
            <w:tcW w:w="1441" w:type="dxa"/>
            <w:noWrap/>
            <w:hideMark/>
          </w:tcPr>
          <w:p w14:paraId="0089B262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897" w:type="dxa"/>
            <w:noWrap/>
            <w:hideMark/>
          </w:tcPr>
          <w:p w14:paraId="3D8D14C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178958</w:t>
            </w:r>
          </w:p>
        </w:tc>
        <w:tc>
          <w:tcPr>
            <w:tcW w:w="1301" w:type="dxa"/>
            <w:noWrap/>
            <w:hideMark/>
          </w:tcPr>
          <w:p w14:paraId="68639C9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1100</w:t>
            </w:r>
          </w:p>
        </w:tc>
      </w:tr>
      <w:tr w:rsidR="000773E3" w:rsidRPr="00CE5645" w14:paraId="06B1AD2D" w14:textId="77777777" w:rsidTr="00E93A57">
        <w:trPr>
          <w:trHeight w:val="19"/>
        </w:trPr>
        <w:tc>
          <w:tcPr>
            <w:tcW w:w="2237" w:type="dxa"/>
            <w:vMerge/>
          </w:tcPr>
          <w:p w14:paraId="490E2E17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00AF84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7" w:type="dxa"/>
            <w:noWrap/>
            <w:hideMark/>
          </w:tcPr>
          <w:p w14:paraId="7FE49AE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0017969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897" w:type="dxa"/>
            <w:noWrap/>
            <w:hideMark/>
          </w:tcPr>
          <w:p w14:paraId="23F7FBE3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291056</w:t>
            </w:r>
          </w:p>
        </w:tc>
        <w:tc>
          <w:tcPr>
            <w:tcW w:w="1301" w:type="dxa"/>
            <w:noWrap/>
            <w:hideMark/>
          </w:tcPr>
          <w:p w14:paraId="7B870AA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2026</w:t>
            </w:r>
          </w:p>
        </w:tc>
      </w:tr>
      <w:tr w:rsidR="000773E3" w:rsidRPr="00CE5645" w14:paraId="26D837B7" w14:textId="77777777" w:rsidTr="00E93A57">
        <w:trPr>
          <w:trHeight w:val="19"/>
        </w:trPr>
        <w:tc>
          <w:tcPr>
            <w:tcW w:w="2237" w:type="dxa"/>
            <w:vMerge/>
          </w:tcPr>
          <w:p w14:paraId="694D437A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4229EF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7" w:type="dxa"/>
            <w:noWrap/>
            <w:hideMark/>
          </w:tcPr>
          <w:p w14:paraId="4F3A8A42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13D6D5D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897" w:type="dxa"/>
            <w:noWrap/>
            <w:hideMark/>
          </w:tcPr>
          <w:p w14:paraId="33D6D7C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10241</w:t>
            </w:r>
          </w:p>
        </w:tc>
        <w:tc>
          <w:tcPr>
            <w:tcW w:w="1301" w:type="dxa"/>
            <w:noWrap/>
            <w:hideMark/>
          </w:tcPr>
          <w:p w14:paraId="54219183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609</w:t>
            </w:r>
          </w:p>
        </w:tc>
      </w:tr>
      <w:tr w:rsidR="000773E3" w:rsidRPr="00CE5645" w14:paraId="63A33CBE" w14:textId="77777777" w:rsidTr="00E93A57">
        <w:trPr>
          <w:trHeight w:val="19"/>
        </w:trPr>
        <w:tc>
          <w:tcPr>
            <w:tcW w:w="2237" w:type="dxa"/>
            <w:vMerge/>
          </w:tcPr>
          <w:p w14:paraId="4FDE3B40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93E2F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7" w:type="dxa"/>
            <w:noWrap/>
            <w:hideMark/>
          </w:tcPr>
          <w:p w14:paraId="1375DF1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2BFD31C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897" w:type="dxa"/>
            <w:noWrap/>
            <w:hideMark/>
          </w:tcPr>
          <w:p w14:paraId="2B6B7BC2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77393</w:t>
            </w:r>
          </w:p>
        </w:tc>
        <w:tc>
          <w:tcPr>
            <w:tcW w:w="1301" w:type="dxa"/>
            <w:noWrap/>
            <w:hideMark/>
          </w:tcPr>
          <w:p w14:paraId="55777A7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561</w:t>
            </w:r>
          </w:p>
        </w:tc>
      </w:tr>
      <w:tr w:rsidR="000773E3" w:rsidRPr="00CE5645" w14:paraId="38879EEB" w14:textId="77777777" w:rsidTr="00E93A57">
        <w:trPr>
          <w:trHeight w:val="19"/>
        </w:trPr>
        <w:tc>
          <w:tcPr>
            <w:tcW w:w="2237" w:type="dxa"/>
            <w:vMerge/>
          </w:tcPr>
          <w:p w14:paraId="085E205D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E0C535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7" w:type="dxa"/>
            <w:noWrap/>
            <w:hideMark/>
          </w:tcPr>
          <w:p w14:paraId="59E7373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163DC1F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897" w:type="dxa"/>
            <w:noWrap/>
            <w:hideMark/>
          </w:tcPr>
          <w:p w14:paraId="5A473F8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276312</w:t>
            </w:r>
          </w:p>
        </w:tc>
        <w:tc>
          <w:tcPr>
            <w:tcW w:w="1301" w:type="dxa"/>
            <w:noWrap/>
            <w:hideMark/>
          </w:tcPr>
          <w:p w14:paraId="7A5C0DB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1845</w:t>
            </w:r>
          </w:p>
        </w:tc>
      </w:tr>
      <w:tr w:rsidR="000773E3" w:rsidRPr="00CE5645" w14:paraId="0D8CC40E" w14:textId="77777777" w:rsidTr="00E93A57">
        <w:trPr>
          <w:trHeight w:val="19"/>
        </w:trPr>
        <w:tc>
          <w:tcPr>
            <w:tcW w:w="2237" w:type="dxa"/>
            <w:vMerge/>
          </w:tcPr>
          <w:p w14:paraId="45E86B12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60793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7" w:type="dxa"/>
            <w:noWrap/>
            <w:hideMark/>
          </w:tcPr>
          <w:p w14:paraId="101801F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0410FED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897" w:type="dxa"/>
            <w:noWrap/>
            <w:hideMark/>
          </w:tcPr>
          <w:p w14:paraId="1B0C206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76978</w:t>
            </w:r>
          </w:p>
        </w:tc>
        <w:tc>
          <w:tcPr>
            <w:tcW w:w="1301" w:type="dxa"/>
            <w:noWrap/>
            <w:hideMark/>
          </w:tcPr>
          <w:p w14:paraId="3B42D25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548</w:t>
            </w:r>
          </w:p>
        </w:tc>
      </w:tr>
      <w:tr w:rsidR="000773E3" w:rsidRPr="00CE5645" w14:paraId="1676F4C5" w14:textId="77777777" w:rsidTr="00E93A57">
        <w:trPr>
          <w:trHeight w:val="19"/>
        </w:trPr>
        <w:tc>
          <w:tcPr>
            <w:tcW w:w="2237" w:type="dxa"/>
            <w:vMerge/>
          </w:tcPr>
          <w:p w14:paraId="6C49FC23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5ACD9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7" w:type="dxa"/>
            <w:noWrap/>
            <w:hideMark/>
          </w:tcPr>
          <w:p w14:paraId="4F8EE67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382C226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897" w:type="dxa"/>
            <w:noWrap/>
            <w:hideMark/>
          </w:tcPr>
          <w:p w14:paraId="10305B4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32847</w:t>
            </w:r>
          </w:p>
        </w:tc>
        <w:tc>
          <w:tcPr>
            <w:tcW w:w="1301" w:type="dxa"/>
            <w:noWrap/>
            <w:hideMark/>
          </w:tcPr>
          <w:p w14:paraId="2A2988E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278</w:t>
            </w:r>
          </w:p>
        </w:tc>
      </w:tr>
      <w:tr w:rsidR="000773E3" w:rsidRPr="00CE5645" w14:paraId="12BCCE25" w14:textId="77777777" w:rsidTr="00E93A57">
        <w:trPr>
          <w:trHeight w:val="19"/>
        </w:trPr>
        <w:tc>
          <w:tcPr>
            <w:tcW w:w="2237" w:type="dxa"/>
            <w:vMerge/>
          </w:tcPr>
          <w:p w14:paraId="6C98E907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130ABF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7" w:type="dxa"/>
            <w:noWrap/>
            <w:hideMark/>
          </w:tcPr>
          <w:p w14:paraId="0342682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25A3050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897" w:type="dxa"/>
            <w:noWrap/>
            <w:hideMark/>
          </w:tcPr>
          <w:p w14:paraId="7A03A07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296138</w:t>
            </w:r>
          </w:p>
        </w:tc>
        <w:tc>
          <w:tcPr>
            <w:tcW w:w="1301" w:type="dxa"/>
            <w:noWrap/>
            <w:hideMark/>
          </w:tcPr>
          <w:p w14:paraId="783134A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1839</w:t>
            </w:r>
          </w:p>
        </w:tc>
      </w:tr>
      <w:tr w:rsidR="000773E3" w:rsidRPr="00CE5645" w14:paraId="00732E01" w14:textId="77777777" w:rsidTr="00E93A57">
        <w:trPr>
          <w:trHeight w:val="19"/>
        </w:trPr>
        <w:tc>
          <w:tcPr>
            <w:tcW w:w="2237" w:type="dxa"/>
            <w:vMerge/>
          </w:tcPr>
          <w:p w14:paraId="703D2A32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88A85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7" w:type="dxa"/>
            <w:noWrap/>
            <w:hideMark/>
          </w:tcPr>
          <w:p w14:paraId="16ADF17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2A15F598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897" w:type="dxa"/>
            <w:noWrap/>
            <w:hideMark/>
          </w:tcPr>
          <w:p w14:paraId="277B900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101966</w:t>
            </w:r>
          </w:p>
        </w:tc>
        <w:tc>
          <w:tcPr>
            <w:tcW w:w="1301" w:type="dxa"/>
            <w:noWrap/>
            <w:hideMark/>
          </w:tcPr>
          <w:p w14:paraId="4A502A4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733</w:t>
            </w:r>
          </w:p>
        </w:tc>
      </w:tr>
      <w:tr w:rsidR="000773E3" w:rsidRPr="00CE5645" w14:paraId="6E420F54" w14:textId="77777777" w:rsidTr="00E93A57">
        <w:trPr>
          <w:trHeight w:val="19"/>
        </w:trPr>
        <w:tc>
          <w:tcPr>
            <w:tcW w:w="2237" w:type="dxa"/>
            <w:vMerge/>
          </w:tcPr>
          <w:p w14:paraId="5DB89D06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E6CE60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7" w:type="dxa"/>
            <w:noWrap/>
            <w:hideMark/>
          </w:tcPr>
          <w:p w14:paraId="02C10FE8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438BF2B3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897" w:type="dxa"/>
            <w:noWrap/>
            <w:hideMark/>
          </w:tcPr>
          <w:p w14:paraId="6AEA987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99032</w:t>
            </w:r>
          </w:p>
        </w:tc>
        <w:tc>
          <w:tcPr>
            <w:tcW w:w="1301" w:type="dxa"/>
            <w:noWrap/>
            <w:hideMark/>
          </w:tcPr>
          <w:p w14:paraId="44E7089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663</w:t>
            </w:r>
          </w:p>
        </w:tc>
      </w:tr>
      <w:tr w:rsidR="000773E3" w:rsidRPr="00CE5645" w14:paraId="6ED0B3CC" w14:textId="77777777" w:rsidTr="00E93A57">
        <w:trPr>
          <w:trHeight w:val="19"/>
        </w:trPr>
        <w:tc>
          <w:tcPr>
            <w:tcW w:w="2237" w:type="dxa"/>
            <w:vMerge/>
          </w:tcPr>
          <w:p w14:paraId="7752EE5E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8F78D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7" w:type="dxa"/>
            <w:noWrap/>
            <w:hideMark/>
          </w:tcPr>
          <w:p w14:paraId="721CCC1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55CD85D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897" w:type="dxa"/>
            <w:noWrap/>
            <w:hideMark/>
          </w:tcPr>
          <w:p w14:paraId="48943EA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289886</w:t>
            </w:r>
          </w:p>
        </w:tc>
        <w:tc>
          <w:tcPr>
            <w:tcW w:w="1301" w:type="dxa"/>
            <w:noWrap/>
            <w:hideMark/>
          </w:tcPr>
          <w:p w14:paraId="7A356E2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2230</w:t>
            </w:r>
          </w:p>
        </w:tc>
      </w:tr>
      <w:tr w:rsidR="000773E3" w:rsidRPr="00CE5645" w14:paraId="0924C1E1" w14:textId="77777777" w:rsidTr="00E93A57">
        <w:trPr>
          <w:trHeight w:val="19"/>
        </w:trPr>
        <w:tc>
          <w:tcPr>
            <w:tcW w:w="2237" w:type="dxa"/>
            <w:vMerge/>
          </w:tcPr>
          <w:p w14:paraId="578E9843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474259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7" w:type="dxa"/>
            <w:noWrap/>
            <w:hideMark/>
          </w:tcPr>
          <w:p w14:paraId="46D4121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50C6C13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897" w:type="dxa"/>
            <w:noWrap/>
            <w:hideMark/>
          </w:tcPr>
          <w:p w14:paraId="73EF320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540501</w:t>
            </w:r>
          </w:p>
        </w:tc>
        <w:tc>
          <w:tcPr>
            <w:tcW w:w="1301" w:type="dxa"/>
            <w:noWrap/>
            <w:hideMark/>
          </w:tcPr>
          <w:p w14:paraId="3A5FD2B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2632</w:t>
            </w:r>
          </w:p>
        </w:tc>
      </w:tr>
      <w:tr w:rsidR="000773E3" w:rsidRPr="00CE5645" w14:paraId="1218EE8D" w14:textId="77777777" w:rsidTr="00E93A57">
        <w:trPr>
          <w:trHeight w:val="19"/>
        </w:trPr>
        <w:tc>
          <w:tcPr>
            <w:tcW w:w="2237" w:type="dxa"/>
            <w:vMerge/>
          </w:tcPr>
          <w:p w14:paraId="622E9C11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1263562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7" w:type="dxa"/>
            <w:noWrap/>
            <w:hideMark/>
          </w:tcPr>
          <w:p w14:paraId="21DAB81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5ED4E268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897" w:type="dxa"/>
            <w:noWrap/>
            <w:hideMark/>
          </w:tcPr>
          <w:p w14:paraId="27FE9563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348385</w:t>
            </w:r>
          </w:p>
        </w:tc>
        <w:tc>
          <w:tcPr>
            <w:tcW w:w="1301" w:type="dxa"/>
            <w:noWrap/>
            <w:hideMark/>
          </w:tcPr>
          <w:p w14:paraId="6CB5B62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1730</w:t>
            </w:r>
          </w:p>
        </w:tc>
      </w:tr>
      <w:tr w:rsidR="000773E3" w:rsidRPr="00CE5645" w14:paraId="5328D643" w14:textId="77777777" w:rsidTr="00E93A57">
        <w:trPr>
          <w:trHeight w:val="19"/>
        </w:trPr>
        <w:tc>
          <w:tcPr>
            <w:tcW w:w="2237" w:type="dxa"/>
            <w:vMerge/>
          </w:tcPr>
          <w:p w14:paraId="618453B0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C8B772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7" w:type="dxa"/>
            <w:noWrap/>
            <w:hideMark/>
          </w:tcPr>
          <w:p w14:paraId="7D67FD4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196D216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897" w:type="dxa"/>
            <w:noWrap/>
            <w:hideMark/>
          </w:tcPr>
          <w:p w14:paraId="0AA8441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519032</w:t>
            </w:r>
          </w:p>
        </w:tc>
        <w:tc>
          <w:tcPr>
            <w:tcW w:w="1301" w:type="dxa"/>
            <w:noWrap/>
            <w:hideMark/>
          </w:tcPr>
          <w:p w14:paraId="7449ED7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2577</w:t>
            </w:r>
          </w:p>
        </w:tc>
      </w:tr>
      <w:tr w:rsidR="000773E3" w:rsidRPr="00CE5645" w14:paraId="2B1FFE07" w14:textId="77777777" w:rsidTr="00E93A57">
        <w:trPr>
          <w:trHeight w:val="19"/>
        </w:trPr>
        <w:tc>
          <w:tcPr>
            <w:tcW w:w="2237" w:type="dxa"/>
            <w:vMerge w:val="restart"/>
          </w:tcPr>
          <w:p w14:paraId="60B099EF" w14:textId="77777777" w:rsidR="000773E3" w:rsidRPr="009D7D9A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eastAsia="Times New Roman" w:hAnsiTheme="majorBidi"/>
                <w:b/>
                <w:bCs/>
                <w:color w:val="000000"/>
                <w:sz w:val="20"/>
                <w:szCs w:val="20"/>
                <w:lang w:eastAsia="en-GB"/>
              </w:rPr>
              <w:t>Vineyard</w:t>
            </w:r>
            <w:r w:rsidRPr="00284CD4">
              <w:rPr>
                <w:rFonts w:asciiTheme="majorBidi" w:eastAsia="Calibri" w:hAnsiTheme="majorBidi"/>
                <w:color w:val="000000"/>
                <w:sz w:val="20"/>
                <w:szCs w:val="20"/>
              </w:rPr>
              <w:t xml:space="preserve"> </w:t>
            </w:r>
            <w:r w:rsidRPr="00284CD4">
              <w:rPr>
                <w:rFonts w:asciiTheme="majorBidi" w:eastAsia="Calibri" w:hAnsi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720E5E9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7" w:type="dxa"/>
            <w:noWrap/>
            <w:hideMark/>
          </w:tcPr>
          <w:p w14:paraId="2C50590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2173E04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897" w:type="dxa"/>
            <w:noWrap/>
            <w:hideMark/>
          </w:tcPr>
          <w:p w14:paraId="756F8D88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33952</w:t>
            </w:r>
          </w:p>
        </w:tc>
        <w:tc>
          <w:tcPr>
            <w:tcW w:w="1301" w:type="dxa"/>
            <w:noWrap/>
            <w:hideMark/>
          </w:tcPr>
          <w:p w14:paraId="53958BC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569</w:t>
            </w:r>
          </w:p>
        </w:tc>
      </w:tr>
      <w:tr w:rsidR="000773E3" w:rsidRPr="00CE5645" w14:paraId="579F31E4" w14:textId="77777777" w:rsidTr="00E93A57">
        <w:trPr>
          <w:trHeight w:val="19"/>
        </w:trPr>
        <w:tc>
          <w:tcPr>
            <w:tcW w:w="2237" w:type="dxa"/>
            <w:vMerge/>
          </w:tcPr>
          <w:p w14:paraId="056116E2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8B78263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7" w:type="dxa"/>
            <w:noWrap/>
            <w:hideMark/>
          </w:tcPr>
          <w:p w14:paraId="33120933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Flower</w:t>
            </w:r>
          </w:p>
        </w:tc>
        <w:tc>
          <w:tcPr>
            <w:tcW w:w="1441" w:type="dxa"/>
            <w:noWrap/>
            <w:hideMark/>
          </w:tcPr>
          <w:p w14:paraId="55F7BF78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897" w:type="dxa"/>
            <w:noWrap/>
            <w:hideMark/>
          </w:tcPr>
          <w:p w14:paraId="1C79458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20297</w:t>
            </w:r>
          </w:p>
        </w:tc>
        <w:tc>
          <w:tcPr>
            <w:tcW w:w="1301" w:type="dxa"/>
            <w:noWrap/>
            <w:hideMark/>
          </w:tcPr>
          <w:p w14:paraId="736DD55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411</w:t>
            </w:r>
          </w:p>
        </w:tc>
      </w:tr>
      <w:tr w:rsidR="000773E3" w:rsidRPr="00CE5645" w14:paraId="09169213" w14:textId="77777777" w:rsidTr="00E93A57">
        <w:trPr>
          <w:trHeight w:val="19"/>
        </w:trPr>
        <w:tc>
          <w:tcPr>
            <w:tcW w:w="2237" w:type="dxa"/>
            <w:vMerge/>
          </w:tcPr>
          <w:p w14:paraId="1149E14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5343E4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7" w:type="dxa"/>
            <w:noWrap/>
            <w:hideMark/>
          </w:tcPr>
          <w:p w14:paraId="4760746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5A5E161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897" w:type="dxa"/>
            <w:noWrap/>
            <w:hideMark/>
          </w:tcPr>
          <w:p w14:paraId="6683450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219325</w:t>
            </w:r>
          </w:p>
        </w:tc>
        <w:tc>
          <w:tcPr>
            <w:tcW w:w="1301" w:type="dxa"/>
            <w:noWrap/>
            <w:hideMark/>
          </w:tcPr>
          <w:p w14:paraId="54FD00D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2114</w:t>
            </w:r>
          </w:p>
        </w:tc>
      </w:tr>
      <w:tr w:rsidR="000773E3" w:rsidRPr="00CE5645" w14:paraId="7ADD710F" w14:textId="77777777" w:rsidTr="00E93A57">
        <w:trPr>
          <w:trHeight w:val="19"/>
        </w:trPr>
        <w:tc>
          <w:tcPr>
            <w:tcW w:w="2237" w:type="dxa"/>
            <w:vMerge/>
          </w:tcPr>
          <w:p w14:paraId="41EEA57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B4D9EE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7" w:type="dxa"/>
            <w:noWrap/>
            <w:hideMark/>
          </w:tcPr>
          <w:p w14:paraId="6BD6600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1A2FEC6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897" w:type="dxa"/>
            <w:noWrap/>
            <w:hideMark/>
          </w:tcPr>
          <w:p w14:paraId="3B8CF3E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43553</w:t>
            </w:r>
          </w:p>
        </w:tc>
        <w:tc>
          <w:tcPr>
            <w:tcW w:w="1301" w:type="dxa"/>
            <w:noWrap/>
            <w:hideMark/>
          </w:tcPr>
          <w:p w14:paraId="2974A4A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471</w:t>
            </w:r>
          </w:p>
        </w:tc>
      </w:tr>
      <w:tr w:rsidR="000773E3" w:rsidRPr="00CE5645" w14:paraId="61D66816" w14:textId="77777777" w:rsidTr="00E93A57">
        <w:trPr>
          <w:trHeight w:val="19"/>
        </w:trPr>
        <w:tc>
          <w:tcPr>
            <w:tcW w:w="2237" w:type="dxa"/>
            <w:vMerge/>
          </w:tcPr>
          <w:p w14:paraId="1C4736D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30FF9F9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7" w:type="dxa"/>
            <w:noWrap/>
            <w:hideMark/>
          </w:tcPr>
          <w:p w14:paraId="46F5A8D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595A080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897" w:type="dxa"/>
            <w:noWrap/>
            <w:hideMark/>
          </w:tcPr>
          <w:p w14:paraId="6DF2036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4401</w:t>
            </w:r>
          </w:p>
        </w:tc>
        <w:tc>
          <w:tcPr>
            <w:tcW w:w="1301" w:type="dxa"/>
            <w:noWrap/>
            <w:hideMark/>
          </w:tcPr>
          <w:p w14:paraId="7879559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105</w:t>
            </w:r>
          </w:p>
        </w:tc>
      </w:tr>
      <w:tr w:rsidR="000773E3" w:rsidRPr="00CE5645" w14:paraId="2FB3C780" w14:textId="77777777" w:rsidTr="00E93A57">
        <w:trPr>
          <w:trHeight w:val="19"/>
        </w:trPr>
        <w:tc>
          <w:tcPr>
            <w:tcW w:w="2237" w:type="dxa"/>
            <w:vMerge/>
          </w:tcPr>
          <w:p w14:paraId="7963FE2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1A79D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7" w:type="dxa"/>
            <w:noWrap/>
            <w:hideMark/>
          </w:tcPr>
          <w:p w14:paraId="6EC1B64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187A94F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897" w:type="dxa"/>
            <w:noWrap/>
            <w:hideMark/>
          </w:tcPr>
          <w:p w14:paraId="31B1932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346994</w:t>
            </w:r>
          </w:p>
        </w:tc>
        <w:tc>
          <w:tcPr>
            <w:tcW w:w="1301" w:type="dxa"/>
            <w:noWrap/>
            <w:hideMark/>
          </w:tcPr>
          <w:p w14:paraId="0468488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2674</w:t>
            </w:r>
          </w:p>
        </w:tc>
      </w:tr>
      <w:tr w:rsidR="000773E3" w:rsidRPr="00CE5645" w14:paraId="25B58DB0" w14:textId="77777777" w:rsidTr="00E93A57">
        <w:trPr>
          <w:trHeight w:val="19"/>
        </w:trPr>
        <w:tc>
          <w:tcPr>
            <w:tcW w:w="2237" w:type="dxa"/>
            <w:vMerge/>
          </w:tcPr>
          <w:p w14:paraId="1EF94C8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F96E0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7" w:type="dxa"/>
            <w:noWrap/>
            <w:hideMark/>
          </w:tcPr>
          <w:p w14:paraId="67FF932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52BC51D9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897" w:type="dxa"/>
            <w:noWrap/>
            <w:hideMark/>
          </w:tcPr>
          <w:p w14:paraId="1D9CCB2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2084</w:t>
            </w:r>
          </w:p>
        </w:tc>
        <w:tc>
          <w:tcPr>
            <w:tcW w:w="1301" w:type="dxa"/>
            <w:noWrap/>
            <w:hideMark/>
          </w:tcPr>
          <w:p w14:paraId="232A381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140</w:t>
            </w:r>
          </w:p>
        </w:tc>
      </w:tr>
      <w:tr w:rsidR="000773E3" w:rsidRPr="00CE5645" w14:paraId="0F003048" w14:textId="77777777" w:rsidTr="00E93A57">
        <w:trPr>
          <w:trHeight w:val="19"/>
        </w:trPr>
        <w:tc>
          <w:tcPr>
            <w:tcW w:w="2237" w:type="dxa"/>
            <w:vMerge/>
          </w:tcPr>
          <w:p w14:paraId="4109648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062E68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7" w:type="dxa"/>
            <w:noWrap/>
            <w:hideMark/>
          </w:tcPr>
          <w:p w14:paraId="0D32FEE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78696AF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897" w:type="dxa"/>
            <w:noWrap/>
            <w:hideMark/>
          </w:tcPr>
          <w:p w14:paraId="7F393C0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5802</w:t>
            </w:r>
          </w:p>
        </w:tc>
        <w:tc>
          <w:tcPr>
            <w:tcW w:w="1301" w:type="dxa"/>
            <w:noWrap/>
            <w:hideMark/>
          </w:tcPr>
          <w:p w14:paraId="51C1B31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151</w:t>
            </w:r>
          </w:p>
        </w:tc>
      </w:tr>
      <w:tr w:rsidR="000773E3" w:rsidRPr="00CE5645" w14:paraId="271AA86B" w14:textId="77777777" w:rsidTr="00E93A57">
        <w:trPr>
          <w:trHeight w:val="19"/>
        </w:trPr>
        <w:tc>
          <w:tcPr>
            <w:tcW w:w="2237" w:type="dxa"/>
            <w:vMerge/>
          </w:tcPr>
          <w:p w14:paraId="1548F31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AA3081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7" w:type="dxa"/>
            <w:noWrap/>
            <w:hideMark/>
          </w:tcPr>
          <w:p w14:paraId="4B79ED1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1F894E92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897" w:type="dxa"/>
            <w:noWrap/>
            <w:hideMark/>
          </w:tcPr>
          <w:p w14:paraId="7197E7E4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216498</w:t>
            </w:r>
          </w:p>
        </w:tc>
        <w:tc>
          <w:tcPr>
            <w:tcW w:w="1301" w:type="dxa"/>
            <w:noWrap/>
            <w:hideMark/>
          </w:tcPr>
          <w:p w14:paraId="6BA80026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1468</w:t>
            </w:r>
          </w:p>
        </w:tc>
      </w:tr>
      <w:tr w:rsidR="000773E3" w:rsidRPr="00CE5645" w14:paraId="1599FFD9" w14:textId="77777777" w:rsidTr="00E93A57">
        <w:trPr>
          <w:trHeight w:val="19"/>
        </w:trPr>
        <w:tc>
          <w:tcPr>
            <w:tcW w:w="2237" w:type="dxa"/>
            <w:vMerge/>
          </w:tcPr>
          <w:p w14:paraId="44BBD90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81B84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7" w:type="dxa"/>
            <w:noWrap/>
            <w:hideMark/>
          </w:tcPr>
          <w:p w14:paraId="0C889594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6EDF116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897" w:type="dxa"/>
            <w:noWrap/>
            <w:hideMark/>
          </w:tcPr>
          <w:p w14:paraId="7EAA7C1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6413</w:t>
            </w:r>
          </w:p>
        </w:tc>
        <w:tc>
          <w:tcPr>
            <w:tcW w:w="1301" w:type="dxa"/>
            <w:noWrap/>
            <w:hideMark/>
          </w:tcPr>
          <w:p w14:paraId="6D66A377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223</w:t>
            </w:r>
          </w:p>
        </w:tc>
      </w:tr>
      <w:tr w:rsidR="000773E3" w:rsidRPr="00CE5645" w14:paraId="60B4B895" w14:textId="77777777" w:rsidTr="00E93A57">
        <w:trPr>
          <w:trHeight w:val="19"/>
        </w:trPr>
        <w:tc>
          <w:tcPr>
            <w:tcW w:w="2237" w:type="dxa"/>
            <w:vMerge/>
          </w:tcPr>
          <w:p w14:paraId="4FF8E5C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A94A54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7" w:type="dxa"/>
            <w:noWrap/>
            <w:hideMark/>
          </w:tcPr>
          <w:p w14:paraId="5394F998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15381889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897" w:type="dxa"/>
            <w:noWrap/>
            <w:hideMark/>
          </w:tcPr>
          <w:p w14:paraId="2411EAD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35993</w:t>
            </w:r>
          </w:p>
        </w:tc>
        <w:tc>
          <w:tcPr>
            <w:tcW w:w="1301" w:type="dxa"/>
            <w:noWrap/>
            <w:hideMark/>
          </w:tcPr>
          <w:p w14:paraId="5E6B980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338</w:t>
            </w:r>
          </w:p>
        </w:tc>
      </w:tr>
      <w:tr w:rsidR="000773E3" w:rsidRPr="00CE5645" w14:paraId="2D1B2432" w14:textId="77777777" w:rsidTr="00E93A57">
        <w:trPr>
          <w:trHeight w:val="19"/>
        </w:trPr>
        <w:tc>
          <w:tcPr>
            <w:tcW w:w="2237" w:type="dxa"/>
            <w:vMerge/>
          </w:tcPr>
          <w:p w14:paraId="101A1D2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4DC04CE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7" w:type="dxa"/>
            <w:noWrap/>
            <w:hideMark/>
          </w:tcPr>
          <w:p w14:paraId="17B124C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01DDE81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897" w:type="dxa"/>
            <w:noWrap/>
            <w:hideMark/>
          </w:tcPr>
          <w:p w14:paraId="391DEB3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202634</w:t>
            </w:r>
          </w:p>
        </w:tc>
        <w:tc>
          <w:tcPr>
            <w:tcW w:w="1301" w:type="dxa"/>
            <w:noWrap/>
            <w:hideMark/>
          </w:tcPr>
          <w:p w14:paraId="4BD45DB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1022</w:t>
            </w:r>
          </w:p>
        </w:tc>
      </w:tr>
      <w:tr w:rsidR="000773E3" w:rsidRPr="00CE5645" w14:paraId="6AD2146F" w14:textId="77777777" w:rsidTr="00E93A57">
        <w:trPr>
          <w:trHeight w:val="19"/>
        </w:trPr>
        <w:tc>
          <w:tcPr>
            <w:tcW w:w="2237" w:type="dxa"/>
            <w:vMerge/>
          </w:tcPr>
          <w:p w14:paraId="0548644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3C215B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7" w:type="dxa"/>
            <w:noWrap/>
            <w:hideMark/>
          </w:tcPr>
          <w:p w14:paraId="2ED87BE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1441" w:type="dxa"/>
            <w:noWrap/>
            <w:hideMark/>
          </w:tcPr>
          <w:p w14:paraId="4216DAB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897" w:type="dxa"/>
            <w:noWrap/>
            <w:hideMark/>
          </w:tcPr>
          <w:p w14:paraId="01D23B83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34401</w:t>
            </w:r>
          </w:p>
        </w:tc>
        <w:tc>
          <w:tcPr>
            <w:tcW w:w="1301" w:type="dxa"/>
            <w:noWrap/>
            <w:hideMark/>
          </w:tcPr>
          <w:p w14:paraId="7941C290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511</w:t>
            </w:r>
          </w:p>
        </w:tc>
      </w:tr>
      <w:tr w:rsidR="000773E3" w:rsidRPr="00CE5645" w14:paraId="5CD9E9A3" w14:textId="77777777" w:rsidTr="00E93A57">
        <w:trPr>
          <w:trHeight w:val="19"/>
        </w:trPr>
        <w:tc>
          <w:tcPr>
            <w:tcW w:w="2237" w:type="dxa"/>
            <w:vMerge/>
          </w:tcPr>
          <w:p w14:paraId="1866DC7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D256C1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7" w:type="dxa"/>
            <w:noWrap/>
            <w:hideMark/>
          </w:tcPr>
          <w:p w14:paraId="5FB1AA64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441" w:type="dxa"/>
            <w:noWrap/>
            <w:hideMark/>
          </w:tcPr>
          <w:p w14:paraId="3DE2A2F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897" w:type="dxa"/>
            <w:noWrap/>
            <w:hideMark/>
          </w:tcPr>
          <w:p w14:paraId="3A9268AC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281224</w:t>
            </w:r>
          </w:p>
        </w:tc>
        <w:tc>
          <w:tcPr>
            <w:tcW w:w="1301" w:type="dxa"/>
            <w:noWrap/>
            <w:hideMark/>
          </w:tcPr>
          <w:p w14:paraId="1DC655E5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1571</w:t>
            </w:r>
          </w:p>
        </w:tc>
      </w:tr>
      <w:tr w:rsidR="000773E3" w:rsidRPr="00CE5645" w14:paraId="786E965B" w14:textId="77777777" w:rsidTr="00E93A57">
        <w:trPr>
          <w:trHeight w:val="19"/>
        </w:trPr>
        <w:tc>
          <w:tcPr>
            <w:tcW w:w="2237" w:type="dxa"/>
            <w:vMerge/>
          </w:tcPr>
          <w:p w14:paraId="2EE4FBF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A20B58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7" w:type="dxa"/>
            <w:noWrap/>
            <w:hideMark/>
          </w:tcPr>
          <w:p w14:paraId="6099EAAF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441" w:type="dxa"/>
            <w:noWrap/>
            <w:hideMark/>
          </w:tcPr>
          <w:p w14:paraId="0BCD32DD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CE5645">
              <w:rPr>
                <w:rFonts w:asciiTheme="majorBidi" w:eastAsia="Calibri" w:hAnsiTheme="majorBid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897" w:type="dxa"/>
            <w:noWrap/>
            <w:hideMark/>
          </w:tcPr>
          <w:p w14:paraId="5A25025A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755484</w:t>
            </w:r>
          </w:p>
        </w:tc>
        <w:tc>
          <w:tcPr>
            <w:tcW w:w="1301" w:type="dxa"/>
            <w:noWrap/>
            <w:hideMark/>
          </w:tcPr>
          <w:p w14:paraId="58D82E21" w14:textId="77777777" w:rsidR="000773E3" w:rsidRPr="00CE5645" w:rsidRDefault="000773E3" w:rsidP="00E93A57">
            <w:pPr>
              <w:spacing w:before="0" w:after="0" w:line="240" w:lineRule="auto"/>
              <w:jc w:val="right"/>
              <w:rPr>
                <w:rFonts w:asciiTheme="majorBidi" w:eastAsia="Calibri" w:hAnsiTheme="majorBidi"/>
                <w:color w:val="000000"/>
                <w:sz w:val="20"/>
                <w:szCs w:val="20"/>
              </w:rPr>
            </w:pPr>
            <w:r w:rsidRPr="00284CD4">
              <w:rPr>
                <w:rFonts w:asciiTheme="majorBidi" w:hAnsiTheme="majorBidi"/>
                <w:sz w:val="20"/>
                <w:szCs w:val="20"/>
              </w:rPr>
              <w:t>3680</w:t>
            </w:r>
          </w:p>
        </w:tc>
      </w:tr>
    </w:tbl>
    <w:p w14:paraId="3473276D" w14:textId="77777777" w:rsidR="00DF46A0" w:rsidRDefault="00DF46A0"/>
    <w:sectPr w:rsidR="00DF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3"/>
    <w:rsid w:val="000773E3"/>
    <w:rsid w:val="001850A4"/>
    <w:rsid w:val="004F7803"/>
    <w:rsid w:val="00537B61"/>
    <w:rsid w:val="006A11C4"/>
    <w:rsid w:val="00BB1193"/>
    <w:rsid w:val="00DF46A0"/>
    <w:rsid w:val="00E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070A"/>
  <w15:chartTrackingRefBased/>
  <w15:docId w15:val="{A1242505-E033-4577-894E-0FEB8BF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E3"/>
    <w:pPr>
      <w:spacing w:before="120" w:after="240" w:line="480" w:lineRule="auto"/>
      <w:jc w:val="both"/>
    </w:pPr>
    <w:rPr>
      <w:rFonts w:ascii="Times New Roman" w:hAnsi="Times New Roman" w:cstheme="maj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537B61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119"/>
    <w:pPr>
      <w:keepNext/>
      <w:keepLines/>
      <w:spacing w:before="0" w:after="0"/>
      <w:contextualSpacing/>
      <w:outlineLvl w:val="1"/>
    </w:pPr>
    <w:rPr>
      <w:rFonts w:asciiTheme="majorBidi" w:hAnsiTheme="majorBidi" w:cstheme="minorHAns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6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119"/>
    <w:rPr>
      <w:rFonts w:asciiTheme="majorBidi" w:hAnsiTheme="majorBidi" w:cstheme="minorHAnsi"/>
      <w:b/>
      <w:iCs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773E3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Abdelfattah</dc:creator>
  <cp:keywords/>
  <dc:description/>
  <cp:lastModifiedBy>Ahmed Abdelfattah</cp:lastModifiedBy>
  <cp:revision>3</cp:revision>
  <dcterms:created xsi:type="dcterms:W3CDTF">2018-10-02T08:45:00Z</dcterms:created>
  <dcterms:modified xsi:type="dcterms:W3CDTF">2019-07-15T18:23:00Z</dcterms:modified>
</cp:coreProperties>
</file>