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AE0F6" w14:textId="77777777" w:rsidR="00DA0728" w:rsidRPr="00604D7D" w:rsidRDefault="00DA0728" w:rsidP="00604D7D">
      <w:pPr>
        <w:jc w:val="center"/>
        <w:rPr>
          <w:b/>
          <w:sz w:val="36"/>
          <w:lang w:val="en-US"/>
        </w:rPr>
      </w:pPr>
      <w:r w:rsidRPr="00604D7D">
        <w:rPr>
          <w:b/>
          <w:sz w:val="36"/>
          <w:lang w:val="en-US"/>
        </w:rPr>
        <w:t>Supplemental Material to</w:t>
      </w:r>
    </w:p>
    <w:p w14:paraId="435522D2" w14:textId="77777777" w:rsidR="00604D7D" w:rsidRPr="00604D7D" w:rsidRDefault="00604D7D" w:rsidP="00604D7D">
      <w:pPr>
        <w:jc w:val="center"/>
        <w:rPr>
          <w:b/>
          <w:sz w:val="36"/>
          <w:lang w:val="en-US"/>
        </w:rPr>
      </w:pPr>
    </w:p>
    <w:p w14:paraId="3425A9E2" w14:textId="77777777" w:rsidR="00604D7D" w:rsidRPr="00604D7D" w:rsidRDefault="00604D7D" w:rsidP="00604D7D">
      <w:pPr>
        <w:jc w:val="center"/>
        <w:rPr>
          <w:b/>
          <w:sz w:val="36"/>
          <w:lang w:val="en-US"/>
        </w:rPr>
      </w:pPr>
      <w:r w:rsidRPr="00604D7D">
        <w:rPr>
          <w:b/>
          <w:sz w:val="36"/>
          <w:lang w:val="en-US"/>
        </w:rPr>
        <w:t>Prognostic factors in anti-glomerular basement membrane disease: a multicenter study of 119 patients</w:t>
      </w:r>
    </w:p>
    <w:p w14:paraId="23F3038B" w14:textId="77777777" w:rsidR="00DA0728" w:rsidRDefault="00604D7D" w:rsidP="00604D7D">
      <w:pPr>
        <w:jc w:val="both"/>
        <w:rPr>
          <w:lang w:val="en-US"/>
        </w:rPr>
      </w:pPr>
      <w:r w:rsidRPr="00604D7D">
        <w:rPr>
          <w:lang w:val="en-US"/>
        </w:rPr>
        <w:t xml:space="preserve">Cindy Marques MD1*, Julien Carvelli MD2*, Lucie </w:t>
      </w:r>
      <w:proofErr w:type="spellStart"/>
      <w:r w:rsidRPr="00604D7D">
        <w:rPr>
          <w:lang w:val="en-US"/>
        </w:rPr>
        <w:t>Biard</w:t>
      </w:r>
      <w:proofErr w:type="spellEnd"/>
      <w:r w:rsidRPr="00604D7D">
        <w:rPr>
          <w:lang w:val="en-US"/>
        </w:rPr>
        <w:t xml:space="preserve"> PhD3, </w:t>
      </w:r>
      <w:proofErr w:type="spellStart"/>
      <w:r w:rsidRPr="00604D7D">
        <w:rPr>
          <w:lang w:val="en-US"/>
        </w:rPr>
        <w:t>Stanislas</w:t>
      </w:r>
      <w:proofErr w:type="spellEnd"/>
      <w:r w:rsidRPr="00604D7D">
        <w:rPr>
          <w:lang w:val="en-US"/>
        </w:rPr>
        <w:t xml:space="preserve"> Faguer MD PhD4, François </w:t>
      </w:r>
      <w:proofErr w:type="spellStart"/>
      <w:r w:rsidRPr="00604D7D">
        <w:rPr>
          <w:lang w:val="en-US"/>
        </w:rPr>
        <w:t>Provôt</w:t>
      </w:r>
      <w:proofErr w:type="spellEnd"/>
      <w:r w:rsidRPr="00604D7D">
        <w:rPr>
          <w:lang w:val="en-US"/>
        </w:rPr>
        <w:t xml:space="preserve">, MD5, Marie Matignon MD6, Jean-Jacques Boffa MD PhD7, Emmanuelle Plaisier MD PhD7, Alexandre Hertig MD PhD7, </w:t>
      </w:r>
      <w:proofErr w:type="spellStart"/>
      <w:r w:rsidRPr="00604D7D">
        <w:rPr>
          <w:lang w:val="en-US"/>
        </w:rPr>
        <w:t>Maxime</w:t>
      </w:r>
      <w:proofErr w:type="spellEnd"/>
      <w:r w:rsidRPr="00604D7D">
        <w:rPr>
          <w:lang w:val="en-US"/>
        </w:rPr>
        <w:t xml:space="preserve"> Touzot MD8, Olivier </w:t>
      </w:r>
      <w:proofErr w:type="spellStart"/>
      <w:r w:rsidRPr="00604D7D">
        <w:rPr>
          <w:lang w:val="en-US"/>
        </w:rPr>
        <w:t>Moranne</w:t>
      </w:r>
      <w:proofErr w:type="spellEnd"/>
      <w:r w:rsidRPr="00604D7D">
        <w:rPr>
          <w:lang w:val="en-US"/>
        </w:rPr>
        <w:t xml:space="preserve"> MD PhD9, Xavier Belenfant MD10, Djillali Annane MD PhD11, Thomas Quemeneur MD12, Jacques Cadranel MD PhD13, Hassan Izzedine MD14, Nicolas Bréchot MD15, Patrice Cacoub MD PhD1, Alexandre Piedrafita MD4, </w:t>
      </w:r>
      <w:proofErr w:type="spellStart"/>
      <w:r w:rsidRPr="00604D7D">
        <w:rPr>
          <w:lang w:val="en-US"/>
        </w:rPr>
        <w:t>Noémie</w:t>
      </w:r>
      <w:proofErr w:type="spellEnd"/>
      <w:r w:rsidRPr="00604D7D">
        <w:rPr>
          <w:lang w:val="en-US"/>
        </w:rPr>
        <w:t xml:space="preserve"> Jourde-Chiche MD2†, David Saadoun MD PhD1</w:t>
      </w:r>
      <w:r w:rsidR="0081640F" w:rsidRPr="00604D7D">
        <w:rPr>
          <w:lang w:val="en-US"/>
        </w:rPr>
        <w:t>†</w:t>
      </w:r>
    </w:p>
    <w:p w14:paraId="3CDBA711" w14:textId="77777777" w:rsidR="006F1055" w:rsidRDefault="006F1055" w:rsidP="00604D7D">
      <w:pPr>
        <w:jc w:val="both"/>
        <w:rPr>
          <w:lang w:val="en-US"/>
        </w:rPr>
      </w:pPr>
    </w:p>
    <w:p w14:paraId="51A4FA29" w14:textId="77777777" w:rsidR="006F1055" w:rsidRDefault="006F1055">
      <w:pPr>
        <w:spacing w:after="200" w:line="276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br w:type="page"/>
      </w:r>
    </w:p>
    <w:p w14:paraId="411DDF92" w14:textId="77777777" w:rsidR="006F1055" w:rsidRPr="00844CD7" w:rsidRDefault="006F1055" w:rsidP="006F1055">
      <w:pPr>
        <w:spacing w:line="480" w:lineRule="auto"/>
        <w:jc w:val="both"/>
        <w:outlineLvl w:val="0"/>
        <w:rPr>
          <w:b/>
          <w:color w:val="000000" w:themeColor="text1"/>
          <w:lang w:val="en-US"/>
        </w:rPr>
      </w:pPr>
      <w:r w:rsidRPr="00EA3EE5">
        <w:rPr>
          <w:b/>
          <w:color w:val="000000" w:themeColor="text1"/>
          <w:lang w:val="en-US"/>
        </w:rPr>
        <w:lastRenderedPageBreak/>
        <w:t xml:space="preserve">Table </w:t>
      </w:r>
      <w:r>
        <w:rPr>
          <w:b/>
          <w:color w:val="000000" w:themeColor="text1"/>
          <w:lang w:val="en-US"/>
        </w:rPr>
        <w:t>S1</w:t>
      </w:r>
      <w:r w:rsidRPr="00EA3EE5">
        <w:rPr>
          <w:b/>
          <w:color w:val="000000" w:themeColor="text1"/>
          <w:lang w:val="en-US"/>
        </w:rPr>
        <w:t>. Comparison of anti-GBM patients according to ESRD status at M3</w:t>
      </w:r>
      <w:r>
        <w:rPr>
          <w:b/>
          <w:color w:val="000000" w:themeColor="text1"/>
          <w:lang w:val="en-US"/>
        </w:rPr>
        <w:t xml:space="preserve"> </w:t>
      </w:r>
      <w:r w:rsidRPr="001C6172">
        <w:rPr>
          <w:color w:val="000000" w:themeColor="text1"/>
          <w:lang w:val="en-US"/>
        </w:rPr>
        <w:t>(ESRD status was categorized in 3 groups: ESRD-, ESRD+, Not evaluable</w:t>
      </w:r>
      <w:r>
        <w:rPr>
          <w:color w:val="000000" w:themeColor="text1"/>
          <w:lang w:val="en-US"/>
        </w:rPr>
        <w:t xml:space="preserve"> [FUP &lt; 3 months]).</w:t>
      </w:r>
    </w:p>
    <w:tbl>
      <w:tblPr>
        <w:tblW w:w="9673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1872"/>
        <w:gridCol w:w="1701"/>
        <w:gridCol w:w="1985"/>
        <w:gridCol w:w="974"/>
      </w:tblGrid>
      <w:tr w:rsidR="006F1055" w:rsidRPr="00844CD7" w14:paraId="4AB106AE" w14:textId="77777777" w:rsidTr="007F7F95">
        <w:trPr>
          <w:trHeight w:val="90"/>
          <w:jc w:val="center"/>
        </w:trPr>
        <w:tc>
          <w:tcPr>
            <w:tcW w:w="3141" w:type="dxa"/>
            <w:shd w:val="clear" w:color="auto" w:fill="auto"/>
            <w:vAlign w:val="center"/>
            <w:hideMark/>
          </w:tcPr>
          <w:p w14:paraId="3216B45D" w14:textId="77777777" w:rsidR="006F1055" w:rsidRPr="00844CD7" w:rsidRDefault="006F1055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vAlign w:val="bottom"/>
          </w:tcPr>
          <w:p w14:paraId="2C1222D6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ESRD- </w:t>
            </w:r>
          </w:p>
          <w:p w14:paraId="4ECF376B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(n = 37)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DEF3D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ESRD+ </w:t>
            </w:r>
          </w:p>
          <w:p w14:paraId="26200287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(n = 55)</w:t>
            </w:r>
          </w:p>
        </w:tc>
        <w:tc>
          <w:tcPr>
            <w:tcW w:w="1985" w:type="dxa"/>
          </w:tcPr>
          <w:p w14:paraId="350DC930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Unavailable status</w:t>
            </w:r>
          </w:p>
          <w:p w14:paraId="6CEC0F9A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(n=27, 23%)</w:t>
            </w:r>
          </w:p>
        </w:tc>
        <w:tc>
          <w:tcPr>
            <w:tcW w:w="974" w:type="dxa"/>
          </w:tcPr>
          <w:p w14:paraId="371F66A1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P-value</w:t>
            </w:r>
          </w:p>
        </w:tc>
      </w:tr>
      <w:tr w:rsidR="006F1055" w:rsidRPr="00844CD7" w14:paraId="7DBC950C" w14:textId="77777777" w:rsidTr="007F7F95">
        <w:trPr>
          <w:trHeight w:val="93"/>
          <w:jc w:val="center"/>
        </w:trPr>
        <w:tc>
          <w:tcPr>
            <w:tcW w:w="3141" w:type="dxa"/>
            <w:shd w:val="clear" w:color="auto" w:fill="F2F2F2" w:themeFill="background1" w:themeFillShade="F2"/>
            <w:vAlign w:val="center"/>
            <w:hideMark/>
          </w:tcPr>
          <w:p w14:paraId="045A1309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Clinical features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bottom"/>
          </w:tcPr>
          <w:p w14:paraId="0E99013C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14:paraId="1ED120C8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7E36528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14:paraId="49AC9AD4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F1055" w:rsidRPr="00844CD7" w14:paraId="6884B4E3" w14:textId="77777777" w:rsidTr="007F7F95">
        <w:trPr>
          <w:trHeight w:val="100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46AEEBFD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Age (years)</w:t>
            </w:r>
          </w:p>
        </w:tc>
        <w:tc>
          <w:tcPr>
            <w:tcW w:w="1872" w:type="dxa"/>
            <w:vAlign w:val="bottom"/>
          </w:tcPr>
          <w:p w14:paraId="3FA021DA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37 [25 ; 56]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3F72F8" w14:textId="77777777" w:rsidR="006F1055" w:rsidRPr="00844CD7" w:rsidRDefault="006F1055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57 [38 ; 74]</w:t>
            </w:r>
          </w:p>
        </w:tc>
        <w:tc>
          <w:tcPr>
            <w:tcW w:w="1985" w:type="dxa"/>
            <w:vAlign w:val="bottom"/>
          </w:tcPr>
          <w:p w14:paraId="062A9EF1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65 [40;76]</w:t>
            </w:r>
          </w:p>
        </w:tc>
        <w:tc>
          <w:tcPr>
            <w:tcW w:w="974" w:type="dxa"/>
            <w:vAlign w:val="bottom"/>
          </w:tcPr>
          <w:p w14:paraId="2C2026FE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0.003</w:t>
            </w:r>
          </w:p>
        </w:tc>
      </w:tr>
      <w:tr w:rsidR="006F1055" w:rsidRPr="00844CD7" w14:paraId="4CF54C6F" w14:textId="77777777" w:rsidTr="007F7F95">
        <w:trPr>
          <w:trHeight w:val="100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461C67C5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Female (%)</w:t>
            </w:r>
          </w:p>
        </w:tc>
        <w:tc>
          <w:tcPr>
            <w:tcW w:w="1872" w:type="dxa"/>
            <w:vAlign w:val="bottom"/>
          </w:tcPr>
          <w:p w14:paraId="4AC5BB58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15 (41)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B10373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31 (56)</w:t>
            </w:r>
          </w:p>
        </w:tc>
        <w:tc>
          <w:tcPr>
            <w:tcW w:w="1985" w:type="dxa"/>
            <w:vAlign w:val="bottom"/>
          </w:tcPr>
          <w:p w14:paraId="07DE1C83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 (48)</w:t>
            </w:r>
          </w:p>
        </w:tc>
        <w:tc>
          <w:tcPr>
            <w:tcW w:w="974" w:type="dxa"/>
            <w:vAlign w:val="bottom"/>
          </w:tcPr>
          <w:p w14:paraId="6EF876D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0.35</w:t>
            </w:r>
          </w:p>
        </w:tc>
      </w:tr>
      <w:tr w:rsidR="006F1055" w:rsidRPr="00844CD7" w14:paraId="1CB84B7B" w14:textId="77777777" w:rsidTr="007F7F95">
        <w:trPr>
          <w:trHeight w:val="100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79822F3D" w14:textId="77777777" w:rsidR="006F1055" w:rsidRPr="00844CD7" w:rsidRDefault="006F1055" w:rsidP="007F7F95">
            <w:pPr>
              <w:ind w:left="5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Toxics </w:t>
            </w:r>
          </w:p>
        </w:tc>
        <w:tc>
          <w:tcPr>
            <w:tcW w:w="1872" w:type="dxa"/>
            <w:vAlign w:val="bottom"/>
          </w:tcPr>
          <w:p w14:paraId="125B2D1A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DDEE53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bottom"/>
          </w:tcPr>
          <w:p w14:paraId="330CC29D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vAlign w:val="bottom"/>
          </w:tcPr>
          <w:p w14:paraId="0B92E06C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F1055" w:rsidRPr="00844CD7" w14:paraId="210F3E2B" w14:textId="77777777" w:rsidTr="007F7F95">
        <w:trPr>
          <w:trHeight w:val="100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653462A8" w14:textId="77777777" w:rsidR="006F1055" w:rsidRPr="00844CD7" w:rsidRDefault="006F1055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Tobacco (%)*</w:t>
            </w:r>
          </w:p>
        </w:tc>
        <w:tc>
          <w:tcPr>
            <w:tcW w:w="1872" w:type="dxa"/>
            <w:vAlign w:val="bottom"/>
          </w:tcPr>
          <w:p w14:paraId="25B9B0FB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 (57)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C760E0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22 (43)</w:t>
            </w:r>
          </w:p>
        </w:tc>
        <w:tc>
          <w:tcPr>
            <w:tcW w:w="1985" w:type="dxa"/>
            <w:vAlign w:val="bottom"/>
          </w:tcPr>
          <w:p w14:paraId="7EDC6D74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8 (35)</w:t>
            </w:r>
          </w:p>
        </w:tc>
        <w:tc>
          <w:tcPr>
            <w:tcW w:w="974" w:type="dxa"/>
            <w:vAlign w:val="bottom"/>
          </w:tcPr>
          <w:p w14:paraId="695FF38C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0.22</w:t>
            </w:r>
          </w:p>
        </w:tc>
      </w:tr>
      <w:tr w:rsidR="006F1055" w:rsidRPr="00844CD7" w14:paraId="5E1953A5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60D0B835" w14:textId="77777777" w:rsidR="006F1055" w:rsidRPr="00844CD7" w:rsidRDefault="006F1055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Cannabis (%)*</w:t>
            </w:r>
          </w:p>
        </w:tc>
        <w:tc>
          <w:tcPr>
            <w:tcW w:w="1872" w:type="dxa"/>
            <w:vAlign w:val="bottom"/>
          </w:tcPr>
          <w:p w14:paraId="4237B91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3 (9)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C5BB5E" w14:textId="77777777" w:rsidR="006F1055" w:rsidRPr="00844CD7" w:rsidRDefault="006F1055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 (2)</w:t>
            </w:r>
          </w:p>
        </w:tc>
        <w:tc>
          <w:tcPr>
            <w:tcW w:w="1985" w:type="dxa"/>
            <w:vAlign w:val="bottom"/>
          </w:tcPr>
          <w:p w14:paraId="32B1EE93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 (9)</w:t>
            </w:r>
          </w:p>
        </w:tc>
        <w:tc>
          <w:tcPr>
            <w:tcW w:w="974" w:type="dxa"/>
            <w:vAlign w:val="bottom"/>
          </w:tcPr>
          <w:p w14:paraId="6F1A46C1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0.34</w:t>
            </w:r>
          </w:p>
        </w:tc>
      </w:tr>
      <w:tr w:rsidR="006F1055" w:rsidRPr="00844CD7" w14:paraId="34596239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0CAAD2C3" w14:textId="77777777" w:rsidR="006F1055" w:rsidRPr="00844CD7" w:rsidRDefault="006F1055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Other (%)</w:t>
            </w:r>
          </w:p>
        </w:tc>
        <w:tc>
          <w:tcPr>
            <w:tcW w:w="1872" w:type="dxa"/>
            <w:vAlign w:val="bottom"/>
          </w:tcPr>
          <w:p w14:paraId="106432F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5 (14)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338EA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 (4)</w:t>
            </w:r>
          </w:p>
        </w:tc>
        <w:tc>
          <w:tcPr>
            <w:tcW w:w="1985" w:type="dxa"/>
            <w:vAlign w:val="bottom"/>
          </w:tcPr>
          <w:p w14:paraId="69AB6264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5 (19)</w:t>
            </w:r>
          </w:p>
        </w:tc>
        <w:tc>
          <w:tcPr>
            <w:tcW w:w="974" w:type="dxa"/>
            <w:vAlign w:val="bottom"/>
          </w:tcPr>
          <w:p w14:paraId="6EEA7A0E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0.057</w:t>
            </w:r>
          </w:p>
        </w:tc>
      </w:tr>
      <w:tr w:rsidR="006F1055" w:rsidRPr="00844CD7" w14:paraId="092A5599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6419F75A" w14:textId="77777777" w:rsidR="006F1055" w:rsidRPr="00844CD7" w:rsidRDefault="006F1055" w:rsidP="007F7F95">
            <w:pPr>
              <w:ind w:left="5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Comorbidities </w:t>
            </w:r>
          </w:p>
        </w:tc>
        <w:tc>
          <w:tcPr>
            <w:tcW w:w="1872" w:type="dxa"/>
            <w:vAlign w:val="bottom"/>
          </w:tcPr>
          <w:p w14:paraId="53331EF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370F4A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bottom"/>
          </w:tcPr>
          <w:p w14:paraId="3A5280D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vAlign w:val="bottom"/>
          </w:tcPr>
          <w:p w14:paraId="0A26AF93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F1055" w:rsidRPr="00844CD7" w14:paraId="3779C321" w14:textId="77777777" w:rsidTr="007F7F95">
        <w:trPr>
          <w:trHeight w:val="233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38229517" w14:textId="77777777" w:rsidR="006F1055" w:rsidRPr="00844CD7" w:rsidRDefault="006F1055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Hypertension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(%)</w:t>
            </w: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*</w:t>
            </w:r>
          </w:p>
        </w:tc>
        <w:tc>
          <w:tcPr>
            <w:tcW w:w="1872" w:type="dxa"/>
            <w:vAlign w:val="bottom"/>
          </w:tcPr>
          <w:p w14:paraId="21BE6A46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 (31)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FFCDE2" w14:textId="77777777" w:rsidR="006F1055" w:rsidRPr="00844CD7" w:rsidRDefault="006F1055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19 (35)</w:t>
            </w:r>
          </w:p>
        </w:tc>
        <w:tc>
          <w:tcPr>
            <w:tcW w:w="1985" w:type="dxa"/>
            <w:vAlign w:val="bottom"/>
          </w:tcPr>
          <w:p w14:paraId="108A1166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 (37)</w:t>
            </w:r>
          </w:p>
        </w:tc>
        <w:tc>
          <w:tcPr>
            <w:tcW w:w="974" w:type="dxa"/>
            <w:vAlign w:val="bottom"/>
          </w:tcPr>
          <w:p w14:paraId="1BCA35AC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0.88</w:t>
            </w:r>
          </w:p>
        </w:tc>
      </w:tr>
      <w:tr w:rsidR="006F1055" w:rsidRPr="00844CD7" w14:paraId="13B47368" w14:textId="77777777" w:rsidTr="007F7F95">
        <w:trPr>
          <w:trHeight w:val="66"/>
          <w:jc w:val="center"/>
        </w:trPr>
        <w:tc>
          <w:tcPr>
            <w:tcW w:w="3141" w:type="dxa"/>
            <w:tcBorders>
              <w:bottom w:val="nil"/>
            </w:tcBorders>
            <w:shd w:val="clear" w:color="auto" w:fill="auto"/>
            <w:vAlign w:val="center"/>
          </w:tcPr>
          <w:p w14:paraId="553F92F1" w14:textId="77777777" w:rsidR="006F1055" w:rsidRPr="00844CD7" w:rsidRDefault="006F1055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Diabetes (%)*</w:t>
            </w:r>
          </w:p>
        </w:tc>
        <w:tc>
          <w:tcPr>
            <w:tcW w:w="1872" w:type="dxa"/>
            <w:tcBorders>
              <w:bottom w:val="nil"/>
            </w:tcBorders>
            <w:vAlign w:val="bottom"/>
          </w:tcPr>
          <w:p w14:paraId="02F50C1C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3 (8)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DDE388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2 (4) 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212A9EC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4 (15)</w:t>
            </w:r>
          </w:p>
        </w:tc>
        <w:tc>
          <w:tcPr>
            <w:tcW w:w="974" w:type="dxa"/>
            <w:tcBorders>
              <w:bottom w:val="nil"/>
            </w:tcBorders>
            <w:vAlign w:val="bottom"/>
          </w:tcPr>
          <w:p w14:paraId="7B19468C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0.15</w:t>
            </w:r>
          </w:p>
        </w:tc>
      </w:tr>
      <w:tr w:rsidR="006F1055" w:rsidRPr="00844CD7" w14:paraId="24B42308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BC0AB7" w14:textId="77777777" w:rsidR="006F1055" w:rsidRPr="00844CD7" w:rsidRDefault="006F1055" w:rsidP="007F7F95">
            <w:pPr>
              <w:ind w:left="430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Dyslipidemia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(%)</w:t>
            </w: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*</w:t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bottom"/>
          </w:tcPr>
          <w:p w14:paraId="24F3CF38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4 (11)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616EC9" w14:textId="77777777" w:rsidR="006F1055" w:rsidRPr="00844CD7" w:rsidRDefault="006F1055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sz w:val="18"/>
                <w:szCs w:val="18"/>
                <w:lang w:val="en-US"/>
              </w:rPr>
              <w:t>6 (11)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0CE3EDE3" w14:textId="77777777" w:rsidR="006F1055" w:rsidRPr="00844CD7" w:rsidRDefault="006F1055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sz w:val="18"/>
                <w:szCs w:val="18"/>
                <w:lang w:val="en-US"/>
              </w:rPr>
              <w:t>4 (15)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1F29E147" w14:textId="77777777" w:rsidR="006F1055" w:rsidRPr="00844CD7" w:rsidRDefault="006F1055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sz w:val="18"/>
                <w:szCs w:val="18"/>
                <w:lang w:val="en-US"/>
              </w:rPr>
              <w:t>0.87</w:t>
            </w:r>
          </w:p>
        </w:tc>
      </w:tr>
      <w:tr w:rsidR="006F1055" w:rsidRPr="00844CD7" w14:paraId="3AF85B4E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0B343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Time between onset and diagnosis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(months, median [IQR])*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D9E48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0.5 [0.1 ; 1.0]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2040E5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0.3 [0.1 ; 0.8]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486659CC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0.6 [0.2;1.2]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198FC153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0.32</w:t>
            </w:r>
          </w:p>
        </w:tc>
      </w:tr>
      <w:tr w:rsidR="006F1055" w:rsidRPr="00844CD7" w14:paraId="2B145EF5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D3841E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Biological features*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180695D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14:paraId="5656CEEE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B4D5880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14910C0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F1055" w:rsidRPr="00844CD7" w14:paraId="0CF0FBB5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8BA23D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ANCA positivity (%)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BD1B4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8 (24)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8D489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14 (29)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E660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8 (32)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282E229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0.70</w:t>
            </w:r>
          </w:p>
        </w:tc>
      </w:tr>
      <w:tr w:rsidR="006F1055" w:rsidRPr="00844CD7" w14:paraId="69FDAE52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F4F8DE" w14:textId="77777777" w:rsidR="006F1055" w:rsidRPr="00844CD7" w:rsidRDefault="006F1055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Hemoglobin level (g/dl)*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C1346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9 [8 ; 10]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27DD" w14:textId="77777777" w:rsidR="006F1055" w:rsidRPr="00844CD7" w:rsidRDefault="006F1055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9 [8 ; 10]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23569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9 [8 ; 10]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2F97B4BE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0.70</w:t>
            </w:r>
          </w:p>
        </w:tc>
      </w:tr>
      <w:tr w:rsidR="006F1055" w:rsidRPr="00844CD7" w14:paraId="7B335A83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155CB3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CRP (mg/L)*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221DD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84 [28 ; 142]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BECD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128 [86 ; 239]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99C0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71 [30;138]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7934D745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0.044</w:t>
            </w:r>
          </w:p>
        </w:tc>
      </w:tr>
      <w:tr w:rsidR="006F1055" w:rsidRPr="00844CD7" w14:paraId="0C91FD69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245BE2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Renal involvement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9E5D687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163C266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B25963B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C00FA60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F1055" w:rsidRPr="00844CD7" w14:paraId="7B64C46F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B35207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Serum creatinine </w:t>
            </w: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(mg/dl)*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EA8D1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4.0 [1.4 ; 5.9]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1E55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9.1 [6.4 ; 14.3]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B9CDE" w14:textId="77777777" w:rsidR="006F1055" w:rsidRPr="00844CD7" w:rsidDel="00FB3F21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8.5 [5.3;11.9]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667D9908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&lt;0.0001</w:t>
            </w:r>
          </w:p>
        </w:tc>
      </w:tr>
      <w:tr w:rsidR="006F1055" w:rsidRPr="00844CD7" w14:paraId="597562C8" w14:textId="77777777" w:rsidTr="007F7F95">
        <w:trPr>
          <w:trHeight w:val="219"/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D0D22E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Proteinuria </w:t>
            </w: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(&gt; 0,5g/dl, %)*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C124A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25 (86)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68A16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27 (96)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225E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 (91)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635F48B6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6F1055" w:rsidRPr="00844CD7" w14:paraId="700BD677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5B6562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Microscopic h</w:t>
            </w: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ematuria (%)*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D0218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31 (97)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33FA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28 (100)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4CED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22 (96)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2C4F0F54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0.74</w:t>
            </w:r>
          </w:p>
        </w:tc>
      </w:tr>
      <w:tr w:rsidR="006F1055" w:rsidRPr="00844CD7" w14:paraId="434DC04E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2F81FA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Leukocyturia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(%)</w:t>
            </w: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A1947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16 (89)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8A13E" w14:textId="77777777" w:rsidR="006F1055" w:rsidRPr="00844CD7" w:rsidRDefault="006F1055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 (100)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EA94D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14 (93)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5811F0B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0.77</w:t>
            </w:r>
          </w:p>
        </w:tc>
      </w:tr>
      <w:tr w:rsidR="006F1055" w:rsidRPr="00844CD7" w14:paraId="1003BE6E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D73FEA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Serum albumin (g/l)*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BA3BD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30 [22 ; 33]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582E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26 [23 ; 31]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4EAB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26 [22;29]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0EFCB6F6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0.25</w:t>
            </w:r>
          </w:p>
        </w:tc>
      </w:tr>
      <w:tr w:rsidR="006F1055" w:rsidRPr="00844CD7" w14:paraId="349F0BAC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AD4B3D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Renal biopsy (%)*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C55B9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30 (83)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9011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 (93)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0D1AB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21 (78)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55583967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F1055" w:rsidRPr="00844CD7" w14:paraId="3DBBD857" w14:textId="77777777" w:rsidTr="007F7F95">
        <w:trPr>
          <w:trHeight w:val="70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F8480" w14:textId="77777777" w:rsidR="006F1055" w:rsidRPr="00844CD7" w:rsidRDefault="006F1055" w:rsidP="007F7F95">
            <w:pPr>
              <w:ind w:left="430" w:right="-299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Extracapillary proliferation (%)*</w:t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bottom"/>
          </w:tcPr>
          <w:p w14:paraId="20DAF320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18 (60)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ADD730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37 (74)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4A2507A1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14 (67)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09A2985D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</w:tr>
      <w:tr w:rsidR="006F1055" w:rsidRPr="00844CD7" w14:paraId="62F79BD6" w14:textId="77777777" w:rsidTr="007F7F95">
        <w:trPr>
          <w:trHeight w:val="100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67500E" w14:textId="77777777" w:rsidR="006F1055" w:rsidRPr="00844CD7" w:rsidRDefault="006F1055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Capsular rupture (%)*</w:t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bottom"/>
          </w:tcPr>
          <w:p w14:paraId="187709B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6 (55)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BDA401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16 (89)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6B497601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 (77)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7C40F4AD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0.12</w:t>
            </w:r>
          </w:p>
        </w:tc>
      </w:tr>
      <w:tr w:rsidR="006F1055" w:rsidRPr="00844CD7" w14:paraId="37AE1BAA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25ED9" w14:textId="77777777" w:rsidR="006F1055" w:rsidRPr="00844CD7" w:rsidRDefault="006F1055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Interstitial fibrosis (%)*</w:t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bottom"/>
          </w:tcPr>
          <w:p w14:paraId="519D7935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6 (56)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13FBFF2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 (69)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25B36AA7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8 (67)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6F0F43E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0.64</w:t>
            </w:r>
          </w:p>
        </w:tc>
      </w:tr>
      <w:tr w:rsidR="006F1055" w:rsidRPr="00844CD7" w14:paraId="386A4D42" w14:textId="77777777" w:rsidTr="007F7F95">
        <w:trPr>
          <w:trHeight w:val="66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681BB4" w14:textId="77777777" w:rsidR="006F1055" w:rsidRPr="00844CD7" w:rsidRDefault="006F1055" w:rsidP="007F7F95">
            <w:pPr>
              <w:ind w:left="430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Hyaline thrombi (%)*</w:t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bottom"/>
          </w:tcPr>
          <w:p w14:paraId="0DFBA528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 (10)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FB9E11" w14:textId="77777777" w:rsidR="006F1055" w:rsidRPr="00844CD7" w:rsidRDefault="006F1055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7 (19)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14EB9DF0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 (15)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2E16B6A9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0.69</w:t>
            </w:r>
          </w:p>
        </w:tc>
      </w:tr>
      <w:tr w:rsidR="006F1055" w:rsidRPr="00844CD7" w14:paraId="6CB16546" w14:textId="77777777" w:rsidTr="007F7F95">
        <w:trPr>
          <w:trHeight w:val="442"/>
          <w:jc w:val="center"/>
        </w:trPr>
        <w:tc>
          <w:tcPr>
            <w:tcW w:w="3141" w:type="dxa"/>
            <w:tcBorders>
              <w:top w:val="nil"/>
            </w:tcBorders>
            <w:shd w:val="clear" w:color="auto" w:fill="auto"/>
            <w:vAlign w:val="center"/>
          </w:tcPr>
          <w:p w14:paraId="6122AAFA" w14:textId="77777777" w:rsidR="006F1055" w:rsidRPr="00844CD7" w:rsidRDefault="006F1055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Immunofluorescence positivity (%)*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  <w:vAlign w:val="bottom"/>
          </w:tcPr>
          <w:p w14:paraId="0A061609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29 (97)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6880940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46 (100)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14:paraId="4BD795A5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16 (100)</w:t>
            </w:r>
          </w:p>
        </w:tc>
        <w:tc>
          <w:tcPr>
            <w:tcW w:w="974" w:type="dxa"/>
            <w:tcBorders>
              <w:top w:val="nil"/>
            </w:tcBorders>
            <w:vAlign w:val="bottom"/>
          </w:tcPr>
          <w:p w14:paraId="2894BA07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0.50</w:t>
            </w:r>
          </w:p>
        </w:tc>
      </w:tr>
      <w:tr w:rsidR="006F1055" w:rsidRPr="00844CD7" w14:paraId="0E232A01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14:paraId="6C871A40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Pulmonary involvement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bottom"/>
          </w:tcPr>
          <w:p w14:paraId="1606F1C7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</w:tcPr>
          <w:p w14:paraId="237621C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05F9C760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14:paraId="5A6274AE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F1055" w:rsidRPr="00844CD7" w14:paraId="63779618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760F2653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Dyspnea (%)*</w:t>
            </w:r>
          </w:p>
        </w:tc>
        <w:tc>
          <w:tcPr>
            <w:tcW w:w="1872" w:type="dxa"/>
            <w:vAlign w:val="bottom"/>
          </w:tcPr>
          <w:p w14:paraId="3E3E46AC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16 (50)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2A0C86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16 (30)</w:t>
            </w:r>
          </w:p>
        </w:tc>
        <w:tc>
          <w:tcPr>
            <w:tcW w:w="1985" w:type="dxa"/>
            <w:vAlign w:val="bottom"/>
          </w:tcPr>
          <w:p w14:paraId="462F5AEE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 (38)</w:t>
            </w:r>
          </w:p>
        </w:tc>
        <w:tc>
          <w:tcPr>
            <w:tcW w:w="974" w:type="dxa"/>
            <w:vAlign w:val="bottom"/>
          </w:tcPr>
          <w:p w14:paraId="21C025D1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0.20</w:t>
            </w:r>
          </w:p>
        </w:tc>
      </w:tr>
      <w:tr w:rsidR="006F1055" w:rsidRPr="00844CD7" w14:paraId="69838961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7DC60862" w14:textId="77777777" w:rsidR="006F1055" w:rsidRPr="00844CD7" w:rsidRDefault="006F1055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Cough (%)*</w:t>
            </w:r>
          </w:p>
        </w:tc>
        <w:tc>
          <w:tcPr>
            <w:tcW w:w="1872" w:type="dxa"/>
            <w:vAlign w:val="bottom"/>
          </w:tcPr>
          <w:p w14:paraId="313C867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19 (58)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008961" w14:textId="77777777" w:rsidR="006F1055" w:rsidRPr="00844CD7" w:rsidRDefault="006F1055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 (23)</w:t>
            </w:r>
          </w:p>
        </w:tc>
        <w:tc>
          <w:tcPr>
            <w:tcW w:w="1985" w:type="dxa"/>
            <w:vAlign w:val="bottom"/>
          </w:tcPr>
          <w:p w14:paraId="01A346E1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8 (31)</w:t>
            </w:r>
          </w:p>
        </w:tc>
        <w:tc>
          <w:tcPr>
            <w:tcW w:w="974" w:type="dxa"/>
            <w:vAlign w:val="bottom"/>
          </w:tcPr>
          <w:p w14:paraId="6FE2C3EF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0.004</w:t>
            </w:r>
          </w:p>
        </w:tc>
      </w:tr>
      <w:tr w:rsidR="006F1055" w:rsidRPr="00844CD7" w14:paraId="41CD01C1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763A46A5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Alveolar hemorrhage (%)*</w:t>
            </w:r>
          </w:p>
        </w:tc>
        <w:tc>
          <w:tcPr>
            <w:tcW w:w="1872" w:type="dxa"/>
            <w:shd w:val="clear" w:color="auto" w:fill="auto"/>
            <w:vAlign w:val="bottom"/>
          </w:tcPr>
          <w:p w14:paraId="34B5242C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25 (71)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98C1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19 (36)</w:t>
            </w:r>
          </w:p>
        </w:tc>
        <w:tc>
          <w:tcPr>
            <w:tcW w:w="1985" w:type="dxa"/>
            <w:vAlign w:val="bottom"/>
          </w:tcPr>
          <w:p w14:paraId="4EC13676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 (37)</w:t>
            </w:r>
          </w:p>
        </w:tc>
        <w:tc>
          <w:tcPr>
            <w:tcW w:w="974" w:type="dxa"/>
            <w:vAlign w:val="bottom"/>
          </w:tcPr>
          <w:p w14:paraId="6553255B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0.002</w:t>
            </w:r>
          </w:p>
        </w:tc>
      </w:tr>
      <w:tr w:rsidR="006F1055" w:rsidRPr="00844CD7" w14:paraId="57FBF6CE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14:paraId="70C91FF4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Therapeutic regimens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bottom"/>
          </w:tcPr>
          <w:p w14:paraId="6EDBC17C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</w:tcPr>
          <w:p w14:paraId="7F9A96F9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689EC21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14:paraId="2D8810D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F1055" w:rsidRPr="00844CD7" w14:paraId="562333AC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783814B9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Admission to intensive care (%)*</w:t>
            </w:r>
          </w:p>
        </w:tc>
        <w:tc>
          <w:tcPr>
            <w:tcW w:w="1872" w:type="dxa"/>
            <w:vAlign w:val="bottom"/>
          </w:tcPr>
          <w:p w14:paraId="1A7FFFE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8 (24)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88528D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15 (27)</w:t>
            </w:r>
          </w:p>
        </w:tc>
        <w:tc>
          <w:tcPr>
            <w:tcW w:w="1985" w:type="dxa"/>
            <w:vAlign w:val="bottom"/>
          </w:tcPr>
          <w:p w14:paraId="77D3AFB4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 (48)</w:t>
            </w:r>
          </w:p>
        </w:tc>
        <w:tc>
          <w:tcPr>
            <w:tcW w:w="974" w:type="dxa"/>
            <w:vAlign w:val="bottom"/>
          </w:tcPr>
          <w:p w14:paraId="0F088D58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0.11</w:t>
            </w:r>
          </w:p>
        </w:tc>
      </w:tr>
      <w:tr w:rsidR="006F1055" w:rsidRPr="00844CD7" w14:paraId="46B81F43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1F822AFF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      Mechanical ventilation (%)</w:t>
            </w:r>
          </w:p>
        </w:tc>
        <w:tc>
          <w:tcPr>
            <w:tcW w:w="1872" w:type="dxa"/>
            <w:vAlign w:val="bottom"/>
          </w:tcPr>
          <w:p w14:paraId="5FB8467C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5 (62)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74F8A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 (13)</w:t>
            </w:r>
          </w:p>
        </w:tc>
        <w:tc>
          <w:tcPr>
            <w:tcW w:w="1985" w:type="dxa"/>
            <w:vAlign w:val="bottom"/>
          </w:tcPr>
          <w:p w14:paraId="11753229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 (8)</w:t>
            </w:r>
          </w:p>
        </w:tc>
        <w:tc>
          <w:tcPr>
            <w:tcW w:w="974" w:type="dxa"/>
            <w:vAlign w:val="bottom"/>
          </w:tcPr>
          <w:p w14:paraId="5812078A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0.015</w:t>
            </w:r>
          </w:p>
        </w:tc>
      </w:tr>
      <w:tr w:rsidR="006F1055" w:rsidRPr="00844CD7" w14:paraId="43E22BC4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209416EC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Initial hemodialysis (%)*</w:t>
            </w:r>
          </w:p>
        </w:tc>
        <w:tc>
          <w:tcPr>
            <w:tcW w:w="1872" w:type="dxa"/>
            <w:vAlign w:val="bottom"/>
          </w:tcPr>
          <w:p w14:paraId="6C401D7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15 (44)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683B7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53 (96)</w:t>
            </w:r>
          </w:p>
        </w:tc>
        <w:tc>
          <w:tcPr>
            <w:tcW w:w="1985" w:type="dxa"/>
            <w:vAlign w:val="bottom"/>
          </w:tcPr>
          <w:p w14:paraId="5EE7F37F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23 (85)</w:t>
            </w:r>
          </w:p>
        </w:tc>
        <w:tc>
          <w:tcPr>
            <w:tcW w:w="974" w:type="dxa"/>
            <w:vAlign w:val="bottom"/>
          </w:tcPr>
          <w:p w14:paraId="03753E42" w14:textId="77777777" w:rsidR="006F1055" w:rsidRPr="00844CD7" w:rsidRDefault="006F1055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  <w:t>&lt;0.0001</w:t>
            </w:r>
          </w:p>
        </w:tc>
      </w:tr>
      <w:tr w:rsidR="006F1055" w:rsidRPr="00844CD7" w14:paraId="169B45D2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56B5C41C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Plasmapheresis (%)*</w:t>
            </w:r>
          </w:p>
        </w:tc>
        <w:tc>
          <w:tcPr>
            <w:tcW w:w="1872" w:type="dxa"/>
            <w:vAlign w:val="bottom"/>
          </w:tcPr>
          <w:p w14:paraId="1631521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32 (89)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264597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44 (80)</w:t>
            </w:r>
          </w:p>
        </w:tc>
        <w:tc>
          <w:tcPr>
            <w:tcW w:w="1985" w:type="dxa"/>
            <w:vAlign w:val="bottom"/>
          </w:tcPr>
          <w:p w14:paraId="4048B5E1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21 (78)</w:t>
            </w:r>
          </w:p>
        </w:tc>
        <w:tc>
          <w:tcPr>
            <w:tcW w:w="974" w:type="dxa"/>
            <w:vAlign w:val="bottom"/>
          </w:tcPr>
          <w:p w14:paraId="407654AD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0.45</w:t>
            </w:r>
          </w:p>
        </w:tc>
      </w:tr>
      <w:tr w:rsidR="006F1055" w:rsidRPr="00844CD7" w14:paraId="5AD78964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5DD23C04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Corticosteroid pulses (%)*</w:t>
            </w:r>
          </w:p>
        </w:tc>
        <w:tc>
          <w:tcPr>
            <w:tcW w:w="1872" w:type="dxa"/>
            <w:vAlign w:val="bottom"/>
          </w:tcPr>
          <w:p w14:paraId="65553E2B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25 (69)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ED3DC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36 (68)</w:t>
            </w:r>
          </w:p>
        </w:tc>
        <w:tc>
          <w:tcPr>
            <w:tcW w:w="1985" w:type="dxa"/>
            <w:vAlign w:val="bottom"/>
          </w:tcPr>
          <w:p w14:paraId="0F526967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 (74)</w:t>
            </w:r>
          </w:p>
        </w:tc>
        <w:tc>
          <w:tcPr>
            <w:tcW w:w="974" w:type="dxa"/>
            <w:vAlign w:val="bottom"/>
          </w:tcPr>
          <w:p w14:paraId="67A25D05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0.84</w:t>
            </w:r>
          </w:p>
        </w:tc>
      </w:tr>
      <w:tr w:rsidR="006F1055" w:rsidRPr="00844CD7" w14:paraId="3D343A82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19BEB5D8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Cyclophosphamide (%)*</w:t>
            </w:r>
          </w:p>
        </w:tc>
        <w:tc>
          <w:tcPr>
            <w:tcW w:w="1872" w:type="dxa"/>
            <w:vAlign w:val="bottom"/>
          </w:tcPr>
          <w:p w14:paraId="4452E441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34 (94)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0B61B6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42 (76)</w:t>
            </w:r>
          </w:p>
        </w:tc>
        <w:tc>
          <w:tcPr>
            <w:tcW w:w="1985" w:type="dxa"/>
            <w:vAlign w:val="bottom"/>
          </w:tcPr>
          <w:p w14:paraId="3EB063A0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21 (78)</w:t>
            </w:r>
          </w:p>
        </w:tc>
        <w:tc>
          <w:tcPr>
            <w:tcW w:w="974" w:type="dxa"/>
            <w:vAlign w:val="bottom"/>
          </w:tcPr>
          <w:p w14:paraId="0FEAC92B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0.06</w:t>
            </w:r>
          </w:p>
        </w:tc>
      </w:tr>
      <w:tr w:rsidR="006F1055" w:rsidRPr="00844CD7" w14:paraId="1DE29642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17B5566F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Rituximab (%)*</w:t>
            </w:r>
          </w:p>
        </w:tc>
        <w:tc>
          <w:tcPr>
            <w:tcW w:w="1872" w:type="dxa"/>
            <w:vAlign w:val="bottom"/>
          </w:tcPr>
          <w:p w14:paraId="22C1A58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6 (17)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F9327E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3 (5)</w:t>
            </w:r>
          </w:p>
        </w:tc>
        <w:tc>
          <w:tcPr>
            <w:tcW w:w="1985" w:type="dxa"/>
            <w:vAlign w:val="bottom"/>
          </w:tcPr>
          <w:p w14:paraId="6812F9EA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 (7)</w:t>
            </w:r>
          </w:p>
        </w:tc>
        <w:tc>
          <w:tcPr>
            <w:tcW w:w="974" w:type="dxa"/>
            <w:vAlign w:val="bottom"/>
          </w:tcPr>
          <w:p w14:paraId="3B0A86CF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0.23</w:t>
            </w:r>
          </w:p>
        </w:tc>
      </w:tr>
      <w:tr w:rsidR="006F1055" w:rsidRPr="00844CD7" w14:paraId="78FBAB42" w14:textId="77777777" w:rsidTr="007F7F95">
        <w:trPr>
          <w:trHeight w:val="66"/>
          <w:jc w:val="center"/>
        </w:trPr>
        <w:tc>
          <w:tcPr>
            <w:tcW w:w="3141" w:type="dxa"/>
            <w:shd w:val="clear" w:color="auto" w:fill="auto"/>
            <w:vAlign w:val="center"/>
          </w:tcPr>
          <w:p w14:paraId="18AB1A66" w14:textId="77777777" w:rsidR="006F1055" w:rsidRPr="00844CD7" w:rsidRDefault="006F1055" w:rsidP="007F7F95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Other immunosuppressive agent (%)*</w:t>
            </w:r>
          </w:p>
        </w:tc>
        <w:tc>
          <w:tcPr>
            <w:tcW w:w="1872" w:type="dxa"/>
            <w:vAlign w:val="bottom"/>
          </w:tcPr>
          <w:p w14:paraId="77208C46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 (6)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B255BD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2 (4)</w:t>
            </w:r>
          </w:p>
        </w:tc>
        <w:tc>
          <w:tcPr>
            <w:tcW w:w="1985" w:type="dxa"/>
            <w:vAlign w:val="bottom"/>
          </w:tcPr>
          <w:p w14:paraId="728FF452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974" w:type="dxa"/>
            <w:vAlign w:val="bottom"/>
          </w:tcPr>
          <w:p w14:paraId="179CE4A1" w14:textId="77777777" w:rsidR="006F1055" w:rsidRPr="00844CD7" w:rsidRDefault="006F105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44CD7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0.69</w:t>
            </w:r>
          </w:p>
        </w:tc>
      </w:tr>
    </w:tbl>
    <w:p w14:paraId="69E5FAB6" w14:textId="77777777" w:rsidR="006F1055" w:rsidRPr="00844CD7" w:rsidRDefault="006F1055" w:rsidP="006F1055">
      <w:pPr>
        <w:spacing w:line="276" w:lineRule="auto"/>
        <w:jc w:val="both"/>
        <w:rPr>
          <w:color w:val="000000" w:themeColor="text1"/>
          <w:sz w:val="18"/>
          <w:lang w:val="en-US"/>
        </w:rPr>
      </w:pPr>
      <w:r w:rsidRPr="00844CD7">
        <w:rPr>
          <w:color w:val="000000" w:themeColor="text1"/>
          <w:sz w:val="18"/>
          <w:lang w:val="en-US"/>
        </w:rPr>
        <w:t>* Presence of missing values</w:t>
      </w:r>
    </w:p>
    <w:p w14:paraId="36CFFC26" w14:textId="77777777" w:rsidR="006F1055" w:rsidRPr="00844CD7" w:rsidRDefault="006F1055" w:rsidP="006F1055">
      <w:pPr>
        <w:spacing w:line="276" w:lineRule="auto"/>
        <w:jc w:val="both"/>
        <w:rPr>
          <w:color w:val="000000" w:themeColor="text1"/>
          <w:sz w:val="18"/>
          <w:lang w:val="en-US"/>
        </w:rPr>
      </w:pPr>
      <w:r w:rsidRPr="00844CD7">
        <w:rPr>
          <w:color w:val="000000" w:themeColor="text1"/>
          <w:sz w:val="18"/>
          <w:lang w:val="en-US"/>
        </w:rPr>
        <w:t>Significant P values (&lt;0.05) are represented in bold.</w:t>
      </w:r>
    </w:p>
    <w:p w14:paraId="64090416" w14:textId="77777777" w:rsidR="006F1055" w:rsidRPr="00844CD7" w:rsidRDefault="006F1055" w:rsidP="006F1055">
      <w:pPr>
        <w:spacing w:line="276" w:lineRule="auto"/>
        <w:jc w:val="both"/>
        <w:rPr>
          <w:color w:val="000000" w:themeColor="text1"/>
          <w:sz w:val="18"/>
          <w:szCs w:val="18"/>
          <w:lang w:val="en-US"/>
        </w:rPr>
      </w:pPr>
      <w:r w:rsidRPr="00844CD7">
        <w:rPr>
          <w:i/>
          <w:sz w:val="18"/>
          <w:szCs w:val="18"/>
          <w:lang w:val="en-US" w:eastAsia="en-US"/>
        </w:rPr>
        <w:t>ANCA</w:t>
      </w:r>
      <w:r w:rsidRPr="00844CD7">
        <w:rPr>
          <w:sz w:val="18"/>
          <w:szCs w:val="18"/>
          <w:lang w:val="en-US" w:eastAsia="en-US"/>
        </w:rPr>
        <w:t>, antineutrophil cytoplasm antibodies</w:t>
      </w:r>
      <w:r w:rsidRPr="00844CD7">
        <w:rPr>
          <w:color w:val="000000" w:themeColor="text1"/>
          <w:sz w:val="18"/>
          <w:szCs w:val="18"/>
          <w:lang w:val="en-US"/>
        </w:rPr>
        <w:t xml:space="preserve">; </w:t>
      </w:r>
      <w:r w:rsidRPr="00844CD7">
        <w:rPr>
          <w:i/>
          <w:sz w:val="18"/>
          <w:szCs w:val="18"/>
          <w:lang w:val="en-US" w:eastAsia="en-US"/>
        </w:rPr>
        <w:t>CRP</w:t>
      </w:r>
      <w:r w:rsidRPr="00844CD7">
        <w:rPr>
          <w:sz w:val="18"/>
          <w:szCs w:val="18"/>
          <w:lang w:val="en-US" w:eastAsia="en-US"/>
        </w:rPr>
        <w:t>, C reactive protein</w:t>
      </w:r>
    </w:p>
    <w:p w14:paraId="48EEA85E" w14:textId="77777777" w:rsidR="006F1055" w:rsidRPr="00604D7D" w:rsidRDefault="006F1055" w:rsidP="00604D7D">
      <w:pPr>
        <w:jc w:val="both"/>
        <w:rPr>
          <w:lang w:val="en-US"/>
        </w:rPr>
      </w:pPr>
    </w:p>
    <w:p w14:paraId="06BDF8F7" w14:textId="77777777" w:rsidR="00DA0728" w:rsidRDefault="00DA0728" w:rsidP="00C25566">
      <w:pPr>
        <w:rPr>
          <w:b/>
          <w:lang w:val="en-US"/>
        </w:rPr>
      </w:pPr>
    </w:p>
    <w:p w14:paraId="4104D4E7" w14:textId="77777777" w:rsidR="006F1055" w:rsidRDefault="006F1055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71686C18" w14:textId="77777777" w:rsidR="00C25566" w:rsidRDefault="00C25566" w:rsidP="00C25566">
      <w:pPr>
        <w:rPr>
          <w:b/>
          <w:lang w:val="en-US"/>
        </w:rPr>
      </w:pPr>
      <w:r>
        <w:rPr>
          <w:b/>
          <w:lang w:val="en-US"/>
        </w:rPr>
        <w:lastRenderedPageBreak/>
        <w:t>Table S</w:t>
      </w:r>
      <w:r w:rsidR="006F1055">
        <w:rPr>
          <w:b/>
          <w:lang w:val="en-US"/>
        </w:rPr>
        <w:t>2</w:t>
      </w:r>
      <w:r>
        <w:rPr>
          <w:b/>
          <w:lang w:val="en-US"/>
        </w:rPr>
        <w:t>. Des</w:t>
      </w:r>
      <w:bookmarkStart w:id="0" w:name="_GoBack"/>
      <w:bookmarkEnd w:id="0"/>
      <w:r>
        <w:rPr>
          <w:b/>
          <w:lang w:val="en-US"/>
        </w:rPr>
        <w:t xml:space="preserve">cription of patients according to </w:t>
      </w:r>
      <w:r w:rsidRPr="00DB489C">
        <w:rPr>
          <w:b/>
          <w:lang w:val="en-US"/>
        </w:rPr>
        <w:t>baseline serum creatinine level (&lt;6</w:t>
      </w:r>
      <w:r w:rsidR="00A23692">
        <w:rPr>
          <w:b/>
          <w:lang w:val="en-US"/>
        </w:rPr>
        <w:t>.8 mg/dl</w:t>
      </w:r>
      <w:r w:rsidRPr="00DB489C">
        <w:rPr>
          <w:b/>
          <w:lang w:val="en-US"/>
        </w:rPr>
        <w:t xml:space="preserve"> vs. ≥ </w:t>
      </w:r>
      <w:r w:rsidR="00A23692">
        <w:rPr>
          <w:b/>
          <w:lang w:val="en-US"/>
        </w:rPr>
        <w:t>6.8 mg/dl</w:t>
      </w:r>
      <w:r w:rsidRPr="00DB489C">
        <w:rPr>
          <w:b/>
          <w:lang w:val="en-US"/>
        </w:rPr>
        <w:t>).</w:t>
      </w:r>
      <w:r w:rsidR="00922C65">
        <w:rPr>
          <w:b/>
          <w:lang w:val="en-US"/>
        </w:rPr>
        <w:t xml:space="preserve"> </w:t>
      </w:r>
      <w:r w:rsidR="00922C65" w:rsidRPr="00922C65">
        <w:rPr>
          <w:i/>
          <w:lang w:val="en-US"/>
        </w:rPr>
        <w:t xml:space="preserve">(n=111, </w:t>
      </w:r>
      <w:r w:rsidR="00C473D3">
        <w:rPr>
          <w:i/>
          <w:lang w:val="en-US"/>
        </w:rPr>
        <w:t>8</w:t>
      </w:r>
      <w:r w:rsidR="00922C65" w:rsidRPr="00922C65">
        <w:rPr>
          <w:i/>
          <w:lang w:val="en-US"/>
        </w:rPr>
        <w:t xml:space="preserve"> patients with missing data for baseline creatinine</w:t>
      </w:r>
      <w:r w:rsidR="00922C65" w:rsidRPr="00922C65">
        <w:rPr>
          <w:lang w:val="en-US"/>
        </w:rPr>
        <w:t xml:space="preserve"> </w:t>
      </w:r>
      <w:r w:rsidR="00922C65" w:rsidRPr="00E553FB">
        <w:rPr>
          <w:i/>
          <w:lang w:val="en-US"/>
        </w:rPr>
        <w:t>level).</w:t>
      </w:r>
    </w:p>
    <w:p w14:paraId="4E07CE2D" w14:textId="77777777" w:rsidR="00DA0728" w:rsidRDefault="00DA0728" w:rsidP="00C25566">
      <w:pPr>
        <w:rPr>
          <w:b/>
          <w:lang w:val="en-US"/>
        </w:rPr>
      </w:pPr>
    </w:p>
    <w:tbl>
      <w:tblPr>
        <w:tblW w:w="9033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2"/>
        <w:gridCol w:w="2890"/>
        <w:gridCol w:w="1971"/>
      </w:tblGrid>
      <w:tr w:rsidR="00DA0728" w:rsidRPr="00EA3EE5" w14:paraId="5DA4B05D" w14:textId="77777777" w:rsidTr="00A23692">
        <w:trPr>
          <w:trHeight w:val="7"/>
          <w:tblHeader/>
          <w:jc w:val="center"/>
        </w:trPr>
        <w:tc>
          <w:tcPr>
            <w:tcW w:w="417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C7D7F1F" w14:textId="77777777" w:rsidR="00DA0728" w:rsidRPr="00EA3EE5" w:rsidRDefault="00DA0728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5829BE2" w14:textId="77777777" w:rsidR="00DA0728" w:rsidRPr="00EA3EE5" w:rsidRDefault="00DA0728" w:rsidP="00A236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Creatinine</w:t>
            </w:r>
            <w:r w:rsidR="00A2369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EF301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&lt; </w:t>
            </w:r>
            <w:r w:rsidR="00A2369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6.8 mg/dl</w:t>
            </w:r>
          </w:p>
        </w:tc>
        <w:tc>
          <w:tcPr>
            <w:tcW w:w="197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EA2FBDA" w14:textId="77777777" w:rsidR="00DA0728" w:rsidRPr="00EA3EE5" w:rsidRDefault="00DA0728" w:rsidP="00A236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Creatinine ≥</w:t>
            </w:r>
            <w:r w:rsidR="00EF301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A23692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6.8 mg/dl</w:t>
            </w:r>
          </w:p>
        </w:tc>
      </w:tr>
      <w:tr w:rsidR="00922C65" w:rsidRPr="00922C65" w14:paraId="7111AFF6" w14:textId="77777777" w:rsidTr="00A23692">
        <w:trPr>
          <w:trHeight w:val="7"/>
          <w:jc w:val="center"/>
        </w:trPr>
        <w:tc>
          <w:tcPr>
            <w:tcW w:w="41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0EB548" w14:textId="77777777" w:rsidR="00922C65" w:rsidRPr="00EA3EE5" w:rsidRDefault="0090718A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Patients, n.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4D484C" w14:textId="77777777" w:rsidR="00922C65" w:rsidRPr="00EA3EE5" w:rsidRDefault="00922C65" w:rsidP="00922C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DB6DD8" w14:textId="77777777" w:rsidR="00922C65" w:rsidRPr="00EA3EE5" w:rsidRDefault="00922C65" w:rsidP="00922C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</w:tr>
      <w:tr w:rsidR="00DA0728" w:rsidRPr="00922C65" w14:paraId="3D2703E2" w14:textId="77777777" w:rsidTr="00A23692">
        <w:trPr>
          <w:trHeight w:val="7"/>
          <w:jc w:val="center"/>
        </w:trPr>
        <w:tc>
          <w:tcPr>
            <w:tcW w:w="417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E986EEC" w14:textId="77777777" w:rsidR="00DA0728" w:rsidRPr="00EA3EE5" w:rsidRDefault="00BF4C14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Clinical features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8E425A1" w14:textId="77777777" w:rsidR="00DA0728" w:rsidRPr="00EA3EE5" w:rsidRDefault="00DA0728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847FC8" w14:textId="77777777" w:rsidR="00DA0728" w:rsidRPr="00EA3EE5" w:rsidRDefault="00DA0728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DA0728" w:rsidRPr="00922C65" w14:paraId="0D36AB82" w14:textId="77777777" w:rsidTr="00A23692">
        <w:trPr>
          <w:trHeight w:val="27"/>
          <w:jc w:val="center"/>
        </w:trPr>
        <w:tc>
          <w:tcPr>
            <w:tcW w:w="41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CCC20E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Age (years, median [IQR])</w:t>
            </w:r>
          </w:p>
        </w:tc>
        <w:tc>
          <w:tcPr>
            <w:tcW w:w="2890" w:type="dxa"/>
            <w:tcBorders>
              <w:top w:val="nil"/>
            </w:tcBorders>
            <w:shd w:val="clear" w:color="auto" w:fill="auto"/>
            <w:hideMark/>
          </w:tcPr>
          <w:p w14:paraId="763D5B77" w14:textId="77777777" w:rsidR="00DA0728" w:rsidRPr="00922C65" w:rsidRDefault="00FE5DB8" w:rsidP="006469CE">
            <w:pPr>
              <w:jc w:val="center"/>
              <w:rPr>
                <w:sz w:val="18"/>
                <w:szCs w:val="18"/>
                <w:lang w:val="en-US"/>
              </w:rPr>
            </w:pPr>
            <w:r w:rsidRPr="00922C65">
              <w:rPr>
                <w:sz w:val="18"/>
                <w:szCs w:val="18"/>
                <w:lang w:val="en-US"/>
              </w:rPr>
              <w:t xml:space="preserve">53 </w:t>
            </w:r>
            <w:r w:rsidR="006469CE" w:rsidRPr="00922C65">
              <w:rPr>
                <w:sz w:val="18"/>
                <w:szCs w:val="18"/>
                <w:lang w:val="en-US"/>
              </w:rPr>
              <w:t>[</w:t>
            </w:r>
            <w:r w:rsidRPr="00922C65">
              <w:rPr>
                <w:sz w:val="18"/>
                <w:szCs w:val="18"/>
                <w:lang w:val="en-US"/>
              </w:rPr>
              <w:t>31</w:t>
            </w:r>
            <w:r w:rsidR="006469CE" w:rsidRPr="00922C65">
              <w:rPr>
                <w:sz w:val="18"/>
                <w:szCs w:val="18"/>
                <w:lang w:val="en-US"/>
              </w:rPr>
              <w:t> ;</w:t>
            </w:r>
            <w:r w:rsidRPr="00922C65">
              <w:rPr>
                <w:sz w:val="18"/>
                <w:szCs w:val="18"/>
                <w:lang w:val="en-US"/>
              </w:rPr>
              <w:t xml:space="preserve"> 72</w:t>
            </w:r>
            <w:r w:rsidR="006469CE" w:rsidRPr="00922C65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971" w:type="dxa"/>
            <w:tcBorders>
              <w:top w:val="nil"/>
            </w:tcBorders>
          </w:tcPr>
          <w:p w14:paraId="2AEACFE7" w14:textId="77777777" w:rsidR="00DA0728" w:rsidRPr="00922C65" w:rsidRDefault="006469CE" w:rsidP="006469CE">
            <w:pPr>
              <w:jc w:val="center"/>
              <w:rPr>
                <w:sz w:val="18"/>
                <w:szCs w:val="18"/>
                <w:lang w:val="en-US"/>
              </w:rPr>
            </w:pPr>
            <w:r w:rsidRPr="00922C65">
              <w:rPr>
                <w:sz w:val="18"/>
                <w:szCs w:val="18"/>
                <w:lang w:val="en-US"/>
              </w:rPr>
              <w:t>57 [</w:t>
            </w:r>
            <w:r w:rsidR="00DA0728" w:rsidRPr="00922C65">
              <w:rPr>
                <w:sz w:val="18"/>
                <w:szCs w:val="18"/>
                <w:lang w:val="en-US"/>
              </w:rPr>
              <w:t>36</w:t>
            </w:r>
            <w:r w:rsidRPr="00922C65">
              <w:rPr>
                <w:sz w:val="18"/>
                <w:szCs w:val="18"/>
                <w:lang w:val="en-US"/>
              </w:rPr>
              <w:t> ;</w:t>
            </w:r>
            <w:r w:rsidR="00DA0728" w:rsidRPr="00922C65">
              <w:rPr>
                <w:sz w:val="18"/>
                <w:szCs w:val="18"/>
                <w:lang w:val="en-US"/>
              </w:rPr>
              <w:t xml:space="preserve"> 74</w:t>
            </w:r>
            <w:r w:rsidRPr="00922C65">
              <w:rPr>
                <w:sz w:val="18"/>
                <w:szCs w:val="18"/>
                <w:lang w:val="en-US"/>
              </w:rPr>
              <w:t>]</w:t>
            </w:r>
          </w:p>
        </w:tc>
      </w:tr>
      <w:tr w:rsidR="00DA0728" w:rsidRPr="00922C65" w14:paraId="14322EC6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055E64DC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Female (%)</w:t>
            </w:r>
          </w:p>
        </w:tc>
        <w:tc>
          <w:tcPr>
            <w:tcW w:w="2890" w:type="dxa"/>
            <w:shd w:val="clear" w:color="auto" w:fill="auto"/>
            <w:hideMark/>
          </w:tcPr>
          <w:p w14:paraId="114FFC1B" w14:textId="77777777" w:rsidR="00DA0728" w:rsidRPr="00922C65" w:rsidRDefault="00DA0728" w:rsidP="000822D0">
            <w:pPr>
              <w:jc w:val="center"/>
              <w:rPr>
                <w:sz w:val="18"/>
                <w:szCs w:val="18"/>
                <w:lang w:val="en-US"/>
              </w:rPr>
            </w:pPr>
            <w:r w:rsidRPr="00922C65">
              <w:rPr>
                <w:sz w:val="18"/>
                <w:szCs w:val="18"/>
                <w:lang w:val="en-US"/>
              </w:rPr>
              <w:t>28 (56)</w:t>
            </w:r>
          </w:p>
        </w:tc>
        <w:tc>
          <w:tcPr>
            <w:tcW w:w="1971" w:type="dxa"/>
          </w:tcPr>
          <w:p w14:paraId="4487436B" w14:textId="77777777" w:rsidR="00DA0728" w:rsidRPr="00922C65" w:rsidRDefault="00DA0728" w:rsidP="000822D0">
            <w:pPr>
              <w:jc w:val="center"/>
              <w:rPr>
                <w:sz w:val="18"/>
                <w:szCs w:val="18"/>
                <w:lang w:val="en-US"/>
              </w:rPr>
            </w:pPr>
            <w:r w:rsidRPr="00922C65">
              <w:rPr>
                <w:sz w:val="18"/>
                <w:szCs w:val="18"/>
                <w:lang w:val="en-US"/>
              </w:rPr>
              <w:t>29 (48)</w:t>
            </w:r>
          </w:p>
        </w:tc>
      </w:tr>
      <w:tr w:rsidR="00DA0728" w:rsidRPr="00EA3EE5" w14:paraId="2C92D290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64391FAB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Ethnic group*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14:paraId="7E80D6BB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14:paraId="2FBACE8D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A0728" w:rsidRPr="00EA3EE5" w14:paraId="44DF4024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17A4A1E7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Caucasian (%)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21E3C840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38 (84)</w:t>
            </w:r>
          </w:p>
        </w:tc>
        <w:tc>
          <w:tcPr>
            <w:tcW w:w="1971" w:type="dxa"/>
            <w:vAlign w:val="bottom"/>
          </w:tcPr>
          <w:p w14:paraId="3A8614F8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51 (85)</w:t>
            </w:r>
          </w:p>
        </w:tc>
      </w:tr>
      <w:tr w:rsidR="00DA0728" w:rsidRPr="00EA3EE5" w14:paraId="5C97B371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43AC7AF2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Other (%)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14:paraId="4AF575E6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822D0">
              <w:rPr>
                <w:rFonts w:eastAsia="Times New Roman"/>
                <w:color w:val="000000"/>
                <w:sz w:val="18"/>
                <w:szCs w:val="18"/>
                <w:lang w:val="en-US"/>
              </w:rPr>
              <w:t>7 (16)</w:t>
            </w:r>
          </w:p>
        </w:tc>
        <w:tc>
          <w:tcPr>
            <w:tcW w:w="1971" w:type="dxa"/>
          </w:tcPr>
          <w:p w14:paraId="45B8C62E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0822D0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9 (15)</w:t>
            </w:r>
          </w:p>
        </w:tc>
      </w:tr>
      <w:tr w:rsidR="00DA0728" w:rsidRPr="00EA3EE5" w14:paraId="30824EC3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42CBE2FF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Toxics 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14:paraId="22D02E86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14:paraId="27959503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A0728" w:rsidRPr="00EA3EE5" w14:paraId="746CD67F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12144AEF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Tobacco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2F8B803A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21 (51)</w:t>
            </w:r>
          </w:p>
        </w:tc>
        <w:tc>
          <w:tcPr>
            <w:tcW w:w="1971" w:type="dxa"/>
            <w:vAlign w:val="bottom"/>
          </w:tcPr>
          <w:p w14:paraId="15C2FCE7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25 (42)</w:t>
            </w:r>
          </w:p>
        </w:tc>
      </w:tr>
      <w:tr w:rsidR="00DA0728" w:rsidRPr="00EA3EE5" w14:paraId="4C281EFD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0E6DC944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Cannabis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24CEE463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4 (10)</w:t>
            </w:r>
          </w:p>
        </w:tc>
        <w:tc>
          <w:tcPr>
            <w:tcW w:w="1971" w:type="dxa"/>
            <w:vAlign w:val="bottom"/>
          </w:tcPr>
          <w:p w14:paraId="301C63A9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 (2)</w:t>
            </w:r>
          </w:p>
        </w:tc>
      </w:tr>
      <w:tr w:rsidR="00DA0728" w:rsidRPr="00EA3EE5" w14:paraId="693323DA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3A39AC86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Other (%)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519C57A3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6 (12)</w:t>
            </w:r>
          </w:p>
        </w:tc>
        <w:tc>
          <w:tcPr>
            <w:tcW w:w="1971" w:type="dxa"/>
            <w:vAlign w:val="bottom"/>
          </w:tcPr>
          <w:p w14:paraId="75DAE293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6 (10)</w:t>
            </w:r>
          </w:p>
        </w:tc>
      </w:tr>
      <w:tr w:rsidR="00DA0728" w:rsidRPr="00EA3EE5" w14:paraId="689DA883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69F3452C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Comorbidities 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14:paraId="34B1A72A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14:paraId="1E66CB9A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A0728" w:rsidRPr="00EA3EE5" w14:paraId="556349C3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03569411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Hypertension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2B7B07ED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17 (35)</w:t>
            </w:r>
          </w:p>
        </w:tc>
        <w:tc>
          <w:tcPr>
            <w:tcW w:w="1971" w:type="dxa"/>
            <w:vAlign w:val="bottom"/>
          </w:tcPr>
          <w:p w14:paraId="29EBC7F8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21 (34)</w:t>
            </w:r>
          </w:p>
        </w:tc>
      </w:tr>
      <w:tr w:rsidR="00DA0728" w:rsidRPr="00EA3EE5" w14:paraId="3F2FDC5C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5D11A16B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Diabetes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086A6F13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5 (10)</w:t>
            </w:r>
          </w:p>
        </w:tc>
        <w:tc>
          <w:tcPr>
            <w:tcW w:w="1971" w:type="dxa"/>
            <w:vAlign w:val="bottom"/>
          </w:tcPr>
          <w:p w14:paraId="7633E046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3 (5)</w:t>
            </w:r>
          </w:p>
        </w:tc>
      </w:tr>
      <w:tr w:rsidR="00DA0728" w:rsidRPr="00EA3EE5" w14:paraId="43BEC12A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2A2583E0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Dyslipidemia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7C40E2AA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10 (20)</w:t>
            </w:r>
          </w:p>
        </w:tc>
        <w:tc>
          <w:tcPr>
            <w:tcW w:w="1971" w:type="dxa"/>
            <w:vAlign w:val="bottom"/>
          </w:tcPr>
          <w:p w14:paraId="6044A019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4 (7)</w:t>
            </w:r>
          </w:p>
        </w:tc>
      </w:tr>
      <w:tr w:rsidR="00DA0728" w:rsidRPr="00EA3EE5" w14:paraId="380CC5F6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0805392F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Time between onset and diagnosis (months, median [IQR])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4B6F7A25" w14:textId="77777777" w:rsidR="00DA0728" w:rsidRPr="000822D0" w:rsidRDefault="00DA0728" w:rsidP="006469CE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 xml:space="preserve">0.7 </w:t>
            </w:r>
            <w:r w:rsidR="006469CE">
              <w:rPr>
                <w:color w:val="000000"/>
                <w:sz w:val="18"/>
                <w:szCs w:val="18"/>
              </w:rPr>
              <w:t>[</w:t>
            </w:r>
            <w:r w:rsidRPr="000822D0">
              <w:rPr>
                <w:color w:val="000000"/>
                <w:sz w:val="18"/>
                <w:szCs w:val="18"/>
              </w:rPr>
              <w:t>0.1</w:t>
            </w:r>
            <w:r w:rsidR="006469CE">
              <w:rPr>
                <w:color w:val="000000"/>
                <w:sz w:val="18"/>
                <w:szCs w:val="18"/>
              </w:rPr>
              <w:t> ;1.7]</w:t>
            </w:r>
          </w:p>
        </w:tc>
        <w:tc>
          <w:tcPr>
            <w:tcW w:w="1971" w:type="dxa"/>
            <w:vAlign w:val="bottom"/>
          </w:tcPr>
          <w:p w14:paraId="0EADAE84" w14:textId="77777777" w:rsidR="00DA0728" w:rsidRPr="000822D0" w:rsidRDefault="00DA0728" w:rsidP="006469CE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 xml:space="preserve">0.2 </w:t>
            </w:r>
            <w:r w:rsidR="006469CE">
              <w:rPr>
                <w:color w:val="000000"/>
                <w:sz w:val="18"/>
                <w:szCs w:val="18"/>
              </w:rPr>
              <w:t>[</w:t>
            </w:r>
            <w:r w:rsidRPr="000822D0">
              <w:rPr>
                <w:color w:val="000000"/>
                <w:sz w:val="18"/>
                <w:szCs w:val="18"/>
              </w:rPr>
              <w:t>0.1</w:t>
            </w:r>
            <w:r w:rsidR="006469CE">
              <w:rPr>
                <w:color w:val="000000"/>
                <w:sz w:val="18"/>
                <w:szCs w:val="18"/>
              </w:rPr>
              <w:t> ; 0.7]</w:t>
            </w:r>
          </w:p>
        </w:tc>
      </w:tr>
      <w:tr w:rsidR="00DA0728" w:rsidRPr="006F1055" w14:paraId="4AFAEE9B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5D133732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Symptom leading to the medical consultation*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14:paraId="45396848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14:paraId="46627A4E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A0728" w:rsidRPr="00EA3EE5" w14:paraId="78671F35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17A09C35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Fatigue (%)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07956650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13 (27)</w:t>
            </w:r>
          </w:p>
        </w:tc>
        <w:tc>
          <w:tcPr>
            <w:tcW w:w="1971" w:type="dxa"/>
            <w:vAlign w:val="bottom"/>
          </w:tcPr>
          <w:p w14:paraId="0982C25D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25 (41)</w:t>
            </w:r>
          </w:p>
        </w:tc>
      </w:tr>
      <w:tr w:rsidR="00DA0728" w:rsidRPr="00EA3EE5" w14:paraId="277F06FE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272521A7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Fever (%)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5688BEA3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4 (8)</w:t>
            </w:r>
          </w:p>
        </w:tc>
        <w:tc>
          <w:tcPr>
            <w:tcW w:w="1971" w:type="dxa"/>
            <w:vAlign w:val="bottom"/>
          </w:tcPr>
          <w:p w14:paraId="57064B2E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4 (7)</w:t>
            </w:r>
          </w:p>
        </w:tc>
      </w:tr>
      <w:tr w:rsidR="00DA0728" w:rsidRPr="00EA3EE5" w14:paraId="6A4F0A4D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4F3C0B99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Dyspnea (%)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4D95D7CE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5 (10)</w:t>
            </w:r>
          </w:p>
        </w:tc>
        <w:tc>
          <w:tcPr>
            <w:tcW w:w="1971" w:type="dxa"/>
            <w:vAlign w:val="bottom"/>
          </w:tcPr>
          <w:p w14:paraId="0884D0E8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6 (10)</w:t>
            </w:r>
          </w:p>
        </w:tc>
      </w:tr>
      <w:tr w:rsidR="00DA0728" w:rsidRPr="00EA3EE5" w14:paraId="21982C80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754B2AC0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Cough (%)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5FB3EE7A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6 (12)</w:t>
            </w:r>
          </w:p>
        </w:tc>
        <w:tc>
          <w:tcPr>
            <w:tcW w:w="1971" w:type="dxa"/>
            <w:vAlign w:val="bottom"/>
          </w:tcPr>
          <w:p w14:paraId="14D0995C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 (2)</w:t>
            </w:r>
          </w:p>
        </w:tc>
      </w:tr>
      <w:tr w:rsidR="00DA0728" w:rsidRPr="00EA3EE5" w14:paraId="2D791D77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65EFE850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Hemoptysis (%)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3FB03FA5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9 (18)</w:t>
            </w:r>
          </w:p>
        </w:tc>
        <w:tc>
          <w:tcPr>
            <w:tcW w:w="1971" w:type="dxa"/>
            <w:vAlign w:val="bottom"/>
          </w:tcPr>
          <w:p w14:paraId="67867D13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6 (10)</w:t>
            </w:r>
          </w:p>
        </w:tc>
      </w:tr>
      <w:tr w:rsidR="00DA0728" w:rsidRPr="00EA3EE5" w14:paraId="3990C04D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1A6C36B9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/>
                <w:sz w:val="18"/>
                <w:szCs w:val="18"/>
                <w:lang w:val="en-US"/>
              </w:rPr>
              <w:t>Microscopic hematuria (%)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447C1E8A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3 (6)</w:t>
            </w:r>
          </w:p>
        </w:tc>
        <w:tc>
          <w:tcPr>
            <w:tcW w:w="1971" w:type="dxa"/>
            <w:vAlign w:val="bottom"/>
          </w:tcPr>
          <w:p w14:paraId="68AC6AF9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6 (10)</w:t>
            </w:r>
          </w:p>
        </w:tc>
      </w:tr>
      <w:tr w:rsidR="00DA0728" w:rsidRPr="00EA3EE5" w14:paraId="0E0437BC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012E2EC1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Biological anomaly (%)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63C4615A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9 (18)</w:t>
            </w:r>
          </w:p>
        </w:tc>
        <w:tc>
          <w:tcPr>
            <w:tcW w:w="1971" w:type="dxa"/>
            <w:vAlign w:val="bottom"/>
          </w:tcPr>
          <w:p w14:paraId="7FD79F39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13 (21)</w:t>
            </w:r>
          </w:p>
        </w:tc>
      </w:tr>
      <w:tr w:rsidR="00DA0728" w:rsidRPr="00EA3EE5" w14:paraId="3023F3E7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F2F2F2" w:themeFill="background1" w:themeFillShade="F2"/>
            <w:vAlign w:val="center"/>
            <w:hideMark/>
          </w:tcPr>
          <w:p w14:paraId="52DADBAC" w14:textId="77777777" w:rsidR="00DA0728" w:rsidRPr="00EA3EE5" w:rsidRDefault="00DA0728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Biological features</w:t>
            </w:r>
          </w:p>
        </w:tc>
        <w:tc>
          <w:tcPr>
            <w:tcW w:w="2890" w:type="dxa"/>
            <w:shd w:val="clear" w:color="auto" w:fill="F2F2F2" w:themeFill="background1" w:themeFillShade="F2"/>
            <w:vAlign w:val="center"/>
            <w:hideMark/>
          </w:tcPr>
          <w:p w14:paraId="312A2E0D" w14:textId="77777777" w:rsidR="00DA0728" w:rsidRPr="000822D0" w:rsidRDefault="00DA0728" w:rsidP="000822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3A357706" w14:textId="77777777" w:rsidR="00DA0728" w:rsidRPr="000822D0" w:rsidRDefault="00DA0728" w:rsidP="000822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DA0728" w:rsidRPr="00EA3EE5" w14:paraId="4D291477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6E50ACC6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ANCA positivity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28010930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12 (25)</w:t>
            </w:r>
          </w:p>
        </w:tc>
        <w:tc>
          <w:tcPr>
            <w:tcW w:w="1971" w:type="dxa"/>
            <w:vAlign w:val="bottom"/>
          </w:tcPr>
          <w:p w14:paraId="4ACA4796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18 (32)</w:t>
            </w:r>
          </w:p>
        </w:tc>
      </w:tr>
      <w:tr w:rsidR="00DA0728" w:rsidRPr="00EA3EE5" w14:paraId="76881996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3C03044E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Hemoglobin level (g/dl, median [IQR])*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5AC8ED77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9 (8;10)</w:t>
            </w:r>
          </w:p>
        </w:tc>
        <w:tc>
          <w:tcPr>
            <w:tcW w:w="1971" w:type="dxa"/>
            <w:vAlign w:val="bottom"/>
          </w:tcPr>
          <w:p w14:paraId="694AD2DB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9 (8;10)</w:t>
            </w:r>
          </w:p>
        </w:tc>
      </w:tr>
      <w:tr w:rsidR="00DA0728" w:rsidRPr="00EA3EE5" w14:paraId="788C7215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5E4A7D43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CRP (mg/L, median [IQR])*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6AB45139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93 (43;165)</w:t>
            </w:r>
          </w:p>
        </w:tc>
        <w:tc>
          <w:tcPr>
            <w:tcW w:w="1971" w:type="dxa"/>
            <w:vAlign w:val="bottom"/>
          </w:tcPr>
          <w:p w14:paraId="229CE867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83 (30;158)</w:t>
            </w:r>
          </w:p>
        </w:tc>
      </w:tr>
      <w:tr w:rsidR="00DA0728" w:rsidRPr="00EA3EE5" w14:paraId="29F74DDD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F2F2F2" w:themeFill="background1" w:themeFillShade="F2"/>
            <w:vAlign w:val="center"/>
            <w:hideMark/>
          </w:tcPr>
          <w:p w14:paraId="3F019873" w14:textId="77777777" w:rsidR="00DA0728" w:rsidRPr="00EA3EE5" w:rsidRDefault="00DA0728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Renal involvement</w:t>
            </w:r>
          </w:p>
        </w:tc>
        <w:tc>
          <w:tcPr>
            <w:tcW w:w="2890" w:type="dxa"/>
            <w:shd w:val="clear" w:color="auto" w:fill="F2F2F2" w:themeFill="background1" w:themeFillShade="F2"/>
            <w:vAlign w:val="center"/>
            <w:hideMark/>
          </w:tcPr>
          <w:p w14:paraId="3B424154" w14:textId="77777777" w:rsidR="00DA0728" w:rsidRPr="000822D0" w:rsidRDefault="00DA0728" w:rsidP="000822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77D10D47" w14:textId="77777777" w:rsidR="00DA0728" w:rsidRPr="000822D0" w:rsidRDefault="00DA0728" w:rsidP="000822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DA0728" w:rsidRPr="00EA3EE5" w14:paraId="3974338C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0F72CE83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Acute renal failure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4269260C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40 (80)</w:t>
            </w:r>
          </w:p>
        </w:tc>
        <w:tc>
          <w:tcPr>
            <w:tcW w:w="1971" w:type="dxa"/>
            <w:vAlign w:val="bottom"/>
          </w:tcPr>
          <w:p w14:paraId="56E56583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61 (100)</w:t>
            </w:r>
          </w:p>
        </w:tc>
      </w:tr>
      <w:tr w:rsidR="00DA0728" w:rsidRPr="00EA3EE5" w14:paraId="507CC2A2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39EA5D59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Serum creatinine (mg/dl, median [IQR])*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6F0BF0DA" w14:textId="77777777" w:rsidR="00DA0728" w:rsidRPr="000822D0" w:rsidRDefault="006469CE" w:rsidP="000C2E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 [1.5;5.7]</w:t>
            </w:r>
          </w:p>
        </w:tc>
        <w:tc>
          <w:tcPr>
            <w:tcW w:w="1971" w:type="dxa"/>
            <w:vAlign w:val="bottom"/>
          </w:tcPr>
          <w:p w14:paraId="3823CD03" w14:textId="77777777" w:rsidR="00DA0728" w:rsidRPr="000822D0" w:rsidRDefault="00DA0728" w:rsidP="006469CE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 xml:space="preserve">11.0 </w:t>
            </w:r>
            <w:r w:rsidR="006469CE">
              <w:rPr>
                <w:color w:val="000000"/>
                <w:sz w:val="18"/>
                <w:szCs w:val="18"/>
              </w:rPr>
              <w:t>[8.5;14.0]</w:t>
            </w:r>
          </w:p>
        </w:tc>
      </w:tr>
      <w:tr w:rsidR="00DA0728" w:rsidRPr="00EA3EE5" w14:paraId="6AEFA3C4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5D4392D2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Proteinuria (&gt; 0,5g/dl, 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0464778E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36 (86)</w:t>
            </w:r>
          </w:p>
        </w:tc>
        <w:tc>
          <w:tcPr>
            <w:tcW w:w="1971" w:type="dxa"/>
            <w:vAlign w:val="bottom"/>
          </w:tcPr>
          <w:p w14:paraId="1D4B4054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36 (97)</w:t>
            </w:r>
          </w:p>
        </w:tc>
      </w:tr>
      <w:tr w:rsidR="00DA0728" w:rsidRPr="00EA3EE5" w14:paraId="21D763C8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066A7A76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Microscopic hematuria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3DE8B5D8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42 (95)</w:t>
            </w:r>
          </w:p>
        </w:tc>
        <w:tc>
          <w:tcPr>
            <w:tcW w:w="1971" w:type="dxa"/>
            <w:vAlign w:val="bottom"/>
          </w:tcPr>
          <w:p w14:paraId="2394E30E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37 (100)</w:t>
            </w:r>
          </w:p>
        </w:tc>
      </w:tr>
      <w:tr w:rsidR="00DA0728" w:rsidRPr="00EA3EE5" w14:paraId="396B27EE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5F1BC55F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Leukocyturia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476FC5EC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24 (89)</w:t>
            </w:r>
          </w:p>
        </w:tc>
        <w:tc>
          <w:tcPr>
            <w:tcW w:w="1971" w:type="dxa"/>
            <w:vAlign w:val="bottom"/>
          </w:tcPr>
          <w:p w14:paraId="2608C49B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18 (100)</w:t>
            </w:r>
          </w:p>
        </w:tc>
      </w:tr>
      <w:tr w:rsidR="00DA0728" w:rsidRPr="00EA3EE5" w14:paraId="3087BF34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5EE7A316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Serum albumin (g/l, median [IQR])*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776863B9" w14:textId="77777777" w:rsidR="00DA0728" w:rsidRPr="000822D0" w:rsidRDefault="006469CE" w:rsidP="000C2E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[</w:t>
            </w:r>
            <w:r w:rsidR="000C2E2B">
              <w:rPr>
                <w:color w:val="000000"/>
                <w:sz w:val="18"/>
                <w:szCs w:val="18"/>
              </w:rPr>
              <w:t>25;3</w:t>
            </w:r>
            <w:r>
              <w:rPr>
                <w:color w:val="000000"/>
                <w:sz w:val="18"/>
                <w:szCs w:val="18"/>
              </w:rPr>
              <w:t>3]</w:t>
            </w:r>
          </w:p>
        </w:tc>
        <w:tc>
          <w:tcPr>
            <w:tcW w:w="1971" w:type="dxa"/>
            <w:vAlign w:val="bottom"/>
          </w:tcPr>
          <w:p w14:paraId="7AC69D26" w14:textId="77777777" w:rsidR="00DA0728" w:rsidRPr="000822D0" w:rsidRDefault="006469CE" w:rsidP="000C2E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[22;29]</w:t>
            </w:r>
          </w:p>
        </w:tc>
      </w:tr>
      <w:tr w:rsidR="00DA0728" w:rsidRPr="00EA3EE5" w14:paraId="631D3632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62BF063B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Renal biopsy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555EE531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40 (80)</w:t>
            </w:r>
          </w:p>
        </w:tc>
        <w:tc>
          <w:tcPr>
            <w:tcW w:w="1971" w:type="dxa"/>
            <w:vAlign w:val="bottom"/>
          </w:tcPr>
          <w:p w14:paraId="348B67E3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54 (90)</w:t>
            </w:r>
          </w:p>
        </w:tc>
      </w:tr>
      <w:tr w:rsidR="00DA0728" w:rsidRPr="00EA3EE5" w14:paraId="5A4AC206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72B507FC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Extracapillary proliferation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26003700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822D0">
              <w:rPr>
                <w:rFonts w:eastAsia="Times New Roman"/>
                <w:color w:val="000000"/>
                <w:sz w:val="18"/>
                <w:szCs w:val="18"/>
                <w:lang w:val="en-US"/>
              </w:rPr>
              <w:t>22 (96)</w:t>
            </w:r>
          </w:p>
        </w:tc>
        <w:tc>
          <w:tcPr>
            <w:tcW w:w="1971" w:type="dxa"/>
          </w:tcPr>
          <w:p w14:paraId="714AB691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822D0">
              <w:rPr>
                <w:rFonts w:eastAsia="Times New Roman"/>
                <w:color w:val="000000"/>
                <w:sz w:val="18"/>
                <w:szCs w:val="18"/>
                <w:lang w:val="en-US"/>
              </w:rPr>
              <w:t>43 (93)</w:t>
            </w:r>
          </w:p>
        </w:tc>
      </w:tr>
      <w:tr w:rsidR="00DA0728" w:rsidRPr="00EA3EE5" w14:paraId="3A49F9B7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01024902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Capsular rupture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4FB7899F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14 (70)</w:t>
            </w:r>
          </w:p>
        </w:tc>
        <w:tc>
          <w:tcPr>
            <w:tcW w:w="1971" w:type="dxa"/>
            <w:vAlign w:val="bottom"/>
          </w:tcPr>
          <w:p w14:paraId="4F2785EF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17 (81)</w:t>
            </w:r>
          </w:p>
        </w:tc>
      </w:tr>
      <w:tr w:rsidR="00DA0728" w:rsidRPr="00EA3EE5" w14:paraId="08E64AE6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42FDBDCB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Interstitial fibrosis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1B66E632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12 (55)</w:t>
            </w:r>
          </w:p>
        </w:tc>
        <w:tc>
          <w:tcPr>
            <w:tcW w:w="1971" w:type="dxa"/>
            <w:vAlign w:val="bottom"/>
          </w:tcPr>
          <w:p w14:paraId="5599D0A6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24 (71)</w:t>
            </w:r>
          </w:p>
        </w:tc>
      </w:tr>
      <w:tr w:rsidR="00DA0728" w:rsidRPr="00EA3EE5" w14:paraId="1D942399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05D3FDD3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Hyaline thrombi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30BD37D5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 (7)</w:t>
            </w:r>
          </w:p>
        </w:tc>
        <w:tc>
          <w:tcPr>
            <w:tcW w:w="1971" w:type="dxa"/>
            <w:vAlign w:val="bottom"/>
          </w:tcPr>
          <w:p w14:paraId="6613B859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9 (23)</w:t>
            </w:r>
          </w:p>
        </w:tc>
      </w:tr>
      <w:tr w:rsidR="00DA0728" w:rsidRPr="00EA3EE5" w14:paraId="0AEC97D3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57266252" w14:textId="77777777" w:rsidR="00DA0728" w:rsidRPr="00EA3EE5" w:rsidRDefault="00DA0728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Immunofluorescence positivity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7696D767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37 (97)</w:t>
            </w:r>
          </w:p>
        </w:tc>
        <w:tc>
          <w:tcPr>
            <w:tcW w:w="1971" w:type="dxa"/>
            <w:vAlign w:val="bottom"/>
          </w:tcPr>
          <w:p w14:paraId="13D26EAD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48 (100)</w:t>
            </w:r>
          </w:p>
        </w:tc>
      </w:tr>
      <w:tr w:rsidR="00DA0728" w:rsidRPr="00EA3EE5" w14:paraId="7C6740D6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F2F2F2" w:themeFill="background1" w:themeFillShade="F2"/>
            <w:vAlign w:val="center"/>
            <w:hideMark/>
          </w:tcPr>
          <w:p w14:paraId="31893D3D" w14:textId="77777777" w:rsidR="00DA0728" w:rsidRPr="00EA3EE5" w:rsidRDefault="00DA0728" w:rsidP="007F7F95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Pulmonary involvement</w:t>
            </w:r>
          </w:p>
        </w:tc>
        <w:tc>
          <w:tcPr>
            <w:tcW w:w="2890" w:type="dxa"/>
            <w:shd w:val="clear" w:color="auto" w:fill="F2F2F2" w:themeFill="background1" w:themeFillShade="F2"/>
            <w:vAlign w:val="center"/>
            <w:hideMark/>
          </w:tcPr>
          <w:p w14:paraId="78FF20DA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6E9C4746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A0728" w:rsidRPr="00EA3EE5" w14:paraId="145B04AD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202F4E0D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Dyspnea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51D20963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21 (44)</w:t>
            </w:r>
          </w:p>
        </w:tc>
        <w:tc>
          <w:tcPr>
            <w:tcW w:w="1971" w:type="dxa"/>
            <w:vAlign w:val="bottom"/>
          </w:tcPr>
          <w:p w14:paraId="01BEEB71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21 (35)</w:t>
            </w:r>
          </w:p>
        </w:tc>
      </w:tr>
      <w:tr w:rsidR="00DA0728" w:rsidRPr="00EA3EE5" w14:paraId="4D7247D9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02CF244A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Cough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5FAFE147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23 (47)</w:t>
            </w:r>
          </w:p>
        </w:tc>
        <w:tc>
          <w:tcPr>
            <w:tcW w:w="1971" w:type="dxa"/>
            <w:vAlign w:val="bottom"/>
          </w:tcPr>
          <w:p w14:paraId="79625C0D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16 (27)</w:t>
            </w:r>
          </w:p>
        </w:tc>
      </w:tr>
      <w:tr w:rsidR="00DA0728" w:rsidRPr="00EA3EE5" w14:paraId="74CE5BBC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343B23AE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Overt hemoptysis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5BD48780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18 (37)</w:t>
            </w:r>
          </w:p>
        </w:tc>
        <w:tc>
          <w:tcPr>
            <w:tcW w:w="1971" w:type="dxa"/>
            <w:vAlign w:val="bottom"/>
          </w:tcPr>
          <w:p w14:paraId="035F29AC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11 (18)</w:t>
            </w:r>
          </w:p>
        </w:tc>
      </w:tr>
      <w:tr w:rsidR="00DA0728" w:rsidRPr="00EA3EE5" w14:paraId="40070C8F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2BA23A9A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Pulmonary interstitial opacities on chest CT (n, 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09AEF0CD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22 (56)</w:t>
            </w:r>
          </w:p>
        </w:tc>
        <w:tc>
          <w:tcPr>
            <w:tcW w:w="1971" w:type="dxa"/>
            <w:vAlign w:val="bottom"/>
          </w:tcPr>
          <w:p w14:paraId="1758AD8F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18 (58)</w:t>
            </w:r>
          </w:p>
        </w:tc>
      </w:tr>
      <w:tr w:rsidR="00DA0728" w:rsidRPr="00EA3EE5" w14:paraId="34F43422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697999F8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Alveolar hemorrhage on bronchoalveolar lavage (n, 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7914BEFE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14 (100)</w:t>
            </w:r>
          </w:p>
        </w:tc>
        <w:tc>
          <w:tcPr>
            <w:tcW w:w="1971" w:type="dxa"/>
            <w:vAlign w:val="bottom"/>
          </w:tcPr>
          <w:p w14:paraId="2BF018CD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9 (90)</w:t>
            </w:r>
          </w:p>
        </w:tc>
      </w:tr>
      <w:tr w:rsidR="00DA0728" w:rsidRPr="00EA3EE5" w14:paraId="6DB224C9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1780D705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PaO2 (mmHg, median [IQR])*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44C5860D" w14:textId="77777777" w:rsidR="00DA0728" w:rsidRPr="000822D0" w:rsidRDefault="00DA0728" w:rsidP="006469CE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 xml:space="preserve">78 </w:t>
            </w:r>
            <w:r w:rsidR="006469CE">
              <w:rPr>
                <w:color w:val="000000"/>
                <w:sz w:val="18"/>
                <w:szCs w:val="18"/>
              </w:rPr>
              <w:t>[60;87]</w:t>
            </w:r>
          </w:p>
        </w:tc>
        <w:tc>
          <w:tcPr>
            <w:tcW w:w="1971" w:type="dxa"/>
            <w:vAlign w:val="bottom"/>
          </w:tcPr>
          <w:p w14:paraId="68B47324" w14:textId="77777777" w:rsidR="00DA0728" w:rsidRPr="000822D0" w:rsidRDefault="006469CE" w:rsidP="00082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[61;81]</w:t>
            </w:r>
          </w:p>
        </w:tc>
      </w:tr>
      <w:tr w:rsidR="00DA0728" w:rsidRPr="00EA3EE5" w14:paraId="1154205D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F2F2F2" w:themeFill="background1" w:themeFillShade="F2"/>
            <w:vAlign w:val="center"/>
            <w:hideMark/>
          </w:tcPr>
          <w:p w14:paraId="663A24C2" w14:textId="77777777" w:rsidR="00DA0728" w:rsidRPr="00EA3EE5" w:rsidRDefault="00DA0728" w:rsidP="007F7F95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Therapeutic regimens</w:t>
            </w:r>
          </w:p>
        </w:tc>
        <w:tc>
          <w:tcPr>
            <w:tcW w:w="2890" w:type="dxa"/>
            <w:shd w:val="clear" w:color="auto" w:fill="F2F2F2" w:themeFill="background1" w:themeFillShade="F2"/>
            <w:vAlign w:val="center"/>
            <w:hideMark/>
          </w:tcPr>
          <w:p w14:paraId="5FA11C7D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42CEC479" w14:textId="77777777" w:rsidR="00DA0728" w:rsidRPr="000822D0" w:rsidRDefault="00DA0728" w:rsidP="000822D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A0728" w:rsidRPr="00EA3EE5" w14:paraId="4F5D1A3B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636A516C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Admission to intensive care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00C27A93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15 (31)</w:t>
            </w:r>
          </w:p>
        </w:tc>
        <w:tc>
          <w:tcPr>
            <w:tcW w:w="1971" w:type="dxa"/>
            <w:vAlign w:val="bottom"/>
          </w:tcPr>
          <w:p w14:paraId="3FE500D1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20 (33)</w:t>
            </w:r>
          </w:p>
        </w:tc>
      </w:tr>
      <w:tr w:rsidR="00DA0728" w:rsidRPr="00EA3EE5" w14:paraId="0C17F865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41C4399A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        Mechanical ventilation (%)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1FE29F91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5 (33)</w:t>
            </w:r>
          </w:p>
        </w:tc>
        <w:tc>
          <w:tcPr>
            <w:tcW w:w="1971" w:type="dxa"/>
            <w:vAlign w:val="bottom"/>
          </w:tcPr>
          <w:p w14:paraId="54103040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3 (15)</w:t>
            </w:r>
          </w:p>
        </w:tc>
      </w:tr>
      <w:tr w:rsidR="00DA0728" w:rsidRPr="00EA3EE5" w14:paraId="7F28F73B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0EA0F8CF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Initial hemodialysis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5075E6EE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26 (53)</w:t>
            </w:r>
          </w:p>
        </w:tc>
        <w:tc>
          <w:tcPr>
            <w:tcW w:w="1971" w:type="dxa"/>
            <w:vAlign w:val="bottom"/>
          </w:tcPr>
          <w:p w14:paraId="5629081C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59 (97)</w:t>
            </w:r>
          </w:p>
        </w:tc>
      </w:tr>
      <w:tr w:rsidR="00DA0728" w:rsidRPr="00EA3EE5" w14:paraId="401B50E8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61A18333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Plasmapheresis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0C33239B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42 (84)</w:t>
            </w:r>
          </w:p>
        </w:tc>
        <w:tc>
          <w:tcPr>
            <w:tcW w:w="1971" w:type="dxa"/>
            <w:vAlign w:val="bottom"/>
          </w:tcPr>
          <w:p w14:paraId="20E9B040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50 (82)</w:t>
            </w:r>
          </w:p>
        </w:tc>
      </w:tr>
      <w:tr w:rsidR="00DA0728" w:rsidRPr="00EA3EE5" w14:paraId="396BFBA5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72FB9CF5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Corticosteroid pulses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39C16A8D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32 (64)</w:t>
            </w:r>
          </w:p>
        </w:tc>
        <w:tc>
          <w:tcPr>
            <w:tcW w:w="1971" w:type="dxa"/>
            <w:vAlign w:val="bottom"/>
          </w:tcPr>
          <w:p w14:paraId="4C216D54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45 (75)</w:t>
            </w:r>
          </w:p>
        </w:tc>
      </w:tr>
      <w:tr w:rsidR="00DA0728" w:rsidRPr="00EA3EE5" w14:paraId="1D375A35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7EA1B165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Oral corticosteroids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1C1F6256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50 (100)</w:t>
            </w:r>
          </w:p>
        </w:tc>
        <w:tc>
          <w:tcPr>
            <w:tcW w:w="1971" w:type="dxa"/>
            <w:vAlign w:val="bottom"/>
          </w:tcPr>
          <w:p w14:paraId="7B0C2D6B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59 (97)</w:t>
            </w:r>
          </w:p>
        </w:tc>
      </w:tr>
      <w:tr w:rsidR="00DA0728" w:rsidRPr="00EA3EE5" w14:paraId="25870FB0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6F8C724D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Cyclophosphamide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7A09E603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44 (88)</w:t>
            </w:r>
          </w:p>
        </w:tc>
        <w:tc>
          <w:tcPr>
            <w:tcW w:w="1971" w:type="dxa"/>
            <w:vAlign w:val="bottom"/>
          </w:tcPr>
          <w:p w14:paraId="68C9EC9C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49 (80)</w:t>
            </w:r>
          </w:p>
        </w:tc>
      </w:tr>
      <w:tr w:rsidR="00DA0728" w:rsidRPr="00EA3EE5" w14:paraId="1DACF0A2" w14:textId="77777777" w:rsidTr="00A23692">
        <w:trPr>
          <w:trHeight w:val="8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4971A5CF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Rituximab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27F2CBFE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8 (16)</w:t>
            </w:r>
          </w:p>
        </w:tc>
        <w:tc>
          <w:tcPr>
            <w:tcW w:w="1971" w:type="dxa"/>
            <w:vAlign w:val="bottom"/>
          </w:tcPr>
          <w:p w14:paraId="2888A84A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3 (5)</w:t>
            </w:r>
          </w:p>
        </w:tc>
      </w:tr>
      <w:tr w:rsidR="00DA0728" w:rsidRPr="00EA3EE5" w14:paraId="7262F0E1" w14:textId="77777777" w:rsidTr="00A23692">
        <w:trPr>
          <w:trHeight w:val="27"/>
          <w:jc w:val="center"/>
        </w:trPr>
        <w:tc>
          <w:tcPr>
            <w:tcW w:w="4172" w:type="dxa"/>
            <w:shd w:val="clear" w:color="auto" w:fill="auto"/>
            <w:vAlign w:val="center"/>
            <w:hideMark/>
          </w:tcPr>
          <w:p w14:paraId="0E9830D9" w14:textId="77777777" w:rsidR="00DA0728" w:rsidRPr="00EA3EE5" w:rsidRDefault="00DA0728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Other immunosuppressive agent (%)*</w:t>
            </w:r>
          </w:p>
        </w:tc>
        <w:tc>
          <w:tcPr>
            <w:tcW w:w="2890" w:type="dxa"/>
            <w:shd w:val="clear" w:color="auto" w:fill="auto"/>
            <w:vAlign w:val="bottom"/>
            <w:hideMark/>
          </w:tcPr>
          <w:p w14:paraId="7F96BEEF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3 (6)</w:t>
            </w:r>
          </w:p>
        </w:tc>
        <w:tc>
          <w:tcPr>
            <w:tcW w:w="1971" w:type="dxa"/>
            <w:vAlign w:val="bottom"/>
          </w:tcPr>
          <w:p w14:paraId="5527C950" w14:textId="77777777" w:rsidR="00DA0728" w:rsidRPr="000822D0" w:rsidRDefault="00DA0728" w:rsidP="000822D0">
            <w:pPr>
              <w:jc w:val="center"/>
              <w:rPr>
                <w:color w:val="000000"/>
                <w:sz w:val="18"/>
                <w:szCs w:val="18"/>
              </w:rPr>
            </w:pPr>
            <w:r w:rsidRPr="000822D0">
              <w:rPr>
                <w:color w:val="000000"/>
                <w:sz w:val="18"/>
                <w:szCs w:val="18"/>
              </w:rPr>
              <w:t>1 (2)</w:t>
            </w:r>
          </w:p>
        </w:tc>
      </w:tr>
      <w:tr w:rsidR="00002D8E" w:rsidRPr="00EA3EE5" w14:paraId="7E5C2A62" w14:textId="77777777" w:rsidTr="00331EC3">
        <w:trPr>
          <w:trHeight w:val="176"/>
          <w:jc w:val="center"/>
        </w:trPr>
        <w:tc>
          <w:tcPr>
            <w:tcW w:w="4172" w:type="dxa"/>
            <w:shd w:val="clear" w:color="auto" w:fill="F2F2F2" w:themeFill="background1" w:themeFillShade="F2"/>
            <w:vAlign w:val="center"/>
          </w:tcPr>
          <w:p w14:paraId="58BFDA61" w14:textId="728372EA" w:rsidR="00002D8E" w:rsidRPr="00331EC3" w:rsidRDefault="0031262D" w:rsidP="007F7F95">
            <w:pPr>
              <w:jc w:val="both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ESRD status at M3</w:t>
            </w:r>
          </w:p>
        </w:tc>
        <w:tc>
          <w:tcPr>
            <w:tcW w:w="2890" w:type="dxa"/>
            <w:shd w:val="clear" w:color="auto" w:fill="F2F2F2" w:themeFill="background1" w:themeFillShade="F2"/>
            <w:vAlign w:val="bottom"/>
          </w:tcPr>
          <w:p w14:paraId="532991C8" w14:textId="757C925C" w:rsidR="00002D8E" w:rsidRPr="000822D0" w:rsidRDefault="00002D8E" w:rsidP="000822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bottom"/>
          </w:tcPr>
          <w:p w14:paraId="7CCA77A0" w14:textId="32B2192D" w:rsidR="00002D8E" w:rsidRPr="000822D0" w:rsidRDefault="00002D8E" w:rsidP="000822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262D" w:rsidRPr="00EA3EE5" w14:paraId="10A5EEEC" w14:textId="77777777" w:rsidTr="0031262D">
        <w:trPr>
          <w:trHeight w:val="176"/>
          <w:jc w:val="center"/>
        </w:trPr>
        <w:tc>
          <w:tcPr>
            <w:tcW w:w="4172" w:type="dxa"/>
            <w:shd w:val="clear" w:color="auto" w:fill="FFFFFF" w:themeFill="background1"/>
            <w:vAlign w:val="center"/>
          </w:tcPr>
          <w:p w14:paraId="1F048E1D" w14:textId="7E181F0D" w:rsidR="0031262D" w:rsidRPr="00251591" w:rsidRDefault="00251591" w:rsidP="007F7F95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25159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ESRD-</w:t>
            </w:r>
          </w:p>
        </w:tc>
        <w:tc>
          <w:tcPr>
            <w:tcW w:w="2890" w:type="dxa"/>
            <w:shd w:val="clear" w:color="auto" w:fill="FFFFFF" w:themeFill="background1"/>
            <w:vAlign w:val="bottom"/>
          </w:tcPr>
          <w:p w14:paraId="0CCCA2EA" w14:textId="7E6C2D28" w:rsidR="0031262D" w:rsidRDefault="00251591" w:rsidP="00082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(54%)</w:t>
            </w:r>
          </w:p>
        </w:tc>
        <w:tc>
          <w:tcPr>
            <w:tcW w:w="1971" w:type="dxa"/>
            <w:shd w:val="clear" w:color="auto" w:fill="FFFFFF" w:themeFill="background1"/>
            <w:vAlign w:val="bottom"/>
          </w:tcPr>
          <w:p w14:paraId="21929D36" w14:textId="027EE936" w:rsidR="0031262D" w:rsidRDefault="00367CB5" w:rsidP="00082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(10%)</w:t>
            </w:r>
          </w:p>
        </w:tc>
      </w:tr>
      <w:tr w:rsidR="0031262D" w:rsidRPr="00EA3EE5" w14:paraId="3FE9CDD9" w14:textId="77777777" w:rsidTr="0031262D">
        <w:trPr>
          <w:trHeight w:val="176"/>
          <w:jc w:val="center"/>
        </w:trPr>
        <w:tc>
          <w:tcPr>
            <w:tcW w:w="4172" w:type="dxa"/>
            <w:shd w:val="clear" w:color="auto" w:fill="FFFFFF" w:themeFill="background1"/>
            <w:vAlign w:val="center"/>
          </w:tcPr>
          <w:p w14:paraId="03F94C65" w14:textId="170D460E" w:rsidR="0031262D" w:rsidRPr="00251591" w:rsidRDefault="00251591" w:rsidP="007F7F95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25159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lastRenderedPageBreak/>
              <w:t>ESRD+</w:t>
            </w:r>
          </w:p>
        </w:tc>
        <w:tc>
          <w:tcPr>
            <w:tcW w:w="2890" w:type="dxa"/>
            <w:shd w:val="clear" w:color="auto" w:fill="FFFFFF" w:themeFill="background1"/>
            <w:vAlign w:val="bottom"/>
          </w:tcPr>
          <w:p w14:paraId="0DF47FBC" w14:textId="73453790" w:rsidR="0031262D" w:rsidRDefault="00251591" w:rsidP="00082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(28%)</w:t>
            </w:r>
          </w:p>
        </w:tc>
        <w:tc>
          <w:tcPr>
            <w:tcW w:w="1971" w:type="dxa"/>
            <w:shd w:val="clear" w:color="auto" w:fill="FFFFFF" w:themeFill="background1"/>
            <w:vAlign w:val="bottom"/>
          </w:tcPr>
          <w:p w14:paraId="77D4F5E2" w14:textId="59C57530" w:rsidR="0031262D" w:rsidRDefault="00367CB5" w:rsidP="00082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(62%)</w:t>
            </w:r>
          </w:p>
        </w:tc>
      </w:tr>
      <w:tr w:rsidR="0031262D" w:rsidRPr="00EA3EE5" w14:paraId="1139FE3C" w14:textId="77777777" w:rsidTr="0031262D">
        <w:trPr>
          <w:trHeight w:val="176"/>
          <w:jc w:val="center"/>
        </w:trPr>
        <w:tc>
          <w:tcPr>
            <w:tcW w:w="4172" w:type="dxa"/>
            <w:shd w:val="clear" w:color="auto" w:fill="FFFFFF" w:themeFill="background1"/>
            <w:vAlign w:val="center"/>
          </w:tcPr>
          <w:p w14:paraId="46109AE2" w14:textId="0CA23AA4" w:rsidR="0031262D" w:rsidRPr="0031262D" w:rsidRDefault="0031262D" w:rsidP="007F7F95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31262D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Lost-to-follow up at 3 months (%)</w:t>
            </w:r>
          </w:p>
        </w:tc>
        <w:tc>
          <w:tcPr>
            <w:tcW w:w="2890" w:type="dxa"/>
            <w:shd w:val="clear" w:color="auto" w:fill="FFFFFF" w:themeFill="background1"/>
            <w:vAlign w:val="bottom"/>
          </w:tcPr>
          <w:p w14:paraId="0612A1A1" w14:textId="46B05FDF" w:rsidR="0031262D" w:rsidRDefault="0031262D" w:rsidP="00082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(18)</w:t>
            </w:r>
          </w:p>
        </w:tc>
        <w:tc>
          <w:tcPr>
            <w:tcW w:w="1971" w:type="dxa"/>
            <w:shd w:val="clear" w:color="auto" w:fill="FFFFFF" w:themeFill="background1"/>
            <w:vAlign w:val="bottom"/>
          </w:tcPr>
          <w:p w14:paraId="13CF4295" w14:textId="775AD3FC" w:rsidR="0031262D" w:rsidRDefault="0031262D" w:rsidP="00082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(28)</w:t>
            </w:r>
          </w:p>
        </w:tc>
      </w:tr>
    </w:tbl>
    <w:p w14:paraId="30D2FC25" w14:textId="77777777" w:rsidR="00AD04E3" w:rsidRPr="00EA3EE5" w:rsidRDefault="00AD04E3" w:rsidP="00AD04E3">
      <w:pPr>
        <w:spacing w:line="276" w:lineRule="auto"/>
        <w:jc w:val="both"/>
        <w:rPr>
          <w:color w:val="000000" w:themeColor="text1"/>
          <w:sz w:val="18"/>
          <w:lang w:val="en-US"/>
        </w:rPr>
      </w:pPr>
      <w:r w:rsidRPr="00EA3EE5">
        <w:rPr>
          <w:color w:val="000000" w:themeColor="text1"/>
          <w:sz w:val="18"/>
          <w:lang w:val="en-US"/>
        </w:rPr>
        <w:t>* Presence of missing values</w:t>
      </w:r>
    </w:p>
    <w:p w14:paraId="291FEBBD" w14:textId="77777777" w:rsidR="00DA0728" w:rsidRPr="00DB489C" w:rsidRDefault="00DA0728" w:rsidP="00C25566">
      <w:pPr>
        <w:rPr>
          <w:b/>
          <w:lang w:val="en-US"/>
        </w:rPr>
      </w:pPr>
    </w:p>
    <w:p w14:paraId="48A37266" w14:textId="77777777" w:rsidR="00DB489C" w:rsidRPr="00DB489C" w:rsidRDefault="00DB489C">
      <w:pPr>
        <w:rPr>
          <w:b/>
          <w:lang w:val="en-US"/>
        </w:rPr>
      </w:pPr>
      <w:r w:rsidRPr="00DB489C">
        <w:rPr>
          <w:b/>
          <w:lang w:val="en-US"/>
        </w:rPr>
        <w:t xml:space="preserve">Figure S1. </w:t>
      </w:r>
      <w:r w:rsidR="00586D57">
        <w:rPr>
          <w:b/>
          <w:lang w:val="en-US"/>
        </w:rPr>
        <w:t>Kaplan Meier-estima</w:t>
      </w:r>
      <w:r w:rsidRPr="00DB489C">
        <w:rPr>
          <w:b/>
          <w:lang w:val="en-US"/>
        </w:rPr>
        <w:t>ted Overall Survival by baseline serum creatinine level (&lt;6</w:t>
      </w:r>
      <w:r w:rsidR="00C24835">
        <w:rPr>
          <w:b/>
          <w:lang w:val="en-US"/>
        </w:rPr>
        <w:t>.8</w:t>
      </w:r>
      <w:r w:rsidRPr="00DB489C">
        <w:rPr>
          <w:b/>
          <w:lang w:val="en-US"/>
        </w:rPr>
        <w:t xml:space="preserve"> </w:t>
      </w:r>
      <w:r w:rsidR="00C24835">
        <w:rPr>
          <w:b/>
          <w:lang w:val="en-US"/>
        </w:rPr>
        <w:t xml:space="preserve">mg/dl </w:t>
      </w:r>
      <w:r w:rsidRPr="00DB489C">
        <w:rPr>
          <w:b/>
          <w:lang w:val="en-US"/>
        </w:rPr>
        <w:t xml:space="preserve">vs. ≥ </w:t>
      </w:r>
      <w:r w:rsidR="00C24835">
        <w:rPr>
          <w:b/>
          <w:lang w:val="en-US"/>
        </w:rPr>
        <w:t>6.8 mg/dl</w:t>
      </w:r>
      <w:r w:rsidRPr="00DB489C">
        <w:rPr>
          <w:b/>
          <w:lang w:val="en-US"/>
        </w:rPr>
        <w:t>).</w:t>
      </w:r>
    </w:p>
    <w:p w14:paraId="41688A7F" w14:textId="77777777" w:rsidR="00E17BC2" w:rsidRPr="00DB489C" w:rsidRDefault="00C24835" w:rsidP="00B715C6">
      <w:pPr>
        <w:jc w:val="center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659B1E5F" wp14:editId="0AE8FD07">
                <wp:extent cx="4346812" cy="3493827"/>
                <wp:effectExtent l="0" t="0" r="15875" b="0"/>
                <wp:docPr id="62" name="Zone de dessi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60319" y="315849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2726A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26694" y="1440815"/>
                            <a:ext cx="8807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CD1CC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Overall survival (%)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22044" y="361315"/>
                            <a:ext cx="3124200" cy="15240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16"/>
                              <a:gd name="T2" fmla="*/ 100 w 328"/>
                              <a:gd name="T3" fmla="*/ 0 h 16"/>
                              <a:gd name="T4" fmla="*/ 100 w 328"/>
                              <a:gd name="T5" fmla="*/ 7 h 16"/>
                              <a:gd name="T6" fmla="*/ 126 w 328"/>
                              <a:gd name="T7" fmla="*/ 7 h 16"/>
                              <a:gd name="T8" fmla="*/ 126 w 328"/>
                              <a:gd name="T9" fmla="*/ 16 h 16"/>
                              <a:gd name="T10" fmla="*/ 328 w 328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8" h="16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7"/>
                                </a:lnTo>
                                <a:lnTo>
                                  <a:pt x="126" y="7"/>
                                </a:lnTo>
                                <a:lnTo>
                                  <a:pt x="126" y="16"/>
                                </a:lnTo>
                                <a:lnTo>
                                  <a:pt x="328" y="16"/>
                                </a:lnTo>
                              </a:path>
                            </a:pathLst>
                          </a:cu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1260144" y="361315"/>
                            <a:ext cx="3086100" cy="247650"/>
                          </a:xfrm>
                          <a:custGeom>
                            <a:avLst/>
                            <a:gdLst>
                              <a:gd name="T0" fmla="*/ 2 w 324"/>
                              <a:gd name="T1" fmla="*/ 2 h 26"/>
                              <a:gd name="T2" fmla="*/ 3 w 324"/>
                              <a:gd name="T3" fmla="*/ 5 h 26"/>
                              <a:gd name="T4" fmla="*/ 4 w 324"/>
                              <a:gd name="T5" fmla="*/ 9 h 26"/>
                              <a:gd name="T6" fmla="*/ 5 w 324"/>
                              <a:gd name="T7" fmla="*/ 11 h 26"/>
                              <a:gd name="T8" fmla="*/ 10 w 324"/>
                              <a:gd name="T9" fmla="*/ 14 h 26"/>
                              <a:gd name="T10" fmla="*/ 13 w 324"/>
                              <a:gd name="T11" fmla="*/ 19 h 26"/>
                              <a:gd name="T12" fmla="*/ 17 w 324"/>
                              <a:gd name="T13" fmla="*/ 19 h 26"/>
                              <a:gd name="T14" fmla="*/ 25 w 324"/>
                              <a:gd name="T15" fmla="*/ 19 h 26"/>
                              <a:gd name="T16" fmla="*/ 33 w 324"/>
                              <a:gd name="T17" fmla="*/ 19 h 26"/>
                              <a:gd name="T18" fmla="*/ 41 w 324"/>
                              <a:gd name="T19" fmla="*/ 19 h 26"/>
                              <a:gd name="T20" fmla="*/ 49 w 324"/>
                              <a:gd name="T21" fmla="*/ 19 h 26"/>
                              <a:gd name="T22" fmla="*/ 57 w 324"/>
                              <a:gd name="T23" fmla="*/ 19 h 26"/>
                              <a:gd name="T24" fmla="*/ 65 w 324"/>
                              <a:gd name="T25" fmla="*/ 19 h 26"/>
                              <a:gd name="T26" fmla="*/ 73 w 324"/>
                              <a:gd name="T27" fmla="*/ 19 h 26"/>
                              <a:gd name="T28" fmla="*/ 81 w 324"/>
                              <a:gd name="T29" fmla="*/ 19 h 26"/>
                              <a:gd name="T30" fmla="*/ 89 w 324"/>
                              <a:gd name="T31" fmla="*/ 19 h 26"/>
                              <a:gd name="T32" fmla="*/ 97 w 324"/>
                              <a:gd name="T33" fmla="*/ 19 h 26"/>
                              <a:gd name="T34" fmla="*/ 105 w 324"/>
                              <a:gd name="T35" fmla="*/ 19 h 26"/>
                              <a:gd name="T36" fmla="*/ 106 w 324"/>
                              <a:gd name="T37" fmla="*/ 26 h 26"/>
                              <a:gd name="T38" fmla="*/ 114 w 324"/>
                              <a:gd name="T39" fmla="*/ 26 h 26"/>
                              <a:gd name="T40" fmla="*/ 122 w 324"/>
                              <a:gd name="T41" fmla="*/ 26 h 26"/>
                              <a:gd name="T42" fmla="*/ 130 w 324"/>
                              <a:gd name="T43" fmla="*/ 26 h 26"/>
                              <a:gd name="T44" fmla="*/ 138 w 324"/>
                              <a:gd name="T45" fmla="*/ 26 h 26"/>
                              <a:gd name="T46" fmla="*/ 146 w 324"/>
                              <a:gd name="T47" fmla="*/ 26 h 26"/>
                              <a:gd name="T48" fmla="*/ 154 w 324"/>
                              <a:gd name="T49" fmla="*/ 26 h 26"/>
                              <a:gd name="T50" fmla="*/ 162 w 324"/>
                              <a:gd name="T51" fmla="*/ 26 h 26"/>
                              <a:gd name="T52" fmla="*/ 170 w 324"/>
                              <a:gd name="T53" fmla="*/ 26 h 26"/>
                              <a:gd name="T54" fmla="*/ 178 w 324"/>
                              <a:gd name="T55" fmla="*/ 26 h 26"/>
                              <a:gd name="T56" fmla="*/ 186 w 324"/>
                              <a:gd name="T57" fmla="*/ 26 h 26"/>
                              <a:gd name="T58" fmla="*/ 194 w 324"/>
                              <a:gd name="T59" fmla="*/ 26 h 26"/>
                              <a:gd name="T60" fmla="*/ 202 w 324"/>
                              <a:gd name="T61" fmla="*/ 26 h 26"/>
                              <a:gd name="T62" fmla="*/ 210 w 324"/>
                              <a:gd name="T63" fmla="*/ 26 h 26"/>
                              <a:gd name="T64" fmla="*/ 218 w 324"/>
                              <a:gd name="T65" fmla="*/ 26 h 26"/>
                              <a:gd name="T66" fmla="*/ 226 w 324"/>
                              <a:gd name="T67" fmla="*/ 26 h 26"/>
                              <a:gd name="T68" fmla="*/ 234 w 324"/>
                              <a:gd name="T69" fmla="*/ 26 h 26"/>
                              <a:gd name="T70" fmla="*/ 242 w 324"/>
                              <a:gd name="T71" fmla="*/ 26 h 26"/>
                              <a:gd name="T72" fmla="*/ 250 w 324"/>
                              <a:gd name="T73" fmla="*/ 26 h 26"/>
                              <a:gd name="T74" fmla="*/ 258 w 324"/>
                              <a:gd name="T75" fmla="*/ 26 h 26"/>
                              <a:gd name="T76" fmla="*/ 266 w 324"/>
                              <a:gd name="T77" fmla="*/ 26 h 26"/>
                              <a:gd name="T78" fmla="*/ 274 w 324"/>
                              <a:gd name="T79" fmla="*/ 26 h 26"/>
                              <a:gd name="T80" fmla="*/ 282 w 324"/>
                              <a:gd name="T81" fmla="*/ 26 h 26"/>
                              <a:gd name="T82" fmla="*/ 290 w 324"/>
                              <a:gd name="T83" fmla="*/ 26 h 26"/>
                              <a:gd name="T84" fmla="*/ 298 w 324"/>
                              <a:gd name="T85" fmla="*/ 26 h 26"/>
                              <a:gd name="T86" fmla="*/ 306 w 324"/>
                              <a:gd name="T87" fmla="*/ 26 h 26"/>
                              <a:gd name="T88" fmla="*/ 314 w 324"/>
                              <a:gd name="T89" fmla="*/ 26 h 26"/>
                              <a:gd name="T90" fmla="*/ 322 w 324"/>
                              <a:gd name="T9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24" h="26">
                                <a:moveTo>
                                  <a:pt x="2" y="2"/>
                                </a:moveTo>
                                <a:lnTo>
                                  <a:pt x="2" y="5"/>
                                </a:lnTo>
                                <a:lnTo>
                                  <a:pt x="3" y="5"/>
                                </a:lnTo>
                                <a:moveTo>
                                  <a:pt x="4" y="8"/>
                                </a:moveTo>
                                <a:lnTo>
                                  <a:pt x="4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1"/>
                                </a:lnTo>
                                <a:moveTo>
                                  <a:pt x="6" y="14"/>
                                </a:moveTo>
                                <a:lnTo>
                                  <a:pt x="10" y="14"/>
                                </a:lnTo>
                                <a:moveTo>
                                  <a:pt x="13" y="15"/>
                                </a:move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moveTo>
                                  <a:pt x="17" y="19"/>
                                </a:moveTo>
                                <a:lnTo>
                                  <a:pt x="21" y="19"/>
                                </a:lnTo>
                                <a:moveTo>
                                  <a:pt x="25" y="19"/>
                                </a:moveTo>
                                <a:lnTo>
                                  <a:pt x="29" y="19"/>
                                </a:lnTo>
                                <a:moveTo>
                                  <a:pt x="33" y="19"/>
                                </a:moveTo>
                                <a:lnTo>
                                  <a:pt x="37" y="19"/>
                                </a:lnTo>
                                <a:moveTo>
                                  <a:pt x="41" y="19"/>
                                </a:moveTo>
                                <a:lnTo>
                                  <a:pt x="45" y="19"/>
                                </a:lnTo>
                                <a:moveTo>
                                  <a:pt x="49" y="19"/>
                                </a:moveTo>
                                <a:lnTo>
                                  <a:pt x="53" y="19"/>
                                </a:lnTo>
                                <a:moveTo>
                                  <a:pt x="57" y="19"/>
                                </a:moveTo>
                                <a:lnTo>
                                  <a:pt x="61" y="19"/>
                                </a:lnTo>
                                <a:moveTo>
                                  <a:pt x="65" y="19"/>
                                </a:moveTo>
                                <a:lnTo>
                                  <a:pt x="69" y="19"/>
                                </a:lnTo>
                                <a:moveTo>
                                  <a:pt x="73" y="19"/>
                                </a:moveTo>
                                <a:lnTo>
                                  <a:pt x="77" y="19"/>
                                </a:lnTo>
                                <a:moveTo>
                                  <a:pt x="81" y="19"/>
                                </a:moveTo>
                                <a:lnTo>
                                  <a:pt x="85" y="19"/>
                                </a:lnTo>
                                <a:moveTo>
                                  <a:pt x="89" y="19"/>
                                </a:moveTo>
                                <a:lnTo>
                                  <a:pt x="93" y="19"/>
                                </a:lnTo>
                                <a:moveTo>
                                  <a:pt x="97" y="19"/>
                                </a:moveTo>
                                <a:lnTo>
                                  <a:pt x="101" y="19"/>
                                </a:lnTo>
                                <a:moveTo>
                                  <a:pt x="105" y="19"/>
                                </a:moveTo>
                                <a:lnTo>
                                  <a:pt x="105" y="23"/>
                                </a:lnTo>
                                <a:moveTo>
                                  <a:pt x="106" y="26"/>
                                </a:moveTo>
                                <a:lnTo>
                                  <a:pt x="110" y="26"/>
                                </a:lnTo>
                                <a:moveTo>
                                  <a:pt x="114" y="26"/>
                                </a:moveTo>
                                <a:lnTo>
                                  <a:pt x="118" y="26"/>
                                </a:lnTo>
                                <a:moveTo>
                                  <a:pt x="122" y="26"/>
                                </a:moveTo>
                                <a:lnTo>
                                  <a:pt x="126" y="26"/>
                                </a:lnTo>
                                <a:moveTo>
                                  <a:pt x="130" y="26"/>
                                </a:moveTo>
                                <a:lnTo>
                                  <a:pt x="134" y="26"/>
                                </a:lnTo>
                                <a:moveTo>
                                  <a:pt x="138" y="26"/>
                                </a:moveTo>
                                <a:lnTo>
                                  <a:pt x="142" y="26"/>
                                </a:lnTo>
                                <a:moveTo>
                                  <a:pt x="146" y="26"/>
                                </a:moveTo>
                                <a:lnTo>
                                  <a:pt x="150" y="26"/>
                                </a:lnTo>
                                <a:moveTo>
                                  <a:pt x="154" y="26"/>
                                </a:moveTo>
                                <a:lnTo>
                                  <a:pt x="158" y="26"/>
                                </a:lnTo>
                                <a:moveTo>
                                  <a:pt x="162" y="26"/>
                                </a:moveTo>
                                <a:lnTo>
                                  <a:pt x="166" y="26"/>
                                </a:lnTo>
                                <a:moveTo>
                                  <a:pt x="170" y="26"/>
                                </a:moveTo>
                                <a:lnTo>
                                  <a:pt x="174" y="26"/>
                                </a:lnTo>
                                <a:moveTo>
                                  <a:pt x="178" y="26"/>
                                </a:moveTo>
                                <a:lnTo>
                                  <a:pt x="182" y="26"/>
                                </a:lnTo>
                                <a:moveTo>
                                  <a:pt x="186" y="26"/>
                                </a:moveTo>
                                <a:lnTo>
                                  <a:pt x="190" y="26"/>
                                </a:lnTo>
                                <a:moveTo>
                                  <a:pt x="194" y="26"/>
                                </a:moveTo>
                                <a:lnTo>
                                  <a:pt x="198" y="26"/>
                                </a:lnTo>
                                <a:moveTo>
                                  <a:pt x="202" y="26"/>
                                </a:moveTo>
                                <a:lnTo>
                                  <a:pt x="206" y="26"/>
                                </a:lnTo>
                                <a:moveTo>
                                  <a:pt x="210" y="26"/>
                                </a:moveTo>
                                <a:lnTo>
                                  <a:pt x="214" y="26"/>
                                </a:lnTo>
                                <a:moveTo>
                                  <a:pt x="218" y="26"/>
                                </a:moveTo>
                                <a:lnTo>
                                  <a:pt x="222" y="26"/>
                                </a:lnTo>
                                <a:moveTo>
                                  <a:pt x="226" y="26"/>
                                </a:moveTo>
                                <a:lnTo>
                                  <a:pt x="230" y="26"/>
                                </a:lnTo>
                                <a:moveTo>
                                  <a:pt x="234" y="26"/>
                                </a:moveTo>
                                <a:lnTo>
                                  <a:pt x="238" y="26"/>
                                </a:lnTo>
                                <a:moveTo>
                                  <a:pt x="242" y="26"/>
                                </a:moveTo>
                                <a:lnTo>
                                  <a:pt x="246" y="26"/>
                                </a:lnTo>
                                <a:moveTo>
                                  <a:pt x="250" y="26"/>
                                </a:moveTo>
                                <a:lnTo>
                                  <a:pt x="254" y="26"/>
                                </a:lnTo>
                                <a:moveTo>
                                  <a:pt x="258" y="26"/>
                                </a:moveTo>
                                <a:lnTo>
                                  <a:pt x="262" y="26"/>
                                </a:lnTo>
                                <a:moveTo>
                                  <a:pt x="266" y="26"/>
                                </a:moveTo>
                                <a:lnTo>
                                  <a:pt x="270" y="26"/>
                                </a:lnTo>
                                <a:moveTo>
                                  <a:pt x="274" y="26"/>
                                </a:moveTo>
                                <a:lnTo>
                                  <a:pt x="278" y="26"/>
                                </a:lnTo>
                                <a:moveTo>
                                  <a:pt x="282" y="26"/>
                                </a:moveTo>
                                <a:lnTo>
                                  <a:pt x="286" y="26"/>
                                </a:lnTo>
                                <a:moveTo>
                                  <a:pt x="290" y="26"/>
                                </a:moveTo>
                                <a:lnTo>
                                  <a:pt x="294" y="26"/>
                                </a:lnTo>
                                <a:moveTo>
                                  <a:pt x="298" y="26"/>
                                </a:moveTo>
                                <a:lnTo>
                                  <a:pt x="302" y="26"/>
                                </a:lnTo>
                                <a:moveTo>
                                  <a:pt x="306" y="26"/>
                                </a:moveTo>
                                <a:lnTo>
                                  <a:pt x="310" y="26"/>
                                </a:lnTo>
                                <a:moveTo>
                                  <a:pt x="314" y="26"/>
                                </a:moveTo>
                                <a:lnTo>
                                  <a:pt x="318" y="26"/>
                                </a:lnTo>
                                <a:moveTo>
                                  <a:pt x="322" y="26"/>
                                </a:moveTo>
                              </a:path>
                            </a:pathLst>
                          </a:cu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222044" y="2673350"/>
                            <a:ext cx="2867025" cy="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1222044" y="267335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698294" y="267335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2184069" y="267335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2660319" y="267335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3136569" y="267335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3612819" y="267335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089069" y="267335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79499" y="2767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23C1E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55749" y="2767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BFF33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17394" y="2767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9EC2D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93644" y="2767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C8B3F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69894" y="2767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85A0C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46144" y="2767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2C86F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22394" y="276796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A47E1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4089069" y="2673350"/>
                            <a:ext cx="76200" cy="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4089069" y="26733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4165269" y="26733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 flipV="1">
                            <a:off x="1183944" y="361315"/>
                            <a:ext cx="0" cy="2312035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 flipH="1">
                            <a:off x="1145844" y="267335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 flipH="1">
                            <a:off x="1145844" y="220726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 flipH="1">
                            <a:off x="1145844" y="1750695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 flipH="1">
                            <a:off x="1145844" y="128397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/>
                        <wps:spPr bwMode="auto">
                          <a:xfrm flipH="1">
                            <a:off x="1145844" y="827405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/>
                        <wps:spPr bwMode="auto">
                          <a:xfrm flipH="1">
                            <a:off x="1145844" y="361315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12494" y="264477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ECACB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4869" y="217868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31B60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64869" y="172148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5F8C2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64869" y="1255395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21511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64869" y="79883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E1451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7244" y="332740"/>
                            <a:ext cx="1485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2DD91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69794" y="2939415"/>
                            <a:ext cx="655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A04C5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Time (months)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7524" y="2987040"/>
                            <a:ext cx="4006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F9A5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No. at risk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75312" y="3177540"/>
                            <a:ext cx="7092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AF8FB" w14:textId="77777777" w:rsidR="00002D8E" w:rsidRDefault="00002D8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&lt; 6.8 mg/dl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2611" y="3319780"/>
                            <a:ext cx="7613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C2B6D" w14:textId="77777777" w:rsidR="00002D8E" w:rsidRDefault="00002D8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&gt;= 6.8 mg/dl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22044" y="317754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4D7FD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22044" y="331978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447D3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98294" y="317754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5E737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98294" y="331978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AD221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184069" y="317754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26143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84069" y="331978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835E9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60319" y="317754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E2B82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660319" y="331978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38080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136569" y="317754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7403B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136569" y="331978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441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612819" y="317754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E532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612819" y="331978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F43B4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089069" y="317754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2E3DE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089069" y="3319780"/>
                            <a:ext cx="990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7B21C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Line 59"/>
                        <wps:cNvCnPr/>
                        <wps:spPr bwMode="auto">
                          <a:xfrm>
                            <a:off x="1564944" y="234950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1603044" y="2492375"/>
                            <a:ext cx="180975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4 w 19"/>
                              <a:gd name="T2" fmla="*/ 8 w 19"/>
                              <a:gd name="T3" fmla="*/ 12 w 19"/>
                              <a:gd name="T4" fmla="*/ 16 w 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moveTo>
                                  <a:pt x="12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888794" y="2301875"/>
                            <a:ext cx="11214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00463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Creatinine &lt; 6.8 mg/dl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88794" y="2444750"/>
                            <a:ext cx="11887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2ACF1" w14:textId="77777777" w:rsidR="00002D8E" w:rsidRDefault="00002D8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Creatinine &gt;= 6.8 mg/dl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36680" y="884541"/>
                            <a:ext cx="9772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4B61B" w14:textId="77777777" w:rsidR="00002D8E" w:rsidRDefault="00002D8E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Log Rank P = 0.44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9B1E5F" id="Zone_x0020_de_x0020_dessin_x0020_62" o:spid="_x0000_s1026" style="width:342.25pt;height:275.1pt;mso-position-horizontal-relative:char;mso-position-vertical-relative:line" coordsize="4346575,34937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6575;height:3493770;visibility:visible;mso-wrap-style:square">
                  <v:fill o:detectmouseclick="t"/>
                  <v:path o:connecttype="none"/>
                </v:shape>
                <v:rect id="Rectangle_x0020_6" o:spid="_x0000_s1028" style="position:absolute;left:2660319;top:3158490;width:28575;height:1752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A21wQAA&#10;ANoAAAAPAAAAZHJzL2Rvd25yZXYueG1sRI/NasMwEITvhb6D2EJutVwTinGihFIIpKEX23mAxVr/&#10;UGllJDV2374KFHocZuYbZn9crRE38mFyrOAly0EQd05PPCi4tqfnEkSIyBqNY1LwQwGOh8eHPVba&#10;LVzTrYmDSBAOFSoYY5wrKUM3ksWQuZk4eb3zFmOSfpDa45Lg1sgiz1+lxYnTwogzvY/UfTXfVoFs&#10;m9NSNsbn7lL0n+bjXPfklNo8rW87EJHW+B/+a5+1gi3cr6QbIA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ANtcEAAADaAAAADwAAAAAAAAAAAAAAAACXAgAAZHJzL2Rvd25y&#10;ZXYueG1sUEsFBgAAAAAEAAQA9QAAAIUDAAAAAA==&#10;" filled="f" stroked="f">
                  <v:textbox style="mso-fit-shape-to-text:t" inset="0,0,0,0">
                    <w:txbxContent>
                      <w:p w14:paraId="59E2726A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_x0020_7" o:spid="_x0000_s1029" style="position:absolute;left:326694;top:1440815;width:880745;height:11684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5zlwQAA&#10;ANoAAAAPAAAAZHJzL2Rvd25yZXYueG1sRI/NqsIwFIT3gu8QjuBGNFX8ubcaRQTRlWD1uj4057bF&#10;5qQ0UevbG0FwOcx8M8xi1ZhS3Kl2hWUFw0EEgji1uuBMwfm07f+AcB5ZY2mZFDzJwWrZbi0w1vbB&#10;R7onPhOhhF2MCnLvq1hKl+Zk0A1sRRy8f1sb9EHWmdQ1PkK5KeUoiqbSYMFhIceKNjml1+RmFEwi&#10;vJyehxlveuN1dfz128tO/ynV7TTrOQhPjf+GP/ReBw7eV8IN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juc5cEAAADaAAAADwAAAAAAAAAAAAAAAACXAgAAZHJzL2Rvd25y&#10;ZXYueG1sUEsFBgAAAAAEAAQA9QAAAIUDAAAAAA==&#10;" filled="f" stroked="f">
                  <v:textbox style="mso-fit-shape-to-text:t" inset="0,0,0,0">
                    <w:txbxContent>
                      <w:p w14:paraId="0A8CD1CC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Overall survival (%)</w:t>
                        </w:r>
                      </w:p>
                    </w:txbxContent>
                  </v:textbox>
                </v:rect>
                <v:shape id="Freeform_x0020_8" o:spid="_x0000_s1030" style="position:absolute;left:1222044;top:361315;width:3124200;height:152400;visibility:visible;mso-wrap-style:square;v-text-anchor:top" coordsize="328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WI+wgAA&#10;ANoAAAAPAAAAZHJzL2Rvd25yZXYueG1sRI9Bi8IwFITvC/6H8ARva7oq4tamIoIieFqV9fpsnm3Z&#10;5qU2sdZ/vxEEj8PMfMMki85UoqXGlZYVfA0jEMSZ1SXnCo6H9ecMhPPIGivLpOBBDhZp7yPBWNs7&#10;/1C797kIEHYxKii8r2MpXVaQQTe0NXHwLrYx6INscqkbvAe4qeQoiqbSYMlhocCaVgVlf/ubUTD+&#10;3l2rLdN1sjq0s/Hv8rS5nE9KDfrdcg7CU+ff4Vd7qxVM4Xkl3ACZ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BYj7CAAAA2gAAAA8AAAAAAAAAAAAAAAAAlwIAAGRycy9kb3du&#10;cmV2LnhtbFBLBQYAAAAABAAEAPUAAACGAwAAAAA=&#10;" path="m0,0l100,,100,7,126,7,126,16,328,16e" filled="f" strokeweight="15emu">
                  <v:stroke endcap="round"/>
                  <v:path arrowok="t" o:connecttype="custom" o:connectlocs="0,0;952500,0;952500,66675;1200150,66675;1200150,152400;3124200,152400" o:connectangles="0,0,0,0,0,0"/>
                </v:shape>
                <v:shape id="Freeform_x0020_9" o:spid="_x0000_s1031" style="position:absolute;left:1260144;top:361315;width:3086100;height:247650;visibility:visible;mso-wrap-style:square;v-text-anchor:top" coordsize="32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kEOwgAA&#10;ANoAAAAPAAAAZHJzL2Rvd25yZXYueG1sRI9Ba8JAFITvBf/D8gremo092JK6ShEbTL3UKD0/ss8k&#10;mH0bdleT/PtuodDjMDPfMKvNaDpxJ+dbywoWSQqCuLK65VrB+fTx9ArCB2SNnWVSMJGHzXr2sMJM&#10;24GPdC9DLSKEfYYKmhD6TEpfNWTQJ7Ynjt7FOoMhSldL7XCIcNPJ5zRdSoMtx4UGe9o2VF3Lm1Gw&#10;Gw5F8ZXT4XPaGouLPO+d/1Zq/ji+v4EINIb/8F97rxW8wO+VeAP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CQQ7CAAAA2gAAAA8AAAAAAAAAAAAAAAAAlwIAAGRycy9kb3du&#10;cmV2LnhtbFBLBQYAAAAABAAEAPUAAACGAwAAAAA=&#10;" path="m2,2l2,5,3,5m4,8l4,9,5,9,5,11m6,14l10,14m13,15l13,19,13,19m17,19l21,19m25,19l29,19m33,19l37,19m41,19l45,19m49,19l53,19m57,19l61,19m65,19l69,19m73,19l77,19m81,19l85,19m89,19l93,19m97,19l101,19m105,19l105,23m106,26l110,26m114,26l118,26m122,26l126,26m130,26l134,26m138,26l142,26m146,26l150,26m154,26l158,26m162,26l166,26m170,26l174,26m178,26l182,26m186,26l190,26m194,26l198,26m202,26l206,26m210,26l214,26m218,26l222,26m226,26l230,26m234,26l238,26m242,26l246,26m250,26l254,26m258,26l262,26m266,26l270,26m274,26l278,26m282,26l286,26m290,26l294,26m298,26l302,26m306,26l310,26m314,26l318,26m322,26e" filled="f" strokeweight="15emu">
                  <v:stroke endcap="round"/>
                  <v:path arrowok="t" o:connecttype="custom" o:connectlocs="19050,19050;28575,47625;38100,85725;47625,104775;95250,133350;123825,180975;161925,180975;238125,180975;314325,180975;390525,180975;466725,180975;542925,180975;619125,180975;695325,180975;771525,180975;847725,180975;923925,180975;1000125,180975;1009650,247650;1085850,247650;1162050,247650;1238250,247650;1314450,247650;1390650,247650;1466850,247650;1543050,247650;1619250,247650;1695450,247650;1771650,247650;1847850,247650;1924050,247650;2000250,247650;2076450,247650;2152650,247650;2228850,247650;2305050,247650;2381250,247650;2457450,247650;2533650,247650;2609850,247650;2686050,247650;2762250,247650;2838450,247650;2914650,247650;2990850,247650;3067050,247650" o:connectangles="0,0,0,0,0,0,0,0,0,0,0,0,0,0,0,0,0,0,0,0,0,0,0,0,0,0,0,0,0,0,0,0,0,0,0,0,0,0,0,0,0,0,0,0,0,0"/>
                  <o:lock v:ext="edit" verticies="t"/>
                </v:shape>
                <v:line id="Line_x0020_10" o:spid="_x0000_s1032" style="position:absolute;visibility:visible;mso-wrap-style:square" from="1222044,2673350" to="4089069,2673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/g3T8EAAADaAAAADwAAAGRycy9kb3ducmV2LnhtbERPz2vCMBS+C/sfwht403SCRTqjDMtU&#10;3EXrdtjt0bw11ealNFHrf28OA48f3+/5sreNuFLna8cK3sYJCOLS6ZorBd/Hz9EMhA/IGhvHpOBO&#10;HpaLl8EcM+1ufKBrESoRQ9hnqMCE0GZS+tKQRT92LXHk/lxnMUTYVVJ3eIvhtpGTJEmlxZpjg8GW&#10;VobKc3GxCpqfTX76Xe1P+Tml6fTLpPd8vVNq+Np/vIMI1Ien+N+91Q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v+DdPwQAAANoAAAAPAAAAAAAAAAAAAAAA&#10;AKECAABkcnMvZG93bnJldi54bWxQSwUGAAAAAAQABAD5AAAAjwMAAAAA&#10;" strokeweight="15emu">
                  <v:stroke endcap="round"/>
                </v:line>
                <v:line id="Line_x0020_11" o:spid="_x0000_s1033" style="position:absolute;visibility:visible;mso-wrap-style:square" from="1222044,2673350" to="1222044,2711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SS1MUAAADaAAAADwAAAGRycy9kb3ducmV2LnhtbESPT2vCQBTE7wW/w/IEb3VjwdBGVxFD&#10;bakX65+Dt0f2mY1m34bsVuO3dwuFHoeZ+Q0znXe2FldqfeVYwWiYgCAunK64VLDfvT+/gvABWWPt&#10;mBTcycN81nuaYqbdjb/pug2liBD2GSowITSZlL4wZNEPXUMcvZNrLYYo21LqFm8Rbmv5kiSptFhx&#10;XDDY0NJQcdn+WAX14SM/H5ebc35JaTxem/Ser76UGvS7xQREoC78h//an1rBG/xeiTdAzh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LSS1MUAAADaAAAADwAAAAAAAAAA&#10;AAAAAAChAgAAZHJzL2Rvd25yZXYueG1sUEsFBgAAAAAEAAQA+QAAAJMDAAAAAA==&#10;" strokeweight="15emu">
                  <v:stroke endcap="round"/>
                </v:line>
                <v:line id="Line_x0020_12" o:spid="_x0000_s1034" style="position:absolute;visibility:visible;mso-wrap-style:square" from="1698294,2673350" to="1698294,2711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pUNcYAAADbAAAADwAAAGRycy9kb3ducmV2LnhtbESPQU/DMAyF70j8h8hI3FjKpFWoLJvQ&#10;KsY0LlDgwM1qTNOtcaom27p/Px+QdrP1nt/7PF+OvlNHGmIb2MDjJANFXAfbcmPg++v14QlUTMgW&#10;u8Bk4EwRlovbmzkWNpz4k45VapSEcCzQgEupL7SOtSOPcRJ6YtH+wuAxyTo02g54knDf6WmW5dpj&#10;y9LgsKeVo3pfHbyB7uet3P2uPnblPqfZ7N3l53K9Neb+bnx5BpVoTFfz//XGCr7Qyy8ygF5c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paVDXGAAAA2wAAAA8AAAAAAAAA&#10;AAAAAAAAoQIAAGRycy9kb3ducmV2LnhtbFBLBQYAAAAABAAEAPkAAACUAwAAAAA=&#10;" strokeweight="15emu">
                  <v:stroke endcap="round"/>
                </v:line>
                <v:line id="Line_x0020_13" o:spid="_x0000_s1035" style="position:absolute;visibility:visible;mso-wrap-style:square" from="2184069,2673350" to="2184069,2711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bxrsMAAADbAAAADwAAAGRycy9kb3ducmV2LnhtbERPS2vCQBC+F/wPywi91Y2CoaSuUgw+&#10;0Iu19eBtyE6z0exsyG41/ntXKHibj+85k1lna3Gh1leOFQwHCQjiwumKSwU/34u3dxA+IGusHZOC&#10;G3mYTXsvE8y0u/IXXfahFDGEfYYKTAhNJqUvDFn0A9cQR+7XtRZDhG0pdYvXGG5rOUqSVFqsODYY&#10;bGhuqDjv/6yC+rDKT8f57pSfUxqPtya95cuNUq/97vMDRKAuPMX/7rWO84fw+CUeIK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W8a7DAAAA2wAAAA8AAAAAAAAAAAAA&#10;AAAAoQIAAGRycy9kb3ducmV2LnhtbFBLBQYAAAAABAAEAPkAAACRAwAAAAA=&#10;" strokeweight="15emu">
                  <v:stroke endcap="round"/>
                </v:line>
                <v:line id="Line_x0020_14" o:spid="_x0000_s1036" style="position:absolute;visibility:visible;mso-wrap-style:square" from="2660319,2673350" to="2660319,2711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Rv2cIAAADbAAAADwAAAGRycy9kb3ducmV2LnhtbERPTWvCQBC9F/oflhG81Y2CoaSuUgxV&#10;0Yu19eBtyE6z0exsyK4a/70rFLzN433OZNbZWlyo9ZVjBcNBAoK4cLriUsHvz9fbOwgfkDXWjknB&#10;jTzMpq8vE8y0u/I3XXahFDGEfYYKTAhNJqUvDFn0A9cQR+7PtRZDhG0pdYvXGG5rOUqSVFqsODYY&#10;bGhuqDjtzlZBvV/mx8N8e8xPKY3HG5Pe8sVaqX6v+/wAEagLT/G/e6Xj/BE8fokHyO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cRv2cIAAADbAAAADwAAAAAAAAAAAAAA&#10;AAChAgAAZHJzL2Rvd25yZXYueG1sUEsFBgAAAAAEAAQA+QAAAJADAAAAAA==&#10;" strokeweight="15emu">
                  <v:stroke endcap="round"/>
                </v:line>
                <v:line id="Line_x0020_15" o:spid="_x0000_s1037" style="position:absolute;visibility:visible;mso-wrap-style:square" from="3136569,2673350" to="3136569,2711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jKQsMAAADbAAAADwAAAGRycy9kb3ducmV2LnhtbERPS2vCQBC+F/oflin0VjcqBomuIgZt&#10;sRefh96G7DQbzc6G7Fbjv3cLhd7m43vOdN7ZWlyp9ZVjBf1eAoK4cLriUsHxsHobg/ABWWPtmBTc&#10;ycN89vw0xUy7G+/oug+liCHsM1RgQmgyKX1hyKLvuYY4ct+utRgibEupW7zFcFvLQZKk0mLFscFg&#10;Q0tDxWX/YxXUp/f8/LXcnvNLSqPRp0nv+Xqj1OtLt5iACNSFf/Gf+0PH+UP4/SUeIG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IykLDAAAA2wAAAA8AAAAAAAAAAAAA&#10;AAAAoQIAAGRycy9kb3ducmV2LnhtbFBLBQYAAAAABAAEAPkAAACRAwAAAAA=&#10;" strokeweight="15emu">
                  <v:stroke endcap="round"/>
                </v:line>
                <v:line id="Line_x0020_16" o:spid="_x0000_s1038" style="position:absolute;visibility:visible;mso-wrap-style:square" from="3612819,2673350" to="3612819,2711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FSNsMAAADbAAAADwAAAGRycy9kb3ducmV2LnhtbERPS2vCQBC+F/oflin0VjeKBomuIgZt&#10;sRefh96G7DQbzc6G7Fbjv3cLhd7m43vOdN7ZWlyp9ZVjBf1eAoK4cLriUsHxsHobg/ABWWPtmBTc&#10;ycN89vw0xUy7G+/oug+liCHsM1RgQmgyKX1hyKLvuYY4ct+utRgibEupW7zFcFvLQZKk0mLFscFg&#10;Q0tDxWX/YxXUp/f8/LXcnvNLSqPRp0nv+Xqj1OtLt5iACNSFf/Gf+0PH+UP4/SUeIG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VhUjbDAAAA2wAAAA8AAAAAAAAAAAAA&#10;AAAAoQIAAGRycy9kb3ducmV2LnhtbFBLBQYAAAAABAAEAPkAAACRAwAAAAA=&#10;" strokeweight="15emu">
                  <v:stroke endcap="round"/>
                </v:line>
                <v:line id="Line_x0020_17" o:spid="_x0000_s1039" style="position:absolute;visibility:visible;mso-wrap-style:square" from="4089069,2673350" to="4089069,2711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33rcMAAADbAAAADwAAAGRycy9kb3ducmV2LnhtbERPS2vCQBC+C/6HZYTedNNCQomuUgx9&#10;UC826qG3ITvNRrOzIbvV+O9dodDbfHzPWawG24oz9b5xrOBxloAgrpxuuFaw371On0H4gKyxdUwK&#10;ruRhtRyPFphrd+EvOpehFjGEfY4KTAhdLqWvDFn0M9cRR+7H9RZDhH0tdY+XGG5b+ZQkmbTYcGww&#10;2NHaUHUqf62C9vBeHL/X22NxyihNNya7Fm+fSj1Mhpc5iEBD+Bf/uT90nJ/C/Zd4gFz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ot963DAAAA2wAAAA8AAAAAAAAAAAAA&#10;AAAAoQIAAGRycy9kb3ducmV2LnhtbFBLBQYAAAAABAAEAPkAAACRAwAAAAA=&#10;" strokeweight="15emu">
                  <v:stroke endcap="round"/>
                </v:line>
                <v:rect id="Rectangle_x0020_18" o:spid="_x0000_s1040" style="position:absolute;left:1179499;top:2767965;width:4953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kyttvgAA&#10;ANsAAAAPAAAAZHJzL2Rvd25yZXYueG1sRE/NisIwEL4L+w5hhL1pqgeRahQRCnXZi9UHGJrpDyaT&#10;kmRtffvNwoK3+fh+Z3+crBFP8qF3rGC1zEAQ10733Cq434rFFkSIyBqNY1LwogDHw8dsj7l2I1/p&#10;WcVWpBAOOSroYhxyKUPdkcWwdANx4hrnLcYEfSu1xzGFWyPXWbaRFntODR0OdO6oflQ/VoG8VcW4&#10;rYzP3Ne6+TaX8tqQU+pzPp12ICJN8S3+d5c6zd/A3y/pAHn4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JMrbb4AAADbAAAADwAAAAAAAAAAAAAAAACXAgAAZHJzL2Rvd25yZXYu&#10;eG1sUEsFBgAAAAAEAAQA9QAAAIIDAAAAAA==&#10;" filled="f" stroked="f">
                  <v:textbox style="mso-fit-shape-to-text:t" inset="0,0,0,0">
                    <w:txbxContent>
                      <w:p w14:paraId="13723C1E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_x0020_19" o:spid="_x0000_s1041" style="position:absolute;left:1655749;top:2767965;width:4953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3472vgAA&#10;ANsAAAAPAAAAZHJzL2Rvd25yZXYueG1sRE/NisIwEL4L+w5hFrzZdD2oVKPIguDKXqw+wNBMfzCZ&#10;lCRr69sbYcHbfHy/s9mN1og7+dA5VvCV5SCIK6c7bhRcL4fZCkSIyBqNY1LwoAC77cdkg4V2A5/p&#10;XsZGpBAOBSpoY+wLKUPVksWQuZ44cbXzFmOCvpHa45DCrZHzPF9Iix2nhhZ7+m6pupV/VoG8lIdh&#10;VRqfu9O8/jU/x3NNTqnp57hfg4g0xrf4333Uaf4SXr+kA+T2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9+O9r4AAADbAAAADwAAAAAAAAAAAAAAAACXAgAAZHJzL2Rvd25yZXYu&#10;eG1sUEsFBgAAAAAEAAQA9QAAAIIDAAAAAA==&#10;" filled="f" stroked="f">
                  <v:textbox style="mso-fit-shape-to-text:t" inset="0,0,0,0">
                    <w:txbxContent>
                      <w:p w14:paraId="5C5BFF33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_x0020_20" o:spid="_x0000_s1042" style="position:absolute;left:2117394;top:2767965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BqEwQAA&#10;ANsAAAAPAAAAZHJzL2Rvd25yZXYueG1sRI9PawIxEMXvhX6HMIXearYeRFajiCBo8eLqBxg2s38w&#10;mSxJ6q7fvnMoeJvhvXnvN+vt5J16UEx9YAPfswIUcR1sz62B2/XwtQSVMrJFF5gMPCnBdvP+tsbS&#10;hpEv9KhyqySEU4kGupyHUutUd+QxzcJALFoToscsa2y1jThKuHd6XhQL7bFnaehwoH1H9b369Qb0&#10;tTqMy8rFIvzMm7M7HS8NBWM+P6bdClSmKb/M/9dHK/gCK7/IAHr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AahMEAAADbAAAADwAAAAAAAAAAAAAAAACXAgAAZHJzL2Rvd25y&#10;ZXYueG1sUEsFBgAAAAAEAAQA9QAAAIUDAAAAAA==&#10;" filled="f" stroked="f">
                  <v:textbox style="mso-fit-shape-to-text:t" inset="0,0,0,0">
                    <w:txbxContent>
                      <w:p w14:paraId="31A9EC2D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_x0020_21" o:spid="_x0000_s1043" style="position:absolute;left:2593644;top:2767965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L8fvwAA&#10;ANsAAAAPAAAAZHJzL2Rvd25yZXYueG1sRE9LasMwEN0Xcgcxge4aOV4U140SSiCQlGxs9wCDNf5Q&#10;aWQkJXZvXxUC3c3jfWd3WKwRd/JhdKxgu8lAELdOj9wr+GpOLwWIEJE1Gsek4IcCHParpx2W2s1c&#10;0b2OvUghHEpUMMQ4lVKGdiCLYeMm4sR1zluMCfpeao9zCrdG5ln2Ki2OnBoGnOg4UPtd36wC2dSn&#10;uaiNz9xn3l3N5Vx15JR6Xi8f7yAiLfFf/HCfdZr/Bn+/pAPk/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UMvx+/AAAA2wAAAA8AAAAAAAAAAAAAAAAAlwIAAGRycy9kb3ducmV2&#10;LnhtbFBLBQYAAAAABAAEAPUAAACDAwAAAAA=&#10;" filled="f" stroked="f">
                  <v:textbox style="mso-fit-shape-to-text:t" inset="0,0,0,0">
                    <w:txbxContent>
                      <w:p w14:paraId="5F0C8B3F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  <v:rect id="Rectangle_x0020_22" o:spid="_x0000_s1044" style="position:absolute;left:3069894;top:2767965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tw/vgAA&#10;ANsAAAAPAAAAZHJzL2Rvd25yZXYueG1sRE9LasMwEN0Hegcxge5iOV4U41gJIRBISzdxeoDBGn+I&#10;NDKSaru3rxaFLh/vX59Wa8RMPoyOFeyzHARx6/TIvYKvx3VXgggRWaNxTAp+KMDp+LKpsdJu4TvN&#10;TexFCuFQoYIhxqmSMrQDWQyZm4gT1zlvMSboe6k9LincGlnk+Zu0OHJqGHCiy0Dts/m2CuSjuS5l&#10;Y3zuPoru07zf7h05pV636/kAItIa/8V/7ptWUKT16Uv6AfL4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lrcP74AAADbAAAADwAAAAAAAAAAAAAAAACXAgAAZHJzL2Rvd25yZXYu&#10;eG1sUEsFBgAAAAAEAAQA9QAAAIIDAAAAAA==&#10;" filled="f" stroked="f">
                  <v:textbox style="mso-fit-shape-to-text:t" inset="0,0,0,0">
                    <w:txbxContent>
                      <w:p w14:paraId="5C285A0C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24</w:t>
                        </w:r>
                      </w:p>
                    </w:txbxContent>
                  </v:textbox>
                </v:rect>
                <v:rect id="Rectangle_x0020_23" o:spid="_x0000_s1045" style="position:absolute;left:3546144;top:2767965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nmkwAAA&#10;ANsAAAAPAAAAZHJzL2Rvd25yZXYueG1sRI/NigIxEITvgu8QWtibZpzDIqNRRBBUvDjuAzSTnh9M&#10;OkMSnfHtzcLCHouq+ora7EZrxIt86BwrWC4yEMSV0x03Cn7ux/kKRIjIGo1jUvCmALvtdLLBQruB&#10;b/QqYyMShEOBCtoY+0LKULVkMSxcT5y82nmLMUnfSO1xSHBrZJ5l39Jix2mhxZ4OLVWP8mkVyHt5&#10;HFal8Zm75PXVnE+3mpxSX7NxvwYRaYz/4b/2SSvIl/D7Jf0Auf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FnmkwAAAANsAAAAPAAAAAAAAAAAAAAAAAJcCAABkcnMvZG93bnJl&#10;di54bWxQSwUGAAAAAAQABAD1AAAAhAMAAAAA&#10;" filled="f" stroked="f">
                  <v:textbox style="mso-fit-shape-to-text:t" inset="0,0,0,0">
                    <w:txbxContent>
                      <w:p w14:paraId="6B72C86F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_x0020_24" o:spid="_x0000_s1046" style="position:absolute;left:4022394;top:2767965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OfTwQAA&#10;ANsAAAAPAAAAZHJzL2Rvd25yZXYueG1sRI/disIwFITvBd8hHGHvbLq9WKQaRRYEd/HG6gMcmtMf&#10;TE5KkrXdtzeC4OUwM98wm91kjbiTD71jBZ9ZDoK4drrnVsH1cliuQISIrNE4JgX/FGC3nc82WGo3&#10;8pnuVWxFgnAoUUEX41BKGeqOLIbMDcTJa5y3GJP0rdQexwS3RhZ5/iUt9pwWOhzou6P6Vv1ZBfJS&#10;HcZVZXzufovmZH6O54acUh+Lab8GEWmK7/CrfdQKigKeX9IPkN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Tn08EAAADbAAAADwAAAAAAAAAAAAAAAACXAgAAZHJzL2Rvd25y&#10;ZXYueG1sUEsFBgAAAAAEAAQA9QAAAIUDAAAAAA==&#10;" filled="f" stroked="f">
                  <v:textbox style="mso-fit-shape-to-text:t" inset="0,0,0,0">
                    <w:txbxContent>
                      <w:p w14:paraId="2B8A47E1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</w:t>
                        </w:r>
                      </w:p>
                    </w:txbxContent>
                  </v:textbox>
                </v:rect>
                <v:line id="Line_x0020_25" o:spid="_x0000_s1047" style="position:absolute;visibility:visible;mso-wrap-style:square" from="4089069,2673350" to="4165269,2673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QA/8UAAADbAAAADwAAAGRycy9kb3ducmV2LnhtbESPT2vCQBTE70K/w/IKvdVNFYNEVxFD&#10;bWkv/j14e2Sf2Wj2bchuNX77bqHgcZiZ3zDTeWdrcaXWV44VvPUTEMSF0xWXCva799cxCB+QNdaO&#10;ScGdPMxnT70pZtrdeEPXbShFhLDPUIEJocmk9IUhi77vGuLonVxrMUTZllK3eItwW8tBkqTSYsVx&#10;wWBDS0PFZftjFdSHj/x8XK7P+SWl0ejbpPd89aXUy3O3mIAI1IVH+L/9qRUMhvD3Jf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OQA/8UAAADbAAAADwAAAAAAAAAA&#10;AAAAAAChAgAAZHJzL2Rvd25yZXYueG1sUEsFBgAAAAAEAAQA+QAAAJMDAAAAAA==&#10;" strokeweight="15emu">
                  <v:stroke endcap="round"/>
                </v:line>
                <v:line id="Line_x0020_26" o:spid="_x0000_s1048" style="position:absolute;visibility:visible;mso-wrap-style:square" from="4089069,2673350" to="4089069,2673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2Yi8UAAADbAAAADwAAAGRycy9kb3ducmV2LnhtbESPT2vCQBTE70K/w/IKvdVNRYNEVxFD&#10;bWkv/j14e2Sf2Wj2bchuNX77bqHgcZiZ3zDTeWdrcaXWV44VvPUTEMSF0xWXCva799cxCB+QNdaO&#10;ScGdPMxnT70pZtrdeEPXbShFhLDPUIEJocmk9IUhi77vGuLonVxrMUTZllK3eItwW8tBkqTSYsVx&#10;wWBDS0PFZftjFdSHj/x8XK7P+SWl0ejbpPd89aXUy3O3mIAI1IVH+L/9qRUMhvD3Jf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w2Yi8UAAADbAAAADwAAAAAAAAAA&#10;AAAAAAChAgAAZHJzL2Rvd25yZXYueG1sUEsFBgAAAAAEAAQA+QAAAJMDAAAAAA==&#10;" strokeweight="15emu">
                  <v:stroke endcap="round"/>
                </v:line>
                <v:line id="Line_x0020_27" o:spid="_x0000_s1049" style="position:absolute;visibility:visible;mso-wrap-style:square" from="4165269,2673350" to="4165269,2673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E9EMUAAADbAAAADwAAAGRycy9kb3ducmV2LnhtbESPQWvCQBSE74L/YXlCb7pRSJDUVYrB&#10;ttRLm7aH3h7Z12w0+zZktxr/vVsQPA4z8w2z2gy2FSfqfeNYwXyWgCCunG64VvD1uZsuQfiArLF1&#10;TAou5GGzHo9WmGt35g86laEWEcI+RwUmhC6X0leGLPqZ64ij9+t6iyHKvpa6x3OE21YukiSTFhuO&#10;CwY72hqqjuWfVdB+vxSHn+37oThmlKZ7k12K5zelHibD0yOIQEO4h2/tV61gkcL/l/gD5Po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E9EMUAAADbAAAADwAAAAAAAAAA&#10;AAAAAAChAgAAZHJzL2Rvd25yZXYueG1sUEsFBgAAAAAEAAQA+QAAAJMDAAAAAA==&#10;" strokeweight="15emu">
                  <v:stroke endcap="round"/>
                </v:line>
                <v:line id="Line_x0020_28" o:spid="_x0000_s1050" style="position:absolute;flip:y;visibility:visible;mso-wrap-style:square" from="1183944,361315" to="1183944,2673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Sgz8EAAADbAAAADwAAAGRycy9kb3ducmV2LnhtbESPQYvCMBSE74L/ITzBi6ypHqR2jSKy&#10;RY+t+gMezdu2bPNSkli7/94IC3scZr4ZZncYTScGcr61rGC1TEAQV1a3XCu43/KPFIQPyBo7y6Tg&#10;lzwc9tPJDjNtn1zScA21iCXsM1TQhNBnUvqqIYN+aXvi6H1bZzBE6WqpHT5juenkOkk20mDLcaHB&#10;nk4NVT/Xh1GwTs+p256LNl8Mj1XxlVdlWXil5rPx+Aki0Bj+w3/0RUduA+8v8QfI/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dKDPwQAAANsAAAAPAAAAAAAAAAAAAAAA&#10;AKECAABkcnMvZG93bnJldi54bWxQSwUGAAAAAAQABAD5AAAAjwMAAAAA&#10;" strokeweight="15emu">
                  <v:stroke endcap="round"/>
                </v:line>
                <v:line id="Line_x0020_29" o:spid="_x0000_s1051" style="position:absolute;flip:x;visibility:visible;mso-wrap-style:square" from="1145844,2673350" to="1183944,2673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gFVMMAAADbAAAADwAAAGRycy9kb3ducmV2LnhtbESPQWvCQBSE70L/w/IKvUjd6KHG1FVE&#10;GvSYRH/AI/uahGbfht01pv++KxQ8DjPfDLPdT6YXIznfWVawXCQgiGurO24UXC/5ewrCB2SNvWVS&#10;8Ese9ruX2RYzbe9c0liFRsQS9hkqaEMYMil93ZJBv7ADcfS+rTMYonSN1A7vsdz0cpUkH9Jgx3Gh&#10;xYGOLdU/1c0oWKWn1G1ORZfPx9uy+Mrrsiy8Um+v0+ETRKApPMP/9FlHbg2PL/EHyN0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Q4BVTDAAAA2wAAAA8AAAAAAAAAAAAA&#10;AAAAoQIAAGRycy9kb3ducmV2LnhtbFBLBQYAAAAABAAEAPkAAACRAwAAAAA=&#10;" strokeweight="15emu">
                  <v:stroke endcap="round"/>
                </v:line>
                <v:line id="Line_x0020_30" o:spid="_x0000_s1052" style="position:absolute;flip:x;visibility:visible;mso-wrap-style:square" from="1145844,2207260" to="1183944,22072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aeRJsEAAADbAAAADwAAAGRycy9kb3ducmV2LnhtbESPQYvCMBSE74L/ITzBi6ypHpbaNYrI&#10;Fj226g94NG/bss1LSWLt/nsjCHscZr4ZZrsfTScGcr61rGC1TEAQV1a3XCu4XfOPFIQPyBo7y6Tg&#10;jzzsd9PJFjNtH1zScAm1iCXsM1TQhNBnUvqqIYN+aXvi6P1YZzBE6WqpHT5iuenkOkk+pcGW40KD&#10;PR0bqn4vd6NgnZ5StzkVbb4Y7qviO6/KsvBKzWfj4QtEoDH8h9/0Wb84eH2JP0Dun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Vp5EmwQAAANsAAAAPAAAAAAAAAAAAAAAA&#10;AKECAABkcnMvZG93bnJldi54bWxQSwUGAAAAAAQABAD5AAAAjwMAAAAA&#10;" strokeweight="15emu">
                  <v:stroke endcap="round"/>
                </v:line>
                <v:line id="Line_x0020_31" o:spid="_x0000_s1053" style="position:absolute;flip:x;visibility:visible;mso-wrap-style:square" from="1145844,1750695" to="1183944,17506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s0vcEAAADbAAAADwAAAGRycy9kb3ducmV2LnhtbESPQYvCMBSE74L/ITxhL6KpHpbaNcoi&#10;Fj226g94NG/bss1LSWLt/nsjCHscZr4ZZrsfTScGcr61rGC1TEAQV1a3XCu4XfNFCsIHZI2dZVLw&#10;Rx72u+lki5m2Dy5puIRaxBL2GSpoQugzKX3VkEG/tD1x9H6sMxiidLXUDh+x3HRynSSf0mDLcaHB&#10;ng4NVb+Xu1GwTk+p25yKNp8P91VxzKuyLLxSH7Px+wtEoDH8h9/0WUduA68v8QfI3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66zS9wQAAANsAAAAPAAAAAAAAAAAAAAAA&#10;AKECAABkcnMvZG93bnJldi54bWxQSwUGAAAAAAQABAD5AAAAjwMAAAAA&#10;" strokeweight="15emu">
                  <v:stroke endcap="round"/>
                </v:line>
                <v:line id="Line_x0020_32" o:spid="_x0000_s1054" style="position:absolute;flip:x;visibility:visible;mso-wrap-style:square" from="1145844,1283970" to="1183944,12839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ggL/b8AAADbAAAADwAAAGRycy9kb3ducmV2LnhtbERPzYrCMBC+L/gOYYS9LJqqILUaRZYt&#10;emzdfYChGdtiMylJrN23NwfB48f3vzuMphMDOd9aVrCYJyCIK6tbrhX8/eazFIQPyBo7y6Tgnzwc&#10;9pOPHWbaPrik4RJqEUPYZ6igCaHPpPRVQwb93PbEkbtaZzBE6GqpHT5iuOnkMknW0mDLsaHBnr4b&#10;qm6Xu1GwTE+p25yKNv8a7oviJ6/KsvBKfU7H4xZEoDG8xS/3WStYxfXxS/wBcv8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ggL/b8AAADbAAAADwAAAAAAAAAAAAAAAACh&#10;AgAAZHJzL2Rvd25yZXYueG1sUEsFBgAAAAAEAAQA+QAAAI0DAAAAAA==&#10;" strokeweight="15emu">
                  <v:stroke endcap="round"/>
                </v:line>
                <v:line id="Line_x0020_33" o:spid="_x0000_s1055" style="position:absolute;flip:x;visibility:visible;mso-wrap-style:square" from="1145844,827405" to="1183944,827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SuZsMAAADbAAAADwAAAGRycy9kb3ducmV2LnhtbESP0WrCQBRE34X+w3ILvohuYqGk0VVK&#10;Mehjov2AS/aaBLN3w+4a07/vCoU+DjNzhtnuJ9OLkZzvLCtIVwkI4trqjhsF35dimYHwAVljb5kU&#10;/JCH/e5ltsVc2wdXNJ5DIyKEfY4K2hCGXEpft2TQr+xAHL2rdQZDlK6R2uEjwk0v10nyLg12HBda&#10;HOirpfp2vhsF6+yYuY9j2RWL8Z6Wh6KuqtIrNX+dPjcgAk3hP/zXPmkFbyk8v8QfIH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FErmbDAAAA2wAAAA8AAAAAAAAAAAAA&#10;AAAAoQIAAGRycy9kb3ducmV2LnhtbFBLBQYAAAAABAAEAPkAAACRAwAAAAA=&#10;" strokeweight="15emu">
                  <v:stroke endcap="round"/>
                </v:line>
                <v:line id="Line_x0020_34" o:spid="_x0000_s1056" style="position:absolute;flip:x;visibility:visible;mso-wrap-style:square" from="1145844,361315" to="1183944,3613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YwEcMAAADbAAAADwAAAGRycy9kb3ducmV2LnhtbESP0WrCQBRE3wv+w3KFvhTdGEHS6Cql&#10;NNjHRPsBl+w1CWbvht01pn/fLQg+DjNzhtkdJtOLkZzvLCtYLRMQxLXVHTcKfs7FIgPhA7LG3jIp&#10;+CUPh/3sZYe5tneuaDyFRkQI+xwVtCEMuZS+bsmgX9qBOHoX6wyGKF0jtcN7hJtepkmykQY7jgst&#10;DvTZUn093YyCNDtm7v1YdsXbeFuVX0VdVaVX6nU+fWxBBJrCM/xof2sF6xT+v8QfIP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GWMBHDAAAA2wAAAA8AAAAAAAAAAAAA&#10;AAAAoQIAAGRycy9kb3ducmV2LnhtbFBLBQYAAAAABAAEAPkAAACRAwAAAAA=&#10;" strokeweight="15emu">
                  <v:stroke endcap="round"/>
                </v:line>
                <v:rect id="Rectangle_x0020_35" o:spid="_x0000_s1057" style="position:absolute;left:1012494;top:2644775;width:4953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dSVwAAA&#10;ANsAAAAPAAAAZHJzL2Rvd25yZXYueG1sRI/NigIxEITvC75DaMHbmlFh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UdSVwAAAANsAAAAPAAAAAAAAAAAAAAAAAJcCAABkcnMvZG93bnJl&#10;di54bWxQSwUGAAAAAAQABAD1AAAAhAMAAAAA&#10;" filled="f" stroked="f">
                  <v:textbox style="mso-fit-shape-to-text:t" inset="0,0,0,0">
                    <w:txbxContent>
                      <w:p w14:paraId="239ECACB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_x0020_36" o:spid="_x0000_s1058" style="position:absolute;left:964869;top:2178685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Ezh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hM4cEAAADbAAAADwAAAAAAAAAAAAAAAACXAgAAZHJzL2Rvd25y&#10;ZXYueG1sUEsFBgAAAAAEAAQA9QAAAIUDAAAAAA==&#10;" filled="f" stroked="f">
                  <v:textbox style="mso-fit-shape-to-text:t" inset="0,0,0,0">
                    <w:txbxContent>
                      <w:p w14:paraId="4BC31B60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_x0020_37" o:spid="_x0000_s1059" style="position:absolute;left:964869;top:1721485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9Ol6wQAA&#10;ANsAAAAPAAAAZHJzL2Rvd25yZXYueG1sRI/NigIxEITvgu8QWvCmGZVd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/TpesEAAADbAAAADwAAAAAAAAAAAAAAAACXAgAAZHJzL2Rvd25y&#10;ZXYueG1sUEsFBgAAAAAEAAQA9QAAAIUDAAAAAA==&#10;" filled="f" stroked="f">
                  <v:textbox style="mso-fit-shape-to-text:t" inset="0,0,0,0">
                    <w:txbxContent>
                      <w:p w14:paraId="2B75F8C2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_x0020_38" o:spid="_x0000_s1060" style="position:absolute;left:964869;top:1255395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ncNwAAA&#10;ANsAAAAPAAAAZHJzL2Rvd25yZXYueG1sRI/NigIxEITvC75DaMHbmlFB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JncNwAAAANsAAAAPAAAAAAAAAAAAAAAAAJcCAABkcnMvZG93bnJl&#10;di54bWxQSwUGAAAAAAQABAD1AAAAhAMAAAAA&#10;" filled="f" stroked="f">
                  <v:textbox style="mso-fit-shape-to-text:t" inset="0,0,0,0">
                    <w:txbxContent>
                      <w:p w14:paraId="6E421511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_x0020_39" o:spid="_x0000_s1061" style="position:absolute;left:964869;top:79883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tKWwQAA&#10;ANsAAAAPAAAAZHJzL2Rvd25yZXYueG1sRI/NigIxEITvgu8QWvCmGRV2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rSlsEAAADbAAAADwAAAAAAAAAAAAAAAACXAgAAZHJzL2Rvd25y&#10;ZXYueG1sUEsFBgAAAAAEAAQA9QAAAIUDAAAAAA==&#10;" filled="f" stroked="f">
                  <v:textbox style="mso-fit-shape-to-text:t" inset="0,0,0,0">
                    <w:txbxContent>
                      <w:p w14:paraId="421E1451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rect id="Rectangle_x0020_40" o:spid="_x0000_s1062" style="position:absolute;left:917244;top:332740;width:14859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UbkvwAA&#10;ANsAAAAPAAAAZHJzL2Rvd25yZXYueG1sRE9LasMwEN0XcgcxhexquQ6U4FgJpRBIQzdxcoDBGn+I&#10;NDKSYru3jxaFLh/vXx0Wa8REPgyOFbxnOQjixumBOwW36/FtCyJEZI3GMSn4pQCH/eqlwlK7mS80&#10;1bETKYRDiQr6GMdSytD0ZDFkbiROXOu8xZig76T2OKdwa2SR5x/S4sCpoceRvnpq7vXDKpDX+jhv&#10;a+Nzdy7aH/N9urTklFq/Lp87EJGW+C/+c5+0gk0am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H1RuS/AAAA2wAAAA8AAAAAAAAAAAAAAAAAlwIAAGRycy9kb3ducmV2&#10;LnhtbFBLBQYAAAAABAAEAPUAAACDAwAAAAA=&#10;" filled="f" stroked="f">
                  <v:textbox style="mso-fit-shape-to-text:t" inset="0,0,0,0">
                    <w:txbxContent>
                      <w:p w14:paraId="3342DD91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_x0020_41" o:spid="_x0000_s1063" style="position:absolute;left:2269794;top:2939415;width:655320;height:11684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eN/wQAA&#10;ANsAAAAPAAAAZHJzL2Rvd25yZXYueG1sRI/NigIxEITvC75DaMHbmlFh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rnjf8EAAADbAAAADwAAAAAAAAAAAAAAAACXAgAAZHJzL2Rvd25y&#10;ZXYueG1sUEsFBgAAAAAEAAQA9QAAAIUDAAAAAA==&#10;" filled="f" stroked="f">
                  <v:textbox style="mso-fit-shape-to-text:t" inset="0,0,0,0">
                    <w:txbxContent>
                      <w:p w14:paraId="155A04C5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Time (months)</w:t>
                        </w:r>
                      </w:p>
                    </w:txbxContent>
                  </v:textbox>
                </v:rect>
                <v:rect id="Rectangle_x0020_42" o:spid="_x0000_s1064" style="position:absolute;left:617524;top:2987040;width:400685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TmfvwAA&#10;ANsAAAAPAAAAZHJzL2Rvd25yZXYueG1sRE9LasMwEN0XcgcxhexquSa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eFOZ+/AAAA2wAAAA8AAAAAAAAAAAAAAAAAlwIAAGRycy9kb3ducmV2&#10;LnhtbFBLBQYAAAAABAAEAPUAAACDAwAAAAA=&#10;" filled="f" stroked="f">
                  <v:textbox style="mso-fit-shape-to-text:t" inset="0,0,0,0">
                    <w:txbxContent>
                      <w:p w14:paraId="747BF9A5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No. at risk</w:t>
                        </w:r>
                      </w:p>
                    </w:txbxContent>
                  </v:textbox>
                </v:rect>
                <v:rect id="Rectangle_x0020_43" o:spid="_x0000_s1065" style="position:absolute;left:375312;top:3177540;width:709295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ZwEwAAA&#10;ANsAAAAPAAAAZHJzL2Rvd25yZXYueG1sRI/NigIxEITvC75DaMHbmlGW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yZwEwAAAANsAAAAPAAAAAAAAAAAAAAAAAJcCAABkcnMvZG93bnJl&#10;di54bWxQSwUGAAAAAAQABAD1AAAAhAMAAAAA&#10;" filled="f" stroked="f">
                  <v:textbox style="mso-fit-shape-to-text:t" inset="0,0,0,0">
                    <w:txbxContent>
                      <w:p w14:paraId="53CAF8FB" w14:textId="77777777" w:rsidR="00002D8E" w:rsidRDefault="00002D8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Creat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&lt; 6.8 mg/dl</w:t>
                        </w:r>
                      </w:p>
                    </w:txbxContent>
                  </v:textbox>
                </v:rect>
                <v:rect id="Rectangle_x0020_44" o:spid="_x0000_s1066" style="position:absolute;left:372611;top:3319780;width:761365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wJzwQAA&#10;ANsAAAAPAAAAZHJzL2Rvd25yZXYueG1sRI/disIwFITvBd8hHGHvNLXI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BsCc8EAAADbAAAADwAAAAAAAAAAAAAAAACXAgAAZHJzL2Rvd25y&#10;ZXYueG1sUEsFBgAAAAAEAAQA9QAAAIUDAAAAAA==&#10;" filled="f" stroked="f">
                  <v:textbox style="mso-fit-shape-to-text:t" inset="0,0,0,0">
                    <w:txbxContent>
                      <w:p w14:paraId="283C2B6D" w14:textId="77777777" w:rsidR="00002D8E" w:rsidRDefault="00002D8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Creat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&gt;= 6.8 mg/dl</w:t>
                        </w:r>
                      </w:p>
                    </w:txbxContent>
                  </v:textbox>
                </v:rect>
                <v:rect id="Rectangle_x0020_45" o:spid="_x0000_s1067" style="position:absolute;left:1222044;top:317754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V6fo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en6MEAAADbAAAADwAAAAAAAAAAAAAAAACXAgAAZHJzL2Rvd25y&#10;ZXYueG1sUEsFBgAAAAAEAAQA9QAAAIUDAAAAAA==&#10;" filled="f" stroked="f">
                  <v:textbox style="mso-fit-shape-to-text:t" inset="0,0,0,0">
                    <w:txbxContent>
                      <w:p w14:paraId="6104D7FD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_x0020_46" o:spid="_x0000_s1068" style="position:absolute;left:1222044;top:331978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j+cwAAA&#10;ANsAAAAPAAAAZHJzL2Rvd25yZXYueG1sRI/NigIxEITvC75DaMHbmlFk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vj+cwAAAANsAAAAPAAAAAAAAAAAAAAAAAJcCAABkcnMvZG93bnJl&#10;di54bWxQSwUGAAAAAAQABAD1AAAAhAMAAAAA&#10;" filled="f" stroked="f">
                  <v:textbox style="mso-fit-shape-to-text:t" inset="0,0,0,0">
                    <w:txbxContent>
                      <w:p w14:paraId="2FF447D3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61</w:t>
                        </w:r>
                      </w:p>
                    </w:txbxContent>
                  </v:textbox>
                </v:rect>
                <v:rect id="Rectangle_x0020_47" o:spid="_x0000_s1069" style="position:absolute;left:1698294;top:317754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8poHwQAA&#10;ANsAAAAPAAAAZHJzL2Rvd25yZXYueG1sRI/NigIxEITvgu8QWvCmGcVd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/KaB8EAAADbAAAADwAAAAAAAAAAAAAAAACXAgAAZHJzL2Rvd25y&#10;ZXYueG1sUEsFBgAAAAAEAAQA9QAAAIUDAAAAAA==&#10;" filled="f" stroked="f">
                  <v:textbox style="mso-fit-shape-to-text:t" inset="0,0,0,0">
                    <w:txbxContent>
                      <w:p w14:paraId="0C95E737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39</w:t>
                        </w:r>
                      </w:p>
                    </w:txbxContent>
                  </v:textbox>
                </v:rect>
                <v:rect id="Rectangle_x0020_48" o:spid="_x0000_s1070" style="position:absolute;left:1698294;top:331978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ARwwAAA&#10;ANsAAAAPAAAAZHJzL2Rvd25yZXYueG1sRI/NigIxEITvC75DaMHbmlFE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IARwwAAAANsAAAAPAAAAAAAAAAAAAAAAAJcCAABkcnMvZG93bnJl&#10;di54bWxQSwUGAAAAAAQABAD1AAAAhAMAAAAA&#10;" filled="f" stroked="f">
                  <v:textbox style="mso-fit-shape-to-text:t" inset="0,0,0,0">
                    <w:txbxContent>
                      <w:p w14:paraId="757AD221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_x0020_49" o:spid="_x0000_s1071" style="position:absolute;left:2184069;top:317754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KHrwQAA&#10;ANsAAAAPAAAAZHJzL2Rvd25yZXYueG1sRI/NigIxEITvgu8QWvCmGUV2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Gyh68EAAADbAAAADwAAAAAAAAAAAAAAAACXAgAAZHJzL2Rvd25y&#10;ZXYueG1sUEsFBgAAAAAEAAQA9QAAAIUDAAAAAA==&#10;" filled="f" stroked="f">
                  <v:textbox style="mso-fit-shape-to-text:t" inset="0,0,0,0">
                    <w:txbxContent>
                      <w:p w14:paraId="2F326143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_x0020_50" o:spid="_x0000_s1072" style="position:absolute;left:2184069;top:331978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8zWZvwAA&#10;ANsAAAAPAAAAZHJzL2Rvd25yZXYueG1sRE9LasMwEN0XcgcxhexquSaU4FgJpRBIQzdxcoDBGn+I&#10;NDKSYru3jxaFLh/vXx0Wa8REPgyOFbxnOQjixumBOwW36/FtCyJEZI3GMSn4pQCH/eqlwlK7mS80&#10;1bETKYRDiQr6GMdSytD0ZDFkbiROXOu8xZig76T2OKdwa2SR5x/S4sCpoceRvnpq7vXDKpDX+jhv&#10;a+Nzdy7aH/N9urTklFq/Lp87EJGW+C/+c5+0gk0am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nzNZm/AAAA2wAAAA8AAAAAAAAAAAAAAAAAlwIAAGRycy9kb3ducmV2&#10;LnhtbFBLBQYAAAAABAAEAPUAAACDAwAAAAA=&#10;" filled="f" stroked="f">
                  <v:textbox style="mso-fit-shape-to-text:t" inset="0,0,0,0">
                    <w:txbxContent>
                      <w:p w14:paraId="746835E9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35</w:t>
                        </w:r>
                      </w:p>
                    </w:txbxContent>
                  </v:textbox>
                </v:rect>
                <v:rect id="Rectangle_x0020_51" o:spid="_x0000_s1073" style="position:absolute;left:2660319;top:317754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5ACwQAA&#10;ANsAAAAPAAAAZHJzL2Rvd25yZXYueG1sRI/NigIxEITvC75DaMHbmlFk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r+QAsEAAADbAAAADwAAAAAAAAAAAAAAAACXAgAAZHJzL2Rvd25y&#10;ZXYueG1sUEsFBgAAAAAEAAQA9QAAAIUDAAAAAA==&#10;" filled="f" stroked="f">
                  <v:textbox style="mso-fit-shape-to-text:t" inset="0,0,0,0">
                    <w:txbxContent>
                      <w:p w14:paraId="765E2B82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27</w:t>
                        </w:r>
                      </w:p>
                    </w:txbxContent>
                  </v:textbox>
                </v:rect>
                <v:rect id="Rectangle_x0020_52" o:spid="_x0000_s1074" style="position:absolute;left:2660319;top:331978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XK9CvwAA&#10;ANsAAAAPAAAAZHJzL2Rvd25yZXYueG1sRE9LasMwEN0XcgcxhexquYaU4FgJpRBIQzdxcoDBGn+I&#10;NDKSYru3jxaFLh/vXx0Wa8REPgyOFbxnOQjixumBOwW36/FtCyJEZI3GMSn4pQCH/eqlwlK7mS80&#10;1bETKYRDiQr6GMdSytD0ZDFkbiROXOu8xZig76T2OKdwa2SR5x/S4sCpoceRvnpq7vXDKpDX+jhv&#10;a+Nzdy7aH/N9urTklFq/Lp87EJGW+C/+c5+0gk1an76kHyD3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Jcr0K/AAAA2wAAAA8AAAAAAAAAAAAAAAAAlwIAAGRycy9kb3ducmV2&#10;LnhtbFBLBQYAAAAABAAEAPUAAACDAwAAAAA=&#10;" filled="f" stroked="f">
                  <v:textbox style="mso-fit-shape-to-text:t" inset="0,0,0,0">
                    <w:txbxContent>
                      <w:p w14:paraId="50038080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_x0020_53" o:spid="_x0000_s1075" style="position:absolute;left:3136569;top:317754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ArZwAAA&#10;ANsAAAAPAAAAZHJzL2Rvd25yZXYueG1sRI/NigIxEITvC75DaMHbmlHY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EArZwAAAANsAAAAPAAAAAAAAAAAAAAAAAJcCAABkcnMvZG93bnJl&#10;di54bWxQSwUGAAAAAAQABAD1AAAAhAMAAAAA&#10;" filled="f" stroked="f">
                  <v:textbox style="mso-fit-shape-to-text:t" inset="0,0,0,0">
                    <w:txbxContent>
                      <w:p w14:paraId="2237403B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23</w:t>
                        </w:r>
                      </w:p>
                    </w:txbxContent>
                  </v:textbox>
                </v:rect>
                <v:rect id="Rectangle_x0020_54" o:spid="_x0000_s1076" style="position:absolute;left:3136569;top:331978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pSuwQAA&#10;ANsAAAAPAAAAZHJzL2Rvd25yZXYueG1sRI/disIwFITvBd8hHGHvNLXgIl2jiCCo7I11H+DQnP5g&#10;clKSaOvbm4WFvRxm5htmsxutEU/yoXOsYLnIQBBXTnfcKPi5HedrECEiazSOScGLAuy208kGC+0G&#10;vtKzjI1IEA4FKmhj7AspQ9WSxbBwPXHyauctxiR9I7XHIcGtkXmWfUqLHaeFFns6tFTdy4dVIG/l&#10;cViXxmfuktff5ny61uSU+piN+y8Qkcb4H/5rn7SCVQ6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cKUrsEAAADbAAAADwAAAAAAAAAAAAAAAACXAgAAZHJzL2Rvd25y&#10;ZXYueG1sUEsFBgAAAAAEAAQA9QAAAIUDAAAAAA==&#10;" filled="f" stroked="f">
                  <v:textbox style="mso-fit-shape-to-text:t" inset="0,0,0,0">
                    <w:txbxContent>
                      <w:p w14:paraId="112AC441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28</w:t>
                        </w:r>
                      </w:p>
                    </w:txbxContent>
                  </v:textbox>
                </v:rect>
                <v:rect id="Rectangle_x0020_55" o:spid="_x0000_s1077" style="position:absolute;left:3612819;top:317754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jE1wQAA&#10;ANsAAAAPAAAAZHJzL2Rvd25yZXYueG1sRI/NigIxEITvgu8QWvCmGZVd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o4xNcEAAADbAAAADwAAAAAAAAAAAAAAAACXAgAAZHJzL2Rvd25y&#10;ZXYueG1sUEsFBgAAAAAEAAQA9QAAAIUDAAAAAA==&#10;" filled="f" stroked="f">
                  <v:textbox style="mso-fit-shape-to-text:t" inset="0,0,0,0">
                    <w:txbxContent>
                      <w:p w14:paraId="0EDDE532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22</w:t>
                        </w:r>
                      </w:p>
                    </w:txbxContent>
                  </v:textbox>
                </v:rect>
                <v:rect id="Rectangle_x0020_56" o:spid="_x0000_s1078" style="position:absolute;left:3612819;top:331978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6lBwQAA&#10;ANsAAAAPAAAAZHJzL2Rvd25yZXYueG1sRI/NigIxEITvgu8QWvCmGcVdZDSKCIIue3H0AZpJzw8m&#10;nSGJzvj2m4WFPRZV9RW13Q/WiBf50DpWsJhnIIhLp1uuFdxvp9kaRIjIGo1jUvCmAPvdeLTFXLue&#10;r/QqYi0ShEOOCpoYu1zKUDZkMcxdR5y8ynmLMUlfS+2xT3Br5DLLPqXFltNCgx0dGyofxdMqkLfi&#10;1K8L4zP3tay+zeV8rcgpNZ0Mhw2ISEP8D/+1z1rBxwp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WepQcEAAADbAAAADwAAAAAAAAAAAAAAAACXAgAAZHJzL2Rvd25y&#10;ZXYueG1sUEsFBgAAAAAEAAQA9QAAAIUDAAAAAA==&#10;" filled="f" stroked="f">
                  <v:textbox style="mso-fit-shape-to-text:t" inset="0,0,0,0">
                    <w:txbxContent>
                      <w:p w14:paraId="4C6F43B4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26</w:t>
                        </w:r>
                      </w:p>
                    </w:txbxContent>
                  </v:textbox>
                </v:rect>
                <v:rect id="Rectangle_x0020_57" o:spid="_x0000_s1079" style="position:absolute;left:4089069;top:317754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wzawAAA&#10;ANsAAAAPAAAAZHJzL2Rvd25yZXYueG1sRI/NigIxEITvC75DaMHbmlFw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KwzawAAAANsAAAAPAAAAAAAAAAAAAAAAAJcCAABkcnMvZG93bnJl&#10;di54bWxQSwUGAAAAAAQABAD1AAAAhAMAAAAA&#10;" filled="f" stroked="f">
                  <v:textbox style="mso-fit-shape-to-text:t" inset="0,0,0,0">
                    <w:txbxContent>
                      <w:p w14:paraId="0752E3DE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22</w:t>
                        </w:r>
                      </w:p>
                    </w:txbxContent>
                  </v:textbox>
                </v:rect>
                <v:rect id="Rectangle_x0020_58" o:spid="_x0000_s1080" style="position:absolute;left:4089069;top:3319780;width:99060;height:1022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ZKtwAAA&#10;ANsAAAAPAAAAZHJzL2Rvd25yZXYueG1sRI/NigIxEITvC75DaMHbmlFQ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+ZKtwAAAANsAAAAPAAAAAAAAAAAAAAAAAJcCAABkcnMvZG93bnJl&#10;di54bWxQSwUGAAAAAAQABAD1AAAAhAMAAAAA&#10;" filled="f" stroked="f">
                  <v:textbox style="mso-fit-shape-to-text:t" inset="0,0,0,0">
                    <w:txbxContent>
                      <w:p w14:paraId="1C17B21C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26</w:t>
                        </w:r>
                      </w:p>
                    </w:txbxContent>
                  </v:textbox>
                </v:rect>
                <v:line id="Line_x0020_59" o:spid="_x0000_s1081" style="position:absolute;visibility:visible;mso-wrap-style:square" from="1564944,2349500" to="1784019,2349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9l1gcYAAADbAAAADwAAAGRycy9kb3ducmV2LnhtbESPT2vCQBTE7wW/w/KE3uqmQmKJrlIM&#10;tqVerH8OvT2yr9lo9m3IbjV+e1co9DjMzG+Y2aK3jThT52vHCp5HCQji0umaKwX73erpBYQPyBob&#10;x6TgSh4W88HDDHPtLvxF522oRISwz1GBCaHNpfSlIYt+5Fri6P24zmKIsquk7vAS4baR4yTJpMWa&#10;44LBlpaGytP21ypoDu/F8Xu5ORanjNJ0bbJr8fap1OOwf52CCNSH//Bf+0MrSCdw/xJ/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PZdYHGAAAA2wAAAA8AAAAAAAAA&#10;AAAAAAAAoQIAAGRycy9kb3ducmV2LnhtbFBLBQYAAAAABAAEAPkAAACUAwAAAAA=&#10;" strokeweight="15emu">
                  <v:stroke endcap="round"/>
                </v:line>
                <v:shape id="Freeform_x0020_60" o:spid="_x0000_s1082" style="position:absolute;left:1603044;top:2492375;width:180975;height:0;visibility:visible;mso-wrap-style:square;v-text-anchor:top" coordsize="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HyOwQAA&#10;ANsAAAAPAAAAZHJzL2Rvd25yZXYueG1sRE9LbsIwEN1X4g7WIHUHDqiQKsUgIEK0CxZADzCKp0lE&#10;PA62IYHT14tKXT69/2LVm0bcyfnasoLJOAFBXFhdc6ng+7wbvYPwAVljY5kUPMjDajl4WWCmbcdH&#10;up9CKWII+wwVVCG0mZS+qMigH9uWOHI/1hkMEbpSaoddDDeNnCbJXBqsOTZU2NK2ouJyuhkF+0me&#10;p0/6SrprbtLN422dHlyn1OuwX3+ACNSHf/Gf+1MrmMWx8Uv8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R8jsEAAADbAAAADwAAAAAAAAAAAAAAAACXAgAAZHJzL2Rvd25y&#10;ZXYueG1sUEsFBgAAAAAEAAQA9QAAAIUDAAAAAA==&#10;" path="m4,0l8,0m12,0l16,0e" filled="f" strokeweight="15emu">
                  <v:stroke endcap="round"/>
                  <v:path arrowok="t" o:connecttype="custom" o:connectlocs="0,0;38100,0;76200,0;114300,0;152400,0" o:connectangles="0,0,0,0,0"/>
                  <o:lock v:ext="edit" verticies="t"/>
                </v:shape>
                <v:rect id="Rectangle_x0020_61" o:spid="_x0000_s1083" style="position:absolute;left:1888794;top:2301875;width:1121410;height:13144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gbfwQAA&#10;ANsAAAAPAAAAZHJzL2Rvd25yZXYueG1sRI/NigIxEITvC75DaMHbmlFw0dEoIggqe3H0AZpJzw8m&#10;nSHJOrNvb4SFPRZV9RW12Q3WiCf50DpWMJtmIIhLp1uuFdxvx88liBCRNRrHpOCXAuy2o48N5tr1&#10;fKVnEWuRIBxyVNDE2OVShrIhi2HqOuLkVc5bjEn6WmqPfYJbI+dZ9iUttpwWGuzo0FD5KH6sAnkr&#10;jv2yMD5zl3n1bc6na0VOqcl42K9BRBrif/ivfdIKFit4f0k/QG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2YG38EAAADbAAAADwAAAAAAAAAAAAAAAACXAgAAZHJzL2Rvd25y&#10;ZXYueG1sUEsFBgAAAAAEAAQA9QAAAIUDAAAAAA==&#10;" filled="f" stroked="f">
                  <v:textbox style="mso-fit-shape-to-text:t" inset="0,0,0,0">
                    <w:txbxContent>
                      <w:p w14:paraId="50200463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Creatinine &lt; 6.8 mg/dl</w:t>
                        </w:r>
                      </w:p>
                    </w:txbxContent>
                  </v:textbox>
                </v:rect>
                <v:rect id="Rectangle_x0020_62" o:spid="_x0000_s1084" style="position:absolute;left:1888794;top:2444750;width:1188720;height:13144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GX/vQAA&#10;ANsAAAAPAAAAZHJzL2Rvd25yZXYueG1sRE/LisIwFN0L/kO4gjub6kKkGkUEQQc31vmAS3P7wOSm&#10;JNF2/t4shFkeznt3GK0Rb/Khc6xgmeUgiCunO24U/D7Oiw2IEJE1Gsek4I8CHPbTyQ4L7Qa+07uM&#10;jUghHApU0MbYF1KGqiWLIXM9ceJq5y3GBH0jtcchhVsjV3m+lhY7Tg0t9nRqqXqWL6tAPsrzsCmN&#10;z93Pqr6Z6+Vek1NqPhuPWxCRxvgv/rovWsE6rU9f0g+Q+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MMGX/vQAAANsAAAAPAAAAAAAAAAAAAAAAAJcCAABkcnMvZG93bnJldi54&#10;bWxQSwUGAAAAAAQABAD1AAAAgQMAAAAA&#10;" filled="f" stroked="f">
                  <v:textbox style="mso-fit-shape-to-text:t" inset="0,0,0,0">
                    <w:txbxContent>
                      <w:p w14:paraId="17D2ACF1" w14:textId="77777777" w:rsidR="00002D8E" w:rsidRDefault="00002D8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Creatinine &gt;= 6.8 mg/dl</w:t>
                        </w:r>
                      </w:p>
                    </w:txbxContent>
                  </v:textbox>
                </v:rect>
                <v:rect id="Rectangle_x0020_63" o:spid="_x0000_s1085" style="position:absolute;left:2636680;top:884541;width:977265;height:13144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MBkwQAA&#10;ANsAAAAPAAAAZHJzL2Rvd25yZXYueG1sRI/disIwFITvF/Ydwlnwbk3rhUg1iiwUVLyx7gMcmtMf&#10;TE5KkrX17Y0g7OUwM98wm91kjbiTD71jBfk8A0FcO91zq+D3Wn6vQISIrNE4JgUPCrDbfn5ssNBu&#10;5Avdq9iKBOFQoIIuxqGQMtQdWQxzNxAnr3HeYkzSt1J7HBPcGrnIsqW02HNa6HCgn47qW/VnFchr&#10;VY6ryvjMnRbN2RwPl4acUrOvab8GEWmK/+F3+6AVLHN4fUk/QG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3zAZMEAAADbAAAADwAAAAAAAAAAAAAAAACXAgAAZHJzL2Rvd25y&#10;ZXYueG1sUEsFBgAAAAAEAAQA9QAAAIUDAAAAAA==&#10;" filled="f" stroked="f">
                  <v:textbox style="mso-fit-shape-to-text:t" inset="0,0,0,0">
                    <w:txbxContent>
                      <w:p w14:paraId="4F14B61B" w14:textId="77777777" w:rsidR="00002D8E" w:rsidRDefault="00002D8E"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en-US"/>
                          </w:rPr>
                          <w:t>Log Rank P = 0.44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2960300" w14:textId="77777777" w:rsidR="00E17BC2" w:rsidRDefault="00E17BC2">
      <w:pPr>
        <w:rPr>
          <w:lang w:val="en-US"/>
        </w:rPr>
      </w:pPr>
    </w:p>
    <w:p w14:paraId="2FFE012D" w14:textId="77777777" w:rsidR="00073AC1" w:rsidRDefault="00073AC1">
      <w:pPr>
        <w:rPr>
          <w:lang w:val="en-US"/>
        </w:rPr>
      </w:pPr>
    </w:p>
    <w:p w14:paraId="3E7FDD96" w14:textId="77777777" w:rsidR="00073AC1" w:rsidRDefault="00073AC1">
      <w:pPr>
        <w:rPr>
          <w:lang w:val="en-US"/>
        </w:rPr>
      </w:pPr>
    </w:p>
    <w:p w14:paraId="4A648CD9" w14:textId="77777777" w:rsidR="0063144F" w:rsidRDefault="0063144F" w:rsidP="00073AC1">
      <w:pPr>
        <w:rPr>
          <w:b/>
          <w:lang w:val="en-US"/>
        </w:rPr>
      </w:pPr>
    </w:p>
    <w:p w14:paraId="0E7C3401" w14:textId="77777777" w:rsidR="0063144F" w:rsidRPr="002A198F" w:rsidRDefault="00AF1417" w:rsidP="005D4854">
      <w:pPr>
        <w:jc w:val="both"/>
        <w:rPr>
          <w:lang w:val="en-US"/>
        </w:rPr>
      </w:pPr>
      <w:r w:rsidRPr="002A198F">
        <w:rPr>
          <w:lang w:val="en-US"/>
        </w:rPr>
        <w:t>At 36 months, OS was 94% (95%confidence interval: 85;100%) in patients with</w:t>
      </w:r>
      <w:r w:rsidR="006E79BB">
        <w:rPr>
          <w:lang w:val="en-US"/>
        </w:rPr>
        <w:t xml:space="preserve"> initial creatinine &lt; </w:t>
      </w:r>
      <w:r w:rsidR="00C24835">
        <w:rPr>
          <w:lang w:val="en-US"/>
        </w:rPr>
        <w:t>6.8 mg/</w:t>
      </w:r>
      <w:proofErr w:type="gramStart"/>
      <w:r w:rsidR="00C24835">
        <w:rPr>
          <w:lang w:val="en-US"/>
        </w:rPr>
        <w:t>dl</w:t>
      </w:r>
      <w:r w:rsidR="006E79BB">
        <w:rPr>
          <w:lang w:val="en-US"/>
        </w:rPr>
        <w:t xml:space="preserve"> </w:t>
      </w:r>
      <w:r w:rsidRPr="002A198F">
        <w:rPr>
          <w:lang w:val="en-US"/>
        </w:rPr>
        <w:t xml:space="preserve"> and</w:t>
      </w:r>
      <w:proofErr w:type="gramEnd"/>
      <w:r w:rsidRPr="002A198F">
        <w:rPr>
          <w:lang w:val="en-US"/>
        </w:rPr>
        <w:t xml:space="preserve"> 89% (95%CI: 81;99%) in patients with initial creatinine ≥ </w:t>
      </w:r>
      <w:r w:rsidR="00C24835">
        <w:rPr>
          <w:lang w:val="en-US"/>
        </w:rPr>
        <w:t>6.8 mg/dl.</w:t>
      </w:r>
    </w:p>
    <w:p w14:paraId="4DE3D5AA" w14:textId="77777777" w:rsidR="0063144F" w:rsidRDefault="0063144F" w:rsidP="00073AC1">
      <w:pPr>
        <w:rPr>
          <w:b/>
          <w:lang w:val="en-US"/>
        </w:rPr>
      </w:pPr>
    </w:p>
    <w:p w14:paraId="3888C9A7" w14:textId="77777777" w:rsidR="0063144F" w:rsidRDefault="0063144F" w:rsidP="00073AC1">
      <w:pPr>
        <w:rPr>
          <w:b/>
          <w:lang w:val="en-US"/>
        </w:rPr>
      </w:pPr>
    </w:p>
    <w:p w14:paraId="72ACDEE9" w14:textId="77777777" w:rsidR="0063144F" w:rsidRDefault="0063144F" w:rsidP="00073AC1">
      <w:pPr>
        <w:rPr>
          <w:b/>
          <w:lang w:val="en-US"/>
        </w:rPr>
      </w:pPr>
    </w:p>
    <w:p w14:paraId="6CF08947" w14:textId="77777777" w:rsidR="0063144F" w:rsidRDefault="0063144F" w:rsidP="00073AC1">
      <w:pPr>
        <w:rPr>
          <w:b/>
          <w:lang w:val="en-US"/>
        </w:rPr>
      </w:pPr>
    </w:p>
    <w:p w14:paraId="62CF53B7" w14:textId="77777777" w:rsidR="0063144F" w:rsidRDefault="0063144F" w:rsidP="00073AC1">
      <w:pPr>
        <w:rPr>
          <w:b/>
          <w:lang w:val="en-US"/>
        </w:rPr>
      </w:pPr>
    </w:p>
    <w:p w14:paraId="46CB751D" w14:textId="77777777" w:rsidR="0063144F" w:rsidRDefault="0063144F" w:rsidP="00073AC1">
      <w:pPr>
        <w:rPr>
          <w:b/>
          <w:lang w:val="en-US"/>
        </w:rPr>
      </w:pPr>
    </w:p>
    <w:p w14:paraId="0658A704" w14:textId="77777777" w:rsidR="0063144F" w:rsidRDefault="0063144F" w:rsidP="00073AC1">
      <w:pPr>
        <w:rPr>
          <w:b/>
          <w:lang w:val="en-US"/>
        </w:rPr>
      </w:pPr>
    </w:p>
    <w:p w14:paraId="120BF0E4" w14:textId="77777777" w:rsidR="0063144F" w:rsidRDefault="0063144F" w:rsidP="00073AC1">
      <w:pPr>
        <w:rPr>
          <w:b/>
          <w:lang w:val="en-US"/>
        </w:rPr>
      </w:pPr>
    </w:p>
    <w:p w14:paraId="6F250349" w14:textId="77777777" w:rsidR="0063144F" w:rsidRDefault="0063144F" w:rsidP="00073AC1">
      <w:pPr>
        <w:rPr>
          <w:b/>
          <w:lang w:val="en-US"/>
        </w:rPr>
      </w:pPr>
    </w:p>
    <w:p w14:paraId="79FC0B04" w14:textId="77777777" w:rsidR="006F1055" w:rsidRDefault="006F1055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553F9043" w14:textId="77777777" w:rsidR="00073AC1" w:rsidRDefault="00073AC1" w:rsidP="00073AC1">
      <w:pPr>
        <w:rPr>
          <w:b/>
          <w:lang w:val="en-US"/>
        </w:rPr>
      </w:pPr>
      <w:r>
        <w:rPr>
          <w:b/>
          <w:lang w:val="en-US"/>
        </w:rPr>
        <w:lastRenderedPageBreak/>
        <w:t>Table S</w:t>
      </w:r>
      <w:r w:rsidR="006F1055">
        <w:rPr>
          <w:b/>
          <w:lang w:val="en-US"/>
        </w:rPr>
        <w:t>3</w:t>
      </w:r>
      <w:r>
        <w:rPr>
          <w:b/>
          <w:lang w:val="en-US"/>
        </w:rPr>
        <w:t>. Description of patients according to baseline need for dialysis (at presentation</w:t>
      </w:r>
      <w:r w:rsidR="00E3556D">
        <w:rPr>
          <w:b/>
          <w:lang w:val="en-US"/>
        </w:rPr>
        <w:t>)</w:t>
      </w:r>
      <w:r w:rsidR="00CC0E44" w:rsidRPr="00DB489C">
        <w:rPr>
          <w:b/>
          <w:lang w:val="en-US"/>
        </w:rPr>
        <w:t>.</w:t>
      </w:r>
      <w:r w:rsidR="00CC0E44">
        <w:rPr>
          <w:b/>
          <w:lang w:val="en-US"/>
        </w:rPr>
        <w:t xml:space="preserve"> </w:t>
      </w:r>
      <w:r w:rsidR="00CC0E44">
        <w:rPr>
          <w:i/>
          <w:lang w:val="en-US"/>
        </w:rPr>
        <w:t>(n=116</w:t>
      </w:r>
      <w:r w:rsidR="00CC0E44" w:rsidRPr="00922C65">
        <w:rPr>
          <w:i/>
          <w:lang w:val="en-US"/>
        </w:rPr>
        <w:t xml:space="preserve">, </w:t>
      </w:r>
      <w:r w:rsidR="00CC0E44">
        <w:rPr>
          <w:i/>
          <w:lang w:val="en-US"/>
        </w:rPr>
        <w:t>3</w:t>
      </w:r>
      <w:r w:rsidR="00CC0E44" w:rsidRPr="00922C65">
        <w:rPr>
          <w:i/>
          <w:lang w:val="en-US"/>
        </w:rPr>
        <w:t xml:space="preserve"> patients with missing data for </w:t>
      </w:r>
      <w:r w:rsidR="00CC0E44">
        <w:rPr>
          <w:i/>
          <w:lang w:val="en-US"/>
        </w:rPr>
        <w:t>need for dialysis</w:t>
      </w:r>
      <w:r w:rsidR="00CC0E44" w:rsidRPr="00E553FB">
        <w:rPr>
          <w:i/>
          <w:lang w:val="en-US"/>
        </w:rPr>
        <w:t>).</w:t>
      </w:r>
    </w:p>
    <w:p w14:paraId="028E4544" w14:textId="77777777" w:rsidR="00073AC1" w:rsidRDefault="00073AC1" w:rsidP="00073AC1">
      <w:pPr>
        <w:rPr>
          <w:b/>
          <w:lang w:val="en-US"/>
        </w:rPr>
      </w:pPr>
    </w:p>
    <w:tbl>
      <w:tblPr>
        <w:tblW w:w="8381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9"/>
        <w:gridCol w:w="1971"/>
        <w:gridCol w:w="1971"/>
      </w:tblGrid>
      <w:tr w:rsidR="00073AC1" w:rsidRPr="006F1055" w14:paraId="44DDB2AE" w14:textId="77777777" w:rsidTr="00EF3012">
        <w:trPr>
          <w:trHeight w:val="7"/>
          <w:tblHeader/>
          <w:jc w:val="center"/>
        </w:trPr>
        <w:tc>
          <w:tcPr>
            <w:tcW w:w="44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703FCE6" w14:textId="77777777" w:rsidR="00073AC1" w:rsidRPr="00EA3EE5" w:rsidRDefault="00073AC1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197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F09CA10" w14:textId="77777777" w:rsidR="00073AC1" w:rsidRPr="00EA3EE5" w:rsidRDefault="00C16A23" w:rsidP="007F7F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No dialysis at presentation</w:t>
            </w:r>
          </w:p>
        </w:tc>
        <w:tc>
          <w:tcPr>
            <w:tcW w:w="197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599B5BC" w14:textId="77777777" w:rsidR="00073AC1" w:rsidRPr="00EA3EE5" w:rsidRDefault="00C16A23" w:rsidP="007F7F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Need for dialysis at presentation</w:t>
            </w:r>
          </w:p>
        </w:tc>
      </w:tr>
      <w:tr w:rsidR="00922C65" w:rsidRPr="00922C65" w14:paraId="40DD4B89" w14:textId="77777777" w:rsidTr="00EF3012">
        <w:trPr>
          <w:trHeight w:val="7"/>
          <w:jc w:val="center"/>
        </w:trPr>
        <w:tc>
          <w:tcPr>
            <w:tcW w:w="44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1C9EB2" w14:textId="77777777" w:rsidR="00922C65" w:rsidRPr="00EA3EE5" w:rsidRDefault="00922C65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Patients, n. (%)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00D234" w14:textId="77777777" w:rsidR="00922C65" w:rsidRPr="00EA3EE5" w:rsidRDefault="00922C65" w:rsidP="00922C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8CEFEE" w14:textId="77777777" w:rsidR="00922C65" w:rsidRPr="00EA3EE5" w:rsidRDefault="00922C65" w:rsidP="00922C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</w:tr>
      <w:tr w:rsidR="00073AC1" w:rsidRPr="00922C65" w14:paraId="5AA47AA1" w14:textId="77777777" w:rsidTr="00EF3012">
        <w:trPr>
          <w:trHeight w:val="7"/>
          <w:jc w:val="center"/>
        </w:trPr>
        <w:tc>
          <w:tcPr>
            <w:tcW w:w="44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04A7AAF4" w14:textId="77777777" w:rsidR="00073AC1" w:rsidRPr="00EA3EE5" w:rsidRDefault="00073AC1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Clinical features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F560080" w14:textId="77777777" w:rsidR="00073AC1" w:rsidRPr="00EA3EE5" w:rsidRDefault="00073AC1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5DE846" w14:textId="77777777" w:rsidR="00073AC1" w:rsidRPr="00EA3EE5" w:rsidRDefault="00073AC1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7304BF" w:rsidRPr="00922C65" w14:paraId="36B3B598" w14:textId="77777777" w:rsidTr="007F7F95">
        <w:trPr>
          <w:trHeight w:val="27"/>
          <w:jc w:val="center"/>
        </w:trPr>
        <w:tc>
          <w:tcPr>
            <w:tcW w:w="443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14AFA" w14:textId="77777777" w:rsidR="007304BF" w:rsidRPr="00EA3EE5" w:rsidRDefault="007304BF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Age (years, median [IQR])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A64685" w14:textId="77777777" w:rsidR="007304BF" w:rsidRPr="00922C65" w:rsidRDefault="0038074D" w:rsidP="000C41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2C65">
              <w:rPr>
                <w:color w:val="000000"/>
                <w:sz w:val="18"/>
                <w:szCs w:val="18"/>
                <w:lang w:val="en-US"/>
              </w:rPr>
              <w:t>36 [</w:t>
            </w:r>
            <w:r w:rsidR="007304BF" w:rsidRPr="00922C65">
              <w:rPr>
                <w:color w:val="000000"/>
                <w:sz w:val="18"/>
                <w:szCs w:val="18"/>
                <w:lang w:val="en-US"/>
              </w:rPr>
              <w:t>26</w:t>
            </w:r>
            <w:r w:rsidRPr="00922C65">
              <w:rPr>
                <w:color w:val="000000"/>
                <w:sz w:val="18"/>
                <w:szCs w:val="18"/>
                <w:lang w:val="en-US"/>
              </w:rPr>
              <w:t> ;</w:t>
            </w:r>
            <w:r w:rsidR="007304BF" w:rsidRPr="00922C65">
              <w:rPr>
                <w:color w:val="000000"/>
                <w:sz w:val="18"/>
                <w:szCs w:val="18"/>
                <w:lang w:val="en-US"/>
              </w:rPr>
              <w:t xml:space="preserve"> 52</w:t>
            </w:r>
            <w:r w:rsidRPr="00922C65"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971" w:type="dxa"/>
            <w:tcBorders>
              <w:top w:val="nil"/>
            </w:tcBorders>
            <w:vAlign w:val="bottom"/>
          </w:tcPr>
          <w:p w14:paraId="6CEC0CCB" w14:textId="77777777" w:rsidR="007304BF" w:rsidRPr="00922C65" w:rsidRDefault="0038074D" w:rsidP="000C41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2C65">
              <w:rPr>
                <w:color w:val="000000"/>
                <w:sz w:val="18"/>
                <w:szCs w:val="18"/>
                <w:lang w:val="en-US"/>
              </w:rPr>
              <w:t>58 [</w:t>
            </w:r>
            <w:r w:rsidR="007304BF" w:rsidRPr="00922C65">
              <w:rPr>
                <w:color w:val="000000"/>
                <w:sz w:val="18"/>
                <w:szCs w:val="18"/>
                <w:lang w:val="en-US"/>
              </w:rPr>
              <w:t>36</w:t>
            </w:r>
            <w:r w:rsidRPr="00922C65">
              <w:rPr>
                <w:color w:val="000000"/>
                <w:sz w:val="18"/>
                <w:szCs w:val="18"/>
                <w:lang w:val="en-US"/>
              </w:rPr>
              <w:t> ; 75]</w:t>
            </w:r>
          </w:p>
        </w:tc>
      </w:tr>
      <w:tr w:rsidR="00C16A23" w:rsidRPr="00922C65" w14:paraId="0D17D417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274A46C9" w14:textId="77777777" w:rsidR="00C16A23" w:rsidRPr="00EA3EE5" w:rsidRDefault="00C16A2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Female (%)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678A5A32" w14:textId="77777777" w:rsidR="00C16A23" w:rsidRPr="00922C65" w:rsidRDefault="00C16A23" w:rsidP="000C41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2C65">
              <w:rPr>
                <w:color w:val="000000"/>
                <w:sz w:val="18"/>
                <w:szCs w:val="18"/>
                <w:lang w:val="en-US"/>
              </w:rPr>
              <w:t>10 (40)</w:t>
            </w:r>
          </w:p>
        </w:tc>
        <w:tc>
          <w:tcPr>
            <w:tcW w:w="1971" w:type="dxa"/>
            <w:vAlign w:val="bottom"/>
          </w:tcPr>
          <w:p w14:paraId="41B30D73" w14:textId="77777777" w:rsidR="00C16A23" w:rsidRPr="00922C65" w:rsidRDefault="00C16A23" w:rsidP="000C41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2C65">
              <w:rPr>
                <w:color w:val="000000"/>
                <w:sz w:val="18"/>
                <w:szCs w:val="18"/>
                <w:lang w:val="en-US"/>
              </w:rPr>
              <w:t>48 (53)</w:t>
            </w:r>
          </w:p>
        </w:tc>
      </w:tr>
      <w:tr w:rsidR="00073AC1" w:rsidRPr="00922C65" w14:paraId="3B82F9A1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66302BA1" w14:textId="77777777" w:rsidR="00073AC1" w:rsidRPr="00EA3EE5" w:rsidRDefault="00073AC1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Ethnic group*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1069EF2" w14:textId="77777777" w:rsidR="00073AC1" w:rsidRPr="000F5876" w:rsidRDefault="00073AC1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14:paraId="560C937D" w14:textId="77777777" w:rsidR="00073AC1" w:rsidRPr="000F5876" w:rsidRDefault="00073AC1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16A23" w:rsidRPr="00EA3EE5" w14:paraId="29C48D09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2AAF5973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Caucasian (%)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240760F4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19 (83)</w:t>
            </w:r>
          </w:p>
        </w:tc>
        <w:tc>
          <w:tcPr>
            <w:tcW w:w="1971" w:type="dxa"/>
            <w:vAlign w:val="bottom"/>
          </w:tcPr>
          <w:p w14:paraId="4A1F31C1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74 (85)</w:t>
            </w:r>
          </w:p>
        </w:tc>
      </w:tr>
      <w:tr w:rsidR="00073AC1" w:rsidRPr="00EA3EE5" w14:paraId="7DD3BD7D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74635687" w14:textId="77777777" w:rsidR="00073AC1" w:rsidRPr="00EA3EE5" w:rsidRDefault="00073AC1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Other (%)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1FB6517" w14:textId="77777777" w:rsidR="00073AC1" w:rsidRPr="000F5876" w:rsidRDefault="00C16A23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F58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  <w:r w:rsidR="00073AC1" w:rsidRPr="000F587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0F58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17</w:t>
            </w:r>
            <w:r w:rsidR="00073AC1" w:rsidRPr="000F58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971" w:type="dxa"/>
          </w:tcPr>
          <w:p w14:paraId="4461FA7F" w14:textId="77777777" w:rsidR="00073AC1" w:rsidRPr="000F5876" w:rsidRDefault="00C16A23" w:rsidP="000C4199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0F5876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13</w:t>
            </w:r>
            <w:r w:rsidR="00073AC1" w:rsidRPr="000F5876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(1</w:t>
            </w:r>
            <w:r w:rsidRPr="000F5876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 w:rsidR="00073AC1" w:rsidRPr="000F5876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073AC1" w:rsidRPr="00EA3EE5" w14:paraId="2BE5158E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F195F11" w14:textId="77777777" w:rsidR="00073AC1" w:rsidRPr="00EA3EE5" w:rsidRDefault="00073AC1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Toxics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B60F65A" w14:textId="77777777" w:rsidR="00073AC1" w:rsidRPr="000F5876" w:rsidRDefault="00073AC1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14:paraId="61D7B91A" w14:textId="77777777" w:rsidR="00073AC1" w:rsidRPr="000F5876" w:rsidRDefault="00073AC1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16A23" w:rsidRPr="00EA3EE5" w14:paraId="191EA522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0E78ACC6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Tobacco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4688E6A5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13 (54)</w:t>
            </w:r>
          </w:p>
        </w:tc>
        <w:tc>
          <w:tcPr>
            <w:tcW w:w="1971" w:type="dxa"/>
            <w:vAlign w:val="bottom"/>
          </w:tcPr>
          <w:p w14:paraId="0D05230F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36 (43)</w:t>
            </w:r>
          </w:p>
        </w:tc>
      </w:tr>
      <w:tr w:rsidR="00C16A23" w:rsidRPr="00EA3EE5" w14:paraId="3CA58C92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47B1C30C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Cannabis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099477F5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4 (17)</w:t>
            </w:r>
          </w:p>
        </w:tc>
        <w:tc>
          <w:tcPr>
            <w:tcW w:w="1971" w:type="dxa"/>
            <w:vAlign w:val="bottom"/>
          </w:tcPr>
          <w:p w14:paraId="1FCAA841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 (2)</w:t>
            </w:r>
          </w:p>
        </w:tc>
      </w:tr>
      <w:tr w:rsidR="00C16A23" w:rsidRPr="00EA3EE5" w14:paraId="48DF276A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60E9767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Other (%)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68D32681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6 (12)</w:t>
            </w:r>
          </w:p>
        </w:tc>
        <w:tc>
          <w:tcPr>
            <w:tcW w:w="1971" w:type="dxa"/>
            <w:vAlign w:val="bottom"/>
          </w:tcPr>
          <w:p w14:paraId="077905C6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6 (10)</w:t>
            </w:r>
          </w:p>
        </w:tc>
      </w:tr>
      <w:tr w:rsidR="00073AC1" w:rsidRPr="00EA3EE5" w14:paraId="509FB753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3F7E6F9" w14:textId="77777777" w:rsidR="00073AC1" w:rsidRPr="00EA3EE5" w:rsidRDefault="00073AC1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Comorbidities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864B3A6" w14:textId="77777777" w:rsidR="00073AC1" w:rsidRPr="000F5876" w:rsidRDefault="00073AC1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14:paraId="5A4CD54C" w14:textId="77777777" w:rsidR="00073AC1" w:rsidRPr="000F5876" w:rsidRDefault="00073AC1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16A23" w:rsidRPr="00EA3EE5" w14:paraId="13DC3E18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1A48C884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Hypertension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75412FDD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4 (16)</w:t>
            </w:r>
          </w:p>
        </w:tc>
        <w:tc>
          <w:tcPr>
            <w:tcW w:w="1971" w:type="dxa"/>
            <w:vAlign w:val="bottom"/>
          </w:tcPr>
          <w:p w14:paraId="60D62F2A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35 (39)</w:t>
            </w:r>
          </w:p>
        </w:tc>
      </w:tr>
      <w:tr w:rsidR="00C16A23" w:rsidRPr="00EA3EE5" w14:paraId="6B938EA1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0346DE69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Diabetes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50CF24C1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1971" w:type="dxa"/>
            <w:vAlign w:val="bottom"/>
          </w:tcPr>
          <w:p w14:paraId="35C1EC50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8 (9)</w:t>
            </w:r>
          </w:p>
        </w:tc>
      </w:tr>
      <w:tr w:rsidR="00C16A23" w:rsidRPr="00EA3EE5" w14:paraId="40C0A425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16D3A0F7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Dyslipidemia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4FD2DB8D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 (8)</w:t>
            </w:r>
          </w:p>
        </w:tc>
        <w:tc>
          <w:tcPr>
            <w:tcW w:w="1971" w:type="dxa"/>
            <w:vAlign w:val="bottom"/>
          </w:tcPr>
          <w:p w14:paraId="673D966C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12 (13)</w:t>
            </w:r>
          </w:p>
        </w:tc>
      </w:tr>
      <w:tr w:rsidR="00C16A23" w:rsidRPr="00EA3EE5" w14:paraId="3381A562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9660365" w14:textId="77777777" w:rsidR="00C16A23" w:rsidRPr="00EA3EE5" w:rsidRDefault="00C16A2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Time between onset and diagnosis (months, median [IQR])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199D1F5F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0.7 [0.2 ; 2.6]</w:t>
            </w:r>
          </w:p>
        </w:tc>
        <w:tc>
          <w:tcPr>
            <w:tcW w:w="1971" w:type="dxa"/>
            <w:vAlign w:val="bottom"/>
          </w:tcPr>
          <w:p w14:paraId="3BC945A5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0.3 [0.1 ; 0.9]</w:t>
            </w:r>
          </w:p>
        </w:tc>
      </w:tr>
      <w:tr w:rsidR="00073AC1" w:rsidRPr="006F1055" w14:paraId="487F08EE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0FB25D4C" w14:textId="77777777" w:rsidR="00073AC1" w:rsidRPr="00EA3EE5" w:rsidRDefault="00073AC1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Symptom leading to the medical consultation*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8B1E508" w14:textId="77777777" w:rsidR="00073AC1" w:rsidRPr="000F5876" w:rsidRDefault="00073AC1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</w:tcPr>
          <w:p w14:paraId="6BAC3520" w14:textId="77777777" w:rsidR="00073AC1" w:rsidRPr="000F5876" w:rsidRDefault="00073AC1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16A23" w:rsidRPr="00EA3EE5" w14:paraId="7D57A4CA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4C86797D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Fatigue (%)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5DEF80E2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5 (20)</w:t>
            </w:r>
          </w:p>
        </w:tc>
        <w:tc>
          <w:tcPr>
            <w:tcW w:w="1971" w:type="dxa"/>
            <w:vAlign w:val="bottom"/>
          </w:tcPr>
          <w:p w14:paraId="48303B16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33 (37)</w:t>
            </w:r>
          </w:p>
        </w:tc>
      </w:tr>
      <w:tr w:rsidR="00C16A23" w:rsidRPr="00EA3EE5" w14:paraId="20F01F15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2659C582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Fever (%)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5CFAC3E6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1971" w:type="dxa"/>
            <w:vAlign w:val="bottom"/>
          </w:tcPr>
          <w:p w14:paraId="1B3A26D3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9 (10)</w:t>
            </w:r>
          </w:p>
        </w:tc>
      </w:tr>
      <w:tr w:rsidR="00C16A23" w:rsidRPr="00EA3EE5" w14:paraId="71200978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6E52579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Dyspnea (%)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0FDB5951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 (8)</w:t>
            </w:r>
          </w:p>
        </w:tc>
        <w:tc>
          <w:tcPr>
            <w:tcW w:w="1971" w:type="dxa"/>
            <w:vAlign w:val="bottom"/>
          </w:tcPr>
          <w:p w14:paraId="6CFE4167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9 (10)</w:t>
            </w:r>
          </w:p>
        </w:tc>
      </w:tr>
      <w:tr w:rsidR="00C16A23" w:rsidRPr="00EA3EE5" w14:paraId="0724D9FA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751846F0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Cough (%)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3F665940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4 (16)</w:t>
            </w:r>
          </w:p>
        </w:tc>
        <w:tc>
          <w:tcPr>
            <w:tcW w:w="1971" w:type="dxa"/>
            <w:vAlign w:val="bottom"/>
          </w:tcPr>
          <w:p w14:paraId="547AD406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3 (3)</w:t>
            </w:r>
          </w:p>
        </w:tc>
      </w:tr>
      <w:tr w:rsidR="00C16A23" w:rsidRPr="00EA3EE5" w14:paraId="516CD8E5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2BCAFF99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Hemoptysis (%)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25BC57C4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7 (28)</w:t>
            </w:r>
          </w:p>
        </w:tc>
        <w:tc>
          <w:tcPr>
            <w:tcW w:w="1971" w:type="dxa"/>
            <w:vAlign w:val="bottom"/>
          </w:tcPr>
          <w:p w14:paraId="457FC31C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8 (9)</w:t>
            </w:r>
          </w:p>
        </w:tc>
      </w:tr>
      <w:tr w:rsidR="00C16A23" w:rsidRPr="00EA3EE5" w14:paraId="149E4669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57C9AD38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/>
                <w:sz w:val="18"/>
                <w:szCs w:val="18"/>
                <w:lang w:val="en-US"/>
              </w:rPr>
              <w:t>Microscopic hematuria (%)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6F0729FD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 (4)</w:t>
            </w:r>
          </w:p>
        </w:tc>
        <w:tc>
          <w:tcPr>
            <w:tcW w:w="1971" w:type="dxa"/>
            <w:vAlign w:val="bottom"/>
          </w:tcPr>
          <w:p w14:paraId="00E2B74A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8 (9)</w:t>
            </w:r>
          </w:p>
        </w:tc>
      </w:tr>
      <w:tr w:rsidR="00C16A23" w:rsidRPr="00EA3EE5" w14:paraId="18F7383B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16FFEA4A" w14:textId="77777777" w:rsidR="00C16A23" w:rsidRPr="00EA3EE5" w:rsidRDefault="00C16A2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Biological anomaly (%)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72CBC414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5 (20)</w:t>
            </w:r>
          </w:p>
        </w:tc>
        <w:tc>
          <w:tcPr>
            <w:tcW w:w="1971" w:type="dxa"/>
            <w:vAlign w:val="bottom"/>
          </w:tcPr>
          <w:p w14:paraId="0E2E1563" w14:textId="77777777" w:rsidR="00C16A23" w:rsidRPr="000F5876" w:rsidRDefault="00C16A2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20 (22)</w:t>
            </w:r>
          </w:p>
        </w:tc>
      </w:tr>
      <w:tr w:rsidR="00073AC1" w:rsidRPr="00EA3EE5" w14:paraId="566C37D9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F2F2F2" w:themeFill="background1" w:themeFillShade="F2"/>
            <w:vAlign w:val="center"/>
            <w:hideMark/>
          </w:tcPr>
          <w:p w14:paraId="5F34EAED" w14:textId="77777777" w:rsidR="00073AC1" w:rsidRPr="00EA3EE5" w:rsidRDefault="00073AC1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Biological features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  <w:hideMark/>
          </w:tcPr>
          <w:p w14:paraId="0C25687B" w14:textId="77777777" w:rsidR="00073AC1" w:rsidRPr="000F5876" w:rsidRDefault="00073AC1" w:rsidP="000C41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1225FD1F" w14:textId="77777777" w:rsidR="00073AC1" w:rsidRPr="000F5876" w:rsidRDefault="00073AC1" w:rsidP="000C41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648A2" w:rsidRPr="00EA3EE5" w14:paraId="2059F84B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10A75268" w14:textId="77777777" w:rsidR="003648A2" w:rsidRPr="00EA3EE5" w:rsidRDefault="003648A2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ANCA positivity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7E1119B3" w14:textId="77777777" w:rsidR="003648A2" w:rsidRPr="000F5876" w:rsidRDefault="003648A2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5 (20)</w:t>
            </w:r>
          </w:p>
        </w:tc>
        <w:tc>
          <w:tcPr>
            <w:tcW w:w="1971" w:type="dxa"/>
            <w:vAlign w:val="bottom"/>
          </w:tcPr>
          <w:p w14:paraId="7113D186" w14:textId="77777777" w:rsidR="003648A2" w:rsidRPr="000F5876" w:rsidRDefault="003648A2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24 (30)</w:t>
            </w:r>
          </w:p>
        </w:tc>
      </w:tr>
      <w:tr w:rsidR="003648A2" w:rsidRPr="00EA3EE5" w14:paraId="50B2672D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6971D67" w14:textId="77777777" w:rsidR="003648A2" w:rsidRPr="00EA3EE5" w:rsidRDefault="003648A2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Hemoglobin level (g/dl, median [IQR])*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5E4FCF2F" w14:textId="77777777" w:rsidR="003648A2" w:rsidRPr="000F5876" w:rsidRDefault="003648A2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9 [7;10]</w:t>
            </w:r>
          </w:p>
        </w:tc>
        <w:tc>
          <w:tcPr>
            <w:tcW w:w="1971" w:type="dxa"/>
            <w:vAlign w:val="bottom"/>
          </w:tcPr>
          <w:p w14:paraId="36CC24F4" w14:textId="77777777" w:rsidR="003648A2" w:rsidRPr="000F5876" w:rsidRDefault="003648A2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9 [8;10]</w:t>
            </w:r>
          </w:p>
        </w:tc>
      </w:tr>
      <w:tr w:rsidR="003648A2" w:rsidRPr="00EA3EE5" w14:paraId="5A6B6A5B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672D0E93" w14:textId="77777777" w:rsidR="003648A2" w:rsidRPr="00EA3EE5" w:rsidRDefault="003648A2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CRP (mg/L, median [IQR])*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46950674" w14:textId="77777777" w:rsidR="003648A2" w:rsidRPr="000F5876" w:rsidRDefault="003648A2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72 [28;127]</w:t>
            </w:r>
          </w:p>
        </w:tc>
        <w:tc>
          <w:tcPr>
            <w:tcW w:w="1971" w:type="dxa"/>
            <w:vAlign w:val="bottom"/>
          </w:tcPr>
          <w:p w14:paraId="5E255CF1" w14:textId="77777777" w:rsidR="003648A2" w:rsidRPr="000F5876" w:rsidRDefault="003648A2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96 [43;165]</w:t>
            </w:r>
          </w:p>
        </w:tc>
      </w:tr>
      <w:tr w:rsidR="00073AC1" w:rsidRPr="00EA3EE5" w14:paraId="0DEBECA9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F2F2F2" w:themeFill="background1" w:themeFillShade="F2"/>
            <w:vAlign w:val="center"/>
            <w:hideMark/>
          </w:tcPr>
          <w:p w14:paraId="65DC18F8" w14:textId="77777777" w:rsidR="00073AC1" w:rsidRPr="00EA3EE5" w:rsidRDefault="00073AC1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Renal involvement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  <w:hideMark/>
          </w:tcPr>
          <w:p w14:paraId="47B6E239" w14:textId="77777777" w:rsidR="00073AC1" w:rsidRPr="000F5876" w:rsidRDefault="00073AC1" w:rsidP="000C41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4E116F69" w14:textId="77777777" w:rsidR="00073AC1" w:rsidRPr="000F5876" w:rsidRDefault="00073AC1" w:rsidP="000C41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503D3" w:rsidRPr="00EA3EE5" w14:paraId="6AF42183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2EE2B6E2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Acute renal failure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4A8ECB60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15 (60)</w:t>
            </w:r>
          </w:p>
        </w:tc>
        <w:tc>
          <w:tcPr>
            <w:tcW w:w="1971" w:type="dxa"/>
            <w:vAlign w:val="bottom"/>
          </w:tcPr>
          <w:p w14:paraId="631D0275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85 (100)</w:t>
            </w:r>
          </w:p>
        </w:tc>
      </w:tr>
      <w:tr w:rsidR="003503D3" w:rsidRPr="00EA3EE5" w14:paraId="57A750E4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2B684B8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Serum creatinine (mg/dl, median [IQR])*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1F0E5080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2.1 [1.0;3.9]</w:t>
            </w:r>
          </w:p>
        </w:tc>
        <w:tc>
          <w:tcPr>
            <w:tcW w:w="1971" w:type="dxa"/>
            <w:vAlign w:val="bottom"/>
          </w:tcPr>
          <w:p w14:paraId="0333072F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8.6 [6.1;12.1]</w:t>
            </w:r>
          </w:p>
        </w:tc>
      </w:tr>
      <w:tr w:rsidR="003503D3" w:rsidRPr="00EA3EE5" w14:paraId="76A28468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48D72B39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Proteinuria (&gt; 0,5g/dl, 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01A205DF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19 (83)</w:t>
            </w:r>
          </w:p>
        </w:tc>
        <w:tc>
          <w:tcPr>
            <w:tcW w:w="1971" w:type="dxa"/>
            <w:vAlign w:val="bottom"/>
          </w:tcPr>
          <w:p w14:paraId="3FC7FF86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52 (95)</w:t>
            </w:r>
          </w:p>
        </w:tc>
      </w:tr>
      <w:tr w:rsidR="003503D3" w:rsidRPr="00EA3EE5" w14:paraId="3F6254BB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53BE6F15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Microscopic hematuria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4BB868A5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22 (96)</w:t>
            </w:r>
          </w:p>
        </w:tc>
        <w:tc>
          <w:tcPr>
            <w:tcW w:w="1971" w:type="dxa"/>
            <w:vAlign w:val="bottom"/>
          </w:tcPr>
          <w:p w14:paraId="7C9370FB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58 (98)</w:t>
            </w:r>
          </w:p>
        </w:tc>
      </w:tr>
      <w:tr w:rsidR="003503D3" w:rsidRPr="00EA3EE5" w14:paraId="1F7713E4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A59540A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Leukocyturia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0FF9CFC3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13 (81)</w:t>
            </w:r>
          </w:p>
        </w:tc>
        <w:tc>
          <w:tcPr>
            <w:tcW w:w="1971" w:type="dxa"/>
            <w:vAlign w:val="bottom"/>
          </w:tcPr>
          <w:p w14:paraId="7DA4344B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28 (100)</w:t>
            </w:r>
          </w:p>
        </w:tc>
      </w:tr>
      <w:tr w:rsidR="003503D3" w:rsidRPr="00EA3EE5" w14:paraId="45CC3D34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642C202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Serum albumin (g/l, median [IQR])*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3A1998B3" w14:textId="77777777" w:rsidR="003503D3" w:rsidRPr="000F5876" w:rsidRDefault="0082104C" w:rsidP="008210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[</w:t>
            </w:r>
            <w:r w:rsidR="003503D3" w:rsidRPr="000F5876">
              <w:rPr>
                <w:color w:val="000000"/>
                <w:sz w:val="18"/>
                <w:szCs w:val="18"/>
              </w:rPr>
              <w:t>26;33</w:t>
            </w:r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971" w:type="dxa"/>
            <w:vAlign w:val="bottom"/>
          </w:tcPr>
          <w:p w14:paraId="0303D9EE" w14:textId="77777777" w:rsidR="003503D3" w:rsidRPr="000F5876" w:rsidRDefault="0082104C" w:rsidP="008210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[22;29]</w:t>
            </w:r>
          </w:p>
        </w:tc>
      </w:tr>
      <w:tr w:rsidR="003503D3" w:rsidRPr="00EA3EE5" w14:paraId="650CB29F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4754C125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Renal biopsy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19827D56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19 (76)</w:t>
            </w:r>
          </w:p>
        </w:tc>
        <w:tc>
          <w:tcPr>
            <w:tcW w:w="1971" w:type="dxa"/>
            <w:vAlign w:val="bottom"/>
          </w:tcPr>
          <w:p w14:paraId="3E0F1E5D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81 (90)</w:t>
            </w:r>
          </w:p>
        </w:tc>
      </w:tr>
      <w:tr w:rsidR="00073AC1" w:rsidRPr="00EA3EE5" w14:paraId="077AB716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32D59A0" w14:textId="77777777" w:rsidR="00073AC1" w:rsidRPr="00EA3EE5" w:rsidRDefault="00073AC1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Extracapillary proliferation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6DD41D1F" w14:textId="77777777" w:rsidR="00073AC1" w:rsidRPr="000F5876" w:rsidRDefault="003503D3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F58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</w:t>
            </w:r>
            <w:r w:rsidR="00073AC1" w:rsidRPr="000F587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0F58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92</w:t>
            </w:r>
            <w:r w:rsidR="00073AC1" w:rsidRPr="000F58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971" w:type="dxa"/>
          </w:tcPr>
          <w:p w14:paraId="7D6E31D5" w14:textId="77777777" w:rsidR="00073AC1" w:rsidRPr="000F5876" w:rsidRDefault="003503D3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0F58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58</w:t>
            </w:r>
            <w:r w:rsidR="00073AC1" w:rsidRPr="000F587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0F58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95</w:t>
            </w:r>
            <w:r w:rsidR="00073AC1" w:rsidRPr="000F58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503D3" w:rsidRPr="00EA3EE5" w14:paraId="6FA4702A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09CE8077" w14:textId="77777777" w:rsidR="003503D3" w:rsidRPr="00EA3EE5" w:rsidRDefault="003503D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Capsular rupture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522314EB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6 (67)</w:t>
            </w:r>
          </w:p>
        </w:tc>
        <w:tc>
          <w:tcPr>
            <w:tcW w:w="1971" w:type="dxa"/>
            <w:vAlign w:val="bottom"/>
          </w:tcPr>
          <w:p w14:paraId="26E66459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26 (79)</w:t>
            </w:r>
          </w:p>
        </w:tc>
      </w:tr>
      <w:tr w:rsidR="003503D3" w:rsidRPr="00EA3EE5" w14:paraId="36D7B4FD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126FE030" w14:textId="77777777" w:rsidR="003503D3" w:rsidRPr="00EA3EE5" w:rsidRDefault="003503D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Interstitial fibrosis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68F85EB0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3 (27)</w:t>
            </w:r>
          </w:p>
        </w:tc>
        <w:tc>
          <w:tcPr>
            <w:tcW w:w="1971" w:type="dxa"/>
            <w:vAlign w:val="bottom"/>
          </w:tcPr>
          <w:p w14:paraId="1B556A32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35 (73)</w:t>
            </w:r>
          </w:p>
        </w:tc>
      </w:tr>
      <w:tr w:rsidR="003503D3" w:rsidRPr="00EA3EE5" w14:paraId="4D84183B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0C4729ED" w14:textId="77777777" w:rsidR="003503D3" w:rsidRPr="00EA3EE5" w:rsidRDefault="003503D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Hyaline thrombi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21201EAC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 (7)</w:t>
            </w:r>
          </w:p>
        </w:tc>
        <w:tc>
          <w:tcPr>
            <w:tcW w:w="1971" w:type="dxa"/>
            <w:vAlign w:val="bottom"/>
          </w:tcPr>
          <w:p w14:paraId="68458173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10 (18)</w:t>
            </w:r>
          </w:p>
        </w:tc>
      </w:tr>
      <w:tr w:rsidR="003503D3" w:rsidRPr="00EA3EE5" w14:paraId="71D14713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5FA26826" w14:textId="77777777" w:rsidR="003503D3" w:rsidRPr="00EA3EE5" w:rsidRDefault="003503D3" w:rsidP="007F7F95">
            <w:pPr>
              <w:ind w:left="356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Immunofluorescence positivity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7482560A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18 (95)</w:t>
            </w:r>
          </w:p>
        </w:tc>
        <w:tc>
          <w:tcPr>
            <w:tcW w:w="1971" w:type="dxa"/>
            <w:vAlign w:val="bottom"/>
          </w:tcPr>
          <w:p w14:paraId="472BAE7A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72 (100)</w:t>
            </w:r>
          </w:p>
        </w:tc>
      </w:tr>
      <w:tr w:rsidR="00073AC1" w:rsidRPr="00EA3EE5" w14:paraId="2DA2CAD2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F2F2F2" w:themeFill="background1" w:themeFillShade="F2"/>
            <w:vAlign w:val="center"/>
            <w:hideMark/>
          </w:tcPr>
          <w:p w14:paraId="04A08C0E" w14:textId="77777777" w:rsidR="00073AC1" w:rsidRPr="00EA3EE5" w:rsidRDefault="00073AC1" w:rsidP="007F7F95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Pulmonary involvement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  <w:hideMark/>
          </w:tcPr>
          <w:p w14:paraId="1E29BB25" w14:textId="77777777" w:rsidR="00073AC1" w:rsidRPr="000F5876" w:rsidRDefault="00073AC1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41FD4DE9" w14:textId="77777777" w:rsidR="00073AC1" w:rsidRPr="000F5876" w:rsidRDefault="00073AC1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503D3" w:rsidRPr="00EA3EE5" w14:paraId="05C3A49E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594BB8B3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Dyspnea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48F97FC5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11 (46)</w:t>
            </w:r>
          </w:p>
        </w:tc>
        <w:tc>
          <w:tcPr>
            <w:tcW w:w="1971" w:type="dxa"/>
            <w:vAlign w:val="bottom"/>
          </w:tcPr>
          <w:p w14:paraId="26A7931E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31 (36)</w:t>
            </w:r>
          </w:p>
        </w:tc>
      </w:tr>
      <w:tr w:rsidR="003503D3" w:rsidRPr="00EA3EE5" w14:paraId="45F8576C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D8EF626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Cough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3085E4D9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12 (48)</w:t>
            </w:r>
          </w:p>
        </w:tc>
        <w:tc>
          <w:tcPr>
            <w:tcW w:w="1971" w:type="dxa"/>
            <w:vAlign w:val="bottom"/>
          </w:tcPr>
          <w:p w14:paraId="1BA938E5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27 (31)</w:t>
            </w:r>
          </w:p>
        </w:tc>
      </w:tr>
      <w:tr w:rsidR="003503D3" w:rsidRPr="00EA3EE5" w14:paraId="5045DF9F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633EA6D8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Overt hemoptysis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759399C9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13 (52)</w:t>
            </w:r>
          </w:p>
        </w:tc>
        <w:tc>
          <w:tcPr>
            <w:tcW w:w="1971" w:type="dxa"/>
            <w:vAlign w:val="bottom"/>
          </w:tcPr>
          <w:p w14:paraId="3A7FB4BF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18 (20)</w:t>
            </w:r>
          </w:p>
        </w:tc>
      </w:tr>
      <w:tr w:rsidR="003503D3" w:rsidRPr="00EA3EE5" w14:paraId="4DBB2CDB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23A0C79B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Pulmonary interstitial opacities on chest CT (n, 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6A164DE9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14 (64)</w:t>
            </w:r>
          </w:p>
        </w:tc>
        <w:tc>
          <w:tcPr>
            <w:tcW w:w="1971" w:type="dxa"/>
            <w:vAlign w:val="bottom"/>
          </w:tcPr>
          <w:p w14:paraId="74B7E438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25 (53)</w:t>
            </w:r>
          </w:p>
        </w:tc>
      </w:tr>
      <w:tr w:rsidR="003503D3" w:rsidRPr="00EA3EE5" w14:paraId="5AB6DFA2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20B4B8C9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Alveolar hemorrhage on bronchoalveolar lavage (n, 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5021A7B9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6 (100)</w:t>
            </w:r>
          </w:p>
        </w:tc>
        <w:tc>
          <w:tcPr>
            <w:tcW w:w="1971" w:type="dxa"/>
            <w:vAlign w:val="bottom"/>
          </w:tcPr>
          <w:p w14:paraId="362C4098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16 (89)</w:t>
            </w:r>
          </w:p>
        </w:tc>
      </w:tr>
      <w:tr w:rsidR="003503D3" w:rsidRPr="00EA3EE5" w14:paraId="579F18EF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4AE3094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/>
                <w:sz w:val="18"/>
                <w:szCs w:val="18"/>
                <w:lang w:val="en-US"/>
              </w:rPr>
              <w:t>PaO2 (mmHg, median [IQR])*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198A78BB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79 [69;89]</w:t>
            </w:r>
          </w:p>
        </w:tc>
        <w:tc>
          <w:tcPr>
            <w:tcW w:w="1971" w:type="dxa"/>
            <w:vAlign w:val="bottom"/>
          </w:tcPr>
          <w:p w14:paraId="7046650A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75 [60;81]</w:t>
            </w:r>
          </w:p>
        </w:tc>
      </w:tr>
      <w:tr w:rsidR="00073AC1" w:rsidRPr="00EA3EE5" w14:paraId="0944E8B4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F2F2F2" w:themeFill="background1" w:themeFillShade="F2"/>
            <w:vAlign w:val="center"/>
            <w:hideMark/>
          </w:tcPr>
          <w:p w14:paraId="0D8C5CAC" w14:textId="77777777" w:rsidR="00073AC1" w:rsidRPr="00EA3EE5" w:rsidRDefault="00073AC1" w:rsidP="007F7F95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Therapeutic regimens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  <w:hideMark/>
          </w:tcPr>
          <w:p w14:paraId="5CCBEFC6" w14:textId="77777777" w:rsidR="00073AC1" w:rsidRPr="000F5876" w:rsidRDefault="00073AC1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16BA6F1A" w14:textId="77777777" w:rsidR="00073AC1" w:rsidRPr="000F5876" w:rsidRDefault="00073AC1" w:rsidP="000C41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503D3" w:rsidRPr="00EA3EE5" w14:paraId="6300B180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39FF3F8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Admission to intensive care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1A5F3BE0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4 (16)</w:t>
            </w:r>
          </w:p>
        </w:tc>
        <w:tc>
          <w:tcPr>
            <w:tcW w:w="1971" w:type="dxa"/>
            <w:vAlign w:val="bottom"/>
          </w:tcPr>
          <w:p w14:paraId="5288BE7D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32 (36)</w:t>
            </w:r>
          </w:p>
        </w:tc>
      </w:tr>
      <w:tr w:rsidR="003503D3" w:rsidRPr="00EA3EE5" w14:paraId="6AE3AA8A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2CA67183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        Mechanical ventilation (%)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085D8BA8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 (25)</w:t>
            </w:r>
          </w:p>
        </w:tc>
        <w:tc>
          <w:tcPr>
            <w:tcW w:w="1971" w:type="dxa"/>
            <w:vAlign w:val="bottom"/>
          </w:tcPr>
          <w:p w14:paraId="07C35013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7 (22)</w:t>
            </w:r>
          </w:p>
        </w:tc>
      </w:tr>
      <w:tr w:rsidR="003503D3" w:rsidRPr="00EA3EE5" w14:paraId="1FB76B86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3B124E78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Plasmapheresis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48591F72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21 (84)</w:t>
            </w:r>
          </w:p>
        </w:tc>
        <w:tc>
          <w:tcPr>
            <w:tcW w:w="1971" w:type="dxa"/>
            <w:vAlign w:val="bottom"/>
          </w:tcPr>
          <w:p w14:paraId="1E1827B1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74 (81)</w:t>
            </w:r>
          </w:p>
        </w:tc>
      </w:tr>
      <w:tr w:rsidR="003503D3" w:rsidRPr="00EA3EE5" w14:paraId="47855D86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5AA4AC53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Corticosteroid pulses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7A73D247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16 (64)</w:t>
            </w:r>
          </w:p>
        </w:tc>
        <w:tc>
          <w:tcPr>
            <w:tcW w:w="1971" w:type="dxa"/>
            <w:vAlign w:val="bottom"/>
          </w:tcPr>
          <w:p w14:paraId="4856DDBC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64 (72)</w:t>
            </w:r>
          </w:p>
        </w:tc>
      </w:tr>
      <w:tr w:rsidR="003503D3" w:rsidRPr="00EA3EE5" w14:paraId="5D82861E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6261AA8E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Oral corticosteroids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57D8F15C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25 (100)</w:t>
            </w:r>
          </w:p>
        </w:tc>
        <w:tc>
          <w:tcPr>
            <w:tcW w:w="1971" w:type="dxa"/>
            <w:vAlign w:val="bottom"/>
          </w:tcPr>
          <w:p w14:paraId="38B04637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88 (97)</w:t>
            </w:r>
          </w:p>
        </w:tc>
      </w:tr>
      <w:tr w:rsidR="003503D3" w:rsidRPr="00EA3EE5" w14:paraId="69814A7D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73601A71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Cyclophosphamide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48E35052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22 (88)</w:t>
            </w:r>
          </w:p>
        </w:tc>
        <w:tc>
          <w:tcPr>
            <w:tcW w:w="1971" w:type="dxa"/>
            <w:vAlign w:val="bottom"/>
          </w:tcPr>
          <w:p w14:paraId="538D2996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73 (80)</w:t>
            </w:r>
          </w:p>
        </w:tc>
      </w:tr>
      <w:tr w:rsidR="003503D3" w:rsidRPr="00EA3EE5" w14:paraId="7BE5F797" w14:textId="77777777" w:rsidTr="007F7F95">
        <w:trPr>
          <w:trHeight w:val="8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201385F0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Rituximab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28060A93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3 (12)</w:t>
            </w:r>
          </w:p>
        </w:tc>
        <w:tc>
          <w:tcPr>
            <w:tcW w:w="1971" w:type="dxa"/>
            <w:vAlign w:val="bottom"/>
          </w:tcPr>
          <w:p w14:paraId="0AD080B3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8 (9)</w:t>
            </w:r>
          </w:p>
        </w:tc>
      </w:tr>
      <w:tr w:rsidR="003503D3" w:rsidRPr="00EA3EE5" w14:paraId="439C847A" w14:textId="77777777" w:rsidTr="007F7F95">
        <w:trPr>
          <w:trHeight w:val="27"/>
          <w:jc w:val="center"/>
        </w:trPr>
        <w:tc>
          <w:tcPr>
            <w:tcW w:w="4439" w:type="dxa"/>
            <w:shd w:val="clear" w:color="auto" w:fill="auto"/>
            <w:vAlign w:val="center"/>
            <w:hideMark/>
          </w:tcPr>
          <w:p w14:paraId="40584E45" w14:textId="77777777" w:rsidR="003503D3" w:rsidRPr="00EA3EE5" w:rsidRDefault="003503D3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A3EE5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Other immunosuppressive agent (%)*</w:t>
            </w:r>
          </w:p>
        </w:tc>
        <w:tc>
          <w:tcPr>
            <w:tcW w:w="1971" w:type="dxa"/>
            <w:shd w:val="clear" w:color="auto" w:fill="auto"/>
            <w:vAlign w:val="bottom"/>
            <w:hideMark/>
          </w:tcPr>
          <w:p w14:paraId="16BF94FF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 (8)</w:t>
            </w:r>
          </w:p>
        </w:tc>
        <w:tc>
          <w:tcPr>
            <w:tcW w:w="1971" w:type="dxa"/>
            <w:vAlign w:val="bottom"/>
          </w:tcPr>
          <w:p w14:paraId="4EC3ABA4" w14:textId="77777777" w:rsidR="003503D3" w:rsidRPr="000F5876" w:rsidRDefault="003503D3" w:rsidP="000C4199">
            <w:pPr>
              <w:jc w:val="center"/>
              <w:rPr>
                <w:color w:val="000000"/>
                <w:sz w:val="18"/>
                <w:szCs w:val="18"/>
              </w:rPr>
            </w:pPr>
            <w:r w:rsidRPr="000F5876">
              <w:rPr>
                <w:color w:val="000000"/>
                <w:sz w:val="18"/>
                <w:szCs w:val="18"/>
              </w:rPr>
              <w:t>2 (2)</w:t>
            </w:r>
          </w:p>
        </w:tc>
      </w:tr>
    </w:tbl>
    <w:p w14:paraId="66930440" w14:textId="77777777" w:rsidR="00073AC1" w:rsidRPr="00EA3EE5" w:rsidRDefault="00073AC1" w:rsidP="00073AC1">
      <w:pPr>
        <w:spacing w:line="276" w:lineRule="auto"/>
        <w:jc w:val="both"/>
        <w:rPr>
          <w:color w:val="000000" w:themeColor="text1"/>
          <w:sz w:val="18"/>
          <w:lang w:val="en-US"/>
        </w:rPr>
      </w:pPr>
      <w:r w:rsidRPr="00EA3EE5">
        <w:rPr>
          <w:color w:val="000000" w:themeColor="text1"/>
          <w:sz w:val="18"/>
          <w:lang w:val="en-US"/>
        </w:rPr>
        <w:t>* Presence of missing values</w:t>
      </w:r>
    </w:p>
    <w:p w14:paraId="3116F37A" w14:textId="77777777" w:rsidR="00073AC1" w:rsidRPr="00DB489C" w:rsidRDefault="00073AC1" w:rsidP="00073AC1">
      <w:pPr>
        <w:rPr>
          <w:b/>
          <w:lang w:val="en-US"/>
        </w:rPr>
      </w:pPr>
    </w:p>
    <w:p w14:paraId="58875C32" w14:textId="77777777" w:rsidR="00D70743" w:rsidRPr="00DB489C" w:rsidRDefault="00D70743" w:rsidP="00D70743">
      <w:pPr>
        <w:rPr>
          <w:b/>
          <w:lang w:val="en-US"/>
        </w:rPr>
      </w:pPr>
      <w:r>
        <w:rPr>
          <w:b/>
          <w:lang w:val="en-US"/>
        </w:rPr>
        <w:lastRenderedPageBreak/>
        <w:t>Figure S2</w:t>
      </w:r>
      <w:r w:rsidRPr="00DB489C">
        <w:rPr>
          <w:b/>
          <w:lang w:val="en-US"/>
        </w:rPr>
        <w:t xml:space="preserve">. </w:t>
      </w:r>
      <w:r>
        <w:rPr>
          <w:b/>
          <w:lang w:val="en-US"/>
        </w:rPr>
        <w:t>Kaplan Meier-estima</w:t>
      </w:r>
      <w:r w:rsidRPr="00DB489C">
        <w:rPr>
          <w:b/>
          <w:lang w:val="en-US"/>
        </w:rPr>
        <w:t xml:space="preserve">ted Overall Survival by baseline </w:t>
      </w:r>
      <w:r>
        <w:rPr>
          <w:b/>
          <w:lang w:val="en-US"/>
        </w:rPr>
        <w:t>need for dialysis, at presentation (n=116)</w:t>
      </w:r>
    </w:p>
    <w:p w14:paraId="5BE8D1F0" w14:textId="77777777" w:rsidR="00073AC1" w:rsidRDefault="00D70743" w:rsidP="005365B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73FB934" wp14:editId="52B0DA8E">
            <wp:extent cx="3846830" cy="35001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AD3FC" w14:textId="77777777" w:rsidR="004C3E89" w:rsidRDefault="004C3E89" w:rsidP="005365BE">
      <w:pPr>
        <w:jc w:val="center"/>
        <w:rPr>
          <w:lang w:val="en-US"/>
        </w:rPr>
      </w:pPr>
    </w:p>
    <w:p w14:paraId="39331E53" w14:textId="77777777" w:rsidR="004C3E89" w:rsidRDefault="004C3E89" w:rsidP="004C3E89">
      <w:pPr>
        <w:rPr>
          <w:b/>
          <w:lang w:val="en-US"/>
        </w:rPr>
      </w:pPr>
    </w:p>
    <w:p w14:paraId="791F1D55" w14:textId="77777777" w:rsidR="004C3E89" w:rsidRPr="002A198F" w:rsidRDefault="004C3E89" w:rsidP="004C3E89">
      <w:pPr>
        <w:jc w:val="both"/>
        <w:rPr>
          <w:lang w:val="en-US"/>
        </w:rPr>
      </w:pPr>
      <w:r w:rsidRPr="002A198F">
        <w:rPr>
          <w:lang w:val="en-US"/>
        </w:rPr>
        <w:t xml:space="preserve">At 36 months, OS was </w:t>
      </w:r>
      <w:r>
        <w:rPr>
          <w:lang w:val="en-US"/>
        </w:rPr>
        <w:t>100</w:t>
      </w:r>
      <w:r w:rsidRPr="002A198F">
        <w:rPr>
          <w:lang w:val="en-US"/>
        </w:rPr>
        <w:t>% (</w:t>
      </w:r>
      <w:r>
        <w:rPr>
          <w:lang w:val="en-US"/>
        </w:rPr>
        <w:t xml:space="preserve">no </w:t>
      </w:r>
      <w:proofErr w:type="spellStart"/>
      <w:r>
        <w:rPr>
          <w:lang w:val="en-US"/>
        </w:rPr>
        <w:t>deqths</w:t>
      </w:r>
      <w:proofErr w:type="spellEnd"/>
      <w:r w:rsidRPr="002A198F">
        <w:rPr>
          <w:lang w:val="en-US"/>
        </w:rPr>
        <w:t>) in patients with</w:t>
      </w:r>
      <w:r>
        <w:rPr>
          <w:lang w:val="en-US"/>
        </w:rPr>
        <w:t xml:space="preserve">out hemodialysis </w:t>
      </w:r>
      <w:r w:rsidRPr="002A198F">
        <w:rPr>
          <w:lang w:val="en-US"/>
        </w:rPr>
        <w:t xml:space="preserve">and </w:t>
      </w:r>
      <w:r>
        <w:rPr>
          <w:lang w:val="en-US"/>
        </w:rPr>
        <w:t>89% (95%CI: 82</w:t>
      </w:r>
      <w:r w:rsidRPr="002A198F">
        <w:rPr>
          <w:lang w:val="en-US"/>
        </w:rPr>
        <w:t>;9</w:t>
      </w:r>
      <w:r>
        <w:rPr>
          <w:lang w:val="en-US"/>
        </w:rPr>
        <w:t>7</w:t>
      </w:r>
      <w:r w:rsidRPr="002A198F">
        <w:rPr>
          <w:lang w:val="en-US"/>
        </w:rPr>
        <w:t xml:space="preserve">%) in patients </w:t>
      </w:r>
      <w:r>
        <w:rPr>
          <w:lang w:val="en-US"/>
        </w:rPr>
        <w:t>who required hemodialysis at presentation</w:t>
      </w:r>
      <w:r w:rsidRPr="002A198F">
        <w:rPr>
          <w:lang w:val="en-US"/>
        </w:rPr>
        <w:t>.</w:t>
      </w:r>
    </w:p>
    <w:p w14:paraId="39B53526" w14:textId="77777777" w:rsidR="00EF3012" w:rsidRDefault="00EF301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77C4C29A" w14:textId="77777777" w:rsidR="0090718A" w:rsidRPr="00844CD7" w:rsidRDefault="0090718A" w:rsidP="0090718A">
      <w:pPr>
        <w:spacing w:line="480" w:lineRule="auto"/>
        <w:jc w:val="both"/>
        <w:outlineLvl w:val="0"/>
        <w:rPr>
          <w:b/>
          <w:color w:val="000000" w:themeColor="text1"/>
          <w:lang w:val="en-US"/>
        </w:rPr>
      </w:pPr>
      <w:r w:rsidRPr="00EA3EE5">
        <w:rPr>
          <w:b/>
          <w:color w:val="000000" w:themeColor="text1"/>
          <w:lang w:val="en-US"/>
        </w:rPr>
        <w:lastRenderedPageBreak/>
        <w:t xml:space="preserve">Table </w:t>
      </w:r>
      <w:r>
        <w:rPr>
          <w:b/>
          <w:color w:val="000000" w:themeColor="text1"/>
          <w:lang w:val="en-US"/>
        </w:rPr>
        <w:t>S4</w:t>
      </w:r>
      <w:r w:rsidRPr="00EA3EE5">
        <w:rPr>
          <w:b/>
          <w:color w:val="000000" w:themeColor="text1"/>
          <w:lang w:val="en-US"/>
        </w:rPr>
        <w:t xml:space="preserve">. Comparison of anti-GBM patients </w:t>
      </w:r>
      <w:r>
        <w:rPr>
          <w:b/>
          <w:color w:val="000000" w:themeColor="text1"/>
          <w:lang w:val="en-US"/>
        </w:rPr>
        <w:t xml:space="preserve">needing hemodialysis at diagnosis </w:t>
      </w:r>
      <w:r w:rsidRPr="00EA3EE5">
        <w:rPr>
          <w:b/>
          <w:color w:val="000000" w:themeColor="text1"/>
          <w:lang w:val="en-US"/>
        </w:rPr>
        <w:t>according to ESRD status at M3</w:t>
      </w:r>
      <w:r>
        <w:rPr>
          <w:b/>
          <w:color w:val="000000" w:themeColor="text1"/>
          <w:lang w:val="en-US"/>
        </w:rPr>
        <w:t xml:space="preserve"> </w:t>
      </w:r>
      <w:r w:rsidRPr="001C6172">
        <w:rPr>
          <w:color w:val="000000" w:themeColor="text1"/>
          <w:lang w:val="en-US"/>
        </w:rPr>
        <w:t>(ESRD status was categorized in 3 groups: ESRD-, ESRD+, Not evaluable</w:t>
      </w:r>
      <w:r>
        <w:rPr>
          <w:color w:val="000000" w:themeColor="text1"/>
          <w:lang w:val="en-US"/>
        </w:rPr>
        <w:t xml:space="preserve"> [FUP &lt; 3 months]).</w:t>
      </w:r>
    </w:p>
    <w:tbl>
      <w:tblPr>
        <w:tblW w:w="11244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872"/>
        <w:gridCol w:w="1872"/>
        <w:gridCol w:w="1701"/>
        <w:gridCol w:w="1985"/>
        <w:gridCol w:w="974"/>
      </w:tblGrid>
      <w:tr w:rsidR="0090718A" w:rsidRPr="00A76539" w14:paraId="0A1245B0" w14:textId="77777777" w:rsidTr="00295C00">
        <w:trPr>
          <w:trHeight w:val="90"/>
          <w:jc w:val="center"/>
        </w:trPr>
        <w:tc>
          <w:tcPr>
            <w:tcW w:w="2840" w:type="dxa"/>
            <w:shd w:val="clear" w:color="auto" w:fill="auto"/>
            <w:vAlign w:val="center"/>
            <w:hideMark/>
          </w:tcPr>
          <w:p w14:paraId="526A78F1" w14:textId="77777777" w:rsidR="0090718A" w:rsidRPr="00A76539" w:rsidRDefault="0090718A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</w:tcPr>
          <w:p w14:paraId="59AE9E13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Total</w:t>
            </w:r>
          </w:p>
          <w:p w14:paraId="1AF327A8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(n = 91)</w:t>
            </w:r>
          </w:p>
        </w:tc>
        <w:tc>
          <w:tcPr>
            <w:tcW w:w="1872" w:type="dxa"/>
            <w:vAlign w:val="bottom"/>
          </w:tcPr>
          <w:p w14:paraId="7D4508F5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ESRD- </w:t>
            </w:r>
          </w:p>
          <w:p w14:paraId="5C75904B" w14:textId="77777777" w:rsidR="0090718A" w:rsidRPr="00A76539" w:rsidRDefault="0090718A" w:rsidP="009071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(n = 15)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2D7FAA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ESRD+ </w:t>
            </w:r>
          </w:p>
          <w:p w14:paraId="5D875E3E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(n = 53)</w:t>
            </w:r>
          </w:p>
        </w:tc>
        <w:tc>
          <w:tcPr>
            <w:tcW w:w="1985" w:type="dxa"/>
          </w:tcPr>
          <w:p w14:paraId="2D376749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Unavailable status</w:t>
            </w:r>
          </w:p>
          <w:p w14:paraId="4182318A" w14:textId="77777777" w:rsidR="0090718A" w:rsidRPr="00A76539" w:rsidRDefault="0090718A" w:rsidP="009071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(n =</w:t>
            </w:r>
            <w:r w:rsidR="00395426"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23)</w:t>
            </w: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74" w:type="dxa"/>
          </w:tcPr>
          <w:p w14:paraId="3AB342B1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P-value</w:t>
            </w:r>
          </w:p>
        </w:tc>
      </w:tr>
      <w:tr w:rsidR="0090718A" w:rsidRPr="00A76539" w14:paraId="218B465B" w14:textId="77777777" w:rsidTr="00295C00">
        <w:trPr>
          <w:trHeight w:val="93"/>
          <w:jc w:val="center"/>
        </w:trPr>
        <w:tc>
          <w:tcPr>
            <w:tcW w:w="2840" w:type="dxa"/>
            <w:shd w:val="clear" w:color="auto" w:fill="F2F2F2" w:themeFill="background1" w:themeFillShade="F2"/>
            <w:vAlign w:val="center"/>
            <w:hideMark/>
          </w:tcPr>
          <w:p w14:paraId="7A082C0D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Clinical features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268EFAFE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bottom"/>
          </w:tcPr>
          <w:p w14:paraId="563F96F2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14:paraId="608EB65A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DF67EDF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14:paraId="546E2B98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0718A" w:rsidRPr="00A76539" w14:paraId="2966A48C" w14:textId="77777777" w:rsidTr="00295C00">
        <w:trPr>
          <w:trHeight w:val="100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7716C641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Age (years)</w:t>
            </w:r>
          </w:p>
        </w:tc>
        <w:tc>
          <w:tcPr>
            <w:tcW w:w="1872" w:type="dxa"/>
          </w:tcPr>
          <w:p w14:paraId="3FC0AA78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58 (36;75)</w:t>
            </w:r>
          </w:p>
        </w:tc>
        <w:tc>
          <w:tcPr>
            <w:tcW w:w="1872" w:type="dxa"/>
            <w:vAlign w:val="bottom"/>
          </w:tcPr>
          <w:p w14:paraId="5D588500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 (28;64)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F32ED0" w14:textId="77777777" w:rsidR="0090718A" w:rsidRPr="00A76539" w:rsidRDefault="0090718A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57 (36;73)</w:t>
            </w:r>
          </w:p>
        </w:tc>
        <w:tc>
          <w:tcPr>
            <w:tcW w:w="1985" w:type="dxa"/>
            <w:vAlign w:val="bottom"/>
          </w:tcPr>
          <w:p w14:paraId="3757A4ED" w14:textId="77777777" w:rsidR="0090718A" w:rsidRPr="00A76539" w:rsidRDefault="0090718A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71 (50;76)</w:t>
            </w:r>
          </w:p>
        </w:tc>
        <w:tc>
          <w:tcPr>
            <w:tcW w:w="974" w:type="dxa"/>
            <w:vAlign w:val="bottom"/>
          </w:tcPr>
          <w:p w14:paraId="385ED6E3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0.10</w:t>
            </w:r>
          </w:p>
        </w:tc>
      </w:tr>
      <w:tr w:rsidR="0090718A" w:rsidRPr="00A76539" w14:paraId="4F535F58" w14:textId="77777777" w:rsidTr="00295C00">
        <w:trPr>
          <w:trHeight w:val="100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61C35FC8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Female (%)</w:t>
            </w:r>
          </w:p>
        </w:tc>
        <w:tc>
          <w:tcPr>
            <w:tcW w:w="1872" w:type="dxa"/>
          </w:tcPr>
          <w:p w14:paraId="1F3E5C17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48 (53)</w:t>
            </w:r>
          </w:p>
        </w:tc>
        <w:tc>
          <w:tcPr>
            <w:tcW w:w="1872" w:type="dxa"/>
            <w:vAlign w:val="bottom"/>
          </w:tcPr>
          <w:p w14:paraId="365FAF6E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6 (40)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9D6F8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31 (58)</w:t>
            </w:r>
          </w:p>
        </w:tc>
        <w:tc>
          <w:tcPr>
            <w:tcW w:w="1985" w:type="dxa"/>
            <w:vAlign w:val="bottom"/>
          </w:tcPr>
          <w:p w14:paraId="3318B0ED" w14:textId="77777777" w:rsidR="0090718A" w:rsidRPr="00A76539" w:rsidRDefault="007F7F9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 (48)</w:t>
            </w:r>
          </w:p>
        </w:tc>
        <w:tc>
          <w:tcPr>
            <w:tcW w:w="974" w:type="dxa"/>
            <w:vAlign w:val="bottom"/>
          </w:tcPr>
          <w:p w14:paraId="55483CDA" w14:textId="77777777" w:rsidR="0090718A" w:rsidRPr="00A76539" w:rsidRDefault="007F7F9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0.41</w:t>
            </w:r>
          </w:p>
        </w:tc>
      </w:tr>
      <w:tr w:rsidR="0090718A" w:rsidRPr="00A76539" w14:paraId="07F99E76" w14:textId="77777777" w:rsidTr="00295C00">
        <w:trPr>
          <w:trHeight w:val="100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4C7D9F3D" w14:textId="77777777" w:rsidR="0090718A" w:rsidRPr="00A76539" w:rsidRDefault="0090718A" w:rsidP="007F7F95">
            <w:pPr>
              <w:ind w:left="5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Toxics </w:t>
            </w:r>
          </w:p>
        </w:tc>
        <w:tc>
          <w:tcPr>
            <w:tcW w:w="1872" w:type="dxa"/>
          </w:tcPr>
          <w:p w14:paraId="0A52D30F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vAlign w:val="bottom"/>
          </w:tcPr>
          <w:p w14:paraId="2677AF82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94C586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bottom"/>
          </w:tcPr>
          <w:p w14:paraId="5E6A8177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vAlign w:val="bottom"/>
          </w:tcPr>
          <w:p w14:paraId="36F59FA0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0718A" w:rsidRPr="00A76539" w14:paraId="639F54FA" w14:textId="77777777" w:rsidTr="00295C00">
        <w:trPr>
          <w:trHeight w:val="100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0E40C679" w14:textId="77777777" w:rsidR="0090718A" w:rsidRPr="00A76539" w:rsidRDefault="0090718A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Tobacco (%)*</w:t>
            </w:r>
          </w:p>
        </w:tc>
        <w:tc>
          <w:tcPr>
            <w:tcW w:w="1872" w:type="dxa"/>
          </w:tcPr>
          <w:p w14:paraId="660ACCDF" w14:textId="77777777" w:rsidR="0090718A" w:rsidRPr="00A76539" w:rsidRDefault="007F7F95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36 (43)</w:t>
            </w:r>
          </w:p>
        </w:tc>
        <w:tc>
          <w:tcPr>
            <w:tcW w:w="1872" w:type="dxa"/>
            <w:vAlign w:val="bottom"/>
          </w:tcPr>
          <w:p w14:paraId="47627AB3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 (50)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0A1040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22 (45)</w:t>
            </w:r>
          </w:p>
        </w:tc>
        <w:tc>
          <w:tcPr>
            <w:tcW w:w="1985" w:type="dxa"/>
            <w:vAlign w:val="bottom"/>
          </w:tcPr>
          <w:p w14:paraId="251E3E52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 (35)</w:t>
            </w:r>
          </w:p>
        </w:tc>
        <w:tc>
          <w:tcPr>
            <w:tcW w:w="974" w:type="dxa"/>
            <w:vAlign w:val="bottom"/>
          </w:tcPr>
          <w:p w14:paraId="144985D1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0.64</w:t>
            </w:r>
          </w:p>
        </w:tc>
      </w:tr>
      <w:tr w:rsidR="0090718A" w:rsidRPr="00A76539" w14:paraId="62903654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728BE18B" w14:textId="77777777" w:rsidR="0090718A" w:rsidRPr="00A76539" w:rsidRDefault="0090718A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Cannabis (%)*</w:t>
            </w:r>
          </w:p>
        </w:tc>
        <w:tc>
          <w:tcPr>
            <w:tcW w:w="1872" w:type="dxa"/>
          </w:tcPr>
          <w:p w14:paraId="7B5892D2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 (2)</w:t>
            </w:r>
          </w:p>
        </w:tc>
        <w:tc>
          <w:tcPr>
            <w:tcW w:w="1872" w:type="dxa"/>
            <w:vAlign w:val="bottom"/>
          </w:tcPr>
          <w:p w14:paraId="10056FEA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 (0)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A30D98" w14:textId="77777777" w:rsidR="0090718A" w:rsidRPr="00A76539" w:rsidRDefault="009D7133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 (2)</w:t>
            </w:r>
          </w:p>
        </w:tc>
        <w:tc>
          <w:tcPr>
            <w:tcW w:w="1985" w:type="dxa"/>
            <w:vAlign w:val="bottom"/>
          </w:tcPr>
          <w:p w14:paraId="794D52C9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 (5)</w:t>
            </w:r>
          </w:p>
        </w:tc>
        <w:tc>
          <w:tcPr>
            <w:tcW w:w="974" w:type="dxa"/>
            <w:vAlign w:val="bottom"/>
          </w:tcPr>
          <w:p w14:paraId="266DEFAB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0.66</w:t>
            </w:r>
          </w:p>
        </w:tc>
      </w:tr>
      <w:tr w:rsidR="0090718A" w:rsidRPr="00A76539" w14:paraId="4C0868E2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51813218" w14:textId="77777777" w:rsidR="0090718A" w:rsidRPr="00A76539" w:rsidRDefault="0090718A" w:rsidP="007F7F95">
            <w:pPr>
              <w:ind w:left="5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Comorbidities </w:t>
            </w:r>
          </w:p>
        </w:tc>
        <w:tc>
          <w:tcPr>
            <w:tcW w:w="1872" w:type="dxa"/>
          </w:tcPr>
          <w:p w14:paraId="646BAD0A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vAlign w:val="bottom"/>
          </w:tcPr>
          <w:p w14:paraId="11DA4F2C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1C0C18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bottom"/>
          </w:tcPr>
          <w:p w14:paraId="7208EF00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vAlign w:val="bottom"/>
          </w:tcPr>
          <w:p w14:paraId="5BC5BD9F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0718A" w:rsidRPr="00A76539" w14:paraId="31ED5684" w14:textId="77777777" w:rsidTr="00295C00">
        <w:trPr>
          <w:trHeight w:val="233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79AC840F" w14:textId="77777777" w:rsidR="0090718A" w:rsidRPr="00A76539" w:rsidRDefault="0090718A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Hypertension (%)*</w:t>
            </w:r>
          </w:p>
        </w:tc>
        <w:tc>
          <w:tcPr>
            <w:tcW w:w="1872" w:type="dxa"/>
          </w:tcPr>
          <w:p w14:paraId="6A532B1C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35 (39)</w:t>
            </w:r>
          </w:p>
        </w:tc>
        <w:tc>
          <w:tcPr>
            <w:tcW w:w="1872" w:type="dxa"/>
            <w:vAlign w:val="bottom"/>
          </w:tcPr>
          <w:p w14:paraId="13A9AE29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6 (40)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B1E54" w14:textId="77777777" w:rsidR="0090718A" w:rsidRPr="00A76539" w:rsidRDefault="009D7133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19 (37)</w:t>
            </w:r>
          </w:p>
        </w:tc>
        <w:tc>
          <w:tcPr>
            <w:tcW w:w="1985" w:type="dxa"/>
            <w:vAlign w:val="bottom"/>
          </w:tcPr>
          <w:p w14:paraId="471768A3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10 (43)</w:t>
            </w:r>
          </w:p>
        </w:tc>
        <w:tc>
          <w:tcPr>
            <w:tcW w:w="974" w:type="dxa"/>
            <w:vAlign w:val="bottom"/>
          </w:tcPr>
          <w:p w14:paraId="6816133F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0.87</w:t>
            </w:r>
          </w:p>
        </w:tc>
      </w:tr>
      <w:tr w:rsidR="0090718A" w:rsidRPr="00A76539" w14:paraId="42CE50E8" w14:textId="77777777" w:rsidTr="00295C00">
        <w:trPr>
          <w:trHeight w:val="66"/>
          <w:jc w:val="center"/>
        </w:trPr>
        <w:tc>
          <w:tcPr>
            <w:tcW w:w="2840" w:type="dxa"/>
            <w:tcBorders>
              <w:bottom w:val="nil"/>
            </w:tcBorders>
            <w:shd w:val="clear" w:color="auto" w:fill="auto"/>
            <w:vAlign w:val="center"/>
          </w:tcPr>
          <w:p w14:paraId="791CDEBD" w14:textId="77777777" w:rsidR="0090718A" w:rsidRPr="00A76539" w:rsidRDefault="00A76539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Diabetes (%)</w:t>
            </w:r>
          </w:p>
        </w:tc>
        <w:tc>
          <w:tcPr>
            <w:tcW w:w="1872" w:type="dxa"/>
            <w:tcBorders>
              <w:bottom w:val="nil"/>
            </w:tcBorders>
          </w:tcPr>
          <w:p w14:paraId="639A023A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8 (9)</w:t>
            </w:r>
          </w:p>
        </w:tc>
        <w:tc>
          <w:tcPr>
            <w:tcW w:w="1872" w:type="dxa"/>
            <w:tcBorders>
              <w:bottom w:val="nil"/>
            </w:tcBorders>
            <w:vAlign w:val="bottom"/>
          </w:tcPr>
          <w:p w14:paraId="265457CB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 (13)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CB8CFBB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 (4)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2905E944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4 (17)</w:t>
            </w:r>
          </w:p>
        </w:tc>
        <w:tc>
          <w:tcPr>
            <w:tcW w:w="974" w:type="dxa"/>
            <w:tcBorders>
              <w:bottom w:val="nil"/>
            </w:tcBorders>
            <w:vAlign w:val="bottom"/>
          </w:tcPr>
          <w:p w14:paraId="62D28F3F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0.087</w:t>
            </w:r>
          </w:p>
        </w:tc>
      </w:tr>
      <w:tr w:rsidR="0090718A" w:rsidRPr="00A76539" w14:paraId="13B51A2E" w14:textId="77777777" w:rsidTr="00295C00">
        <w:trPr>
          <w:trHeight w:val="66"/>
          <w:jc w:val="center"/>
        </w:trPr>
        <w:tc>
          <w:tcPr>
            <w:tcW w:w="2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2B924" w14:textId="77777777" w:rsidR="0090718A" w:rsidRPr="00A76539" w:rsidRDefault="0090718A" w:rsidP="007F7F95">
            <w:pPr>
              <w:ind w:left="430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Dyslipidemia (%)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038539ED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12 (13)</w:t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bottom"/>
          </w:tcPr>
          <w:p w14:paraId="290BF425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 (13)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A1F5D8" w14:textId="77777777" w:rsidR="0090718A" w:rsidRPr="00A76539" w:rsidRDefault="009D7133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6 (11)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42614E5D" w14:textId="77777777" w:rsidR="0090718A" w:rsidRPr="00A76539" w:rsidRDefault="009D7133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4 (17)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2A081908" w14:textId="77777777" w:rsidR="0090718A" w:rsidRPr="00A76539" w:rsidRDefault="009D7133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0.76</w:t>
            </w:r>
          </w:p>
        </w:tc>
      </w:tr>
      <w:tr w:rsidR="0090718A" w:rsidRPr="00A76539" w14:paraId="39D8B9DC" w14:textId="77777777" w:rsidTr="00295C00">
        <w:trPr>
          <w:trHeight w:val="66"/>
          <w:jc w:val="center"/>
        </w:trPr>
        <w:tc>
          <w:tcPr>
            <w:tcW w:w="284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BA1B1F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Biological features*</w:t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AF47E1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26577DA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14:paraId="79B3BC6F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F50F125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F401E56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0718A" w:rsidRPr="00A76539" w14:paraId="7D2661C0" w14:textId="77777777" w:rsidTr="00295C00">
        <w:trPr>
          <w:trHeight w:val="66"/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5F06FC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ANCA positivity (%)</w:t>
            </w:r>
            <w:r w:rsid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*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3A9BD820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24 (30)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F10A8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4 (29)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A604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13 (28)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3CF01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 (33)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75093440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0.94</w:t>
            </w:r>
          </w:p>
        </w:tc>
      </w:tr>
      <w:tr w:rsidR="0090718A" w:rsidRPr="00A76539" w14:paraId="0296AC35" w14:textId="77777777" w:rsidTr="00295C00">
        <w:trPr>
          <w:trHeight w:val="66"/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80EF2C" w14:textId="77777777" w:rsidR="0090718A" w:rsidRPr="00A76539" w:rsidRDefault="0090718A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Hemoglobin level (g/dl)*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21643E88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9 (8;10)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FAF31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9 (8;10)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09EB9" w14:textId="77777777" w:rsidR="0090718A" w:rsidRPr="00A76539" w:rsidRDefault="009D7133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9 (8;10)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61AB0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9 (8;10)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59FAB8F6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0.46</w:t>
            </w:r>
          </w:p>
        </w:tc>
      </w:tr>
      <w:tr w:rsidR="0090718A" w:rsidRPr="00A76539" w14:paraId="098FF748" w14:textId="77777777" w:rsidTr="00295C00">
        <w:trPr>
          <w:trHeight w:val="66"/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5923E0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CRP (mg/L)*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1BC2322E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96 (43;165)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BC51D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98 (42;148)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9811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118 (85;227)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7964C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71 (30;138)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684DBE72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0.15</w:t>
            </w:r>
          </w:p>
        </w:tc>
      </w:tr>
      <w:tr w:rsidR="0090718A" w:rsidRPr="00A76539" w14:paraId="344272A6" w14:textId="77777777" w:rsidTr="00295C00">
        <w:trPr>
          <w:trHeight w:val="66"/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0E2CCA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Renal involvement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D944F6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374359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E1F66BA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B4E3A6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78E2C33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0718A" w:rsidRPr="00A76539" w14:paraId="3E1A54C7" w14:textId="77777777" w:rsidTr="00295C00">
        <w:trPr>
          <w:trHeight w:val="66"/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52723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Serum creatinine </w:t>
            </w: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(mg/dl)*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362B6BF1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8.6 (6.1;12.1)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8CAB4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6.1 (4.1;7.9)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202D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9.8 (6.5;14.6)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02E72" w14:textId="77777777" w:rsidR="0090718A" w:rsidRPr="00A76539" w:rsidDel="00FB3F21" w:rsidRDefault="009D7133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10.3 (7.2;12.1)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45D2ABEC" w14:textId="77777777" w:rsidR="0090718A" w:rsidRPr="00A76539" w:rsidRDefault="009D7133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b/>
                <w:sz w:val="18"/>
                <w:szCs w:val="18"/>
                <w:lang w:eastAsia="en-US"/>
              </w:rPr>
              <w:t>0.006</w:t>
            </w:r>
          </w:p>
        </w:tc>
      </w:tr>
      <w:tr w:rsidR="0090718A" w:rsidRPr="00A76539" w14:paraId="5DD86E4F" w14:textId="77777777" w:rsidTr="00295C00">
        <w:trPr>
          <w:trHeight w:val="219"/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331A2E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Proteinuria (&gt; 0,5g/dl, %)*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2A801FEB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52 (95)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53F9C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10 (91)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F0DB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25 (96)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5C958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17 (94)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3729E8E5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0.78</w:t>
            </w:r>
          </w:p>
        </w:tc>
      </w:tr>
      <w:tr w:rsidR="0090718A" w:rsidRPr="00A76539" w14:paraId="2B5586E8" w14:textId="77777777" w:rsidTr="00295C00">
        <w:trPr>
          <w:trHeight w:val="66"/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0CB3BA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Microscopic hematuria (%)*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2957B70C" w14:textId="77777777" w:rsidR="0090718A" w:rsidRPr="00A76539" w:rsidRDefault="009D7133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58 (98)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5FDFC" w14:textId="77777777" w:rsidR="0090718A" w:rsidRPr="00A76539" w:rsidRDefault="00DA1344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12 (100)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D6FFB" w14:textId="77777777" w:rsidR="0090718A" w:rsidRPr="00A76539" w:rsidRDefault="00DA1344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28 (100)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DDC4F" w14:textId="77777777" w:rsidR="0090718A" w:rsidRPr="00A76539" w:rsidRDefault="00DA1344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18 (95)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0C797A4D" w14:textId="77777777" w:rsidR="0090718A" w:rsidRPr="00A76539" w:rsidRDefault="00DA1344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0.53</w:t>
            </w:r>
          </w:p>
        </w:tc>
      </w:tr>
      <w:tr w:rsidR="0090718A" w:rsidRPr="00A76539" w14:paraId="06BE6D9C" w14:textId="77777777" w:rsidTr="00295C00">
        <w:trPr>
          <w:trHeight w:val="66"/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254F32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Serum albumin (g/l)*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315BEDA2" w14:textId="77777777" w:rsidR="0090718A" w:rsidRPr="00A76539" w:rsidRDefault="00DA1344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26 (22;29)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829BB" w14:textId="77777777" w:rsidR="0090718A" w:rsidRPr="00A76539" w:rsidRDefault="00DA1344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28 (22;28)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C884" w14:textId="77777777" w:rsidR="0090718A" w:rsidRPr="00A76539" w:rsidRDefault="00DA1344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26 (23;30)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A6B23" w14:textId="77777777" w:rsidR="0090718A" w:rsidRPr="00A76539" w:rsidRDefault="00DA1344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26 (22;27)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473CE8DE" w14:textId="77777777" w:rsidR="0090718A" w:rsidRPr="00A76539" w:rsidRDefault="00DA1344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0.79</w:t>
            </w:r>
          </w:p>
        </w:tc>
      </w:tr>
      <w:tr w:rsidR="0090718A" w:rsidRPr="00A76539" w14:paraId="4783343A" w14:textId="77777777" w:rsidTr="00295C00">
        <w:trPr>
          <w:trHeight w:val="66"/>
          <w:jc w:val="center"/>
        </w:trPr>
        <w:tc>
          <w:tcPr>
            <w:tcW w:w="2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7FAECC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Renal biopsy (%)*</w:t>
            </w: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076199A3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81 (90)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FA74E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14 (93)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231CD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48 (92)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D76D7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19 (83)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vAlign w:val="bottom"/>
          </w:tcPr>
          <w:p w14:paraId="0F54E934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0.44</w:t>
            </w:r>
          </w:p>
        </w:tc>
      </w:tr>
      <w:tr w:rsidR="0090718A" w:rsidRPr="00A76539" w14:paraId="68AF6204" w14:textId="77777777" w:rsidTr="00295C00">
        <w:trPr>
          <w:trHeight w:val="70"/>
          <w:jc w:val="center"/>
        </w:trPr>
        <w:tc>
          <w:tcPr>
            <w:tcW w:w="2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761BA" w14:textId="77777777" w:rsidR="0090718A" w:rsidRPr="00A76539" w:rsidRDefault="0090718A" w:rsidP="007F7F95">
            <w:pPr>
              <w:ind w:left="430" w:right="-299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xtracapillary proliferation (%)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71ECC913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58 (72)</w:t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bottom"/>
          </w:tcPr>
          <w:p w14:paraId="23EADA10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10 (71)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BC4A8B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35 (73)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698468D8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13 (68)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17B72912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0.94</w:t>
            </w:r>
          </w:p>
        </w:tc>
      </w:tr>
      <w:tr w:rsidR="0090718A" w:rsidRPr="00A76539" w14:paraId="3243F021" w14:textId="77777777" w:rsidTr="00295C00">
        <w:trPr>
          <w:trHeight w:val="100"/>
          <w:jc w:val="center"/>
        </w:trPr>
        <w:tc>
          <w:tcPr>
            <w:tcW w:w="2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50226C" w14:textId="77777777" w:rsidR="0090718A" w:rsidRPr="00A76539" w:rsidRDefault="0090718A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Capsular rupture (%)*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3C456373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26 (79)</w:t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bottom"/>
          </w:tcPr>
          <w:p w14:paraId="4D0500ED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 (50)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016F3F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15 (88)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561593FC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9 (75)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14DB0B0F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0.22</w:t>
            </w:r>
          </w:p>
        </w:tc>
      </w:tr>
      <w:tr w:rsidR="0090718A" w:rsidRPr="00A76539" w14:paraId="59D3CA0F" w14:textId="77777777" w:rsidTr="00295C00">
        <w:trPr>
          <w:trHeight w:val="66"/>
          <w:jc w:val="center"/>
        </w:trPr>
        <w:tc>
          <w:tcPr>
            <w:tcW w:w="2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FE5DF" w14:textId="77777777" w:rsidR="0090718A" w:rsidRPr="00A76539" w:rsidRDefault="0090718A" w:rsidP="007F7F95">
            <w:pPr>
              <w:ind w:left="430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Interstitial fibrosis (%)*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41028B95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35 (73)</w:t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bottom"/>
          </w:tcPr>
          <w:p w14:paraId="19B19871" w14:textId="77777777" w:rsidR="0090718A" w:rsidRPr="00A76539" w:rsidRDefault="0072763D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8 (80)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31DB33" w14:textId="77777777" w:rsidR="0090718A" w:rsidRPr="00A76539" w:rsidRDefault="0072763D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20 (71)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0CB31D8E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 (70)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4E8184E3" w14:textId="77777777" w:rsidR="0090718A" w:rsidRPr="00A76539" w:rsidRDefault="0072763D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0.91</w:t>
            </w:r>
          </w:p>
        </w:tc>
      </w:tr>
      <w:tr w:rsidR="0090718A" w:rsidRPr="00A76539" w14:paraId="7A7A3242" w14:textId="77777777" w:rsidTr="00295C00">
        <w:trPr>
          <w:trHeight w:val="95"/>
          <w:jc w:val="center"/>
        </w:trPr>
        <w:tc>
          <w:tcPr>
            <w:tcW w:w="2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B9A3C" w14:textId="77777777" w:rsidR="0090718A" w:rsidRPr="00A76539" w:rsidRDefault="0090718A" w:rsidP="007F7F95">
            <w:pPr>
              <w:ind w:left="430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Hyaline thrombi (%)*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4B58C225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10 (18)</w:t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bottom"/>
          </w:tcPr>
          <w:p w14:paraId="271CD0D2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 (11)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83D7CA" w14:textId="77777777" w:rsidR="0090718A" w:rsidRPr="00A76539" w:rsidRDefault="00395426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 (19)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37FA2F82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 (17)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bottom"/>
          </w:tcPr>
          <w:p w14:paraId="13FD60E0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90718A" w:rsidRPr="00A76539" w14:paraId="32B0A582" w14:textId="77777777" w:rsidTr="00295C00">
        <w:trPr>
          <w:trHeight w:val="95"/>
          <w:jc w:val="center"/>
        </w:trPr>
        <w:tc>
          <w:tcPr>
            <w:tcW w:w="2840" w:type="dxa"/>
            <w:tcBorders>
              <w:top w:val="nil"/>
            </w:tcBorders>
            <w:shd w:val="clear" w:color="auto" w:fill="auto"/>
            <w:vAlign w:val="center"/>
          </w:tcPr>
          <w:p w14:paraId="3CE719B8" w14:textId="77777777" w:rsidR="0090718A" w:rsidRPr="00A76539" w:rsidRDefault="00395426" w:rsidP="00395426">
            <w:pPr>
              <w:ind w:left="33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Hyperrtension</w:t>
            </w:r>
            <w:proofErr w:type="spellEnd"/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at diagnosis</w:t>
            </w:r>
            <w:r w:rsid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(%)</w:t>
            </w:r>
            <w:r w:rsidRPr="00A76539">
              <w:rPr>
                <w:rFonts w:eastAsia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872" w:type="dxa"/>
            <w:tcBorders>
              <w:top w:val="nil"/>
            </w:tcBorders>
          </w:tcPr>
          <w:p w14:paraId="08D2788C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42 (49)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  <w:vAlign w:val="bottom"/>
          </w:tcPr>
          <w:p w14:paraId="0D673807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4 (29)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BDD1B9D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23 (46)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14:paraId="7C794347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15 (71)</w:t>
            </w:r>
          </w:p>
        </w:tc>
        <w:tc>
          <w:tcPr>
            <w:tcW w:w="974" w:type="dxa"/>
            <w:tcBorders>
              <w:top w:val="nil"/>
            </w:tcBorders>
            <w:vAlign w:val="bottom"/>
          </w:tcPr>
          <w:p w14:paraId="5316F48D" w14:textId="77777777" w:rsidR="0090718A" w:rsidRPr="00A76539" w:rsidRDefault="00395426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b/>
                <w:sz w:val="18"/>
                <w:szCs w:val="18"/>
                <w:lang w:eastAsia="en-US"/>
              </w:rPr>
              <w:t>0.024</w:t>
            </w:r>
          </w:p>
        </w:tc>
      </w:tr>
      <w:tr w:rsidR="0090718A" w:rsidRPr="00A76539" w14:paraId="52C7412E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F2F2F2" w:themeFill="background1" w:themeFillShade="F2"/>
            <w:vAlign w:val="center"/>
          </w:tcPr>
          <w:p w14:paraId="3DCA2F5D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Pulmonary involvement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1087D309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bottom"/>
          </w:tcPr>
          <w:p w14:paraId="45B7C85A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</w:tcPr>
          <w:p w14:paraId="368DF47F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7EE970C4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14:paraId="5C981E17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0718A" w:rsidRPr="00A76539" w14:paraId="5C03D220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411C5FF9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Dyspnea (%)*</w:t>
            </w:r>
          </w:p>
        </w:tc>
        <w:tc>
          <w:tcPr>
            <w:tcW w:w="1872" w:type="dxa"/>
          </w:tcPr>
          <w:p w14:paraId="789A9A43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31 (36)</w:t>
            </w:r>
          </w:p>
        </w:tc>
        <w:tc>
          <w:tcPr>
            <w:tcW w:w="1872" w:type="dxa"/>
            <w:vAlign w:val="bottom"/>
          </w:tcPr>
          <w:p w14:paraId="5E1CEF21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 (50)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EA952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16 (31)</w:t>
            </w:r>
          </w:p>
        </w:tc>
        <w:tc>
          <w:tcPr>
            <w:tcW w:w="1985" w:type="dxa"/>
            <w:vAlign w:val="bottom"/>
          </w:tcPr>
          <w:p w14:paraId="28826A95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8 (36)</w:t>
            </w:r>
          </w:p>
        </w:tc>
        <w:tc>
          <w:tcPr>
            <w:tcW w:w="974" w:type="dxa"/>
            <w:vAlign w:val="bottom"/>
          </w:tcPr>
          <w:p w14:paraId="2E3FAE05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0.43</w:t>
            </w:r>
          </w:p>
        </w:tc>
      </w:tr>
      <w:tr w:rsidR="0090718A" w:rsidRPr="00A76539" w14:paraId="7C5A58CC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19A10D70" w14:textId="77777777" w:rsidR="0090718A" w:rsidRPr="00A76539" w:rsidRDefault="0090718A" w:rsidP="007F7F9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Cough (%)*</w:t>
            </w:r>
          </w:p>
        </w:tc>
        <w:tc>
          <w:tcPr>
            <w:tcW w:w="1872" w:type="dxa"/>
          </w:tcPr>
          <w:p w14:paraId="528D462C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27 (31)</w:t>
            </w:r>
          </w:p>
        </w:tc>
        <w:tc>
          <w:tcPr>
            <w:tcW w:w="1872" w:type="dxa"/>
            <w:vAlign w:val="bottom"/>
          </w:tcPr>
          <w:p w14:paraId="10C9E093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8 (57)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B93208" w14:textId="77777777" w:rsidR="0090718A" w:rsidRPr="00A76539" w:rsidRDefault="00395426" w:rsidP="007F7F95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12 (24)</w:t>
            </w:r>
          </w:p>
        </w:tc>
        <w:tc>
          <w:tcPr>
            <w:tcW w:w="1985" w:type="dxa"/>
            <w:vAlign w:val="bottom"/>
          </w:tcPr>
          <w:p w14:paraId="7AC13372" w14:textId="77777777" w:rsidR="0090718A" w:rsidRPr="00A76539" w:rsidRDefault="00395426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 (32)</w:t>
            </w:r>
          </w:p>
        </w:tc>
        <w:tc>
          <w:tcPr>
            <w:tcW w:w="974" w:type="dxa"/>
            <w:vAlign w:val="bottom"/>
          </w:tcPr>
          <w:p w14:paraId="60DF94BF" w14:textId="77777777" w:rsidR="0090718A" w:rsidRPr="00A76539" w:rsidRDefault="00395426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0.064</w:t>
            </w:r>
          </w:p>
        </w:tc>
      </w:tr>
      <w:tr w:rsidR="00395426" w:rsidRPr="00A76539" w14:paraId="4B29D315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310D7C27" w14:textId="77777777" w:rsidR="00395426" w:rsidRPr="00A76539" w:rsidRDefault="00395426" w:rsidP="007F7F95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Hemoptysis (%)*</w:t>
            </w:r>
          </w:p>
        </w:tc>
        <w:tc>
          <w:tcPr>
            <w:tcW w:w="1872" w:type="dxa"/>
          </w:tcPr>
          <w:p w14:paraId="6D60A953" w14:textId="77777777" w:rsidR="00395426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18 (20)</w:t>
            </w:r>
          </w:p>
        </w:tc>
        <w:tc>
          <w:tcPr>
            <w:tcW w:w="1872" w:type="dxa"/>
            <w:shd w:val="clear" w:color="auto" w:fill="auto"/>
            <w:vAlign w:val="bottom"/>
          </w:tcPr>
          <w:p w14:paraId="304CC818" w14:textId="77777777" w:rsidR="00395426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 (47)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50CC6" w14:textId="77777777" w:rsidR="00395426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9 (18)</w:t>
            </w:r>
          </w:p>
        </w:tc>
        <w:tc>
          <w:tcPr>
            <w:tcW w:w="1985" w:type="dxa"/>
            <w:vAlign w:val="bottom"/>
          </w:tcPr>
          <w:p w14:paraId="32E7C96B" w14:textId="77777777" w:rsidR="00395426" w:rsidRPr="00A76539" w:rsidRDefault="00395426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 (9)</w:t>
            </w:r>
          </w:p>
        </w:tc>
        <w:tc>
          <w:tcPr>
            <w:tcW w:w="974" w:type="dxa"/>
            <w:vAlign w:val="bottom"/>
          </w:tcPr>
          <w:p w14:paraId="0126DE46" w14:textId="77777777" w:rsidR="00395426" w:rsidRPr="00A76539" w:rsidRDefault="00395426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b/>
                <w:sz w:val="18"/>
                <w:szCs w:val="18"/>
                <w:lang w:eastAsia="en-US"/>
              </w:rPr>
              <w:t>0.019</w:t>
            </w:r>
          </w:p>
        </w:tc>
      </w:tr>
      <w:tr w:rsidR="0090718A" w:rsidRPr="00A76539" w14:paraId="5AAEF00B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1E93BA8D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Alveolar hemorrhage (%)*</w:t>
            </w:r>
          </w:p>
        </w:tc>
        <w:tc>
          <w:tcPr>
            <w:tcW w:w="1872" w:type="dxa"/>
          </w:tcPr>
          <w:p w14:paraId="24688413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37 (42)</w:t>
            </w:r>
          </w:p>
        </w:tc>
        <w:tc>
          <w:tcPr>
            <w:tcW w:w="1872" w:type="dxa"/>
            <w:shd w:val="clear" w:color="auto" w:fill="auto"/>
            <w:vAlign w:val="bottom"/>
          </w:tcPr>
          <w:p w14:paraId="589F8001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11 (73)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FE7B8E" w14:textId="77777777" w:rsidR="0090718A" w:rsidRPr="00A76539" w:rsidRDefault="00395426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19 (37)</w:t>
            </w:r>
          </w:p>
        </w:tc>
        <w:tc>
          <w:tcPr>
            <w:tcW w:w="1985" w:type="dxa"/>
            <w:vAlign w:val="bottom"/>
          </w:tcPr>
          <w:p w14:paraId="32D6E495" w14:textId="77777777" w:rsidR="0090718A" w:rsidRPr="00A76539" w:rsidRDefault="00395426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 (30)</w:t>
            </w:r>
          </w:p>
        </w:tc>
        <w:tc>
          <w:tcPr>
            <w:tcW w:w="974" w:type="dxa"/>
            <w:vAlign w:val="bottom"/>
          </w:tcPr>
          <w:p w14:paraId="790BF47A" w14:textId="77777777" w:rsidR="0090718A" w:rsidRPr="00A76539" w:rsidRDefault="00395426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b/>
                <w:sz w:val="18"/>
                <w:szCs w:val="18"/>
                <w:lang w:eastAsia="en-US"/>
              </w:rPr>
              <w:t>0.022</w:t>
            </w:r>
          </w:p>
        </w:tc>
      </w:tr>
      <w:tr w:rsidR="0090718A" w:rsidRPr="00A76539" w14:paraId="6908946A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F2F2F2" w:themeFill="background1" w:themeFillShade="F2"/>
            <w:vAlign w:val="center"/>
          </w:tcPr>
          <w:p w14:paraId="043BBC6D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Therapeutic regimens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2B860B1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bottom"/>
          </w:tcPr>
          <w:p w14:paraId="76621787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</w:tcPr>
          <w:p w14:paraId="2C2D7CD9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681B637A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14:paraId="7DC42691" w14:textId="77777777" w:rsidR="0090718A" w:rsidRPr="00A76539" w:rsidRDefault="0090718A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0718A" w:rsidRPr="00A76539" w14:paraId="3935AD1F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09329D93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Admission to intensive care (%)*</w:t>
            </w:r>
          </w:p>
        </w:tc>
        <w:tc>
          <w:tcPr>
            <w:tcW w:w="1872" w:type="dxa"/>
          </w:tcPr>
          <w:p w14:paraId="75D3B590" w14:textId="77777777" w:rsidR="0090718A" w:rsidRPr="00A76539" w:rsidRDefault="009255E8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32 (36)</w:t>
            </w:r>
          </w:p>
        </w:tc>
        <w:tc>
          <w:tcPr>
            <w:tcW w:w="1872" w:type="dxa"/>
            <w:vAlign w:val="bottom"/>
          </w:tcPr>
          <w:p w14:paraId="55E9591C" w14:textId="77777777" w:rsidR="0090718A" w:rsidRPr="00A76539" w:rsidRDefault="009255E8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4 (29)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0C747D" w14:textId="77777777" w:rsidR="0090718A" w:rsidRPr="00A76539" w:rsidRDefault="009255E8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15 (28)</w:t>
            </w:r>
          </w:p>
        </w:tc>
        <w:tc>
          <w:tcPr>
            <w:tcW w:w="1985" w:type="dxa"/>
            <w:vAlign w:val="bottom"/>
          </w:tcPr>
          <w:p w14:paraId="1CDDE024" w14:textId="77777777" w:rsidR="0090718A" w:rsidRPr="00A76539" w:rsidRDefault="009255E8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13 (57)</w:t>
            </w:r>
          </w:p>
        </w:tc>
        <w:tc>
          <w:tcPr>
            <w:tcW w:w="974" w:type="dxa"/>
            <w:vAlign w:val="bottom"/>
          </w:tcPr>
          <w:p w14:paraId="06EC7AF5" w14:textId="77777777" w:rsidR="0090718A" w:rsidRPr="00A76539" w:rsidRDefault="009255E8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0.060</w:t>
            </w:r>
          </w:p>
        </w:tc>
      </w:tr>
      <w:tr w:rsidR="0090718A" w:rsidRPr="00A76539" w14:paraId="7577FF21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5B3F46DE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      Mechanical ventilation (%)</w:t>
            </w:r>
          </w:p>
        </w:tc>
        <w:tc>
          <w:tcPr>
            <w:tcW w:w="1872" w:type="dxa"/>
          </w:tcPr>
          <w:p w14:paraId="258E8CDD" w14:textId="77777777" w:rsidR="0090718A" w:rsidRPr="00A76539" w:rsidRDefault="00B9393C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 (22)</w:t>
            </w:r>
          </w:p>
        </w:tc>
        <w:tc>
          <w:tcPr>
            <w:tcW w:w="1872" w:type="dxa"/>
            <w:vAlign w:val="bottom"/>
          </w:tcPr>
          <w:p w14:paraId="68BEC86F" w14:textId="77777777" w:rsidR="0090718A" w:rsidRPr="00A76539" w:rsidRDefault="00B9393C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4 (100)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1C3578" w14:textId="77777777" w:rsidR="0090718A" w:rsidRPr="00A76539" w:rsidRDefault="00B9393C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 (13)</w:t>
            </w:r>
          </w:p>
        </w:tc>
        <w:tc>
          <w:tcPr>
            <w:tcW w:w="1985" w:type="dxa"/>
            <w:vAlign w:val="bottom"/>
          </w:tcPr>
          <w:p w14:paraId="273C330F" w14:textId="77777777" w:rsidR="0090718A" w:rsidRPr="00A76539" w:rsidRDefault="00B9393C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 (8)</w:t>
            </w:r>
          </w:p>
        </w:tc>
        <w:tc>
          <w:tcPr>
            <w:tcW w:w="974" w:type="dxa"/>
            <w:vAlign w:val="bottom"/>
          </w:tcPr>
          <w:p w14:paraId="4B7F80AB" w14:textId="77777777" w:rsidR="0090718A" w:rsidRPr="00A76539" w:rsidRDefault="00B9393C" w:rsidP="007F7F9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b/>
                <w:sz w:val="18"/>
                <w:szCs w:val="18"/>
                <w:lang w:eastAsia="en-US"/>
              </w:rPr>
              <w:t>0.001</w:t>
            </w:r>
          </w:p>
        </w:tc>
      </w:tr>
      <w:tr w:rsidR="0090718A" w:rsidRPr="00A76539" w14:paraId="678A772F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17837B1E" w14:textId="77777777" w:rsidR="0090718A" w:rsidRPr="00A76539" w:rsidRDefault="00A76539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Plasmapheresis (%)</w:t>
            </w:r>
          </w:p>
        </w:tc>
        <w:tc>
          <w:tcPr>
            <w:tcW w:w="1872" w:type="dxa"/>
          </w:tcPr>
          <w:p w14:paraId="2A16F78E" w14:textId="77777777" w:rsidR="0090718A" w:rsidRPr="00A76539" w:rsidRDefault="00B9393C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74 (81)</w:t>
            </w:r>
          </w:p>
        </w:tc>
        <w:tc>
          <w:tcPr>
            <w:tcW w:w="1872" w:type="dxa"/>
            <w:vAlign w:val="bottom"/>
          </w:tcPr>
          <w:p w14:paraId="4E23CB44" w14:textId="77777777" w:rsidR="0090718A" w:rsidRPr="00A76539" w:rsidRDefault="00B9393C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15 (100)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39D0E2" w14:textId="77777777" w:rsidR="0090718A" w:rsidRPr="00A76539" w:rsidRDefault="00B9393C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42 (79)</w:t>
            </w:r>
          </w:p>
        </w:tc>
        <w:tc>
          <w:tcPr>
            <w:tcW w:w="1985" w:type="dxa"/>
            <w:vAlign w:val="bottom"/>
          </w:tcPr>
          <w:p w14:paraId="1B0F5E7F" w14:textId="77777777" w:rsidR="0090718A" w:rsidRPr="00A76539" w:rsidRDefault="00B9393C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17 (74)</w:t>
            </w:r>
          </w:p>
        </w:tc>
        <w:tc>
          <w:tcPr>
            <w:tcW w:w="974" w:type="dxa"/>
            <w:vAlign w:val="bottom"/>
          </w:tcPr>
          <w:p w14:paraId="37A8F34C" w14:textId="77777777" w:rsidR="0090718A" w:rsidRPr="00A76539" w:rsidRDefault="00B9393C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0.097</w:t>
            </w:r>
          </w:p>
        </w:tc>
      </w:tr>
      <w:tr w:rsidR="0090718A" w:rsidRPr="00A76539" w14:paraId="55D5F873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460B3857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Corticosteroid pulses (%)*</w:t>
            </w:r>
          </w:p>
        </w:tc>
        <w:tc>
          <w:tcPr>
            <w:tcW w:w="1872" w:type="dxa"/>
          </w:tcPr>
          <w:p w14:paraId="377D3B85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64 (72)</w:t>
            </w:r>
          </w:p>
        </w:tc>
        <w:tc>
          <w:tcPr>
            <w:tcW w:w="1872" w:type="dxa"/>
            <w:vAlign w:val="bottom"/>
          </w:tcPr>
          <w:p w14:paraId="5A6135F5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12 (80)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FCD45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35 (69)</w:t>
            </w:r>
          </w:p>
        </w:tc>
        <w:tc>
          <w:tcPr>
            <w:tcW w:w="1985" w:type="dxa"/>
            <w:vAlign w:val="bottom"/>
          </w:tcPr>
          <w:p w14:paraId="1C52C508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17 (74)</w:t>
            </w:r>
          </w:p>
        </w:tc>
        <w:tc>
          <w:tcPr>
            <w:tcW w:w="974" w:type="dxa"/>
            <w:vAlign w:val="bottom"/>
          </w:tcPr>
          <w:p w14:paraId="2E5D8C23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0.77</w:t>
            </w:r>
          </w:p>
        </w:tc>
      </w:tr>
      <w:tr w:rsidR="0090718A" w:rsidRPr="00A76539" w14:paraId="2F242F22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0CA93689" w14:textId="77777777" w:rsidR="0090718A" w:rsidRPr="00A76539" w:rsidRDefault="00A76539" w:rsidP="007F7F95">
            <w:pPr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Cyclophosphamide (%)</w:t>
            </w:r>
          </w:p>
        </w:tc>
        <w:tc>
          <w:tcPr>
            <w:tcW w:w="1872" w:type="dxa"/>
          </w:tcPr>
          <w:p w14:paraId="529DE8AE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73 (80)</w:t>
            </w:r>
          </w:p>
        </w:tc>
        <w:tc>
          <w:tcPr>
            <w:tcW w:w="1872" w:type="dxa"/>
            <w:vAlign w:val="bottom"/>
          </w:tcPr>
          <w:p w14:paraId="0EF43CEC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15 (100)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D1D7D1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40 (75)</w:t>
            </w:r>
          </w:p>
        </w:tc>
        <w:tc>
          <w:tcPr>
            <w:tcW w:w="1985" w:type="dxa"/>
            <w:vAlign w:val="bottom"/>
          </w:tcPr>
          <w:p w14:paraId="6F513B99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18 (78)</w:t>
            </w:r>
          </w:p>
        </w:tc>
        <w:tc>
          <w:tcPr>
            <w:tcW w:w="974" w:type="dxa"/>
            <w:vAlign w:val="bottom"/>
          </w:tcPr>
          <w:p w14:paraId="1A685226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0.096</w:t>
            </w:r>
          </w:p>
        </w:tc>
      </w:tr>
      <w:tr w:rsidR="0090718A" w:rsidRPr="00A76539" w14:paraId="785FEC8A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1A30EF17" w14:textId="77777777" w:rsidR="0090718A" w:rsidRPr="00A76539" w:rsidRDefault="00A76539" w:rsidP="007F7F95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Rituximab (%)</w:t>
            </w:r>
          </w:p>
        </w:tc>
        <w:tc>
          <w:tcPr>
            <w:tcW w:w="1872" w:type="dxa"/>
          </w:tcPr>
          <w:p w14:paraId="6251009F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8 (9)</w:t>
            </w:r>
          </w:p>
        </w:tc>
        <w:tc>
          <w:tcPr>
            <w:tcW w:w="1872" w:type="dxa"/>
            <w:vAlign w:val="bottom"/>
          </w:tcPr>
          <w:p w14:paraId="5891C79A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3 (20)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A331BD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3 (6)</w:t>
            </w:r>
          </w:p>
        </w:tc>
        <w:tc>
          <w:tcPr>
            <w:tcW w:w="1985" w:type="dxa"/>
            <w:vAlign w:val="bottom"/>
          </w:tcPr>
          <w:p w14:paraId="6EB814D8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 (9)</w:t>
            </w:r>
          </w:p>
        </w:tc>
        <w:tc>
          <w:tcPr>
            <w:tcW w:w="974" w:type="dxa"/>
            <w:vAlign w:val="bottom"/>
          </w:tcPr>
          <w:p w14:paraId="2704A5F8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0.22</w:t>
            </w:r>
          </w:p>
        </w:tc>
      </w:tr>
      <w:tr w:rsidR="0090718A" w:rsidRPr="00A76539" w14:paraId="4ED5E470" w14:textId="77777777" w:rsidTr="00295C00">
        <w:trPr>
          <w:trHeight w:val="66"/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130254FC" w14:textId="77777777" w:rsidR="0090718A" w:rsidRPr="00A76539" w:rsidRDefault="0090718A" w:rsidP="007F7F95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Ot</w:t>
            </w:r>
            <w:r w:rsidR="00A76539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her immunosuppressive agent (%)</w:t>
            </w:r>
          </w:p>
        </w:tc>
        <w:tc>
          <w:tcPr>
            <w:tcW w:w="1872" w:type="dxa"/>
          </w:tcPr>
          <w:p w14:paraId="5B82FBEC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2 (2)</w:t>
            </w:r>
          </w:p>
        </w:tc>
        <w:tc>
          <w:tcPr>
            <w:tcW w:w="1872" w:type="dxa"/>
            <w:vAlign w:val="bottom"/>
          </w:tcPr>
          <w:p w14:paraId="4B07654D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 (7)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C60945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1 (2)</w:t>
            </w:r>
          </w:p>
        </w:tc>
        <w:tc>
          <w:tcPr>
            <w:tcW w:w="1985" w:type="dxa"/>
            <w:vAlign w:val="bottom"/>
          </w:tcPr>
          <w:p w14:paraId="495E9526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 (0)</w:t>
            </w:r>
          </w:p>
        </w:tc>
        <w:tc>
          <w:tcPr>
            <w:tcW w:w="974" w:type="dxa"/>
            <w:vAlign w:val="bottom"/>
          </w:tcPr>
          <w:p w14:paraId="4C8CC106" w14:textId="77777777" w:rsidR="0090718A" w:rsidRPr="00A76539" w:rsidRDefault="00531367" w:rsidP="007F7F9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76539">
              <w:rPr>
                <w:sz w:val="18"/>
                <w:szCs w:val="18"/>
                <w:lang w:eastAsia="en-US"/>
              </w:rPr>
              <w:t>0.37</w:t>
            </w:r>
          </w:p>
        </w:tc>
      </w:tr>
    </w:tbl>
    <w:p w14:paraId="7EA96DAE" w14:textId="77777777" w:rsidR="0090718A" w:rsidRPr="00844CD7" w:rsidRDefault="0090718A" w:rsidP="0090718A">
      <w:pPr>
        <w:spacing w:line="276" w:lineRule="auto"/>
        <w:jc w:val="both"/>
        <w:rPr>
          <w:color w:val="000000" w:themeColor="text1"/>
          <w:sz w:val="18"/>
          <w:lang w:val="en-US"/>
        </w:rPr>
      </w:pPr>
      <w:r w:rsidRPr="00844CD7">
        <w:rPr>
          <w:color w:val="000000" w:themeColor="text1"/>
          <w:sz w:val="18"/>
          <w:lang w:val="en-US"/>
        </w:rPr>
        <w:t>* Presence of missing values</w:t>
      </w:r>
    </w:p>
    <w:p w14:paraId="44E1B9FA" w14:textId="77777777" w:rsidR="0090718A" w:rsidRPr="00844CD7" w:rsidRDefault="0090718A" w:rsidP="0090718A">
      <w:pPr>
        <w:spacing w:line="276" w:lineRule="auto"/>
        <w:jc w:val="both"/>
        <w:rPr>
          <w:color w:val="000000" w:themeColor="text1"/>
          <w:sz w:val="18"/>
          <w:lang w:val="en-US"/>
        </w:rPr>
      </w:pPr>
      <w:r w:rsidRPr="00844CD7">
        <w:rPr>
          <w:color w:val="000000" w:themeColor="text1"/>
          <w:sz w:val="18"/>
          <w:lang w:val="en-US"/>
        </w:rPr>
        <w:t>Significant P values (&lt;0.05) are represented in bold.</w:t>
      </w:r>
    </w:p>
    <w:p w14:paraId="22A878C6" w14:textId="77777777" w:rsidR="0090718A" w:rsidRPr="00844CD7" w:rsidRDefault="0090718A" w:rsidP="0090718A">
      <w:pPr>
        <w:spacing w:line="276" w:lineRule="auto"/>
        <w:jc w:val="both"/>
        <w:rPr>
          <w:color w:val="000000" w:themeColor="text1"/>
          <w:sz w:val="18"/>
          <w:szCs w:val="18"/>
          <w:lang w:val="en-US"/>
        </w:rPr>
      </w:pPr>
      <w:r w:rsidRPr="00844CD7">
        <w:rPr>
          <w:i/>
          <w:sz w:val="18"/>
          <w:szCs w:val="18"/>
          <w:lang w:val="en-US" w:eastAsia="en-US"/>
        </w:rPr>
        <w:t>ANCA</w:t>
      </w:r>
      <w:r w:rsidRPr="00844CD7">
        <w:rPr>
          <w:sz w:val="18"/>
          <w:szCs w:val="18"/>
          <w:lang w:val="en-US" w:eastAsia="en-US"/>
        </w:rPr>
        <w:t>, antineutrophil cytoplasm antibodies</w:t>
      </w:r>
      <w:r w:rsidRPr="00844CD7">
        <w:rPr>
          <w:color w:val="000000" w:themeColor="text1"/>
          <w:sz w:val="18"/>
          <w:szCs w:val="18"/>
          <w:lang w:val="en-US"/>
        </w:rPr>
        <w:t xml:space="preserve">; </w:t>
      </w:r>
      <w:r w:rsidRPr="00844CD7">
        <w:rPr>
          <w:i/>
          <w:sz w:val="18"/>
          <w:szCs w:val="18"/>
          <w:lang w:val="en-US" w:eastAsia="en-US"/>
        </w:rPr>
        <w:t>CRP</w:t>
      </w:r>
      <w:r w:rsidRPr="00844CD7">
        <w:rPr>
          <w:sz w:val="18"/>
          <w:szCs w:val="18"/>
          <w:lang w:val="en-US" w:eastAsia="en-US"/>
        </w:rPr>
        <w:t>, C reactive protein</w:t>
      </w:r>
    </w:p>
    <w:p w14:paraId="342E0C50" w14:textId="77777777" w:rsidR="004C3E89" w:rsidRPr="004C3E89" w:rsidRDefault="004C3E89" w:rsidP="004C3E89">
      <w:pPr>
        <w:jc w:val="both"/>
        <w:rPr>
          <w:lang w:val="en-US"/>
        </w:rPr>
      </w:pPr>
    </w:p>
    <w:sectPr w:rsidR="004C3E89" w:rsidRPr="004C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C2"/>
    <w:rsid w:val="00002D8E"/>
    <w:rsid w:val="000040FC"/>
    <w:rsid w:val="00073AC1"/>
    <w:rsid w:val="000822D0"/>
    <w:rsid w:val="000868BB"/>
    <w:rsid w:val="00091707"/>
    <w:rsid w:val="00097477"/>
    <w:rsid w:val="000C2E2B"/>
    <w:rsid w:val="000C4199"/>
    <w:rsid w:val="000E5B83"/>
    <w:rsid w:val="000F2B23"/>
    <w:rsid w:val="000F5876"/>
    <w:rsid w:val="0011103B"/>
    <w:rsid w:val="00133DB7"/>
    <w:rsid w:val="00251591"/>
    <w:rsid w:val="00295C00"/>
    <w:rsid w:val="002A198F"/>
    <w:rsid w:val="002C0D90"/>
    <w:rsid w:val="0031262D"/>
    <w:rsid w:val="00331EC3"/>
    <w:rsid w:val="003503D3"/>
    <w:rsid w:val="003648A2"/>
    <w:rsid w:val="00367CB5"/>
    <w:rsid w:val="0038074D"/>
    <w:rsid w:val="003901F3"/>
    <w:rsid w:val="00395426"/>
    <w:rsid w:val="004C3E89"/>
    <w:rsid w:val="004F4EE5"/>
    <w:rsid w:val="00514C9E"/>
    <w:rsid w:val="00531367"/>
    <w:rsid w:val="005365BE"/>
    <w:rsid w:val="0057107D"/>
    <w:rsid w:val="00586D57"/>
    <w:rsid w:val="005D21E0"/>
    <w:rsid w:val="005D4854"/>
    <w:rsid w:val="00604D7D"/>
    <w:rsid w:val="0063144F"/>
    <w:rsid w:val="006469CE"/>
    <w:rsid w:val="006E79BB"/>
    <w:rsid w:val="006F1055"/>
    <w:rsid w:val="0072763D"/>
    <w:rsid w:val="007304BF"/>
    <w:rsid w:val="007E4130"/>
    <w:rsid w:val="007F7F95"/>
    <w:rsid w:val="00801320"/>
    <w:rsid w:val="0081640F"/>
    <w:rsid w:val="0082104C"/>
    <w:rsid w:val="0090718A"/>
    <w:rsid w:val="009178CA"/>
    <w:rsid w:val="00922C65"/>
    <w:rsid w:val="009255E8"/>
    <w:rsid w:val="00975594"/>
    <w:rsid w:val="009D7133"/>
    <w:rsid w:val="00A23692"/>
    <w:rsid w:val="00A76539"/>
    <w:rsid w:val="00AD04E3"/>
    <w:rsid w:val="00AF1417"/>
    <w:rsid w:val="00B715C6"/>
    <w:rsid w:val="00B9393C"/>
    <w:rsid w:val="00BF4C14"/>
    <w:rsid w:val="00C16A23"/>
    <w:rsid w:val="00C24835"/>
    <w:rsid w:val="00C25566"/>
    <w:rsid w:val="00C473D3"/>
    <w:rsid w:val="00CA1024"/>
    <w:rsid w:val="00CC0E44"/>
    <w:rsid w:val="00D02C95"/>
    <w:rsid w:val="00D70743"/>
    <w:rsid w:val="00D94FCF"/>
    <w:rsid w:val="00DA0728"/>
    <w:rsid w:val="00DA1344"/>
    <w:rsid w:val="00DB489C"/>
    <w:rsid w:val="00DD7295"/>
    <w:rsid w:val="00E17BC2"/>
    <w:rsid w:val="00E3556D"/>
    <w:rsid w:val="00E553FB"/>
    <w:rsid w:val="00EF3012"/>
    <w:rsid w:val="00FB3AC6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65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C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BC2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1705</Words>
  <Characters>9379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lbiard</dc:creator>
  <cp:lastModifiedBy>Utilisateur de Microsoft Office</cp:lastModifiedBy>
  <cp:revision>35</cp:revision>
  <dcterms:created xsi:type="dcterms:W3CDTF">2019-04-23T15:25:00Z</dcterms:created>
  <dcterms:modified xsi:type="dcterms:W3CDTF">2019-06-15T12:06:00Z</dcterms:modified>
</cp:coreProperties>
</file>