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3" w:rsidRPr="00ED0613" w:rsidRDefault="00ED0613" w:rsidP="00ED0613">
      <w:pPr>
        <w:spacing w:line="240" w:lineRule="auto"/>
        <w:rPr>
          <w:rFonts w:ascii="Calibri" w:eastAsia="Calibri" w:hAnsi="Calibri" w:cs="Times New Roman"/>
          <w:b/>
        </w:rPr>
      </w:pPr>
      <w:r w:rsidRPr="00ED0613">
        <w:rPr>
          <w:rFonts w:ascii="Calibri" w:eastAsia="Calibri" w:hAnsi="Calibri" w:cs="Times New Roman"/>
          <w:b/>
        </w:rPr>
        <w:t>Supplement 1:</w:t>
      </w:r>
    </w:p>
    <w:p w:rsidR="00ED0613" w:rsidRPr="00ED0613" w:rsidRDefault="00ED0613" w:rsidP="00ED0613">
      <w:pPr>
        <w:spacing w:line="240" w:lineRule="auto"/>
        <w:rPr>
          <w:rFonts w:ascii="Calibri" w:eastAsia="Calibri" w:hAnsi="Calibri" w:cs="Times New Roman"/>
          <w:b/>
        </w:rPr>
      </w:pPr>
      <w:r w:rsidRPr="00ED0613">
        <w:rPr>
          <w:rFonts w:ascii="Calibri" w:eastAsia="Calibri" w:hAnsi="Calibri" w:cs="Times New Roman"/>
          <w:b/>
        </w:rPr>
        <w:t>NT &amp; FNQ Diabetes in Pregnancy Partnership  Health Professional Survey Questions</w:t>
      </w:r>
    </w:p>
    <w:p w:rsidR="00ED0613" w:rsidRPr="00ED0613" w:rsidRDefault="00ED0613" w:rsidP="00ED0613">
      <w:pPr>
        <w:numPr>
          <w:ilvl w:val="0"/>
          <w:numId w:val="1"/>
        </w:numPr>
        <w:spacing w:after="0" w:line="240" w:lineRule="auto"/>
        <w:ind w:left="540" w:hanging="540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What is your occupation (choose only one to answer this survey)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Nurse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Midwife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GP 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Medical specialist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Other Medical Practitioner 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Diabetes Educator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Dietitian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Manager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Indigenous Health Worker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18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Other (Please specify)  </w:t>
      </w:r>
    </w:p>
    <w:p w:rsidR="00ED0613" w:rsidRPr="00ED0613" w:rsidRDefault="00ED0613" w:rsidP="00ED0613">
      <w:pPr>
        <w:tabs>
          <w:tab w:val="num" w:pos="360"/>
        </w:tabs>
        <w:spacing w:after="0" w:line="240" w:lineRule="auto"/>
        <w:ind w:left="540" w:hanging="540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numPr>
          <w:ilvl w:val="0"/>
          <w:numId w:val="1"/>
        </w:numPr>
        <w:spacing w:after="0" w:line="240" w:lineRule="auto"/>
        <w:ind w:left="540" w:hanging="540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How long have you been in your current position?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Less than a year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1-5 years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5-10 years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&gt; 10 years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3. In which region do you live in FNQ?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ED0613">
            <w:rPr>
              <w:rFonts w:ascii="Calibri" w:eastAsia="MS Mincho" w:hAnsi="Calibri" w:cs="Arial"/>
              <w:lang w:val="en-US"/>
            </w:rPr>
            <w:t>Torres Strait</w:t>
          </w:r>
        </w:smartTag>
        <w:r w:rsidRPr="00ED0613">
          <w:rPr>
            <w:rFonts w:ascii="Calibri" w:eastAsia="MS Mincho" w:hAnsi="Calibri" w:cs="Arial"/>
            <w:lang w:val="en-US"/>
          </w:rPr>
          <w:t xml:space="preserve"> </w:t>
        </w:r>
        <w:smartTag w:uri="urn:schemas-microsoft-com:office:smarttags" w:element="PlaceType">
          <w:r w:rsidRPr="00ED0613">
            <w:rPr>
              <w:rFonts w:ascii="Calibri" w:eastAsia="MS Mincho" w:hAnsi="Calibri" w:cs="Arial"/>
              <w:lang w:val="en-US"/>
            </w:rPr>
            <w:t>Islands</w:t>
          </w:r>
        </w:smartTag>
      </w:smartTag>
      <w:r w:rsidRPr="00ED0613">
        <w:rPr>
          <w:rFonts w:ascii="Calibri" w:eastAsia="MS Mincho" w:hAnsi="Calibri" w:cs="Arial"/>
          <w:lang w:val="en-US"/>
        </w:rPr>
        <w:t xml:space="preserve"> and NPA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smartTag w:uri="urn:schemas-microsoft-com:office:smarttags" w:element="place">
        <w:r w:rsidRPr="00ED0613">
          <w:rPr>
            <w:rFonts w:ascii="Calibri" w:eastAsia="MS Mincho" w:hAnsi="Calibri" w:cs="Arial"/>
            <w:lang w:val="en-US"/>
          </w:rPr>
          <w:t>Cape York</w:t>
        </w:r>
      </w:smartTag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smartTag w:uri="urn:schemas-microsoft-com:office:smarttags" w:element="place">
        <w:smartTag w:uri="urn:schemas-microsoft-com:office:smarttags" w:element="City">
          <w:r w:rsidRPr="00ED0613">
            <w:rPr>
              <w:rFonts w:ascii="Calibri" w:eastAsia="MS Mincho" w:hAnsi="Calibri" w:cs="Arial"/>
              <w:lang w:val="en-US"/>
            </w:rPr>
            <w:t>Cairns</w:t>
          </w:r>
        </w:smartTag>
      </w:smartTag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Atherton 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Mareeba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Innisfail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Yarrabah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Other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4. Do you work in Primary Health Care?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5. In which setting do you primarily work?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Remote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Regional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Urban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Other (please specify)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6. The women you work with predominantly are: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Aboriginal women 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Torres Strait Islander women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Non-Indigenous women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Both Indigenous and Non-Indigenous women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Other ethnic group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7. Please rate the following: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How confident are you in your own skills to manage women with DIP?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at all confident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t>Not confident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Confident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Extremely confident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8. Please rate the following :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Do you believe most women in your health service or hospital receive appropriate care for diabetes during pregnancy?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Strongly disagree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Disagree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Agree</w:t>
      </w:r>
    </w:p>
    <w:p w:rsidR="00ED0613" w:rsidRPr="00ED0613" w:rsidRDefault="00ED0613" w:rsidP="00ED0613">
      <w:pPr>
        <w:spacing w:after="0" w:line="240" w:lineRule="auto"/>
        <w:ind w:left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Strongly agree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9. Do you routinely screen any women for diabetes early in pregnancy (at first visit or soon after)?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Yes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No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Unsure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10. Who do you usually screen for diabetes early in pregnancy at first visit or soon after? ( tick all that apply) </w:t>
      </w:r>
      <w:r w:rsidRPr="00ED0613">
        <w:rPr>
          <w:rFonts w:ascii="Calibri" w:eastAsia="MS Mincho" w:hAnsi="Calibri" w:cs="Arial"/>
          <w:lang w:val="en-US"/>
        </w:rPr>
        <w:t xml:space="preserve">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All pregnant women (no need to select other options)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All Aboriginal and Torres Strait Islander women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 Women from other high risk ethnic groups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 Women who are older (maternal age &gt; 40 yrs)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who are obese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with a personal history of GDM or glucose in tolerance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with a family history of diabetes or GDM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who have had previous pregnancy complications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Women with a history of previous large baby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with glycosuria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Women with Polycystic Ovarian Syndrome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with hypertension or pregnancy induced  hypertension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Women on glucocorticoids (e.g. prednisolone)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Other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11. What screening test do you use most commonly for diabetes early in pregnancy (or at first attendance to a health centre)?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HbA1c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Fasting BGL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Random BGL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50 gm Glucose Challenge Test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75 gm Glucose Tolerance Test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Unsure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12. Do you routinely screen for diabetes in the second or third trimester?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Yes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No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Unsure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13. Who do you routinely screen for diabetes in the second or third trimester? (tick all that apply)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All Women (no need to select other options)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All Aboriginal &amp; Torres Strait Islander women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from other high risk ethnic groups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Women who are older (maternal age &gt;40 yrs)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Women who are obese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with a personal history of GDM or glucose intolerance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with a family history of diabetes or GDM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who have had previous pregnancy complications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with a history of previous large baby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with glycosuria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with Polycystic Ovarian Syndrome 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with hypertension or pregnancy induced hypertension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Women on glucocorticoids (e.g. prednisolone)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Unsure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14. At what gestation do you aim to screen for diabetes in the second or third trimester?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24-28 weeks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26-28 weeks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28 weeks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&lt; 24 weeks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&gt; 28 weeks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Other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15. What screening test do you most commonly use in the second and third trimester?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HbA1c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Fasting BGL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Random BGL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50 gm Glucose Challenge Test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75 gm Oral Glucose Tolerance Test</w:t>
      </w:r>
    </w:p>
    <w:p w:rsidR="00ED0613" w:rsidRPr="00ED0613" w:rsidRDefault="00ED0613" w:rsidP="00ED0613">
      <w:pPr>
        <w:spacing w:after="0" w:line="240" w:lineRule="auto"/>
        <w:ind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Unsure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16. Do you usually have access to point-of-care (on-site) HbA1c testing equipment (DCA Analyser)?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Yes</w:t>
      </w:r>
    </w:p>
    <w:p w:rsidR="00ED0613" w:rsidRPr="00ED0613" w:rsidRDefault="00ED0613" w:rsidP="00ED0613">
      <w:pPr>
        <w:spacing w:after="0" w:line="240" w:lineRule="auto"/>
        <w:ind w:left="360"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</w:t>
      </w:r>
    </w:p>
    <w:p w:rsidR="00ED0613" w:rsidRPr="00ED0613" w:rsidRDefault="00ED0613" w:rsidP="00ED0613">
      <w:pPr>
        <w:spacing w:after="0" w:line="240" w:lineRule="auto"/>
        <w:ind w:left="360"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Unsure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17. A. Do you currently use an electronic patient medical record system?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Yes</w:t>
      </w:r>
    </w:p>
    <w:p w:rsidR="00ED0613" w:rsidRPr="00ED0613" w:rsidRDefault="00ED0613" w:rsidP="00ED0613">
      <w:pPr>
        <w:spacing w:after="0" w:line="240" w:lineRule="auto"/>
        <w:ind w:left="360" w:firstLine="36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sz w:val="24"/>
          <w:szCs w:val="24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 B. Do you currently access the My eHealth Record (Shared National Electronic Health Record)?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C. Do you promote the My eHealth Record (Shared National Electronic Health Record) to your clients?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Yes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18. Do you currently use the handheld record (carried by pregnant women)?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If no, skip to Question 20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19. Do you currently write in the handheld antenatal record for: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All women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Indigenous women only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Non- Indigenous women only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Other (Please specify)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20. Do you ever refer pregnant women to medical specialists (e.g. Endocrinologist, Obstetrician)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If yes, which specialists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21. When referring patients to medical specialists do you normally send the referral via (tick all that apply)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Fax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Directly via electronic record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Phone call to specialist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Email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Mail</w:t>
      </w:r>
      <w:r w:rsidRPr="00ED0613">
        <w:rPr>
          <w:rFonts w:ascii="Calibri" w:eastAsia="MS Mincho" w:hAnsi="Calibri" w:cs="Arial"/>
          <w:lang w:val="en-US"/>
        </w:rPr>
        <w:tab/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Other (Please specify)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22. In regard to referrals to medical specialists, please rate the following: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A. How satisfied are you with the process of referring to medical specialists?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dissatisfied</w:t>
      </w:r>
      <w:r w:rsidRPr="00ED0613">
        <w:rPr>
          <w:rFonts w:ascii="Cambria" w:eastAsia="MS Mincho" w:hAnsi="Cambria" w:cs="Times New Roman"/>
          <w:sz w:val="16"/>
          <w:szCs w:val="16"/>
          <w:lang w:val="en-US"/>
        </w:rPr>
        <w:t/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 xml:space="preserve">Very satisfied                                         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Non-applicable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B. How satisfied are you with the communication you receive back from medical specialists?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Non-applicable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23. Do you ever refer pregnant women to allied health specialists? (e.g. dietitian, diabetes educator)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If yes, which allied health specialists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24. When referring pregnant women to allied health specialists do you normally send the referral via? (tick all that apply)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Fax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Directly via electronic record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Phone call to specialist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Email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tab/>
        <w:t>Mail</w:t>
      </w:r>
      <w:r w:rsidRPr="00ED0613">
        <w:rPr>
          <w:rFonts w:ascii="Calibri" w:eastAsia="MS Mincho" w:hAnsi="Calibri" w:cs="Arial"/>
          <w:lang w:val="en-US"/>
        </w:rPr>
        <w:tab/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 xml:space="preserve">Other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25. In regard to referrals to allied health specialists, please rate the following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A. How satisfied are you with the process of referring to allied health specialists?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Non-applicable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B. How satisfied are you with the communication you receive back from allied health specialists?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Non-applicable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26. Do you have any comments or suggestions on the referral process?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27. Have you been involved in telephone or video case conferences for any client condition in your health service or hospital?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28</w:t>
      </w:r>
      <w:r w:rsidRPr="00ED0613">
        <w:rPr>
          <w:rFonts w:ascii="Calibri" w:eastAsia="MS Mincho" w:hAnsi="Calibri" w:cs="Arial"/>
          <w:lang w:val="en-US"/>
        </w:rPr>
        <w:t xml:space="preserve">. </w:t>
      </w:r>
      <w:r w:rsidRPr="00ED0613">
        <w:rPr>
          <w:rFonts w:ascii="Calibri" w:eastAsia="MS Mincho" w:hAnsi="Calibri" w:cs="Arial"/>
          <w:b/>
          <w:lang w:val="en-US"/>
        </w:rPr>
        <w:t>How useful have you found telephone or video case conferencing as part of client care?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Useless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much use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Useful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useful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Non-applicable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29. In your opinion, telephone or video case conferencing between professionals for management of diabetes in pregnancy should be used …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Never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Less often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About the same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More often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Much more often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30. Have you ever heard of a clinical register?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ab/>
      </w:r>
      <w:r w:rsidRPr="00ED0613">
        <w:rPr>
          <w:rFonts w:ascii="Calibri" w:eastAsia="MS Mincho" w:hAnsi="Calibri" w:cs="Arial"/>
          <w:lang w:val="en-US"/>
        </w:rPr>
        <w:t>Yes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No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31. Do you think that a clinical register would useful in FNQ with assisting in providing individual care for women with diabetes in pregnancy?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ab/>
      </w:r>
      <w:r w:rsidRPr="00ED0613">
        <w:rPr>
          <w:rFonts w:ascii="Calibri" w:eastAsia="MS Mincho" w:hAnsi="Calibri" w:cs="Arial"/>
          <w:lang w:val="en-US"/>
        </w:rPr>
        <w:t xml:space="preserve">Yes: Why?   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 xml:space="preserve">No: Why not?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32. What role do you see such a clinical register having in your workplace?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33. What do you consider to be the main benefits of implementing a clinical register in FNQ for diabetes in pregnancy? (tick all that apply)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ab/>
      </w:r>
      <w:r w:rsidRPr="00ED0613">
        <w:rPr>
          <w:rFonts w:ascii="Calibri" w:eastAsia="MS Mincho" w:hAnsi="Calibri" w:cs="Arial"/>
          <w:lang w:val="en-US"/>
        </w:rPr>
        <w:t>Improved care coordination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ab/>
      </w:r>
      <w:r w:rsidRPr="00ED0613">
        <w:rPr>
          <w:rFonts w:ascii="Calibri" w:eastAsia="MS Mincho" w:hAnsi="Calibri" w:cs="Arial"/>
          <w:lang w:val="en-US"/>
        </w:rPr>
        <w:t>Ability to review care provided by other providers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Follow-up screening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Inter-pregnancy care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Pre-conception counselling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Quality Assurance program for DIP services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Planning future DIP services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 xml:space="preserve">              </w:t>
      </w:r>
      <w:r w:rsidRPr="00ED0613">
        <w:rPr>
          <w:rFonts w:ascii="Calibri" w:eastAsia="MS Mincho" w:hAnsi="Calibri" w:cs="Arial"/>
          <w:lang w:val="en-US"/>
        </w:rPr>
        <w:tab/>
        <w:t xml:space="preserve">Other 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34. What do you see as being the main challenges in implementing a register?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35.  If there was a clinical register for diabetes in pregnancy in FNQ, what information would be useful for you to know about women who are currently pregnant or post-partum? (tick all that apply)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Past obstetric history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Current DIP management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Latest clinical review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Post-partum follow-up</w:t>
      </w:r>
    </w:p>
    <w:p w:rsidR="00ED0613" w:rsidRPr="00ED0613" w:rsidRDefault="00ED0613" w:rsidP="00ED0613">
      <w:pPr>
        <w:tabs>
          <w:tab w:val="left" w:pos="6758"/>
        </w:tabs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Other (Please specify)</w:t>
      </w:r>
      <w:r w:rsidRPr="00ED0613">
        <w:rPr>
          <w:rFonts w:ascii="Calibri" w:eastAsia="MS Mincho" w:hAnsi="Calibri" w:cs="Arial"/>
          <w:lang w:val="en-US"/>
        </w:rPr>
        <w:tab/>
      </w:r>
    </w:p>
    <w:p w:rsidR="00ED0613" w:rsidRPr="00ED0613" w:rsidRDefault="00ED0613" w:rsidP="00ED0613">
      <w:pPr>
        <w:tabs>
          <w:tab w:val="left" w:pos="6758"/>
        </w:tabs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tabs>
          <w:tab w:val="left" w:pos="6758"/>
        </w:tabs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36. How would this information help you in your current role?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37. What professional educational resources do you use on a regular basis? (tick all that apply)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Medical databases (e.g. PubMed, Medline)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Textbooks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Primary Clinical Care Manual and Chronic Disease Manual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ED0613">
            <w:rPr>
              <w:rFonts w:ascii="Calibri" w:eastAsia="MS Mincho" w:hAnsi="Calibri" w:cs="Arial"/>
              <w:lang w:val="en-US"/>
            </w:rPr>
            <w:t>Queensland</w:t>
          </w:r>
        </w:smartTag>
      </w:smartTag>
      <w:r w:rsidRPr="00ED0613">
        <w:rPr>
          <w:rFonts w:ascii="Calibri" w:eastAsia="MS Mincho" w:hAnsi="Calibri" w:cs="Arial"/>
          <w:lang w:val="en-US"/>
        </w:rPr>
        <w:t xml:space="preserve"> Health Clinical Guidelines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UpToDate Online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Rural Health Education Foundation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Other specialist websites </w:t>
      </w:r>
      <w:r w:rsidRPr="00ED0613">
        <w:rPr>
          <w:rFonts w:ascii="Calibri" w:eastAsia="MS Mincho" w:hAnsi="Calibri" w:cs="Arial"/>
          <w:lang w:val="en-US"/>
        </w:rPr>
        <w:br/>
      </w: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Qld Statewide Clinical Networks – (Maternity and Neonatal, Diabetes)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Australasian Diabetes in Pregnancy Society guidelines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NHMRC antenatal guidelines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Other 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38. For client education on any topic how often do you use pamphlets, brochures, flip-charts or online resources?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Never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Occasionally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Sometimes (monthly)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Often (weekly)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Frequently (a few times a week)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39. For diabetes in pregnancy, which pamphlets, brochures or flip-charts do you use?  (tick all that apply)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Queensland Department of Health resources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Cairns Diabetes Centre resources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Healthy Living NT flipchart or poster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Australasian Diabetes in Pregnancy Society resources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Diabetes </w:t>
      </w:r>
      <w:smartTag w:uri="urn:schemas-microsoft-com:office:smarttags" w:element="place">
        <w:smartTag w:uri="urn:schemas-microsoft-com:office:smarttags" w:element="State">
          <w:r w:rsidRPr="00ED0613">
            <w:rPr>
              <w:rFonts w:ascii="Calibri" w:eastAsia="MS Mincho" w:hAnsi="Calibri" w:cs="Arial"/>
              <w:lang w:val="en-US"/>
            </w:rPr>
            <w:t>Queensland</w:t>
          </w:r>
        </w:smartTag>
      </w:smartTag>
      <w:r w:rsidRPr="00ED0613">
        <w:rPr>
          <w:rFonts w:ascii="Calibri" w:eastAsia="MS Mincho" w:hAnsi="Calibri" w:cs="Arial"/>
          <w:lang w:val="en-US"/>
        </w:rPr>
        <w:t xml:space="preserve"> Resources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Indigenous Health Infonet resources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Other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40. What is the most convenient way for you to utilise client educational resources?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Physically stored in clinic or carried with you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Online (available to download and print as required)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USB stick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DVD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 xml:space="preserve">Other (Please specify) 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41. What is your preference for professional education about diabetes in pregnancy?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Course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Lecture or talk by specialist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Online modules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Personal Learning (e.g. journal articles, textbook)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 As a part of a conference or symposium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42. Approximately what percentage of the pregnant women you work with have you seen prior to their pregnancy specifically for pre-pregnancy counselling?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0-20%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20-40%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40-60%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60-80%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80-100%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43. Approximately what percentage of pregnant women you work with do you see post-partum for ongoing clinical care? (e.g. 6 week check)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0-20%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20-40%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40-60%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60-80%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80-100%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44. Do you think medical specialists (e.g. Endocrinologists, Obstetricians) should be involved in managing women with diabetes in pregnancy…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A lot less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Less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About the same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More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lang w:val="en-US"/>
        </w:rPr>
        <w:t>A lot more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45. Please complete the following for diabetes in pregnancy management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A. How confident are you in providing general lifestyle advice (e.g. smoking, exercise, infection   </w:t>
      </w:r>
      <w:r w:rsidRPr="00ED0613">
        <w:rPr>
          <w:rFonts w:ascii="Calibri" w:eastAsia="MS Mincho" w:hAnsi="Calibri" w:cs="Arial"/>
          <w:b/>
          <w:lang w:val="en-US"/>
        </w:rPr>
        <w:br/>
        <w:t xml:space="preserve">  prevention) to pregnant women with diabetes? 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at all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t>Very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B. How confident are you in providing education about dietary management for pregnant women with </w:t>
      </w:r>
      <w:r w:rsidRPr="00ED0613">
        <w:rPr>
          <w:rFonts w:ascii="Calibri" w:eastAsia="MS Mincho" w:hAnsi="Calibri" w:cs="Arial"/>
          <w:b/>
          <w:lang w:val="en-US"/>
        </w:rPr>
        <w:br/>
        <w:t xml:space="preserve">  diabetes?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at all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C. How confident are you in providing education about monitoring of blood glucose levels to pregnant </w:t>
      </w:r>
      <w:r w:rsidRPr="00ED0613">
        <w:rPr>
          <w:rFonts w:ascii="Calibri" w:eastAsia="MS Mincho" w:hAnsi="Calibri" w:cs="Arial"/>
          <w:b/>
          <w:lang w:val="en-US"/>
        </w:rPr>
        <w:br/>
        <w:t xml:space="preserve">  women?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at all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D. How confident are you in providing education about administration and storage of insulin?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at all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Neutral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confident</w:t>
      </w:r>
    </w:p>
    <w:p w:rsidR="00ED0613" w:rsidRPr="00ED0613" w:rsidRDefault="00ED0613" w:rsidP="00ED0613">
      <w:pPr>
        <w:spacing w:after="0" w:line="240" w:lineRule="auto"/>
        <w:ind w:left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Not applicable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46. The following question relates to specialist or hospital appointments and admissions…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A. How satisfied are you with the written information you receive from client hospital admissions?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B. How satisfied are you with the timeliness of information you receive from client hospital </w:t>
      </w:r>
      <w:r w:rsidRPr="00ED0613">
        <w:rPr>
          <w:rFonts w:ascii="Calibri" w:eastAsia="MS Mincho" w:hAnsi="Calibri" w:cs="Arial"/>
          <w:b/>
          <w:lang w:val="en-US"/>
        </w:rPr>
        <w:br/>
        <w:t xml:space="preserve">  appointments or admissions?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>Very 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 xml:space="preserve">  C. How satisfied are you with the process of arranging appointments in the nearest hospital or specialist </w:t>
      </w:r>
      <w:r w:rsidRPr="00ED0613">
        <w:rPr>
          <w:rFonts w:ascii="Calibri" w:eastAsia="MS Mincho" w:hAnsi="Calibri" w:cs="Arial"/>
          <w:b/>
          <w:lang w:val="en-US"/>
        </w:rPr>
        <w:br/>
        <w:t xml:space="preserve">  clinic?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lastRenderedPageBreak/>
        <w:t>Very 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Dissatisfied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Neutral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tab/>
        <w:t>Very satisfied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47. Which of the following health professionals involved in DIP visit your community on a regular basis (at least every 6 months)? (Tick all that apply)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Endocrinologist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Obstetrician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Diabetes Educator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Dietitian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Other (Please specify) 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lang w:val="en-US"/>
        </w:rPr>
      </w:pP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  <w:r w:rsidRPr="00ED0613">
        <w:rPr>
          <w:rFonts w:ascii="Calibri" w:eastAsia="MS Mincho" w:hAnsi="Calibri" w:cs="Arial"/>
          <w:b/>
          <w:lang w:val="en-US"/>
        </w:rPr>
        <w:t>48. Do you think women with diabetes in pregnancy would benefit from any of the following? (Tick all that apply)</w:t>
      </w:r>
    </w:p>
    <w:p w:rsidR="00ED0613" w:rsidRPr="00ED0613" w:rsidRDefault="00ED0613" w:rsidP="00ED0613">
      <w:pPr>
        <w:spacing w:after="0" w:line="240" w:lineRule="auto"/>
        <w:rPr>
          <w:rFonts w:ascii="Calibri" w:eastAsia="MS Mincho" w:hAnsi="Calibri" w:cs="Arial"/>
          <w:b/>
          <w:lang w:val="en-US"/>
        </w:rPr>
      </w:pP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Improved education for local health workers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More visiting health professionals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More telephone or video case conferences</w:t>
      </w:r>
    </w:p>
    <w:p w:rsidR="00ED0613" w:rsidRPr="00ED0613" w:rsidRDefault="00ED0613" w:rsidP="00ED0613">
      <w:pPr>
        <w:spacing w:after="0" w:line="240" w:lineRule="auto"/>
        <w:ind w:firstLine="720"/>
        <w:rPr>
          <w:rFonts w:ascii="Calibri" w:eastAsia="MS Mincho" w:hAnsi="Calibri" w:cs="Arial"/>
          <w:lang w:val="en-US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More patient visits to regional centre for appointments</w:t>
      </w:r>
    </w:p>
    <w:p w:rsidR="00ED0613" w:rsidRPr="00ED0613" w:rsidRDefault="00ED0613" w:rsidP="00ED0613">
      <w:pPr>
        <w:spacing w:line="240" w:lineRule="auto"/>
        <w:ind w:firstLine="720"/>
        <w:rPr>
          <w:rFonts w:ascii="Calibri" w:eastAsia="Calibri" w:hAnsi="Calibri" w:cs="Times New Roman"/>
        </w:rPr>
      </w:pPr>
      <w:r w:rsidRPr="00ED0613">
        <w:rPr>
          <w:rFonts w:ascii="Calibri" w:eastAsia="MS Mincho" w:hAnsi="Calibri" w:cs="Arial"/>
          <w:lang w:val="en-US"/>
        </w:rPr>
        <w:sym w:font="Wingdings 2" w:char="F0A3"/>
      </w:r>
      <w:r w:rsidRPr="00ED0613">
        <w:rPr>
          <w:rFonts w:ascii="Calibri" w:eastAsia="MS Mincho" w:hAnsi="Calibri" w:cs="Arial"/>
          <w:lang w:val="en-US"/>
        </w:rPr>
        <w:t xml:space="preserve"> Other (Please specify) </w:t>
      </w:r>
    </w:p>
    <w:p w:rsidR="00ED0613" w:rsidRPr="00ED0613" w:rsidRDefault="00ED0613" w:rsidP="00ED0613">
      <w:pPr>
        <w:spacing w:line="240" w:lineRule="auto"/>
        <w:rPr>
          <w:rFonts w:ascii="Calibri" w:eastAsia="Calibri" w:hAnsi="Calibri" w:cs="Times New Roman"/>
        </w:rPr>
      </w:pPr>
    </w:p>
    <w:p w:rsidR="008D042B" w:rsidRDefault="008D042B">
      <w:bookmarkStart w:id="0" w:name="_GoBack"/>
      <w:bookmarkEnd w:id="0"/>
    </w:p>
    <w:sectPr w:rsidR="008D042B" w:rsidSect="00540E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5B" w:rsidRDefault="00ED06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6355B" w:rsidRDefault="00ED061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7"/>
    <w:multiLevelType w:val="hybridMultilevel"/>
    <w:tmpl w:val="DA5202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13"/>
    <w:rsid w:val="008D042B"/>
    <w:rsid w:val="00E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</cp:revision>
  <dcterms:created xsi:type="dcterms:W3CDTF">2019-06-18T03:36:00Z</dcterms:created>
  <dcterms:modified xsi:type="dcterms:W3CDTF">2019-06-18T03:37:00Z</dcterms:modified>
</cp:coreProperties>
</file>