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E219" w14:textId="3A834F8B" w:rsidR="006563D8" w:rsidRDefault="001958B0" w:rsidP="00123E3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58B0">
        <w:rPr>
          <w:rFonts w:ascii="Times New Roman" w:hAnsi="Times New Roman" w:cs="Times New Roman"/>
          <w:b/>
          <w:sz w:val="32"/>
          <w:szCs w:val="32"/>
        </w:rPr>
        <w:t>NOVEL METHODS OF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3D8" w:rsidRPr="006563D8">
        <w:rPr>
          <w:rFonts w:ascii="Times New Roman" w:hAnsi="Times New Roman" w:cs="Times New Roman"/>
          <w:b/>
          <w:sz w:val="32"/>
          <w:szCs w:val="32"/>
        </w:rPr>
        <w:t>INCORPORATING TIME IN LONGITUDINAL MULTIVARIATE ANALYSIS REVEALS HIDDEN ASSOCIATIONS WITH DISEASE ACTIVITY IN SYSTEMIC LUPUS ERYTHEMATOSUS</w:t>
      </w:r>
    </w:p>
    <w:p w14:paraId="031B7423" w14:textId="77777777" w:rsidR="006563D8" w:rsidRPr="006563D8" w:rsidRDefault="006563D8" w:rsidP="00123E30">
      <w:pPr>
        <w:rPr>
          <w:rFonts w:ascii="Times New Roman" w:hAnsi="Times New Roman" w:cs="Times New Roman"/>
          <w:b/>
          <w:sz w:val="32"/>
          <w:szCs w:val="32"/>
        </w:rPr>
      </w:pPr>
    </w:p>
    <w:p w14:paraId="257F5D07" w14:textId="77777777" w:rsidR="006563D8" w:rsidRDefault="006563D8" w:rsidP="00123E30">
      <w:pPr>
        <w:rPr>
          <w:rFonts w:ascii="Times New Roman" w:hAnsi="Times New Roman" w:cs="Times New Roman"/>
        </w:rPr>
      </w:pPr>
    </w:p>
    <w:p w14:paraId="5C54FA33" w14:textId="0E29E28B" w:rsidR="007C3101" w:rsidRDefault="007C3101" w:rsidP="00123E30">
      <w:pPr>
        <w:pStyle w:val="Teaser"/>
        <w:spacing w:before="0" w:after="0"/>
        <w:jc w:val="left"/>
        <w:rPr>
          <w:vertAlign w:val="superscript"/>
        </w:rPr>
      </w:pPr>
      <w:r w:rsidRPr="000A05CD">
        <w:t>Hieu T. Nim</w:t>
      </w:r>
      <w:r w:rsidRPr="000A05CD">
        <w:rPr>
          <w:vertAlign w:val="superscript"/>
        </w:rPr>
        <w:t>1,2</w:t>
      </w:r>
      <w:r>
        <w:rPr>
          <w:vertAlign w:val="superscript"/>
        </w:rPr>
        <w:t>^</w:t>
      </w:r>
      <w:r w:rsidRPr="000A05CD">
        <w:t>, Kathryn Connelly</w:t>
      </w:r>
      <w:r>
        <w:rPr>
          <w:vertAlign w:val="superscript"/>
        </w:rPr>
        <w:t>2^</w:t>
      </w:r>
      <w:r w:rsidRPr="000A05CD">
        <w:t>, Fabien B. Vincent</w:t>
      </w:r>
      <w:r>
        <w:rPr>
          <w:vertAlign w:val="superscript"/>
        </w:rPr>
        <w:t>2</w:t>
      </w:r>
      <w:r w:rsidRPr="000A05CD">
        <w:t>, François Petitjean</w:t>
      </w:r>
      <w:r>
        <w:rPr>
          <w:vertAlign w:val="superscript"/>
        </w:rPr>
        <w:t>1</w:t>
      </w:r>
      <w:r w:rsidRPr="000A05CD">
        <w:t>, Alberta Hoi</w:t>
      </w:r>
      <w:r>
        <w:rPr>
          <w:vertAlign w:val="superscript"/>
        </w:rPr>
        <w:t>2</w:t>
      </w:r>
      <w:r w:rsidRPr="000A05CD">
        <w:t>, Rachel Koelmeyer</w:t>
      </w:r>
      <w:r>
        <w:rPr>
          <w:vertAlign w:val="superscript"/>
        </w:rPr>
        <w:t>2</w:t>
      </w:r>
      <w:r w:rsidRPr="000A05CD">
        <w:t>, Sarah E. Boyd</w:t>
      </w:r>
      <w:r>
        <w:rPr>
          <w:vertAlign w:val="superscript"/>
        </w:rPr>
        <w:t>2</w:t>
      </w:r>
      <w:r w:rsidRPr="000A05CD">
        <w:t>, Eric F. Morand</w:t>
      </w:r>
      <w:r>
        <w:rPr>
          <w:vertAlign w:val="superscript"/>
        </w:rPr>
        <w:t>2*</w:t>
      </w:r>
    </w:p>
    <w:p w14:paraId="77E49502" w14:textId="77777777" w:rsidR="007C3101" w:rsidRPr="000A05CD" w:rsidRDefault="007C3101" w:rsidP="00123E30">
      <w:pPr>
        <w:pStyle w:val="Teaser"/>
        <w:spacing w:before="0" w:after="0"/>
        <w:jc w:val="left"/>
      </w:pPr>
    </w:p>
    <w:p w14:paraId="741DFF5D" w14:textId="7947384D" w:rsidR="007C3101" w:rsidRDefault="007C3101" w:rsidP="00123E30">
      <w:pPr>
        <w:pStyle w:val="Paragraph"/>
        <w:spacing w:before="0" w:after="0"/>
        <w:ind w:firstLine="0"/>
        <w:jc w:val="left"/>
      </w:pPr>
      <w:r w:rsidRPr="008012D3">
        <w:rPr>
          <w:vertAlign w:val="superscript"/>
        </w:rPr>
        <w:t>1</w:t>
      </w:r>
      <w:r>
        <w:t>Data Science &amp; AI, F</w:t>
      </w:r>
      <w:r w:rsidRPr="008012D3">
        <w:t>aculty of Information Technology, Monash University, Clayton, Victoria, 3800</w:t>
      </w:r>
      <w:r w:rsidRPr="00FB5164">
        <w:t>, Australia</w:t>
      </w:r>
    </w:p>
    <w:p w14:paraId="3C47D669" w14:textId="77777777" w:rsidR="007C3101" w:rsidRPr="008012D3" w:rsidRDefault="007C3101" w:rsidP="00123E30">
      <w:pPr>
        <w:pStyle w:val="Paragraph"/>
        <w:spacing w:before="0" w:after="0"/>
        <w:ind w:firstLine="0"/>
        <w:jc w:val="left"/>
      </w:pPr>
    </w:p>
    <w:p w14:paraId="423F61A2" w14:textId="3DDA9A42" w:rsidR="007C3101" w:rsidRDefault="007C3101" w:rsidP="00123E30">
      <w:pPr>
        <w:pStyle w:val="Paragraph"/>
        <w:spacing w:before="0" w:after="0"/>
        <w:ind w:firstLine="0"/>
        <w:jc w:val="left"/>
      </w:pPr>
      <w:r>
        <w:rPr>
          <w:vertAlign w:val="superscript"/>
        </w:rPr>
        <w:t>2</w:t>
      </w:r>
      <w:r w:rsidRPr="008012D3">
        <w:t>Centre for Inflammatory Diseases, Monash University School of Clinical Sciences at Monash Health</w:t>
      </w:r>
      <w:r w:rsidRPr="00FB5164">
        <w:t>, Melbourne, Victoria, 3168, Australia</w:t>
      </w:r>
    </w:p>
    <w:p w14:paraId="10B92637" w14:textId="77777777" w:rsidR="007C3101" w:rsidRPr="008012D3" w:rsidRDefault="007C3101" w:rsidP="00123E30">
      <w:pPr>
        <w:pStyle w:val="Paragraph"/>
        <w:tabs>
          <w:tab w:val="left" w:pos="7644"/>
        </w:tabs>
        <w:spacing w:before="0" w:after="0"/>
        <w:ind w:firstLine="0"/>
        <w:jc w:val="left"/>
        <w:outlineLvl w:val="0"/>
      </w:pPr>
    </w:p>
    <w:p w14:paraId="27A48266" w14:textId="77777777" w:rsidR="007C3101" w:rsidRPr="00712F2F" w:rsidRDefault="007C3101" w:rsidP="00123E30">
      <w:pPr>
        <w:pStyle w:val="Paragraph"/>
        <w:spacing w:before="0" w:after="0"/>
        <w:ind w:firstLine="0"/>
        <w:jc w:val="left"/>
      </w:pPr>
      <w:r w:rsidRPr="002D42C3">
        <w:rPr>
          <w:vertAlign w:val="superscript"/>
        </w:rPr>
        <w:t>^</w:t>
      </w:r>
      <w:r>
        <w:rPr>
          <w:vertAlign w:val="superscript"/>
        </w:rPr>
        <w:t xml:space="preserve"> </w:t>
      </w:r>
      <w:r w:rsidRPr="008012D3">
        <w:t>Equal contributions</w:t>
      </w:r>
    </w:p>
    <w:p w14:paraId="444219E0" w14:textId="77777777" w:rsidR="006563D8" w:rsidRDefault="006563D8" w:rsidP="00123E30">
      <w:pPr>
        <w:pStyle w:val="Paragraph"/>
        <w:spacing w:before="0" w:after="0"/>
        <w:ind w:firstLine="0"/>
        <w:jc w:val="left"/>
        <w:rPr>
          <w:vertAlign w:val="superscript"/>
        </w:rPr>
      </w:pPr>
    </w:p>
    <w:p w14:paraId="3DCC3941" w14:textId="77777777" w:rsidR="006563D8" w:rsidRDefault="006563D8" w:rsidP="00123E30">
      <w:pPr>
        <w:pStyle w:val="Paragraph"/>
        <w:spacing w:before="0" w:after="0"/>
        <w:ind w:firstLine="0"/>
        <w:jc w:val="left"/>
      </w:pPr>
    </w:p>
    <w:p w14:paraId="2DF8D37E" w14:textId="77777777" w:rsidR="006563D8" w:rsidRDefault="006563D8" w:rsidP="00123E30">
      <w:pPr>
        <w:pStyle w:val="Paragraph"/>
        <w:spacing w:before="0" w:after="0"/>
        <w:ind w:firstLine="0"/>
        <w:jc w:val="left"/>
      </w:pPr>
      <w:r>
        <w:t xml:space="preserve">Correspondence: </w:t>
      </w:r>
    </w:p>
    <w:p w14:paraId="5EBD34EC" w14:textId="49D2905B" w:rsidR="006563D8" w:rsidRDefault="006563D8" w:rsidP="00123E30">
      <w:pPr>
        <w:pStyle w:val="Paragraph"/>
        <w:spacing w:before="0" w:after="0"/>
        <w:ind w:firstLine="0"/>
        <w:jc w:val="left"/>
      </w:pPr>
      <w:r>
        <w:t xml:space="preserve">Professor Eric </w:t>
      </w:r>
      <w:proofErr w:type="spellStart"/>
      <w:r>
        <w:t>Morand</w:t>
      </w:r>
      <w:proofErr w:type="spellEnd"/>
    </w:p>
    <w:p w14:paraId="7B9BFA32" w14:textId="77777777" w:rsidR="006563D8" w:rsidRDefault="006563D8" w:rsidP="00123E30">
      <w:pPr>
        <w:pStyle w:val="Paragraph"/>
        <w:spacing w:before="0" w:after="0"/>
        <w:ind w:firstLine="0"/>
        <w:jc w:val="left"/>
      </w:pPr>
      <w:r>
        <w:t>Telephone: +61 3 8572 2650. Fax: + 61 3 9594 6437</w:t>
      </w:r>
    </w:p>
    <w:p w14:paraId="29DA3B8A" w14:textId="5A2E0312" w:rsidR="006563D8" w:rsidRDefault="006563D8" w:rsidP="00123E30">
      <w:pPr>
        <w:pStyle w:val="Paragraph"/>
        <w:spacing w:before="0" w:after="0"/>
        <w:ind w:firstLine="0"/>
        <w:jc w:val="left"/>
      </w:pPr>
      <w:r>
        <w:t xml:space="preserve">Email: </w:t>
      </w:r>
      <w:hyperlink r:id="rId7" w:history="1">
        <w:r w:rsidRPr="00A61041">
          <w:rPr>
            <w:rStyle w:val="Hyperlink"/>
          </w:rPr>
          <w:t>eric.morand@monash.edu</w:t>
        </w:r>
      </w:hyperlink>
      <w:r>
        <w:t xml:space="preserve"> </w:t>
      </w:r>
    </w:p>
    <w:p w14:paraId="3238A7E0" w14:textId="428D0A27" w:rsidR="006563D8" w:rsidRDefault="006563D8" w:rsidP="00123E30">
      <w:pPr>
        <w:pStyle w:val="Paragraph"/>
        <w:spacing w:before="0" w:after="0"/>
        <w:ind w:firstLine="0"/>
        <w:jc w:val="left"/>
      </w:pPr>
    </w:p>
    <w:p w14:paraId="411D8522" w14:textId="24893C73" w:rsidR="00D40A37" w:rsidRDefault="00D40A37" w:rsidP="00123E30">
      <w:pPr>
        <w:pStyle w:val="Paragraph"/>
        <w:spacing w:before="0" w:after="0"/>
        <w:ind w:firstLine="0"/>
        <w:jc w:val="left"/>
      </w:pPr>
    </w:p>
    <w:p w14:paraId="3FE0CC1D" w14:textId="2E034130" w:rsidR="00D40A37" w:rsidRDefault="00D40A37" w:rsidP="00123E30">
      <w:pPr>
        <w:pStyle w:val="Paragraph"/>
        <w:spacing w:before="0" w:after="0"/>
        <w:ind w:firstLine="0"/>
        <w:jc w:val="left"/>
      </w:pPr>
    </w:p>
    <w:p w14:paraId="4DE8A14F" w14:textId="7081297D" w:rsidR="00D40A37" w:rsidRDefault="00D40A37" w:rsidP="00123E30">
      <w:pPr>
        <w:pStyle w:val="Paragraph"/>
        <w:spacing w:before="0" w:after="0"/>
        <w:ind w:firstLine="0"/>
        <w:jc w:val="left"/>
      </w:pPr>
    </w:p>
    <w:p w14:paraId="72FBDA20" w14:textId="77777777" w:rsidR="00D40A37" w:rsidRDefault="00D40A37" w:rsidP="00123E30">
      <w:pPr>
        <w:rPr>
          <w:rFonts w:ascii="Times New Roman" w:hAnsi="Times New Roman" w:cs="Times New Roman"/>
        </w:rPr>
      </w:pPr>
    </w:p>
    <w:p w14:paraId="30551A37" w14:textId="77777777" w:rsidR="00D40A37" w:rsidRDefault="00D40A37" w:rsidP="00123E30">
      <w:pPr>
        <w:rPr>
          <w:rFonts w:ascii="Times New Roman" w:hAnsi="Times New Roman" w:cs="Times New Roman"/>
        </w:rPr>
      </w:pPr>
    </w:p>
    <w:p w14:paraId="55714501" w14:textId="1CA8C55B" w:rsidR="001C5783" w:rsidRPr="004420F9" w:rsidRDefault="006563D8" w:rsidP="001C578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b/>
          <w:color w:val="000000"/>
          <w:u w:color="000000"/>
          <w:bdr w:val="nil"/>
          <w:lang w:eastAsia="en-AU"/>
        </w:rPr>
      </w:pPr>
      <w:r>
        <w:rPr>
          <w:rFonts w:ascii="Times New Roman" w:hAnsi="Times New Roman" w:cs="Times New Roman"/>
        </w:rPr>
        <w:br w:type="column"/>
      </w:r>
      <w:r w:rsidR="001C5783" w:rsidRPr="004420F9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lastRenderedPageBreak/>
        <w:t xml:space="preserve">Supplementary </w:t>
      </w:r>
      <w:r w:rsidR="001C5783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Tables</w:t>
      </w:r>
    </w:p>
    <w:p w14:paraId="0B5C7D66" w14:textId="456AF185" w:rsidR="00A57308" w:rsidRPr="00AE7B70" w:rsidRDefault="00A57308" w:rsidP="00A412B8">
      <w:pPr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</w:pPr>
      <w:r w:rsidRPr="00312C33">
        <w:rPr>
          <w:rFonts w:ascii="Times" w:eastAsia="Arial Unicode MS" w:hAnsi="Times" w:cs="Arial Unicode MS"/>
          <w:b/>
          <w:bCs/>
          <w:color w:val="000000"/>
          <w:u w:color="000000"/>
          <w:bdr w:val="nil"/>
          <w:lang w:eastAsia="en-AU"/>
        </w:rPr>
        <w:t xml:space="preserve">Table </w:t>
      </w:r>
      <w:r w:rsidR="00C93EB8">
        <w:rPr>
          <w:rFonts w:ascii="Times" w:eastAsia="Arial Unicode MS" w:hAnsi="Times" w:cs="Arial Unicode MS"/>
          <w:b/>
          <w:bCs/>
          <w:color w:val="000000"/>
          <w:u w:color="000000"/>
          <w:bdr w:val="nil"/>
          <w:lang w:eastAsia="en-AU"/>
        </w:rPr>
        <w:t>S1</w:t>
      </w:r>
      <w:r w:rsidRPr="00312C33">
        <w:rPr>
          <w:rFonts w:ascii="Times" w:eastAsia="Arial Unicode MS" w:hAnsi="Times" w:cs="Arial Unicode MS"/>
          <w:b/>
          <w:bCs/>
          <w:color w:val="000000"/>
          <w:u w:color="000000"/>
          <w:bdr w:val="nil"/>
          <w:lang w:eastAsia="en-AU"/>
        </w:rPr>
        <w:t xml:space="preserve">. </w:t>
      </w:r>
      <w:r w:rsidRPr="00AE7B70"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  <w:t xml:space="preserve">SLE patient </w:t>
      </w:r>
      <w:r w:rsidRPr="00AE7B70">
        <w:rPr>
          <w:rFonts w:ascii="Times" w:eastAsia="Arial Unicode MS" w:hAnsi="Times" w:cs="Times New Roman"/>
          <w:color w:val="000000"/>
          <w:u w:color="000000"/>
          <w:bdr w:val="nil"/>
          <w:lang w:eastAsia="en-AU"/>
        </w:rPr>
        <w:t xml:space="preserve">demographic, clinical and biological </w:t>
      </w:r>
      <w:r w:rsidRPr="00AE7B70"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  <w:t xml:space="preserve">characteristics at baseline in subgroups </w:t>
      </w:r>
      <w:r w:rsidR="00C93EB8" w:rsidRPr="00AE7B70"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  <w:t>1</w:t>
      </w:r>
      <w:r w:rsidRPr="00AE7B70"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  <w:t xml:space="preserve"> and </w:t>
      </w:r>
      <w:r w:rsidR="00C93EB8" w:rsidRPr="00AE7B70"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  <w:t>2</w:t>
      </w:r>
      <w:r w:rsidRPr="00AE7B70">
        <w:rPr>
          <w:rFonts w:ascii="Times" w:eastAsia="Arial Unicode MS" w:hAnsi="Times" w:cs="Arial Unicode MS"/>
          <w:bCs/>
          <w:color w:val="000000"/>
          <w:u w:color="000000"/>
          <w:bdr w:val="nil"/>
          <w:lang w:eastAsia="en-AU"/>
        </w:rPr>
        <w:t>.</w:t>
      </w:r>
    </w:p>
    <w:p w14:paraId="2832C593" w14:textId="77777777" w:rsidR="0043121F" w:rsidRDefault="0043121F" w:rsidP="00521901">
      <w:pPr>
        <w:rPr>
          <w:rFonts w:ascii="Times" w:hAnsi="Times" w:cs="Times New Roman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60"/>
        <w:gridCol w:w="2976"/>
        <w:gridCol w:w="425"/>
      </w:tblGrid>
      <w:tr w:rsidR="003A6AE4" w:rsidRPr="00256681" w14:paraId="53723EEE" w14:textId="21AAC99B" w:rsidTr="00ED3706">
        <w:trPr>
          <w:cantSplit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2585E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lang w:val="en-GB"/>
              </w:rPr>
            </w:pPr>
            <w:r w:rsidRPr="00256681">
              <w:rPr>
                <w:rFonts w:ascii="Arial" w:hAnsi="Arial" w:cs="Arial"/>
                <w:b/>
                <w:lang w:val="en-GB"/>
              </w:rPr>
              <w:t>Parameter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44F91" w14:textId="3AC1EAAF" w:rsidR="003A6AE4" w:rsidRPr="00256681" w:rsidRDefault="003A6AE4" w:rsidP="009B65AD">
            <w:pPr>
              <w:spacing w:before="30" w:after="30"/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SLE Group </w:t>
            </w:r>
            <w:r w:rsidR="00C93EB8">
              <w:rPr>
                <w:rFonts w:ascii="Arial" w:hAnsi="Arial" w:cs="Arial"/>
                <w:b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 xml:space="preserve"> (n=</w:t>
            </w:r>
            <w:r w:rsidR="00C93EB8">
              <w:rPr>
                <w:rFonts w:ascii="Arial" w:hAnsi="Arial" w:cs="Arial"/>
                <w:b/>
                <w:lang w:val="en-GB"/>
              </w:rPr>
              <w:t>110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35CDBA3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b/>
                <w:lang w:val="en-GB"/>
              </w:rPr>
            </w:pPr>
            <w:r w:rsidRPr="00256681">
              <w:rPr>
                <w:rFonts w:ascii="Arial" w:hAnsi="Arial" w:cs="Arial"/>
                <w:b/>
                <w:lang w:val="en-GB"/>
              </w:rPr>
              <w:t xml:space="preserve">Association of </w:t>
            </w:r>
            <w:r>
              <w:rPr>
                <w:rFonts w:ascii="Arial" w:hAnsi="Arial" w:cs="Arial"/>
                <w:b/>
                <w:lang w:val="en-GB"/>
              </w:rPr>
              <w:t>Group Label with Parameter</w:t>
            </w:r>
          </w:p>
          <w:p w14:paraId="3004FF99" w14:textId="4C62E065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b/>
                <w:lang w:val="en-GB"/>
              </w:rPr>
            </w:pPr>
            <w:r w:rsidRPr="00256681">
              <w:rPr>
                <w:rFonts w:ascii="Arial" w:hAnsi="Arial" w:cs="Arial"/>
                <w:bCs/>
                <w:lang w:val="en-GB"/>
              </w:rPr>
              <w:t>OR (95% CI; P value)</w:t>
            </w:r>
          </w:p>
        </w:tc>
      </w:tr>
      <w:tr w:rsidR="003A6AE4" w:rsidRPr="00256681" w14:paraId="1CF15C78" w14:textId="4ACE6494" w:rsidTr="00ED3706">
        <w:trPr>
          <w:cantSplit/>
          <w:tblHeader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E50B92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DB72" w14:textId="03E70B1A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b/>
                <w:lang w:val="en-GB"/>
              </w:rPr>
            </w:pPr>
            <w:r w:rsidRPr="00A57308">
              <w:rPr>
                <w:rFonts w:ascii="Arial" w:hAnsi="Arial" w:cs="Arial"/>
                <w:b/>
                <w:lang w:val="en-GB"/>
              </w:rPr>
              <w:t xml:space="preserve">SLE Group 1 </w:t>
            </w:r>
          </w:p>
          <w:p w14:paraId="0564847A" w14:textId="6F839FFB" w:rsidR="003A6AE4" w:rsidRPr="00256681" w:rsidRDefault="003A6AE4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(n = </w:t>
            </w:r>
            <w:r w:rsidR="00D53686">
              <w:rPr>
                <w:rFonts w:ascii="Arial" w:hAnsi="Arial" w:cs="Arial"/>
                <w:lang w:val="en-GB"/>
              </w:rPr>
              <w:t>101</w:t>
            </w:r>
            <w:r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EA8C" w14:textId="0F1D6C16" w:rsidR="003A6AE4" w:rsidRPr="00256681" w:rsidRDefault="003A6AE4" w:rsidP="00A412B8">
            <w:pPr>
              <w:spacing w:before="30" w:after="30"/>
              <w:ind w:right="-392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SLE </w:t>
            </w:r>
            <w:r w:rsidR="00D53686">
              <w:rPr>
                <w:rFonts w:ascii="Arial" w:hAnsi="Arial" w:cs="Arial"/>
                <w:b/>
                <w:lang w:val="en-GB"/>
              </w:rPr>
              <w:t>Group 2 2</w:t>
            </w:r>
          </w:p>
          <w:p w14:paraId="7B44FFD5" w14:textId="54ACD2DB" w:rsidR="003A6AE4" w:rsidRPr="00256681" w:rsidRDefault="003A6AE4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t xml:space="preserve">(n = </w:t>
            </w:r>
            <w:r w:rsidR="00D53686">
              <w:rPr>
                <w:rFonts w:ascii="Arial" w:hAnsi="Arial" w:cs="Arial"/>
                <w:lang w:val="en-GB"/>
              </w:rPr>
              <w:t>9</w:t>
            </w:r>
            <w:r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401" w:type="dxa"/>
            <w:gridSpan w:val="2"/>
            <w:vMerge/>
            <w:tcBorders>
              <w:bottom w:val="single" w:sz="4" w:space="0" w:color="auto"/>
            </w:tcBorders>
          </w:tcPr>
          <w:p w14:paraId="6AF54CFE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</w:tc>
      </w:tr>
      <w:tr w:rsidR="003A6AE4" w:rsidRPr="00256681" w14:paraId="12FDE34F" w14:textId="5F979433" w:rsidTr="00ED3706">
        <w:trPr>
          <w:cantSplit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752448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i/>
                <w:lang w:val="en-GB"/>
              </w:rPr>
            </w:pPr>
            <w:r w:rsidRPr="00256681">
              <w:rPr>
                <w:rFonts w:ascii="Arial" w:hAnsi="Arial" w:cs="Arial"/>
                <w:b/>
                <w:i/>
                <w:lang w:val="en-GB"/>
              </w:rPr>
              <w:t>Sociodemographic characteristics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1D3FF8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3A6AE4" w:rsidRPr="00256681" w14:paraId="0A2FB993" w14:textId="5E2BE5F5" w:rsidTr="00ED3706"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14:paraId="3105F8A2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lang w:val="en-GB"/>
              </w:rPr>
            </w:pPr>
            <w:r w:rsidRPr="006C36C9">
              <w:rPr>
                <w:rFonts w:ascii="Arial" w:hAnsi="Arial" w:cs="Arial"/>
                <w:b/>
                <w:lang w:val="en-GB"/>
              </w:rPr>
              <w:t>Sex</w:t>
            </w:r>
          </w:p>
          <w:p w14:paraId="4D203BC3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t>Female</w:t>
            </w:r>
          </w:p>
          <w:p w14:paraId="68A18AAB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51B25E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11347760" w14:textId="76B3A413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82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4D44C55" w14:textId="58B47B5F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18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F812407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185027DE" w14:textId="26697013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89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561624C6" w14:textId="621A077D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11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A8D9174" w14:textId="77777777" w:rsidR="003A6AE4" w:rsidRPr="00256681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0449FB17" w14:textId="6A3EA115" w:rsidR="003A6AE4" w:rsidRDefault="00A26F3D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A26F3D">
              <w:rPr>
                <w:rFonts w:ascii="Arial" w:hAnsi="Arial" w:cs="Arial"/>
                <w:lang w:val="en-GB"/>
              </w:rPr>
              <w:t>1.735 (0.291 - 33.214; 0.614)</w:t>
            </w:r>
          </w:p>
          <w:p w14:paraId="0BFBCFB1" w14:textId="099167D9" w:rsidR="003A6AE4" w:rsidRPr="00256681" w:rsidRDefault="00A26F3D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A26F3D">
              <w:rPr>
                <w:rFonts w:ascii="Arial" w:hAnsi="Arial" w:cs="Arial"/>
                <w:lang w:val="en-GB"/>
              </w:rPr>
              <w:t>0.576 (0.03 - 3.435; 0.614)</w:t>
            </w:r>
          </w:p>
          <w:p w14:paraId="565B5DF1" w14:textId="77777777" w:rsidR="003A6AE4" w:rsidRPr="00256681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E51B40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6E4127E8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5521D22D" w14:textId="77777777" w:rsidR="003A6AE4" w:rsidRPr="00256681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</w:tc>
      </w:tr>
      <w:tr w:rsidR="003A6AE4" w:rsidRPr="00256681" w14:paraId="213D5261" w14:textId="0D88F0F3" w:rsidTr="00ED3706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3EEF9C4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lang w:val="en-GB"/>
              </w:rPr>
            </w:pPr>
            <w:r w:rsidRPr="00256681">
              <w:rPr>
                <w:rFonts w:ascii="Arial" w:hAnsi="Arial" w:cs="Arial"/>
                <w:b/>
                <w:lang w:val="en-GB"/>
              </w:rPr>
              <w:t>Ethnicity</w:t>
            </w:r>
          </w:p>
          <w:p w14:paraId="61F0CB56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t>Caucasian</w:t>
            </w:r>
          </w:p>
          <w:p w14:paraId="6DB59B19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t>Asian</w:t>
            </w:r>
          </w:p>
          <w:p w14:paraId="6B0C0DC2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t>Other/Missing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78B919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5A61C407" w14:textId="1D87DF59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50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73AA3979" w14:textId="2CCA37E3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46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46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46BDD9A" w14:textId="6D4F4F81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4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214686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2C9B3389" w14:textId="739D7F1C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22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5914D2BA" w14:textId="04BC7541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78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0EE5201C" w14:textId="1D400778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 </w:t>
            </w:r>
            <w:r w:rsidR="003A6AE4" w:rsidRPr="00256681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70D934A" w14:textId="77777777" w:rsidR="003A6AE4" w:rsidRPr="00256681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4282B47B" w14:textId="73171E03" w:rsidR="003A6AE4" w:rsidRDefault="009B65AD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9B65AD">
              <w:rPr>
                <w:rFonts w:ascii="Arial" w:hAnsi="Arial" w:cs="Arial"/>
                <w:lang w:val="en-GB"/>
              </w:rPr>
              <w:t>0.28 (0.04 - 1.225; 0.123)</w:t>
            </w:r>
          </w:p>
          <w:p w14:paraId="0D188DFE" w14:textId="5FCEF564" w:rsidR="003A6AE4" w:rsidRDefault="009B65AD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9B65AD">
              <w:rPr>
                <w:rFonts w:ascii="Arial" w:hAnsi="Arial" w:cs="Arial"/>
                <w:lang w:val="en-GB"/>
              </w:rPr>
              <w:t>(0.956 - 29.021; 0.083)</w:t>
            </w:r>
          </w:p>
          <w:p w14:paraId="51ED8CBF" w14:textId="0FBA3EC3" w:rsidR="003A6AE4" w:rsidRPr="00256681" w:rsidRDefault="009B65AD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 w:rsidR="00CA0FD1" w:rsidRPr="00A640BF">
              <w:rPr>
                <w:rFonts w:ascii="Arial" w:hAnsi="Arial" w:cs="Arial"/>
                <w:i/>
                <w:lang w:val="en-GB"/>
              </w:rPr>
              <w:t>Too few data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9063A2" w14:textId="77777777" w:rsidR="003A6AE4" w:rsidRPr="00256681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</w:tc>
      </w:tr>
      <w:tr w:rsidR="003A6AE4" w:rsidRPr="00256681" w14:paraId="10BA9192" w14:textId="134B1106" w:rsidTr="00ED3706">
        <w:trPr>
          <w:cantSplit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8E28A8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i/>
                <w:lang w:val="en-GB"/>
              </w:rPr>
            </w:pPr>
            <w:r w:rsidRPr="00256681">
              <w:rPr>
                <w:rFonts w:ascii="Arial" w:hAnsi="Arial" w:cs="Arial"/>
                <w:b/>
                <w:i/>
                <w:lang w:val="en-GB"/>
              </w:rPr>
              <w:t>Disease characteristics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1D8DE7C" w14:textId="77777777" w:rsidR="003A6AE4" w:rsidRPr="00256681" w:rsidRDefault="003A6AE4">
            <w:pPr>
              <w:spacing w:before="30" w:after="30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3A6AE4" w:rsidRPr="00256681" w14:paraId="05D724FC" w14:textId="37DC0394" w:rsidTr="00ED3706"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14:paraId="606F4E07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lang w:val="en-GB"/>
              </w:rPr>
            </w:pPr>
            <w:r w:rsidRPr="00256681">
              <w:rPr>
                <w:rFonts w:ascii="Arial" w:hAnsi="Arial" w:cs="Arial"/>
                <w:b/>
                <w:lang w:val="en-GB"/>
              </w:rPr>
              <w:t>Age at diagnosis (years)</w:t>
            </w:r>
          </w:p>
          <w:p w14:paraId="15F88542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bCs/>
                <w:lang w:val="en-GB"/>
              </w:rPr>
            </w:pPr>
            <w:r w:rsidRPr="00256681">
              <w:rPr>
                <w:rFonts w:ascii="Arial" w:hAnsi="Arial" w:cs="Arial"/>
                <w:bCs/>
                <w:lang w:val="en-GB"/>
              </w:rPr>
              <w:t>&lt;18 years</w:t>
            </w:r>
          </w:p>
          <w:p w14:paraId="7A1CF509" w14:textId="77777777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bCs/>
                <w:lang w:val="en-GB"/>
              </w:rPr>
            </w:pPr>
            <w:r w:rsidRPr="00256681">
              <w:rPr>
                <w:rFonts w:ascii="Arial" w:hAnsi="Arial" w:cs="Arial"/>
                <w:bCs/>
                <w:lang w:val="en-GB"/>
              </w:rPr>
              <w:t>≥18 - &lt;45 years</w:t>
            </w:r>
          </w:p>
          <w:p w14:paraId="0F66232A" w14:textId="23C1054C" w:rsidR="003A6AE4" w:rsidRPr="00256681" w:rsidRDefault="003A6AE4">
            <w:pPr>
              <w:spacing w:before="30" w:after="30"/>
              <w:jc w:val="right"/>
              <w:rPr>
                <w:rFonts w:ascii="Arial" w:hAnsi="Arial" w:cs="Arial"/>
                <w:bCs/>
                <w:lang w:val="en-GB"/>
              </w:rPr>
            </w:pPr>
            <w:r w:rsidRPr="00256681">
              <w:rPr>
                <w:rFonts w:ascii="Arial" w:hAnsi="Arial" w:cs="Arial"/>
                <w:bCs/>
                <w:lang w:val="en-GB"/>
              </w:rPr>
              <w:t>≥45 years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5FAE77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00BBEA18" w14:textId="73F1FA9A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11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4410449B" w14:textId="787D2F4D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69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2F458B4" w14:textId="05C67018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FBDC50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614CFC44" w14:textId="4428D7A2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22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176B9FB" w14:textId="378D41B3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78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E46B4E0" w14:textId="6C4B5EF7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79C5049" w14:textId="77777777" w:rsidR="003A6AE4" w:rsidRPr="00256681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09135A05" w14:textId="2CC90579" w:rsidR="003A6AE4" w:rsidRDefault="00A10A4C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A10A4C">
              <w:rPr>
                <w:rFonts w:ascii="Arial" w:hAnsi="Arial" w:cs="Arial"/>
                <w:lang w:val="en-GB"/>
              </w:rPr>
              <w:t>2.338 (0.322 - 11.23; 0.325)</w:t>
            </w:r>
          </w:p>
          <w:p w14:paraId="02DAD8A6" w14:textId="2FFEFD75" w:rsidR="003A6AE4" w:rsidRPr="00256681" w:rsidRDefault="00A10A4C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A10A4C">
              <w:rPr>
                <w:rFonts w:ascii="Arial" w:hAnsi="Arial" w:cs="Arial"/>
                <w:lang w:val="en-GB"/>
              </w:rPr>
              <w:t>1.55 (0.351 - 10.802; 0.598)</w:t>
            </w:r>
          </w:p>
          <w:p w14:paraId="30173849" w14:textId="4E17662F" w:rsidR="003A6AE4" w:rsidRPr="00256681" w:rsidRDefault="008063D8" w:rsidP="00A412B8">
            <w:pPr>
              <w:tabs>
                <w:tab w:val="left" w:pos="576"/>
                <w:tab w:val="right" w:pos="2903"/>
              </w:tabs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  <w:r w:rsidR="003A6AE4" w:rsidRPr="007C74E5">
              <w:rPr>
                <w:rFonts w:ascii="Arial" w:hAnsi="Arial" w:cs="Arial"/>
                <w:lang w:val="en-GB"/>
              </w:rPr>
              <w:t xml:space="preserve"> (</w:t>
            </w:r>
            <w:r w:rsidR="00A26F3D">
              <w:rPr>
                <w:rFonts w:ascii="Arial" w:hAnsi="Arial" w:cs="Arial"/>
                <w:lang w:val="en-GB"/>
              </w:rPr>
              <w:t>0</w:t>
            </w:r>
            <w:r w:rsidR="003A6AE4" w:rsidRPr="007C74E5">
              <w:rPr>
                <w:rFonts w:ascii="Arial" w:hAnsi="Arial" w:cs="Arial"/>
                <w:lang w:val="en-GB"/>
              </w:rPr>
              <w:t xml:space="preserve"> </w:t>
            </w:r>
            <w:r w:rsidR="009B65AD">
              <w:rPr>
                <w:rFonts w:ascii="Arial" w:hAnsi="Arial" w:cs="Arial"/>
                <w:lang w:val="en-GB"/>
              </w:rPr>
              <w:t>–</w:t>
            </w:r>
            <w:r w:rsidR="00A26F3D">
              <w:rPr>
                <w:rFonts w:ascii="Arial" w:hAnsi="Arial" w:cs="Arial"/>
                <w:lang w:val="en-GB"/>
              </w:rPr>
              <w:t xml:space="preserve"> </w:t>
            </w:r>
            <w:r w:rsidR="009B65AD">
              <w:rPr>
                <w:rFonts w:ascii="Arial" w:hAnsi="Arial" w:cs="Arial"/>
                <w:lang w:val="en-GB"/>
              </w:rPr>
              <w:t>0.001</w:t>
            </w:r>
            <w:r w:rsidR="003A6AE4" w:rsidRPr="007C74E5">
              <w:rPr>
                <w:rFonts w:ascii="Arial" w:hAnsi="Arial" w:cs="Arial"/>
                <w:lang w:val="en-GB"/>
              </w:rPr>
              <w:t xml:space="preserve">; </w:t>
            </w:r>
            <w:r w:rsidR="00A26F3D">
              <w:rPr>
                <w:rFonts w:ascii="Arial" w:hAnsi="Arial" w:cs="Arial"/>
                <w:lang w:val="en-GB"/>
              </w:rPr>
              <w:t>&lt;0.001</w:t>
            </w:r>
            <w:r w:rsidR="003A6AE4" w:rsidRPr="007C74E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D6FF45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375223F8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653AB589" w14:textId="77777777" w:rsidR="00D873A2" w:rsidRDefault="00D873A2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0E821804" w14:textId="18533DCF" w:rsidR="00D873A2" w:rsidRPr="00256681" w:rsidRDefault="00D873A2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</w:tr>
      <w:tr w:rsidR="003A6AE4" w:rsidRPr="00256681" w14:paraId="63A2FFA8" w14:textId="2FDFFD5D" w:rsidTr="00ED3706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29B29092" w14:textId="77777777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lang w:val="en-GB"/>
              </w:rPr>
            </w:pPr>
            <w:r w:rsidRPr="00256681">
              <w:rPr>
                <w:rFonts w:ascii="Arial" w:hAnsi="Arial" w:cs="Arial"/>
                <w:b/>
                <w:lang w:val="en-GB"/>
              </w:rPr>
              <w:t>Time since diagnosis of SLE (years)</w:t>
            </w:r>
          </w:p>
          <w:p w14:paraId="4260ED48" w14:textId="05E76A7A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&lt;10</w:t>
            </w:r>
            <w:r w:rsidRPr="00256681">
              <w:rPr>
                <w:rFonts w:ascii="Arial" w:hAnsi="Arial" w:cs="Arial"/>
                <w:bCs/>
                <w:lang w:val="en-GB"/>
              </w:rPr>
              <w:t xml:space="preserve"> years</w:t>
            </w:r>
          </w:p>
          <w:p w14:paraId="1B7BBE7F" w14:textId="27022316" w:rsidR="003A6AE4" w:rsidRPr="00256681" w:rsidRDefault="003A6AE4" w:rsidP="004048F4">
            <w:pPr>
              <w:spacing w:before="30" w:after="30"/>
              <w:jc w:val="right"/>
              <w:rPr>
                <w:rFonts w:ascii="Arial" w:hAnsi="Arial" w:cs="Arial"/>
                <w:bCs/>
                <w:lang w:val="en-GB"/>
              </w:rPr>
            </w:pPr>
            <w:r w:rsidRPr="0043121F">
              <w:rPr>
                <w:rFonts w:ascii="Arial" w:hAnsi="Arial" w:cs="Arial"/>
                <w:bCs/>
                <w:lang w:val="en-GB"/>
              </w:rPr>
              <w:t>≥</w:t>
            </w:r>
            <w:r>
              <w:rPr>
                <w:rFonts w:ascii="Arial" w:hAnsi="Arial" w:cs="Arial"/>
                <w:bCs/>
                <w:lang w:val="en-GB"/>
              </w:rPr>
              <w:t>10</w:t>
            </w:r>
            <w:r w:rsidRPr="00256681">
              <w:rPr>
                <w:rFonts w:ascii="Arial" w:hAnsi="Arial" w:cs="Arial"/>
                <w:bCs/>
                <w:lang w:val="en-GB"/>
              </w:rPr>
              <w:t xml:space="preserve"> years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47D1B8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br/>
            </w:r>
          </w:p>
          <w:p w14:paraId="5F4579E6" w14:textId="7E4A70C2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36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36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076268B7" w14:textId="57211770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65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64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57E721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br/>
            </w:r>
          </w:p>
          <w:p w14:paraId="784AD518" w14:textId="2F2113BD" w:rsidR="003A6AE4" w:rsidRPr="00256681" w:rsidRDefault="008B5C16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44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9DE0070" w14:textId="19E4F8A3" w:rsidR="003A6AE4" w:rsidRPr="00256681" w:rsidRDefault="008B5C16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56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C3B929" w14:textId="4DED386E" w:rsidR="003A6AE4" w:rsidRPr="00256681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6681">
              <w:rPr>
                <w:rFonts w:ascii="Arial" w:hAnsi="Arial" w:cs="Arial"/>
                <w:lang w:val="en-GB"/>
              </w:rPr>
              <w:br/>
            </w:r>
            <w:r w:rsidRPr="00256681">
              <w:rPr>
                <w:rFonts w:ascii="Arial" w:hAnsi="Arial" w:cs="Arial"/>
                <w:lang w:val="en-GB"/>
              </w:rPr>
              <w:br/>
            </w:r>
            <w:r w:rsidR="00A26F3D" w:rsidRPr="00A26F3D">
              <w:rPr>
                <w:rFonts w:ascii="Arial" w:hAnsi="Arial" w:cs="Arial"/>
                <w:lang w:val="en-GB"/>
              </w:rPr>
              <w:t>1.444 (0.339 - 5.792; 0.601)</w:t>
            </w:r>
            <w:r w:rsidRPr="00256681">
              <w:rPr>
                <w:rFonts w:ascii="Arial" w:hAnsi="Arial" w:cs="Arial"/>
                <w:lang w:val="en-GB"/>
              </w:rPr>
              <w:br/>
            </w:r>
            <w:r w:rsidR="00A26F3D" w:rsidRPr="00A26F3D">
              <w:rPr>
                <w:rFonts w:ascii="Arial" w:hAnsi="Arial" w:cs="Arial"/>
                <w:lang w:val="en-GB"/>
              </w:rPr>
              <w:t>0.692 (0.173 - 2.949; 0.601)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79D32" w14:textId="77777777" w:rsidR="003A6AE4" w:rsidRPr="00256681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</w:tc>
      </w:tr>
      <w:tr w:rsidR="003A6AE4" w:rsidRPr="005623A4" w14:paraId="72447D78" w14:textId="22265AC9" w:rsidTr="00ED3706">
        <w:trPr>
          <w:cantSplit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36BED9" w14:textId="77777777" w:rsidR="003A6AE4" w:rsidRPr="00A412B8" w:rsidRDefault="003A6AE4" w:rsidP="004048F4">
            <w:pPr>
              <w:keepNext/>
              <w:spacing w:before="30" w:after="30"/>
              <w:rPr>
                <w:rFonts w:ascii="Arial" w:hAnsi="Arial" w:cs="Arial"/>
                <w:i/>
                <w:lang w:val="en-GB"/>
              </w:rPr>
            </w:pPr>
            <w:r w:rsidRPr="00A412B8">
              <w:rPr>
                <w:rFonts w:ascii="Arial" w:hAnsi="Arial" w:cs="Arial"/>
                <w:b/>
                <w:i/>
                <w:lang w:val="en-GB"/>
              </w:rPr>
              <w:t>Disease characteristics continued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4759FC5" w14:textId="77777777" w:rsidR="003A6AE4" w:rsidRPr="005623A4" w:rsidRDefault="003A6AE4">
            <w:pPr>
              <w:keepNext/>
              <w:spacing w:before="30" w:after="30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3A6AE4" w:rsidRPr="00256681" w14:paraId="6C61F9FF" w14:textId="1F7F1EBC" w:rsidTr="00ED3706"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14:paraId="488E6159" w14:textId="453DC311" w:rsidR="003A6AE4" w:rsidRPr="00256681" w:rsidRDefault="003A6AE4" w:rsidP="004048F4">
            <w:pPr>
              <w:spacing w:before="30" w:after="3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SLEDAI-2k organ domain</w:t>
            </w:r>
          </w:p>
          <w:p w14:paraId="39BC8C59" w14:textId="77777777" w:rsidR="003A6AE4" w:rsidRPr="0025399F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399F">
              <w:rPr>
                <w:rFonts w:ascii="Arial" w:hAnsi="Arial" w:cs="Arial"/>
                <w:lang w:val="en-GB"/>
              </w:rPr>
              <w:t xml:space="preserve">  Neurological</w:t>
            </w:r>
          </w:p>
          <w:p w14:paraId="11610F2C" w14:textId="77777777" w:rsidR="003A6AE4" w:rsidRPr="0025399F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25399F">
              <w:rPr>
                <w:rFonts w:ascii="Arial" w:hAnsi="Arial" w:cs="Arial"/>
                <w:lang w:val="en-GB"/>
              </w:rPr>
              <w:t xml:space="preserve">  Vascular</w:t>
            </w:r>
          </w:p>
          <w:p w14:paraId="538FC07B" w14:textId="77777777" w:rsidR="003A6AE4" w:rsidRPr="00660A2B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pt-PT"/>
              </w:rPr>
            </w:pPr>
            <w:r w:rsidRPr="0025399F">
              <w:rPr>
                <w:rFonts w:ascii="Arial" w:hAnsi="Arial" w:cs="Arial"/>
                <w:lang w:val="en-GB"/>
              </w:rPr>
              <w:t xml:space="preserve">  </w:t>
            </w:r>
            <w:r w:rsidRPr="00660A2B">
              <w:rPr>
                <w:rFonts w:ascii="Arial" w:hAnsi="Arial" w:cs="Arial"/>
                <w:lang w:val="pt-PT"/>
              </w:rPr>
              <w:t>Musculoskeletal</w:t>
            </w:r>
          </w:p>
          <w:p w14:paraId="4CD8230C" w14:textId="77777777" w:rsidR="003A6AE4" w:rsidRPr="00660A2B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pt-PT"/>
              </w:rPr>
            </w:pPr>
            <w:r w:rsidRPr="00660A2B">
              <w:rPr>
                <w:rFonts w:ascii="Arial" w:hAnsi="Arial" w:cs="Arial"/>
                <w:lang w:val="pt-PT"/>
              </w:rPr>
              <w:t xml:space="preserve">  Renal</w:t>
            </w:r>
          </w:p>
          <w:p w14:paraId="1AC56093" w14:textId="77777777" w:rsidR="003A6AE4" w:rsidRPr="00660A2B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pt-PT"/>
              </w:rPr>
            </w:pPr>
            <w:r w:rsidRPr="00660A2B">
              <w:rPr>
                <w:rFonts w:ascii="Arial" w:hAnsi="Arial" w:cs="Arial"/>
                <w:lang w:val="pt-PT"/>
              </w:rPr>
              <w:t xml:space="preserve">  Mucocutaneous</w:t>
            </w:r>
          </w:p>
          <w:p w14:paraId="21169962" w14:textId="77777777" w:rsidR="003A6AE4" w:rsidRPr="00660A2B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pt-PT"/>
              </w:rPr>
            </w:pPr>
            <w:r w:rsidRPr="00660A2B">
              <w:rPr>
                <w:rFonts w:ascii="Arial" w:hAnsi="Arial" w:cs="Arial"/>
                <w:lang w:val="pt-PT"/>
              </w:rPr>
              <w:t xml:space="preserve">  Serosal</w:t>
            </w:r>
          </w:p>
          <w:p w14:paraId="7B06FDFE" w14:textId="77777777" w:rsidR="003A6AE4" w:rsidRPr="00660A2B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pt-PT"/>
              </w:rPr>
            </w:pPr>
            <w:r w:rsidRPr="00660A2B">
              <w:rPr>
                <w:rFonts w:ascii="Arial" w:hAnsi="Arial" w:cs="Arial"/>
                <w:lang w:val="pt-PT"/>
              </w:rPr>
              <w:t xml:space="preserve">  Immunological</w:t>
            </w:r>
          </w:p>
          <w:p w14:paraId="564AFEB8" w14:textId="77777777" w:rsidR="003A6AE4" w:rsidRPr="00660A2B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pt-PT"/>
              </w:rPr>
            </w:pPr>
            <w:r w:rsidRPr="00660A2B">
              <w:rPr>
                <w:rFonts w:ascii="Arial" w:hAnsi="Arial" w:cs="Arial"/>
                <w:lang w:val="pt-PT"/>
              </w:rPr>
              <w:t xml:space="preserve">  Fever</w:t>
            </w:r>
          </w:p>
          <w:p w14:paraId="30C69717" w14:textId="161AC604" w:rsidR="003A6AE4" w:rsidRPr="00256681" w:rsidRDefault="003A6AE4" w:rsidP="0025399F">
            <w:pPr>
              <w:spacing w:before="30" w:after="30"/>
              <w:jc w:val="right"/>
              <w:rPr>
                <w:rFonts w:ascii="Arial" w:hAnsi="Arial" w:cs="Arial"/>
                <w:lang w:val="it-IT"/>
              </w:rPr>
            </w:pPr>
            <w:r w:rsidRPr="00660A2B">
              <w:rPr>
                <w:rFonts w:ascii="Arial" w:hAnsi="Arial" w:cs="Arial"/>
                <w:lang w:val="pt-PT"/>
              </w:rPr>
              <w:t xml:space="preserve">  </w:t>
            </w:r>
            <w:r w:rsidRPr="0025399F">
              <w:rPr>
                <w:rFonts w:ascii="Arial" w:hAnsi="Arial" w:cs="Arial"/>
                <w:lang w:val="en-GB"/>
              </w:rPr>
              <w:t>Haematological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9F1A4E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it-IT"/>
              </w:rPr>
            </w:pPr>
          </w:p>
          <w:p w14:paraId="433A98EC" w14:textId="5D863031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 w:rsidR="003A6AE4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6</w:t>
            </w:r>
            <w:r w:rsidR="003A6AE4">
              <w:rPr>
                <w:rFonts w:ascii="Arial" w:hAnsi="Arial" w:cs="Arial"/>
                <w:lang w:val="en-GB"/>
              </w:rPr>
              <w:t>%)</w:t>
            </w:r>
            <w:r w:rsidR="003A6AE4" w:rsidRPr="00256681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t>4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4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3A096C47" w14:textId="57419701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17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168BB1C4" w14:textId="13DADDB4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082F7B1B" w14:textId="7021762C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31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092788D" w14:textId="7515CD42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2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E27867A" w14:textId="3464200A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41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3D5EB436" w14:textId="6F76E6D7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9C2F29D" w14:textId="7FC93BA0" w:rsidR="003A6AE4" w:rsidRPr="00256681" w:rsidRDefault="00DF3CC3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6E22ABB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2BAAA65A" w14:textId="665E1044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A6AE4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11</w:t>
            </w:r>
            <w:r w:rsidR="003A6AE4">
              <w:rPr>
                <w:rFonts w:ascii="Arial" w:hAnsi="Arial" w:cs="Arial"/>
                <w:lang w:val="en-GB"/>
              </w:rPr>
              <w:t>%)</w:t>
            </w:r>
            <w:r w:rsidR="003A6AE4" w:rsidRPr="00256681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t>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4CBC8763" w14:textId="172120F9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56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77A2BFBF" w14:textId="20C31F03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33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39A2F9F9" w14:textId="3785A12F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89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3C5C9B66" w14:textId="6B11EC2F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47C27F02" w14:textId="7714BF4B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100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0B8F393C" w14:textId="21B7339E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4914EA4" w14:textId="5EDFD51C" w:rsidR="003A6AE4" w:rsidRPr="00256681" w:rsidRDefault="00DF3CC3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11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1AFC7B1" w14:textId="77777777" w:rsidR="003A6AE4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6F747F1E" w14:textId="2BC98F82" w:rsidR="003A6AE4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ED39E5">
              <w:rPr>
                <w:rFonts w:ascii="Arial" w:hAnsi="Arial" w:cs="Arial"/>
                <w:lang w:val="en-GB"/>
              </w:rPr>
              <w:t>1.979 (0.099 - 13.765; 0.55)</w:t>
            </w:r>
            <w:r w:rsidR="003A6AE4" w:rsidRPr="00256681">
              <w:rPr>
                <w:rFonts w:ascii="Arial" w:hAnsi="Arial" w:cs="Arial"/>
                <w:lang w:val="en-GB"/>
              </w:rPr>
              <w:br/>
            </w:r>
            <w:r w:rsidR="0073663C" w:rsidRPr="00A640BF">
              <w:rPr>
                <w:rFonts w:ascii="Arial" w:hAnsi="Arial" w:cs="Arial"/>
                <w:i/>
                <w:lang w:val="en-GB"/>
              </w:rPr>
              <w:t>Too few data points</w:t>
            </w:r>
          </w:p>
          <w:p w14:paraId="7E31D4FE" w14:textId="784F0E78" w:rsidR="003A6AE4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ED39E5">
              <w:rPr>
                <w:rFonts w:ascii="Arial" w:hAnsi="Arial" w:cs="Arial"/>
                <w:lang w:val="en-GB"/>
              </w:rPr>
              <w:t>6.176 (1.491 - 27.313; 0.012)</w:t>
            </w:r>
          </w:p>
          <w:p w14:paraId="1EBC5563" w14:textId="77777777" w:rsidR="00ED39E5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ED39E5">
              <w:rPr>
                <w:rFonts w:ascii="Arial" w:hAnsi="Arial" w:cs="Arial"/>
                <w:lang w:val="en-GB"/>
              </w:rPr>
              <w:t>4.55 (0.86 - 20.338; 0.053)</w:t>
            </w:r>
          </w:p>
          <w:p w14:paraId="64E4F683" w14:textId="7436CB60" w:rsidR="003A6AE4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ED39E5">
              <w:rPr>
                <w:rFonts w:ascii="Arial" w:hAnsi="Arial" w:cs="Arial"/>
                <w:lang w:val="en-GB"/>
              </w:rPr>
              <w:t>18.065 (3.125 - 342.551; 0.008)</w:t>
            </w:r>
          </w:p>
          <w:p w14:paraId="441AE25C" w14:textId="11C863F6" w:rsidR="003A6AE4" w:rsidRPr="00A412B8" w:rsidRDefault="003F75CE" w:rsidP="00A412B8">
            <w:pPr>
              <w:spacing w:before="30" w:after="30"/>
              <w:jc w:val="right"/>
              <w:rPr>
                <w:rFonts w:ascii="Arial" w:hAnsi="Arial" w:cs="Arial"/>
                <w:i/>
                <w:lang w:val="en-GB"/>
              </w:rPr>
            </w:pPr>
            <w:r w:rsidRPr="00A412B8">
              <w:rPr>
                <w:rFonts w:ascii="Arial" w:hAnsi="Arial" w:cs="Arial"/>
                <w:i/>
                <w:lang w:val="en-GB"/>
              </w:rPr>
              <w:t>Too few data points</w:t>
            </w:r>
          </w:p>
          <w:p w14:paraId="04251F89" w14:textId="77777777" w:rsidR="00ED39E5" w:rsidRDefault="00ED39E5" w:rsidP="00ED39E5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- </w:t>
            </w:r>
            <w:r>
              <w:rPr>
                <w:rFonts w:ascii="Arial" w:hAnsi="Arial" w:cs="Arial"/>
                <w:lang w:val="en-GB"/>
              </w:rPr>
              <w:t>∞</w:t>
            </w:r>
            <w:r w:rsidRPr="00F823F2">
              <w:rPr>
                <w:rFonts w:ascii="Arial" w:hAnsi="Arial" w:cs="Arial"/>
                <w:lang w:val="en-GB"/>
              </w:rPr>
              <w:t>;</w:t>
            </w:r>
            <w:r>
              <w:rPr>
                <w:rFonts w:ascii="Arial" w:hAnsi="Arial" w:cs="Arial"/>
                <w:lang w:val="en-GB"/>
              </w:rPr>
              <w:t xml:space="preserve"> &lt;0.001</w:t>
            </w:r>
            <w:r w:rsidRPr="00F823F2">
              <w:rPr>
                <w:rFonts w:ascii="Arial" w:hAnsi="Arial" w:cs="Arial"/>
                <w:lang w:val="en-GB"/>
              </w:rPr>
              <w:t>)</w:t>
            </w:r>
          </w:p>
          <w:p w14:paraId="4FFB795C" w14:textId="77777777" w:rsidR="00C20875" w:rsidRPr="00A640BF" w:rsidRDefault="00C20875">
            <w:pPr>
              <w:spacing w:before="30" w:after="30"/>
              <w:jc w:val="right"/>
              <w:rPr>
                <w:rFonts w:ascii="Arial" w:hAnsi="Arial" w:cs="Arial"/>
                <w:i/>
                <w:lang w:val="en-GB"/>
              </w:rPr>
            </w:pPr>
            <w:r w:rsidRPr="00A640BF">
              <w:rPr>
                <w:rFonts w:ascii="Arial" w:hAnsi="Arial" w:cs="Arial"/>
                <w:i/>
                <w:lang w:val="en-GB"/>
              </w:rPr>
              <w:t>Too few data points</w:t>
            </w:r>
          </w:p>
          <w:p w14:paraId="1370E085" w14:textId="3F93C9A2" w:rsidR="003A6AE4" w:rsidRPr="00256681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ED39E5">
              <w:rPr>
                <w:rFonts w:ascii="Arial" w:hAnsi="Arial" w:cs="Arial"/>
                <w:lang w:val="en-GB"/>
              </w:rPr>
              <w:t>1.679 (0.084 - 11.282; 0.647)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B0BDF26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0CEA41A2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11E49D8D" w14:textId="59D83678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01D7D113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  <w:p w14:paraId="75604EE0" w14:textId="4C76FD66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637DBDC3" w14:textId="77777777" w:rsidR="003A6AE4" w:rsidRDefault="003F75C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  <w:p w14:paraId="18858284" w14:textId="4E5A5736" w:rsidR="003F75CE" w:rsidRDefault="003F75C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18C80553" w14:textId="77777777" w:rsidR="003F75CE" w:rsidRDefault="003F75C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  <w:p w14:paraId="6ACAE7CA" w14:textId="2E9AAB50" w:rsidR="003F75CE" w:rsidRDefault="003F75C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</w:tc>
      </w:tr>
      <w:tr w:rsidR="003A6AE4" w:rsidRPr="00256681" w14:paraId="5EEE6AEF" w14:textId="052B13E4" w:rsidTr="00ED3706"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05C0A7DF" w14:textId="0A7CD875" w:rsidR="003A6AE4" w:rsidRPr="000C443F" w:rsidRDefault="003A6AE4" w:rsidP="00A412B8">
            <w:pPr>
              <w:tabs>
                <w:tab w:val="right" w:pos="3181"/>
              </w:tabs>
              <w:spacing w:before="30" w:after="3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Adverse outcomes during observed period</w:t>
            </w:r>
            <w:r w:rsidRPr="000C443F">
              <w:rPr>
                <w:rFonts w:ascii="Arial" w:hAnsi="Arial" w:cs="Arial"/>
                <w:b/>
                <w:lang w:val="en-GB"/>
              </w:rPr>
              <w:tab/>
            </w:r>
          </w:p>
          <w:p w14:paraId="0EA97A55" w14:textId="47454548" w:rsidR="003A6AE4" w:rsidRDefault="00A412B8" w:rsidP="000C443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SFI </w:t>
            </w:r>
            <w:r w:rsidR="003A6AE4">
              <w:rPr>
                <w:rFonts w:ascii="Arial" w:hAnsi="Arial" w:cs="Arial"/>
                <w:lang w:val="en-GB"/>
              </w:rPr>
              <w:t xml:space="preserve">Flare </w:t>
            </w:r>
          </w:p>
          <w:p w14:paraId="6728EC53" w14:textId="16C6B5EB" w:rsidR="003A6AE4" w:rsidRPr="000C443F" w:rsidRDefault="003A6AE4" w:rsidP="000C443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0C443F">
              <w:rPr>
                <w:rFonts w:ascii="Arial" w:hAnsi="Arial" w:cs="Arial"/>
                <w:lang w:val="en-GB"/>
              </w:rPr>
              <w:t xml:space="preserve"> SLICC-SDI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3121F">
              <w:rPr>
                <w:rFonts w:ascii="Arial" w:hAnsi="Arial" w:cs="Arial"/>
                <w:bCs/>
                <w:lang w:val="en-GB"/>
              </w:rPr>
              <w:t>≥</w:t>
            </w:r>
            <w:r>
              <w:rPr>
                <w:rFonts w:ascii="Arial" w:hAnsi="Arial" w:cs="Arial"/>
                <w:bCs/>
                <w:lang w:val="en-GB"/>
              </w:rPr>
              <w:t xml:space="preserve"> 1</w:t>
            </w:r>
          </w:p>
          <w:p w14:paraId="13A0DB88" w14:textId="0C33F57B" w:rsidR="003A6AE4" w:rsidRDefault="003A6AE4" w:rsidP="000C443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SLEDAI-2k &gt; 4</w:t>
            </w:r>
          </w:p>
          <w:p w14:paraId="0B5F8FC4" w14:textId="050886A9" w:rsidR="005C17C1" w:rsidRDefault="005C17C1" w:rsidP="000C443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AMS in 1</w:t>
            </w:r>
            <w:r w:rsidRPr="00A412B8"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quartile</w:t>
            </w:r>
            <w:r w:rsidR="0073663C">
              <w:rPr>
                <w:rFonts w:ascii="Arial" w:hAnsi="Arial" w:cs="Arial"/>
                <w:lang w:val="en-GB"/>
              </w:rPr>
              <w:t xml:space="preserve"> (&gt;4.96)</w:t>
            </w:r>
          </w:p>
          <w:p w14:paraId="19F48D53" w14:textId="650C17BF" w:rsidR="003A6AE4" w:rsidRDefault="003A6AE4" w:rsidP="000C443F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080421D1" w14:textId="438CC756" w:rsidR="003A6AE4" w:rsidRDefault="003A6AE4" w:rsidP="000C443F">
            <w:pPr>
              <w:tabs>
                <w:tab w:val="right" w:pos="3181"/>
              </w:tabs>
              <w:spacing w:before="30" w:after="3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Medications</w:t>
            </w:r>
            <w:r w:rsidR="00B843A1">
              <w:rPr>
                <w:rFonts w:ascii="Arial" w:hAnsi="Arial" w:cs="Arial"/>
                <w:b/>
                <w:lang w:val="en-GB"/>
              </w:rPr>
              <w:t xml:space="preserve"> during observed period</w:t>
            </w:r>
            <w:r w:rsidR="001D50EB" w:rsidRPr="00A412B8">
              <w:rPr>
                <w:rFonts w:ascii="Arial" w:hAnsi="Arial" w:cs="Arial"/>
                <w:b/>
                <w:vertAlign w:val="superscript"/>
                <w:lang w:val="en-GB"/>
              </w:rPr>
              <w:t>^</w:t>
            </w:r>
          </w:p>
          <w:p w14:paraId="66D7A095" w14:textId="461E1AD5" w:rsidR="003A6AE4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Prednisolone</w:t>
            </w:r>
          </w:p>
          <w:p w14:paraId="6C06D89A" w14:textId="70C3A4C1" w:rsidR="00F06290" w:rsidRDefault="00F06290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it-IT"/>
              </w:rPr>
              <w:t>Prednisolone</w:t>
            </w:r>
            <w:r w:rsidRPr="00F06290">
              <w:rPr>
                <w:rFonts w:ascii="Arial" w:hAnsi="Arial" w:cs="Arial"/>
                <w:lang w:val="en-GB"/>
              </w:rPr>
              <w:t>&gt;7.5 mg/day</w:t>
            </w:r>
          </w:p>
          <w:p w14:paraId="1E21C36F" w14:textId="79FC3A14" w:rsidR="003A6AE4" w:rsidRDefault="003A6AE4" w:rsidP="00A412B8">
            <w:pPr>
              <w:tabs>
                <w:tab w:val="right" w:pos="3181"/>
              </w:tabs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Hydroxychloroquine</w:t>
            </w:r>
          </w:p>
          <w:p w14:paraId="0817C83D" w14:textId="049B319F" w:rsidR="003A6AE4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082FE0">
              <w:rPr>
                <w:rFonts w:ascii="Arial" w:hAnsi="Arial" w:cs="Arial"/>
                <w:lang w:val="en-GB"/>
              </w:rPr>
              <w:t>Immunosuppressants</w:t>
            </w:r>
          </w:p>
          <w:p w14:paraId="5C5DCFE0" w14:textId="03121C5B" w:rsidR="005C17C1" w:rsidRPr="00256681" w:rsidRDefault="003A6AE4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Biologics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FCBC6A" w14:textId="77777777" w:rsidR="003A6AE4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42740E6B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1BD4E189" w14:textId="70950DD6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72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50DD12FE" w14:textId="002C19FE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56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4C2E8C64" w14:textId="6AC187C3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73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72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30CCA44F" w14:textId="6C5EDC8F" w:rsidR="003A6AE4" w:rsidRDefault="0005682C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26</w:t>
            </w:r>
            <w:r w:rsidR="0073663C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26</w:t>
            </w:r>
            <w:r w:rsidR="0073663C">
              <w:rPr>
                <w:rFonts w:ascii="Arial" w:hAnsi="Arial" w:cs="Arial"/>
                <w:lang w:val="en-GB"/>
              </w:rPr>
              <w:t>%)</w:t>
            </w:r>
          </w:p>
          <w:p w14:paraId="539A6BC6" w14:textId="77777777" w:rsidR="005C17C1" w:rsidRDefault="005C17C1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17876A37" w14:textId="77777777" w:rsidR="003A6AE4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4EBC5808" w14:textId="77777777" w:rsidR="00B843A1" w:rsidRDefault="00B843A1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03236AE8" w14:textId="6008ACEB" w:rsidR="003A6AE4" w:rsidRDefault="001D16D0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83</w:t>
            </w:r>
            <w:r w:rsidR="003A6AE4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82</w:t>
            </w:r>
            <w:r w:rsidR="003A6AE4">
              <w:rPr>
                <w:rFonts w:ascii="Arial" w:hAnsi="Arial" w:cs="Arial"/>
                <w:lang w:val="en-GB"/>
              </w:rPr>
              <w:t>%)</w:t>
            </w:r>
          </w:p>
          <w:p w14:paraId="08EB121D" w14:textId="05F3E889" w:rsidR="00F06290" w:rsidRDefault="0005682C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  <w:r w:rsidR="0073663C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68</w:t>
            </w:r>
            <w:r w:rsidR="0073663C">
              <w:rPr>
                <w:rFonts w:ascii="Arial" w:hAnsi="Arial" w:cs="Arial"/>
                <w:lang w:val="en-GB"/>
              </w:rPr>
              <w:t>%)</w:t>
            </w:r>
          </w:p>
          <w:p w14:paraId="5A48A9DD" w14:textId="46415B33" w:rsidR="003A6AE4" w:rsidRPr="00256681" w:rsidRDefault="001D16D0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 w:rsidR="003A6AE4">
              <w:rPr>
                <w:rFonts w:ascii="Arial" w:hAnsi="Arial" w:cs="Arial"/>
                <w:lang w:val="en-GB"/>
              </w:rPr>
              <w:t>96%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30A958EE" w14:textId="0EED2F83" w:rsidR="003A6AE4" w:rsidRPr="00256681" w:rsidRDefault="001D16D0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78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77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6C4B4B4" w14:textId="5AFAFB1B" w:rsidR="003A6AE4" w:rsidRPr="00256681" w:rsidRDefault="001D16D0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5553C8" w14:textId="77777777" w:rsidR="003A6AE4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7959E53A" w14:textId="77777777" w:rsidR="003A6AE4" w:rsidRPr="00256681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1B7BE139" w14:textId="5C0FD2A2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78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7A7BF8B5" w14:textId="043FA084" w:rsidR="003A6AE4" w:rsidRPr="00256681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78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01013005" w14:textId="17603CB7" w:rsidR="003A6AE4" w:rsidRDefault="00DF3CC3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100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59BD176" w14:textId="32D7974B" w:rsidR="003A6AE4" w:rsidRDefault="0005682C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73663C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22</w:t>
            </w:r>
            <w:r w:rsidR="0073663C">
              <w:rPr>
                <w:rFonts w:ascii="Arial" w:hAnsi="Arial" w:cs="Arial"/>
                <w:lang w:val="en-GB"/>
              </w:rPr>
              <w:t>%)</w:t>
            </w:r>
          </w:p>
          <w:p w14:paraId="738CA355" w14:textId="77777777" w:rsidR="005C17C1" w:rsidRDefault="005C17C1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65BF64B2" w14:textId="6D550A2C" w:rsidR="003A6AE4" w:rsidRDefault="003A6AE4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08455674" w14:textId="77777777" w:rsidR="00B843A1" w:rsidRPr="00256681" w:rsidRDefault="00B843A1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</w:p>
          <w:p w14:paraId="7DBF00FB" w14:textId="6ACD23CC" w:rsidR="003A6AE4" w:rsidRDefault="001D16D0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  <w:r w:rsidR="003A6AE4">
              <w:rPr>
                <w:rFonts w:ascii="Arial" w:hAnsi="Arial" w:cs="Arial"/>
                <w:lang w:val="en-GB"/>
              </w:rPr>
              <w:t xml:space="preserve"> (100%)</w:t>
            </w:r>
          </w:p>
          <w:p w14:paraId="171CE462" w14:textId="7E0517E7" w:rsidR="00F06290" w:rsidRDefault="0005682C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73663C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78</w:t>
            </w:r>
            <w:r w:rsidR="0073663C">
              <w:rPr>
                <w:rFonts w:ascii="Arial" w:hAnsi="Arial" w:cs="Arial"/>
                <w:lang w:val="en-GB"/>
              </w:rPr>
              <w:t>%)</w:t>
            </w:r>
          </w:p>
          <w:p w14:paraId="7A86FB48" w14:textId="5105722A" w:rsidR="003A6AE4" w:rsidRPr="00256681" w:rsidRDefault="001D16D0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100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2762EFFF" w14:textId="4990ECC7" w:rsidR="003A6AE4" w:rsidRPr="00256681" w:rsidRDefault="001D16D0" w:rsidP="004048F4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78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  <w:p w14:paraId="635A9691" w14:textId="4F82E10B" w:rsidR="003A6AE4" w:rsidRPr="00256681" w:rsidRDefault="001D16D0" w:rsidP="009B65AD">
            <w:pPr>
              <w:spacing w:before="30" w:after="3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="003A6AE4" w:rsidRPr="00256681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0</w:t>
            </w:r>
            <w:r w:rsidR="003A6AE4">
              <w:rPr>
                <w:rFonts w:ascii="Arial" w:hAnsi="Arial" w:cs="Arial"/>
                <w:lang w:val="en-GB"/>
              </w:rPr>
              <w:t>%</w:t>
            </w:r>
            <w:r w:rsidR="003A6AE4" w:rsidRPr="0025668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54F198F" w14:textId="77777777" w:rsidR="003A6AE4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08BBD16B" w14:textId="77777777" w:rsidR="003A6AE4" w:rsidRPr="00256681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66945777" w14:textId="5432E941" w:rsidR="003A6AE4" w:rsidRPr="00256681" w:rsidRDefault="00F823F2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F823F2">
              <w:rPr>
                <w:rFonts w:ascii="Arial" w:hAnsi="Arial" w:cs="Arial"/>
                <w:lang w:val="en-GB"/>
              </w:rPr>
              <w:t>1.342 (0.302 - 9.377; 0.723)</w:t>
            </w:r>
          </w:p>
          <w:p w14:paraId="706B9526" w14:textId="77777777" w:rsidR="00F52D9A" w:rsidRDefault="00F823F2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F823F2">
              <w:rPr>
                <w:rFonts w:ascii="Arial" w:hAnsi="Arial" w:cs="Arial"/>
                <w:lang w:val="en-GB"/>
              </w:rPr>
              <w:t>2.702 (0.617 - 18.739; 0.229)</w:t>
            </w:r>
          </w:p>
          <w:p w14:paraId="7488AB77" w14:textId="6A45B9F1" w:rsidR="00F52D9A" w:rsidRDefault="00F823F2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- </w:t>
            </w:r>
            <w:r>
              <w:rPr>
                <w:rFonts w:ascii="Arial" w:hAnsi="Arial" w:cs="Arial"/>
                <w:lang w:val="en-GB"/>
              </w:rPr>
              <w:t>∞</w:t>
            </w:r>
            <w:r w:rsidRPr="00F823F2">
              <w:rPr>
                <w:rFonts w:ascii="Arial" w:hAnsi="Arial" w:cs="Arial"/>
                <w:lang w:val="en-GB"/>
              </w:rPr>
              <w:t>;</w:t>
            </w:r>
            <w:r>
              <w:rPr>
                <w:rFonts w:ascii="Arial" w:hAnsi="Arial" w:cs="Arial"/>
                <w:lang w:val="en-GB"/>
              </w:rPr>
              <w:t xml:space="preserve"> &lt;0.001</w:t>
            </w:r>
            <w:r w:rsidRPr="00F823F2">
              <w:rPr>
                <w:rFonts w:ascii="Arial" w:hAnsi="Arial" w:cs="Arial"/>
                <w:lang w:val="en-GB"/>
              </w:rPr>
              <w:t>)</w:t>
            </w:r>
          </w:p>
          <w:p w14:paraId="47E49D26" w14:textId="39AA5B4A" w:rsidR="003A6AE4" w:rsidRDefault="00D873A2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D873A2">
              <w:rPr>
                <w:rFonts w:ascii="Arial" w:hAnsi="Arial" w:cs="Arial"/>
                <w:lang w:val="en-GB"/>
              </w:rPr>
              <w:t>0.824 (0.118 - 3.672; 0.817)</w:t>
            </w:r>
          </w:p>
          <w:p w14:paraId="70125D2F" w14:textId="77777777" w:rsidR="005C17C1" w:rsidRDefault="005C17C1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286D9A6B" w14:textId="74269A8E" w:rsidR="003A6AE4" w:rsidRDefault="003A6AE4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44AE969E" w14:textId="77777777" w:rsidR="00B843A1" w:rsidRPr="00256681" w:rsidRDefault="00B843A1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</w:p>
          <w:p w14:paraId="0221E284" w14:textId="77777777" w:rsidR="00ED39E5" w:rsidRDefault="00ED39E5" w:rsidP="00ED39E5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- </w:t>
            </w:r>
            <w:r>
              <w:rPr>
                <w:rFonts w:ascii="Arial" w:hAnsi="Arial" w:cs="Arial"/>
                <w:lang w:val="en-GB"/>
              </w:rPr>
              <w:t>∞</w:t>
            </w:r>
            <w:r w:rsidRPr="00F823F2">
              <w:rPr>
                <w:rFonts w:ascii="Arial" w:hAnsi="Arial" w:cs="Arial"/>
                <w:lang w:val="en-GB"/>
              </w:rPr>
              <w:t>;</w:t>
            </w:r>
            <w:r>
              <w:rPr>
                <w:rFonts w:ascii="Arial" w:hAnsi="Arial" w:cs="Arial"/>
                <w:lang w:val="en-GB"/>
              </w:rPr>
              <w:t xml:space="preserve"> &lt;0.001</w:t>
            </w:r>
            <w:r w:rsidRPr="00F823F2">
              <w:rPr>
                <w:rFonts w:ascii="Arial" w:hAnsi="Arial" w:cs="Arial"/>
                <w:lang w:val="en-GB"/>
              </w:rPr>
              <w:t>)</w:t>
            </w:r>
          </w:p>
          <w:p w14:paraId="1C7837C4" w14:textId="0C14363B" w:rsidR="00F06290" w:rsidRPr="00256681" w:rsidRDefault="00D873A2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D873A2">
              <w:rPr>
                <w:rFonts w:ascii="Arial" w:hAnsi="Arial" w:cs="Arial"/>
                <w:lang w:val="en-GB"/>
              </w:rPr>
              <w:t>1.623 (0.368 - 11.305; 0.559)</w:t>
            </w:r>
          </w:p>
          <w:p w14:paraId="4791B0C9" w14:textId="77777777" w:rsidR="00ED39E5" w:rsidRDefault="00ED39E5" w:rsidP="00ED39E5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&gt;1000</w:t>
            </w:r>
            <w:r w:rsidRPr="00F823F2">
              <w:rPr>
                <w:rFonts w:ascii="Arial" w:hAnsi="Arial" w:cs="Arial"/>
                <w:lang w:val="en-GB"/>
              </w:rPr>
              <w:t xml:space="preserve"> - </w:t>
            </w:r>
            <w:r>
              <w:rPr>
                <w:rFonts w:ascii="Arial" w:hAnsi="Arial" w:cs="Arial"/>
                <w:lang w:val="en-GB"/>
              </w:rPr>
              <w:t>∞</w:t>
            </w:r>
            <w:r w:rsidRPr="00F823F2">
              <w:rPr>
                <w:rFonts w:ascii="Arial" w:hAnsi="Arial" w:cs="Arial"/>
                <w:lang w:val="en-GB"/>
              </w:rPr>
              <w:t>;</w:t>
            </w:r>
            <w:r>
              <w:rPr>
                <w:rFonts w:ascii="Arial" w:hAnsi="Arial" w:cs="Arial"/>
                <w:lang w:val="en-GB"/>
              </w:rPr>
              <w:t xml:space="preserve"> &lt;0.001</w:t>
            </w:r>
            <w:r w:rsidRPr="00F823F2">
              <w:rPr>
                <w:rFonts w:ascii="Arial" w:hAnsi="Arial" w:cs="Arial"/>
                <w:lang w:val="en-GB"/>
              </w:rPr>
              <w:t>)</w:t>
            </w:r>
          </w:p>
          <w:p w14:paraId="7B5211FB" w14:textId="77777777" w:rsidR="00ED39E5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 w:rsidRPr="00ED39E5">
              <w:rPr>
                <w:rFonts w:ascii="Arial" w:hAnsi="Arial" w:cs="Arial"/>
                <w:lang w:val="en-GB"/>
              </w:rPr>
              <w:t>1.032 (0.23 - 7.247; 0.97)</w:t>
            </w:r>
          </w:p>
          <w:p w14:paraId="7BF77272" w14:textId="6DB52674" w:rsidR="003A6AE4" w:rsidRPr="00256681" w:rsidRDefault="00ED39E5" w:rsidP="00A412B8">
            <w:pPr>
              <w:spacing w:before="30" w:after="3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&lt;0.001</w:t>
            </w:r>
            <w:r w:rsidRPr="007C74E5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0</w:t>
            </w:r>
            <w:r w:rsidRPr="007C74E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– 0.001</w:t>
            </w:r>
            <w:r w:rsidRPr="007C74E5">
              <w:rPr>
                <w:rFonts w:ascii="Arial" w:hAnsi="Arial" w:cs="Arial"/>
                <w:lang w:val="en-GB"/>
              </w:rPr>
              <w:t xml:space="preserve">; </w:t>
            </w:r>
            <w:r>
              <w:rPr>
                <w:rFonts w:ascii="Arial" w:hAnsi="Arial" w:cs="Arial"/>
                <w:lang w:val="en-GB"/>
              </w:rPr>
              <w:t>&lt;0.001</w:t>
            </w:r>
            <w:r w:rsidRPr="007C74E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56910B" w14:textId="77777777" w:rsidR="003A6AE4" w:rsidRDefault="003A6AE4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683A1104" w14:textId="77777777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0D872993" w14:textId="0BE40BAC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48CE1C95" w14:textId="46A08240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4EA5D48E" w14:textId="77777777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  <w:p w14:paraId="628AC7F9" w14:textId="577D0125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59384F02" w14:textId="77777777" w:rsidR="005C17C1" w:rsidRDefault="005C17C1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012686AF" w14:textId="77777777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1CB003EF" w14:textId="77777777" w:rsidR="00B843A1" w:rsidRDefault="00B843A1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1123B82F" w14:textId="77777777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  <w:p w14:paraId="5D6CCE9F" w14:textId="57D09215" w:rsidR="00F06290" w:rsidRDefault="00F06290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0E255763" w14:textId="77777777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15E39CA6" w14:textId="2B6F1C9D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</w:p>
          <w:p w14:paraId="60A6CDB2" w14:textId="2B84564F" w:rsidR="00F3339E" w:rsidRDefault="00F3339E" w:rsidP="00A412B8">
            <w:pPr>
              <w:spacing w:before="30" w:after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*</w:t>
            </w:r>
          </w:p>
        </w:tc>
      </w:tr>
    </w:tbl>
    <w:p w14:paraId="1DC33E3D" w14:textId="7D40200E" w:rsidR="008D36EE" w:rsidRDefault="008D36EE" w:rsidP="008D36EE">
      <w:pPr>
        <w:rPr>
          <w:rFonts w:ascii="Arial" w:eastAsia="Times New Roman" w:hAnsi="Arial" w:cs="Arial"/>
          <w:sz w:val="16"/>
          <w:szCs w:val="16"/>
          <w:vertAlign w:val="superscript"/>
          <w:lang w:val="en-GB"/>
        </w:rPr>
      </w:pPr>
      <w:r w:rsidRPr="007856EC">
        <w:rPr>
          <w:rFonts w:ascii="Arial" w:eastAsia="Times New Roman" w:hAnsi="Arial" w:cs="Arial"/>
          <w:sz w:val="16"/>
          <w:szCs w:val="16"/>
          <w:lang w:val="en-GB"/>
        </w:rPr>
        <w:lastRenderedPageBreak/>
        <w:t>Odds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ratio (OR) calculated using penalized maximum likelihood logistic regression. </w:t>
      </w:r>
      <w:r w:rsidR="002E79CF">
        <w:rPr>
          <w:rFonts w:ascii="Arial" w:eastAsia="Times New Roman" w:hAnsi="Arial" w:cs="Arial"/>
          <w:sz w:val="16"/>
          <w:szCs w:val="16"/>
          <w:lang w:val="en-GB"/>
        </w:rPr>
        <w:t xml:space="preserve">OR </w:t>
      </w:r>
      <w:r w:rsidR="00AE012B">
        <w:rPr>
          <w:rFonts w:ascii="Arial" w:eastAsia="Times New Roman" w:hAnsi="Arial" w:cs="Arial"/>
          <w:sz w:val="16"/>
          <w:szCs w:val="16"/>
          <w:lang w:val="en-GB"/>
        </w:rPr>
        <w:t>is</w:t>
      </w:r>
      <w:r w:rsidR="002E79CF">
        <w:rPr>
          <w:rFonts w:ascii="Arial" w:eastAsia="Times New Roman" w:hAnsi="Arial" w:cs="Arial"/>
          <w:sz w:val="16"/>
          <w:szCs w:val="16"/>
          <w:lang w:val="en-GB"/>
        </w:rPr>
        <w:t xml:space="preserve"> not calculated for rare events, where</w:t>
      </w:r>
      <w:r w:rsidR="002B679C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2E79CF">
        <w:rPr>
          <w:rFonts w:ascii="Arial" w:eastAsia="Times New Roman" w:hAnsi="Arial" w:cs="Arial"/>
          <w:sz w:val="16"/>
          <w:szCs w:val="16"/>
          <w:lang w:val="en-GB"/>
        </w:rPr>
        <w:t>“Too few data points” is shown.</w:t>
      </w:r>
    </w:p>
    <w:p w14:paraId="663765F3" w14:textId="6666F9E8" w:rsidR="008D36EE" w:rsidRDefault="00A50780" w:rsidP="008D36EE">
      <w:pPr>
        <w:rPr>
          <w:rFonts w:ascii="Arial" w:eastAsia="Times New Roman" w:hAnsi="Arial" w:cs="Arial"/>
          <w:sz w:val="16"/>
          <w:szCs w:val="16"/>
          <w:lang w:val="en-GB"/>
        </w:rPr>
      </w:pPr>
      <w:r w:rsidRPr="00A412B8">
        <w:rPr>
          <w:rFonts w:ascii="Arial" w:eastAsia="Times New Roman" w:hAnsi="Arial" w:cs="Arial"/>
          <w:sz w:val="16"/>
          <w:szCs w:val="16"/>
          <w:vertAlign w:val="superscript"/>
          <w:lang w:val="en-GB"/>
        </w:rPr>
        <w:t>^</w:t>
      </w:r>
      <w:r w:rsidR="008D36EE" w:rsidRPr="0086426C">
        <w:rPr>
          <w:rFonts w:ascii="Arial" w:eastAsia="Times New Roman" w:hAnsi="Arial" w:cs="Arial"/>
          <w:sz w:val="16"/>
          <w:szCs w:val="16"/>
          <w:lang w:val="en-GB"/>
        </w:rPr>
        <w:t>Restricted to medications taken by ≥10% of patients.</w:t>
      </w:r>
    </w:p>
    <w:p w14:paraId="72FAD583" w14:textId="77777777" w:rsidR="00BF7D74" w:rsidRPr="00BF7D74" w:rsidRDefault="00BF7D74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71ABF503" w14:textId="77777777" w:rsidR="00BF7D74" w:rsidRPr="00BF7D74" w:rsidRDefault="00BF7D74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4895B557" w14:textId="62627BE9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b/>
          <w:color w:val="000000"/>
          <w:u w:color="000000"/>
          <w:bdr w:val="nil"/>
          <w:lang w:eastAsia="en-AU"/>
        </w:rPr>
      </w:pPr>
      <w:r w:rsidRPr="004420F9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 xml:space="preserve">Supplementary </w:t>
      </w:r>
      <w:r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Figures</w:t>
      </w:r>
    </w:p>
    <w:p w14:paraId="325A9D54" w14:textId="65AFC5E3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Fig</w:t>
      </w:r>
      <w:r w:rsidR="00AE7B70"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ure</w:t>
      </w: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 xml:space="preserve"> S1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A heat map based on the pairwise Euclidean distances of the patient pathology profiles (n=110). </w:t>
      </w:r>
      <w:r>
        <w:rPr>
          <w:rFonts w:eastAsia="Arial Unicode MS" w:cs="Arial Unicode MS"/>
          <w:color w:val="000000"/>
          <w:u w:color="000000"/>
          <w:bdr w:val="nil"/>
          <w:lang w:eastAsia="en-AU"/>
        </w:rPr>
        <w:t>Dissimilarity values were normalised to [0-1], and plotted as a yellow-red heat map.</w:t>
      </w:r>
    </w:p>
    <w:p w14:paraId="5952675F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 w:cs="Arial Unicode MS"/>
          <w:noProof/>
          <w:color w:val="000000"/>
          <w:u w:color="000000"/>
          <w:bdr w:val="nil"/>
          <w:lang w:eastAsia="en-AU"/>
        </w:rPr>
        <w:drawing>
          <wp:inline distT="0" distB="0" distL="0" distR="0" wp14:anchorId="671B682F" wp14:editId="2178D334">
            <wp:extent cx="5897700" cy="4357255"/>
            <wp:effectExtent l="0" t="0" r="825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ogleDrive\WorkShares\STM Manuscript - Hieu Nim\For STM Submission - Final\Supp FigS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09" cy="43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88C5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4B0FBE90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360E81B7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/>
        </w:rPr>
        <w:br w:type="page"/>
      </w:r>
    </w:p>
    <w:p w14:paraId="6593166E" w14:textId="737E892D" w:rsidR="005A4948" w:rsidRPr="004420F9" w:rsidRDefault="00AE7B70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lastRenderedPageBreak/>
        <w:t>Figure S2</w:t>
      </w:r>
      <w:r w:rsidR="005A4948"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Boxplot comparison between the two patient subgroups (Group 1 and 2), based on 13 z-normalised blood and urinary parameters (excluding serum cytokines). </w:t>
      </w:r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>Both t-test and Fisher’s exact test showed no statistical significance between Group 1 and Group 2 (p</w:t>
      </w:r>
      <w:r w:rsidR="005A4948">
        <w:rPr>
          <w:rFonts w:eastAsia="Arial Unicode MS"/>
          <w:color w:val="000000"/>
          <w:u w:color="000000"/>
          <w:bdr w:val="nil"/>
          <w:lang w:eastAsia="en-AU"/>
        </w:rPr>
        <w:t>≥</w:t>
      </w:r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0.05). </w:t>
      </w:r>
    </w:p>
    <w:p w14:paraId="56D068B4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 w:cs="Arial Unicode MS"/>
          <w:noProof/>
          <w:color w:val="000000"/>
          <w:u w:color="000000"/>
          <w:bdr w:val="nil"/>
          <w:lang w:eastAsia="en-AU"/>
        </w:rPr>
        <w:drawing>
          <wp:inline distT="0" distB="0" distL="0" distR="0" wp14:anchorId="334B3C98" wp14:editId="686070BA">
            <wp:extent cx="5361940" cy="4460875"/>
            <wp:effectExtent l="0" t="0" r="0" b="0"/>
            <wp:docPr id="11" name="Picture 11" descr="G:\GoogleDrive\WorkShares\STM Manuscript - Hieu Nim\For STM Submission - Final\Supp Fig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oogleDrive\WorkShares\STM Manuscript - Hieu Nim\For STM Submission - Final\Supp FigS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AD11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02F51954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/>
        </w:rPr>
        <w:br w:type="page"/>
      </w:r>
    </w:p>
    <w:p w14:paraId="0FD96F2E" w14:textId="7A3039A7" w:rsidR="005A4948" w:rsidRPr="004420F9" w:rsidRDefault="00AE7B70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lastRenderedPageBreak/>
        <w:t>Figure S</w:t>
      </w:r>
      <w:r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3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</w:t>
      </w:r>
      <w:r w:rsidR="005A4948"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Results from LOPO multiple linear regression to predict the disease activity (SLEDAI-2K) of each patient visit based on the blood and urinary parameters, performed on (A) all patients versus (B) patients from Group 1. (C) Comparison of prediction error of Group 1 patients versus all patients without grouping information. </w:t>
      </w:r>
      <w:proofErr w:type="spellStart"/>
      <w:r w:rsidR="005A4948"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>n.s</w:t>
      </w:r>
      <w:proofErr w:type="spellEnd"/>
      <w:r w:rsidR="005A4948"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>.: not statistically significant.</w:t>
      </w:r>
    </w:p>
    <w:p w14:paraId="238AEC04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 w:cs="Arial Unicode MS"/>
          <w:noProof/>
          <w:color w:val="000000"/>
          <w:u w:color="000000"/>
          <w:bdr w:val="nil"/>
          <w:lang w:eastAsia="en-AU"/>
        </w:rPr>
        <w:drawing>
          <wp:inline distT="0" distB="0" distL="0" distR="0" wp14:anchorId="56D183C8" wp14:editId="3EB9854B">
            <wp:extent cx="5936615" cy="1544955"/>
            <wp:effectExtent l="0" t="0" r="6985" b="0"/>
            <wp:docPr id="12" name="Picture 12" descr="G:\GoogleDrive\WorkShares\STM Manuscript - Hieu Nim\For STM Submission - Final\Supp FigS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oogleDrive\WorkShares\STM Manuscript - Hieu Nim\For STM Submission - Final\Supp FigS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17B1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76D2AAA7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0AE9C235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/>
        </w:rPr>
        <w:br w:type="page"/>
      </w:r>
    </w:p>
    <w:p w14:paraId="44CC1032" w14:textId="3B2A07A0" w:rsidR="005A4948" w:rsidRPr="004420F9" w:rsidRDefault="00AE7B70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lastRenderedPageBreak/>
        <w:t>Figure S</w:t>
      </w:r>
      <w:r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4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</w:t>
      </w:r>
      <w:r w:rsidR="005A4948"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Boxplot comparison between the two patient subgroups (Group 1A and 1B), based on 13 z-normalised blood and urinary parameters (excluding serum cytokines). </w:t>
      </w:r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>Both t-test and Fisher’s exact test showed no statistical significance between Group 1 and Group 2 (p</w:t>
      </w:r>
      <w:r w:rsidR="005A4948">
        <w:rPr>
          <w:rFonts w:eastAsia="Arial Unicode MS"/>
          <w:color w:val="000000"/>
          <w:u w:color="000000"/>
          <w:bdr w:val="nil"/>
          <w:lang w:eastAsia="en-AU"/>
        </w:rPr>
        <w:t>≥</w:t>
      </w:r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0.05). </w:t>
      </w:r>
    </w:p>
    <w:p w14:paraId="639616B1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4420F9">
        <w:rPr>
          <w:rFonts w:eastAsia="Arial Unicode MS" w:cs="Arial Unicode MS"/>
          <w:noProof/>
          <w:color w:val="000000"/>
          <w:u w:color="000000"/>
          <w:bdr w:val="nil"/>
          <w:lang w:eastAsia="en-AU"/>
        </w:rPr>
        <w:drawing>
          <wp:inline distT="0" distB="0" distL="0" distR="0" wp14:anchorId="6E3B6ED3" wp14:editId="79179A06">
            <wp:extent cx="5936615" cy="2597785"/>
            <wp:effectExtent l="0" t="0" r="6985" b="0"/>
            <wp:docPr id="13" name="Picture 13" descr="G:\GoogleDrive\WorkShares\STM Manuscript - Hieu Nim\For STM Submission - Final\Supp Fig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oogleDrive\WorkShares\STM Manuscript - Hieu Nim\For STM Submission - Final\Supp FigS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7DEA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49"/>
        </w:tabs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</w:p>
    <w:p w14:paraId="3E7825EB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</w:rPr>
      </w:pPr>
      <w:r w:rsidRPr="004420F9">
        <w:rPr>
          <w:rFonts w:eastAsia="Arial Unicode MS"/>
          <w:b/>
          <w:bCs/>
        </w:rPr>
        <w:br w:type="page"/>
      </w:r>
    </w:p>
    <w:p w14:paraId="22536CC8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</w:rPr>
      </w:pPr>
    </w:p>
    <w:p w14:paraId="75810846" w14:textId="67C70770" w:rsidR="005A4948" w:rsidRPr="004420F9" w:rsidRDefault="00AE7B70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Figure S</w:t>
      </w:r>
      <w:r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5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</w:t>
      </w:r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Ensemble clustering (using Ward, </w:t>
      </w:r>
      <w:proofErr w:type="spellStart"/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>McQuitty</w:t>
      </w:r>
      <w:proofErr w:type="spellEnd"/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>, Centroid, and Median methods) as applied as the whole SLE patient cohort (n=110). All 4 clustering methods showed the highest likelihood of having 2 clusters.</w:t>
      </w:r>
    </w:p>
    <w:p w14:paraId="72275A8A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>
        <w:rPr>
          <w:rFonts w:eastAsia="Arial Unicode MS" w:cs="Arial Unicode MS"/>
          <w:noProof/>
          <w:color w:val="000000"/>
          <w:u w:color="000000"/>
          <w:bdr w:val="nil"/>
          <w:lang w:eastAsia="en-AU"/>
        </w:rPr>
        <w:drawing>
          <wp:inline distT="0" distB="0" distL="0" distR="0" wp14:anchorId="197CBE4F" wp14:editId="619DA65A">
            <wp:extent cx="5895109" cy="3951269"/>
            <wp:effectExtent l="0" t="0" r="0" b="0"/>
            <wp:docPr id="2" name="Picture 2" descr="C:\Users\hieun\Desktop\JDown\Kathryn - Frontiers in Immunology\Supp Fig S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n\Desktop\JDown\Kathryn - Frontiers in Immunology\Supp Fig S5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12046" r="12950" b="16172"/>
                    <a:stretch/>
                  </pic:blipFill>
                  <pic:spPr bwMode="auto">
                    <a:xfrm>
                      <a:off x="0" y="0"/>
                      <a:ext cx="5895191" cy="39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95CBC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49F79B32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3B09B397" w14:textId="77777777" w:rsidR="005A4948" w:rsidRDefault="005A4948" w:rsidP="005A4948">
      <w:pPr>
        <w:rPr>
          <w:rFonts w:eastAsia="Arial Unicode MS" w:cs="Arial Unicode MS"/>
          <w:color w:val="000000"/>
          <w:u w:color="000000"/>
          <w:bdr w:val="nil"/>
          <w:lang w:eastAsia="en-AU"/>
        </w:rPr>
      </w:pPr>
      <w:r>
        <w:rPr>
          <w:rFonts w:eastAsia="Arial Unicode MS" w:cs="Arial Unicode MS"/>
          <w:color w:val="000000"/>
          <w:u w:color="000000"/>
          <w:bdr w:val="nil"/>
          <w:lang w:eastAsia="en-AU"/>
        </w:rPr>
        <w:br w:type="page"/>
      </w:r>
    </w:p>
    <w:p w14:paraId="7E3B8D4E" w14:textId="7C25FC0F" w:rsidR="005A4948" w:rsidRDefault="00AE7B70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lastRenderedPageBreak/>
        <w:t>Figure S</w:t>
      </w:r>
      <w:r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6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</w:t>
      </w:r>
      <w:r w:rsidR="005A4948"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 </w:t>
      </w:r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Ensemble clustering (using Ward, </w:t>
      </w:r>
      <w:proofErr w:type="spellStart"/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>McQuitty</w:t>
      </w:r>
      <w:proofErr w:type="spellEnd"/>
      <w:r w:rsidR="005A4948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, Centroid, and Median methods) as applied as Group 1 (n=101). Three out of four clustering methods showed the highest likelihood of having 2 sub-clusters within Group 1. </w:t>
      </w:r>
    </w:p>
    <w:p w14:paraId="4DA8E74A" w14:textId="77777777" w:rsidR="005A4948" w:rsidRPr="004420F9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>
        <w:rPr>
          <w:rFonts w:eastAsia="Arial Unicode MS" w:cs="Arial Unicode MS"/>
          <w:noProof/>
          <w:color w:val="000000"/>
          <w:u w:color="000000"/>
          <w:bdr w:val="nil"/>
          <w:lang w:eastAsia="en-AU"/>
        </w:rPr>
        <w:drawing>
          <wp:inline distT="0" distB="0" distL="0" distR="0" wp14:anchorId="7803B9BC" wp14:editId="41F968D8">
            <wp:extent cx="5895191" cy="39428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n\Desktop\JDown\Kathryn - Frontiers in Immunology\Supp Fig S5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91" cy="39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DE8C2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07974361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51009F1A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1FE4917F" w14:textId="77777777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6EC5F088" w14:textId="3FAB2AF7" w:rsidR="00BD6E28" w:rsidRDefault="00BD6E28" w:rsidP="00BD6E2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Arial Unicode MS" w:cs="Arial Unicode MS"/>
          <w:color w:val="000000"/>
          <w:u w:color="000000"/>
          <w:bdr w:val="nil"/>
          <w:lang w:eastAsia="en-AU"/>
        </w:rPr>
      </w:pPr>
      <w:r w:rsidRPr="00AE7B70"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Figure S</w:t>
      </w:r>
      <w:r>
        <w:rPr>
          <w:rFonts w:eastAsia="Arial Unicode MS" w:cs="Arial Unicode MS"/>
          <w:b/>
          <w:color w:val="000000"/>
          <w:u w:color="000000"/>
          <w:bdr w:val="nil"/>
          <w:lang w:eastAsia="en-AU"/>
        </w:rPr>
        <w:t>7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.  Results from </w:t>
      </w:r>
      <w:proofErr w:type="spellStart"/>
      <w:r>
        <w:rPr>
          <w:rFonts w:eastAsia="Arial Unicode MS" w:cs="Arial Unicode MS"/>
          <w:color w:val="000000"/>
          <w:u w:color="000000"/>
          <w:bdr w:val="nil"/>
          <w:lang w:eastAsia="en-AU"/>
        </w:rPr>
        <w:t>boostrapping</w:t>
      </w:r>
      <w:proofErr w:type="spellEnd"/>
      <w:r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 for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 multiple linear regression </w:t>
      </w:r>
      <w:r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(80% training, 20% test data, 1000 iterations) 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to predict the disease activity (SLEDAI-2K) of each patient visit based on the blood and urinary parameters, performed on (A) </w:t>
      </w:r>
      <w:r>
        <w:rPr>
          <w:rFonts w:eastAsia="Arial Unicode MS" w:cs="Arial Unicode MS"/>
          <w:color w:val="000000"/>
          <w:u w:color="000000"/>
          <w:bdr w:val="nil"/>
          <w:lang w:eastAsia="en-AU"/>
        </w:rPr>
        <w:t>A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>ll patients</w:t>
      </w:r>
      <w:r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, 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>(B) Group 1</w:t>
      </w:r>
      <w:r>
        <w:rPr>
          <w:rFonts w:eastAsia="Arial Unicode MS" w:cs="Arial Unicode MS"/>
          <w:color w:val="000000"/>
          <w:u w:color="000000"/>
          <w:bdr w:val="nil"/>
          <w:lang w:eastAsia="en-AU"/>
        </w:rPr>
        <w:t>,</w:t>
      </w:r>
      <w:r w:rsidRPr="004420F9"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 (C) </w:t>
      </w:r>
      <w:r>
        <w:rPr>
          <w:rFonts w:eastAsia="Arial Unicode MS" w:cs="Arial Unicode MS"/>
          <w:color w:val="000000"/>
          <w:u w:color="000000"/>
          <w:bdr w:val="nil"/>
          <w:lang w:eastAsia="en-AU"/>
        </w:rPr>
        <w:t xml:space="preserve">Group 2, (D) Subgroup 1A, and (E) Subgroup 1B.  </w:t>
      </w:r>
    </w:p>
    <w:p w14:paraId="1EAE81F1" w14:textId="6E59F144" w:rsidR="005A4948" w:rsidRDefault="005A494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</w:p>
    <w:p w14:paraId="0B89B358" w14:textId="0679C3F1" w:rsidR="00780558" w:rsidRPr="004420F9" w:rsidRDefault="00780558" w:rsidP="005A49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  <w:lang w:eastAsia="en-AU"/>
        </w:rPr>
      </w:pPr>
      <w:r>
        <w:rPr>
          <w:rFonts w:eastAsia="Arial Unicode MS" w:cs="Arial Unicode MS"/>
          <w:b/>
          <w:bCs/>
          <w:noProof/>
          <w:color w:val="000000"/>
          <w:u w:color="000000"/>
          <w:bdr w:val="nil"/>
          <w:lang w:eastAsia="en-AU"/>
        </w:rPr>
        <w:lastRenderedPageBreak/>
        <w:drawing>
          <wp:inline distT="0" distB="0" distL="0" distR="0" wp14:anchorId="085E9B98" wp14:editId="6AB6B74B">
            <wp:extent cx="5421630" cy="8864600"/>
            <wp:effectExtent l="0" t="0" r="762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558" w:rsidRPr="004420F9" w:rsidSect="00660A2B">
      <w:footerReference w:type="even" r:id="rId15"/>
      <w:footerReference w:type="default" r:id="rId1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172B" w14:textId="77777777" w:rsidR="00F859A8" w:rsidRDefault="00F859A8" w:rsidP="00903DAB">
      <w:r>
        <w:separator/>
      </w:r>
    </w:p>
  </w:endnote>
  <w:endnote w:type="continuationSeparator" w:id="0">
    <w:p w14:paraId="1F16D7BD" w14:textId="77777777" w:rsidR="00F859A8" w:rsidRDefault="00F859A8" w:rsidP="0090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3718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89FDA5" w14:textId="43AC54FC" w:rsidR="009B386B" w:rsidRDefault="009B386B" w:rsidP="004772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B88318" w14:textId="77777777" w:rsidR="009B386B" w:rsidRDefault="009B386B" w:rsidP="00903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2307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5AF3B" w14:textId="5ADEC22D" w:rsidR="009B386B" w:rsidRDefault="009B386B" w:rsidP="004772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7D7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AF9AF44" w14:textId="77777777" w:rsidR="009B386B" w:rsidRDefault="009B386B" w:rsidP="00903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5F0D" w14:textId="77777777" w:rsidR="00F859A8" w:rsidRDefault="00F859A8" w:rsidP="00903DAB">
      <w:r>
        <w:separator/>
      </w:r>
    </w:p>
  </w:footnote>
  <w:footnote w:type="continuationSeparator" w:id="0">
    <w:p w14:paraId="185D64A0" w14:textId="77777777" w:rsidR="00F859A8" w:rsidRDefault="00F859A8" w:rsidP="0090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Rheum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e52aadd00eeqear29pxs9tazt5pxtxztw9&quot;&gt;New Eric library&lt;record-ids&gt;&lt;item&gt;3445&lt;/item&gt;&lt;item&gt;5403&lt;/item&gt;&lt;item&gt;5405&lt;/item&gt;&lt;item&gt;5457&lt;/item&gt;&lt;item&gt;5583&lt;/item&gt;&lt;item&gt;6050&lt;/item&gt;&lt;item&gt;6112&lt;/item&gt;&lt;item&gt;6234&lt;/item&gt;&lt;item&gt;6263&lt;/item&gt;&lt;item&gt;6282&lt;/item&gt;&lt;/record-ids&gt;&lt;/item&gt;&lt;/Libraries&gt;"/>
  </w:docVars>
  <w:rsids>
    <w:rsidRoot w:val="006563D8"/>
    <w:rsid w:val="00000C63"/>
    <w:rsid w:val="0001419F"/>
    <w:rsid w:val="00020535"/>
    <w:rsid w:val="00030FD0"/>
    <w:rsid w:val="000326C1"/>
    <w:rsid w:val="000348FF"/>
    <w:rsid w:val="00034AAB"/>
    <w:rsid w:val="00035BD6"/>
    <w:rsid w:val="00047BD0"/>
    <w:rsid w:val="000550B2"/>
    <w:rsid w:val="0005682C"/>
    <w:rsid w:val="000576B4"/>
    <w:rsid w:val="0006010B"/>
    <w:rsid w:val="00062509"/>
    <w:rsid w:val="00062795"/>
    <w:rsid w:val="000810DA"/>
    <w:rsid w:val="00082FE0"/>
    <w:rsid w:val="000853F5"/>
    <w:rsid w:val="00092281"/>
    <w:rsid w:val="00093F9A"/>
    <w:rsid w:val="00095FB5"/>
    <w:rsid w:val="00095FD7"/>
    <w:rsid w:val="000A1E9F"/>
    <w:rsid w:val="000B4511"/>
    <w:rsid w:val="000C443F"/>
    <w:rsid w:val="000C5CF5"/>
    <w:rsid w:val="000D2B8B"/>
    <w:rsid w:val="000E49D8"/>
    <w:rsid w:val="000E6003"/>
    <w:rsid w:val="000F25F1"/>
    <w:rsid w:val="000F3BCD"/>
    <w:rsid w:val="00100ADB"/>
    <w:rsid w:val="00101E07"/>
    <w:rsid w:val="0010314F"/>
    <w:rsid w:val="00103BE8"/>
    <w:rsid w:val="0011316B"/>
    <w:rsid w:val="0011444D"/>
    <w:rsid w:val="00117D09"/>
    <w:rsid w:val="0012022A"/>
    <w:rsid w:val="00121BB8"/>
    <w:rsid w:val="00123E30"/>
    <w:rsid w:val="0012493A"/>
    <w:rsid w:val="00124BB2"/>
    <w:rsid w:val="001344C6"/>
    <w:rsid w:val="001373D3"/>
    <w:rsid w:val="00147882"/>
    <w:rsid w:val="00153442"/>
    <w:rsid w:val="0016043E"/>
    <w:rsid w:val="001607AA"/>
    <w:rsid w:val="0016128B"/>
    <w:rsid w:val="00163BAF"/>
    <w:rsid w:val="00164D6E"/>
    <w:rsid w:val="00167CD0"/>
    <w:rsid w:val="001713DB"/>
    <w:rsid w:val="00174E64"/>
    <w:rsid w:val="00175803"/>
    <w:rsid w:val="001775E3"/>
    <w:rsid w:val="00177D01"/>
    <w:rsid w:val="00181715"/>
    <w:rsid w:val="00182949"/>
    <w:rsid w:val="001919A0"/>
    <w:rsid w:val="001958B0"/>
    <w:rsid w:val="001A1DC1"/>
    <w:rsid w:val="001A2774"/>
    <w:rsid w:val="001A765B"/>
    <w:rsid w:val="001B173E"/>
    <w:rsid w:val="001B1833"/>
    <w:rsid w:val="001B6E07"/>
    <w:rsid w:val="001C0D28"/>
    <w:rsid w:val="001C43B8"/>
    <w:rsid w:val="001C5783"/>
    <w:rsid w:val="001D16D0"/>
    <w:rsid w:val="001D50EB"/>
    <w:rsid w:val="001E026D"/>
    <w:rsid w:val="001E0E4C"/>
    <w:rsid w:val="001E164B"/>
    <w:rsid w:val="001E528B"/>
    <w:rsid w:val="001F0916"/>
    <w:rsid w:val="001F2626"/>
    <w:rsid w:val="00200327"/>
    <w:rsid w:val="00204048"/>
    <w:rsid w:val="00206AB5"/>
    <w:rsid w:val="00211AEC"/>
    <w:rsid w:val="00217152"/>
    <w:rsid w:val="00223DCD"/>
    <w:rsid w:val="00224AC1"/>
    <w:rsid w:val="0023485E"/>
    <w:rsid w:val="00236969"/>
    <w:rsid w:val="00236EF1"/>
    <w:rsid w:val="002402BC"/>
    <w:rsid w:val="002419B7"/>
    <w:rsid w:val="0025399F"/>
    <w:rsid w:val="0025708D"/>
    <w:rsid w:val="00257934"/>
    <w:rsid w:val="00267247"/>
    <w:rsid w:val="002857B6"/>
    <w:rsid w:val="00291309"/>
    <w:rsid w:val="002A0811"/>
    <w:rsid w:val="002B01CE"/>
    <w:rsid w:val="002B1B87"/>
    <w:rsid w:val="002B330C"/>
    <w:rsid w:val="002B679C"/>
    <w:rsid w:val="002B73AB"/>
    <w:rsid w:val="002C6E5C"/>
    <w:rsid w:val="002E0593"/>
    <w:rsid w:val="002E79CF"/>
    <w:rsid w:val="002F2893"/>
    <w:rsid w:val="002F5D71"/>
    <w:rsid w:val="002F6868"/>
    <w:rsid w:val="002F713E"/>
    <w:rsid w:val="00301CB4"/>
    <w:rsid w:val="003056F9"/>
    <w:rsid w:val="0031047F"/>
    <w:rsid w:val="00310F99"/>
    <w:rsid w:val="003135EE"/>
    <w:rsid w:val="00317A07"/>
    <w:rsid w:val="00321A69"/>
    <w:rsid w:val="003225B8"/>
    <w:rsid w:val="003344E3"/>
    <w:rsid w:val="0033566E"/>
    <w:rsid w:val="00351DCC"/>
    <w:rsid w:val="0035277F"/>
    <w:rsid w:val="00361DFB"/>
    <w:rsid w:val="00363A3A"/>
    <w:rsid w:val="003669FF"/>
    <w:rsid w:val="003700C9"/>
    <w:rsid w:val="0037287C"/>
    <w:rsid w:val="00375161"/>
    <w:rsid w:val="0038194C"/>
    <w:rsid w:val="00381EF4"/>
    <w:rsid w:val="003823F6"/>
    <w:rsid w:val="00384496"/>
    <w:rsid w:val="00384685"/>
    <w:rsid w:val="00390CEA"/>
    <w:rsid w:val="003A41CF"/>
    <w:rsid w:val="003A6AE4"/>
    <w:rsid w:val="003B1791"/>
    <w:rsid w:val="003C21D1"/>
    <w:rsid w:val="003C2AC5"/>
    <w:rsid w:val="003D20E6"/>
    <w:rsid w:val="003D29E9"/>
    <w:rsid w:val="003D5F99"/>
    <w:rsid w:val="003D6A91"/>
    <w:rsid w:val="003D71CE"/>
    <w:rsid w:val="003D7992"/>
    <w:rsid w:val="003E24A8"/>
    <w:rsid w:val="003F3B57"/>
    <w:rsid w:val="003F5BE8"/>
    <w:rsid w:val="003F68FA"/>
    <w:rsid w:val="003F75CE"/>
    <w:rsid w:val="004048F4"/>
    <w:rsid w:val="004060D1"/>
    <w:rsid w:val="004138A2"/>
    <w:rsid w:val="004165F9"/>
    <w:rsid w:val="00422D44"/>
    <w:rsid w:val="00430219"/>
    <w:rsid w:val="0043121F"/>
    <w:rsid w:val="004426DE"/>
    <w:rsid w:val="0045558C"/>
    <w:rsid w:val="004557B9"/>
    <w:rsid w:val="004560E7"/>
    <w:rsid w:val="00457228"/>
    <w:rsid w:val="004674C8"/>
    <w:rsid w:val="004678FE"/>
    <w:rsid w:val="004719AD"/>
    <w:rsid w:val="0047217D"/>
    <w:rsid w:val="00474404"/>
    <w:rsid w:val="00476066"/>
    <w:rsid w:val="00476154"/>
    <w:rsid w:val="004771B7"/>
    <w:rsid w:val="00477217"/>
    <w:rsid w:val="004776F9"/>
    <w:rsid w:val="00482CC3"/>
    <w:rsid w:val="00485834"/>
    <w:rsid w:val="00485C74"/>
    <w:rsid w:val="0049401C"/>
    <w:rsid w:val="00494CB9"/>
    <w:rsid w:val="0049551C"/>
    <w:rsid w:val="004A3E86"/>
    <w:rsid w:val="004B28E0"/>
    <w:rsid w:val="004B52C3"/>
    <w:rsid w:val="004B5E86"/>
    <w:rsid w:val="004B7026"/>
    <w:rsid w:val="004B73CB"/>
    <w:rsid w:val="004B7464"/>
    <w:rsid w:val="004C20C6"/>
    <w:rsid w:val="004C24B4"/>
    <w:rsid w:val="004C4433"/>
    <w:rsid w:val="004E147A"/>
    <w:rsid w:val="004E2077"/>
    <w:rsid w:val="004E4DBE"/>
    <w:rsid w:val="004F069B"/>
    <w:rsid w:val="004F5F01"/>
    <w:rsid w:val="00502580"/>
    <w:rsid w:val="0050644B"/>
    <w:rsid w:val="00507E76"/>
    <w:rsid w:val="00512EFE"/>
    <w:rsid w:val="005161F5"/>
    <w:rsid w:val="00520707"/>
    <w:rsid w:val="00520B76"/>
    <w:rsid w:val="00521901"/>
    <w:rsid w:val="00522FBE"/>
    <w:rsid w:val="0052481C"/>
    <w:rsid w:val="00526A7C"/>
    <w:rsid w:val="00527737"/>
    <w:rsid w:val="0053135D"/>
    <w:rsid w:val="0053527A"/>
    <w:rsid w:val="00547DC5"/>
    <w:rsid w:val="005540A7"/>
    <w:rsid w:val="0055467E"/>
    <w:rsid w:val="005623A4"/>
    <w:rsid w:val="00566580"/>
    <w:rsid w:val="0056731A"/>
    <w:rsid w:val="00567506"/>
    <w:rsid w:val="00571274"/>
    <w:rsid w:val="00584464"/>
    <w:rsid w:val="005A01D6"/>
    <w:rsid w:val="005A4948"/>
    <w:rsid w:val="005A4B4D"/>
    <w:rsid w:val="005C17C1"/>
    <w:rsid w:val="005C19AE"/>
    <w:rsid w:val="005C21CC"/>
    <w:rsid w:val="005C2437"/>
    <w:rsid w:val="005D52EE"/>
    <w:rsid w:val="005E0EBA"/>
    <w:rsid w:val="005E2ED2"/>
    <w:rsid w:val="005F4A28"/>
    <w:rsid w:val="005F7627"/>
    <w:rsid w:val="00607940"/>
    <w:rsid w:val="006109D6"/>
    <w:rsid w:val="00612576"/>
    <w:rsid w:val="00617BC1"/>
    <w:rsid w:val="00621D3F"/>
    <w:rsid w:val="00624772"/>
    <w:rsid w:val="00625B2C"/>
    <w:rsid w:val="00632FD7"/>
    <w:rsid w:val="0063400F"/>
    <w:rsid w:val="00636946"/>
    <w:rsid w:val="00637ABB"/>
    <w:rsid w:val="006414AE"/>
    <w:rsid w:val="006465C1"/>
    <w:rsid w:val="00653944"/>
    <w:rsid w:val="0065430E"/>
    <w:rsid w:val="006563D8"/>
    <w:rsid w:val="00660A2B"/>
    <w:rsid w:val="00661F9E"/>
    <w:rsid w:val="00664D43"/>
    <w:rsid w:val="006714A5"/>
    <w:rsid w:val="00673028"/>
    <w:rsid w:val="0067563F"/>
    <w:rsid w:val="0067687A"/>
    <w:rsid w:val="00691E00"/>
    <w:rsid w:val="00692FCE"/>
    <w:rsid w:val="006972DD"/>
    <w:rsid w:val="006979AD"/>
    <w:rsid w:val="006A2814"/>
    <w:rsid w:val="006A44F7"/>
    <w:rsid w:val="006A45CD"/>
    <w:rsid w:val="006B2907"/>
    <w:rsid w:val="006B4084"/>
    <w:rsid w:val="006B414E"/>
    <w:rsid w:val="006B6684"/>
    <w:rsid w:val="006C36C9"/>
    <w:rsid w:val="006D1177"/>
    <w:rsid w:val="006D271B"/>
    <w:rsid w:val="006E08D3"/>
    <w:rsid w:val="006E165D"/>
    <w:rsid w:val="0070150F"/>
    <w:rsid w:val="00711292"/>
    <w:rsid w:val="00712C74"/>
    <w:rsid w:val="007239A2"/>
    <w:rsid w:val="00725AE8"/>
    <w:rsid w:val="0073663C"/>
    <w:rsid w:val="00736F65"/>
    <w:rsid w:val="0074438F"/>
    <w:rsid w:val="00746866"/>
    <w:rsid w:val="00754489"/>
    <w:rsid w:val="007606B7"/>
    <w:rsid w:val="00762BC2"/>
    <w:rsid w:val="00764808"/>
    <w:rsid w:val="00772391"/>
    <w:rsid w:val="007730C3"/>
    <w:rsid w:val="007742BF"/>
    <w:rsid w:val="00780558"/>
    <w:rsid w:val="00786529"/>
    <w:rsid w:val="0078741A"/>
    <w:rsid w:val="007917FE"/>
    <w:rsid w:val="00791970"/>
    <w:rsid w:val="0079219A"/>
    <w:rsid w:val="00794B51"/>
    <w:rsid w:val="007954A3"/>
    <w:rsid w:val="007A10C4"/>
    <w:rsid w:val="007A1655"/>
    <w:rsid w:val="007B27CA"/>
    <w:rsid w:val="007B5E6A"/>
    <w:rsid w:val="007B76AC"/>
    <w:rsid w:val="007C3101"/>
    <w:rsid w:val="007C74E5"/>
    <w:rsid w:val="007D0D48"/>
    <w:rsid w:val="007E0B98"/>
    <w:rsid w:val="007E3229"/>
    <w:rsid w:val="007E63CB"/>
    <w:rsid w:val="007E64BE"/>
    <w:rsid w:val="007F0941"/>
    <w:rsid w:val="008041B6"/>
    <w:rsid w:val="008063D8"/>
    <w:rsid w:val="008137B6"/>
    <w:rsid w:val="0082668C"/>
    <w:rsid w:val="00827041"/>
    <w:rsid w:val="00832C30"/>
    <w:rsid w:val="008377D4"/>
    <w:rsid w:val="00837F80"/>
    <w:rsid w:val="0084120A"/>
    <w:rsid w:val="008429DD"/>
    <w:rsid w:val="00843E7E"/>
    <w:rsid w:val="008453AA"/>
    <w:rsid w:val="00847D02"/>
    <w:rsid w:val="00852942"/>
    <w:rsid w:val="00871360"/>
    <w:rsid w:val="00871BD7"/>
    <w:rsid w:val="00871C46"/>
    <w:rsid w:val="00876459"/>
    <w:rsid w:val="0088613D"/>
    <w:rsid w:val="00890CFF"/>
    <w:rsid w:val="00897F60"/>
    <w:rsid w:val="008A4B25"/>
    <w:rsid w:val="008A4F93"/>
    <w:rsid w:val="008B2E2C"/>
    <w:rsid w:val="008B5C16"/>
    <w:rsid w:val="008B611A"/>
    <w:rsid w:val="008B63A1"/>
    <w:rsid w:val="008C2631"/>
    <w:rsid w:val="008C3960"/>
    <w:rsid w:val="008C6424"/>
    <w:rsid w:val="008C7086"/>
    <w:rsid w:val="008C7291"/>
    <w:rsid w:val="008C79FB"/>
    <w:rsid w:val="008D36EE"/>
    <w:rsid w:val="008D6EB1"/>
    <w:rsid w:val="008F4117"/>
    <w:rsid w:val="00903DAB"/>
    <w:rsid w:val="00906D7C"/>
    <w:rsid w:val="00914867"/>
    <w:rsid w:val="0091647F"/>
    <w:rsid w:val="0092048D"/>
    <w:rsid w:val="009210B6"/>
    <w:rsid w:val="0092428C"/>
    <w:rsid w:val="00930381"/>
    <w:rsid w:val="00935A7A"/>
    <w:rsid w:val="00944A3B"/>
    <w:rsid w:val="00952A95"/>
    <w:rsid w:val="00960A00"/>
    <w:rsid w:val="00971E7A"/>
    <w:rsid w:val="0099360C"/>
    <w:rsid w:val="009A269F"/>
    <w:rsid w:val="009A6572"/>
    <w:rsid w:val="009B05D8"/>
    <w:rsid w:val="009B1F63"/>
    <w:rsid w:val="009B2A9F"/>
    <w:rsid w:val="009B386B"/>
    <w:rsid w:val="009B65AD"/>
    <w:rsid w:val="009B6AAD"/>
    <w:rsid w:val="009C37C9"/>
    <w:rsid w:val="009C5AA9"/>
    <w:rsid w:val="009C5C8D"/>
    <w:rsid w:val="009D27F3"/>
    <w:rsid w:val="009D306E"/>
    <w:rsid w:val="009D4AA7"/>
    <w:rsid w:val="009D5BE7"/>
    <w:rsid w:val="009D79AC"/>
    <w:rsid w:val="009E7559"/>
    <w:rsid w:val="009F1DAB"/>
    <w:rsid w:val="009F2099"/>
    <w:rsid w:val="009F2AE1"/>
    <w:rsid w:val="009F3408"/>
    <w:rsid w:val="00A013ED"/>
    <w:rsid w:val="00A05A50"/>
    <w:rsid w:val="00A07E94"/>
    <w:rsid w:val="00A10A4C"/>
    <w:rsid w:val="00A115E5"/>
    <w:rsid w:val="00A122E6"/>
    <w:rsid w:val="00A12AFE"/>
    <w:rsid w:val="00A141A9"/>
    <w:rsid w:val="00A24E9A"/>
    <w:rsid w:val="00A25AA6"/>
    <w:rsid w:val="00A26F3D"/>
    <w:rsid w:val="00A3260B"/>
    <w:rsid w:val="00A41063"/>
    <w:rsid w:val="00A412B8"/>
    <w:rsid w:val="00A44181"/>
    <w:rsid w:val="00A50780"/>
    <w:rsid w:val="00A51605"/>
    <w:rsid w:val="00A5346C"/>
    <w:rsid w:val="00A57308"/>
    <w:rsid w:val="00A6237D"/>
    <w:rsid w:val="00A62575"/>
    <w:rsid w:val="00A62D36"/>
    <w:rsid w:val="00A65043"/>
    <w:rsid w:val="00A65DAF"/>
    <w:rsid w:val="00A71D7D"/>
    <w:rsid w:val="00A72F54"/>
    <w:rsid w:val="00A75AA7"/>
    <w:rsid w:val="00A80591"/>
    <w:rsid w:val="00A8076A"/>
    <w:rsid w:val="00A8757B"/>
    <w:rsid w:val="00A87F9B"/>
    <w:rsid w:val="00A93489"/>
    <w:rsid w:val="00A961CE"/>
    <w:rsid w:val="00AB0872"/>
    <w:rsid w:val="00AB77B9"/>
    <w:rsid w:val="00AD1D16"/>
    <w:rsid w:val="00AD3C1E"/>
    <w:rsid w:val="00AD5EB2"/>
    <w:rsid w:val="00AD773B"/>
    <w:rsid w:val="00AE012B"/>
    <w:rsid w:val="00AE1DC8"/>
    <w:rsid w:val="00AE7241"/>
    <w:rsid w:val="00AE7B70"/>
    <w:rsid w:val="00AF708A"/>
    <w:rsid w:val="00B1204C"/>
    <w:rsid w:val="00B13231"/>
    <w:rsid w:val="00B16C96"/>
    <w:rsid w:val="00B20769"/>
    <w:rsid w:val="00B21691"/>
    <w:rsid w:val="00B24861"/>
    <w:rsid w:val="00B26F53"/>
    <w:rsid w:val="00B514B2"/>
    <w:rsid w:val="00B52D07"/>
    <w:rsid w:val="00B57D48"/>
    <w:rsid w:val="00B740D9"/>
    <w:rsid w:val="00B843A1"/>
    <w:rsid w:val="00B8467B"/>
    <w:rsid w:val="00B847C1"/>
    <w:rsid w:val="00B90D0A"/>
    <w:rsid w:val="00BA5968"/>
    <w:rsid w:val="00BC20F2"/>
    <w:rsid w:val="00BD14C3"/>
    <w:rsid w:val="00BD40A7"/>
    <w:rsid w:val="00BD5EF8"/>
    <w:rsid w:val="00BD6E28"/>
    <w:rsid w:val="00BE1006"/>
    <w:rsid w:val="00BE3D05"/>
    <w:rsid w:val="00BE7BF8"/>
    <w:rsid w:val="00BF145B"/>
    <w:rsid w:val="00BF6D8E"/>
    <w:rsid w:val="00BF7D74"/>
    <w:rsid w:val="00C07492"/>
    <w:rsid w:val="00C077D6"/>
    <w:rsid w:val="00C07E3E"/>
    <w:rsid w:val="00C11ACB"/>
    <w:rsid w:val="00C129C3"/>
    <w:rsid w:val="00C13681"/>
    <w:rsid w:val="00C15A1C"/>
    <w:rsid w:val="00C20875"/>
    <w:rsid w:val="00C22DD6"/>
    <w:rsid w:val="00C2396B"/>
    <w:rsid w:val="00C323E3"/>
    <w:rsid w:val="00C37C8B"/>
    <w:rsid w:val="00C42C43"/>
    <w:rsid w:val="00C443FA"/>
    <w:rsid w:val="00C452DA"/>
    <w:rsid w:val="00C52DF0"/>
    <w:rsid w:val="00C548AB"/>
    <w:rsid w:val="00C57824"/>
    <w:rsid w:val="00C6622F"/>
    <w:rsid w:val="00C66252"/>
    <w:rsid w:val="00C66B62"/>
    <w:rsid w:val="00C67EAD"/>
    <w:rsid w:val="00C70396"/>
    <w:rsid w:val="00C8006B"/>
    <w:rsid w:val="00C83280"/>
    <w:rsid w:val="00C85AB0"/>
    <w:rsid w:val="00C87319"/>
    <w:rsid w:val="00C900F5"/>
    <w:rsid w:val="00C9015C"/>
    <w:rsid w:val="00C93EB8"/>
    <w:rsid w:val="00C94DB5"/>
    <w:rsid w:val="00CA0FD1"/>
    <w:rsid w:val="00CA4BEC"/>
    <w:rsid w:val="00CA6170"/>
    <w:rsid w:val="00CA6394"/>
    <w:rsid w:val="00CA6923"/>
    <w:rsid w:val="00CB146D"/>
    <w:rsid w:val="00CB1487"/>
    <w:rsid w:val="00CC1A45"/>
    <w:rsid w:val="00CC34BA"/>
    <w:rsid w:val="00CD05A1"/>
    <w:rsid w:val="00CD171F"/>
    <w:rsid w:val="00CE2404"/>
    <w:rsid w:val="00CE6A06"/>
    <w:rsid w:val="00D05014"/>
    <w:rsid w:val="00D07008"/>
    <w:rsid w:val="00D12A9C"/>
    <w:rsid w:val="00D16720"/>
    <w:rsid w:val="00D2568E"/>
    <w:rsid w:val="00D25861"/>
    <w:rsid w:val="00D2611F"/>
    <w:rsid w:val="00D2664F"/>
    <w:rsid w:val="00D2773B"/>
    <w:rsid w:val="00D31433"/>
    <w:rsid w:val="00D33886"/>
    <w:rsid w:val="00D34DD0"/>
    <w:rsid w:val="00D40A37"/>
    <w:rsid w:val="00D5294B"/>
    <w:rsid w:val="00D53686"/>
    <w:rsid w:val="00D57455"/>
    <w:rsid w:val="00D62FF5"/>
    <w:rsid w:val="00D6640A"/>
    <w:rsid w:val="00D70800"/>
    <w:rsid w:val="00D710CA"/>
    <w:rsid w:val="00D72823"/>
    <w:rsid w:val="00D82082"/>
    <w:rsid w:val="00D832A0"/>
    <w:rsid w:val="00D84EE5"/>
    <w:rsid w:val="00D851FC"/>
    <w:rsid w:val="00D8632F"/>
    <w:rsid w:val="00D86742"/>
    <w:rsid w:val="00D87178"/>
    <w:rsid w:val="00D873A2"/>
    <w:rsid w:val="00D87488"/>
    <w:rsid w:val="00D97B7F"/>
    <w:rsid w:val="00DA7D57"/>
    <w:rsid w:val="00DB515F"/>
    <w:rsid w:val="00DC56C4"/>
    <w:rsid w:val="00DC5D9C"/>
    <w:rsid w:val="00DC742A"/>
    <w:rsid w:val="00DD151A"/>
    <w:rsid w:val="00DD350A"/>
    <w:rsid w:val="00DE2CD0"/>
    <w:rsid w:val="00DE4083"/>
    <w:rsid w:val="00DE7A74"/>
    <w:rsid w:val="00DF3CC3"/>
    <w:rsid w:val="00E01DEE"/>
    <w:rsid w:val="00E057EA"/>
    <w:rsid w:val="00E10648"/>
    <w:rsid w:val="00E1680A"/>
    <w:rsid w:val="00E254B1"/>
    <w:rsid w:val="00E30F50"/>
    <w:rsid w:val="00E316F2"/>
    <w:rsid w:val="00E35984"/>
    <w:rsid w:val="00E40873"/>
    <w:rsid w:val="00E43191"/>
    <w:rsid w:val="00E46869"/>
    <w:rsid w:val="00E52EFE"/>
    <w:rsid w:val="00E62DFB"/>
    <w:rsid w:val="00E6486F"/>
    <w:rsid w:val="00E73416"/>
    <w:rsid w:val="00E92A3C"/>
    <w:rsid w:val="00EA3BE0"/>
    <w:rsid w:val="00EA7FAB"/>
    <w:rsid w:val="00EB0A38"/>
    <w:rsid w:val="00EB0D7F"/>
    <w:rsid w:val="00EB70F4"/>
    <w:rsid w:val="00EB7C6C"/>
    <w:rsid w:val="00EB7F9A"/>
    <w:rsid w:val="00EC367E"/>
    <w:rsid w:val="00EC58FA"/>
    <w:rsid w:val="00EC6759"/>
    <w:rsid w:val="00ED3706"/>
    <w:rsid w:val="00ED39E5"/>
    <w:rsid w:val="00ED501A"/>
    <w:rsid w:val="00ED6740"/>
    <w:rsid w:val="00EE2005"/>
    <w:rsid w:val="00EE2C44"/>
    <w:rsid w:val="00EF0099"/>
    <w:rsid w:val="00EF05FA"/>
    <w:rsid w:val="00F01E3F"/>
    <w:rsid w:val="00F02F0C"/>
    <w:rsid w:val="00F06290"/>
    <w:rsid w:val="00F0798E"/>
    <w:rsid w:val="00F11042"/>
    <w:rsid w:val="00F14E8A"/>
    <w:rsid w:val="00F17026"/>
    <w:rsid w:val="00F219DE"/>
    <w:rsid w:val="00F23524"/>
    <w:rsid w:val="00F26C04"/>
    <w:rsid w:val="00F303B8"/>
    <w:rsid w:val="00F304AD"/>
    <w:rsid w:val="00F32321"/>
    <w:rsid w:val="00F3339E"/>
    <w:rsid w:val="00F3449D"/>
    <w:rsid w:val="00F36145"/>
    <w:rsid w:val="00F379DC"/>
    <w:rsid w:val="00F4220F"/>
    <w:rsid w:val="00F50A84"/>
    <w:rsid w:val="00F52D9A"/>
    <w:rsid w:val="00F53B3C"/>
    <w:rsid w:val="00F60E09"/>
    <w:rsid w:val="00F6202E"/>
    <w:rsid w:val="00F62D83"/>
    <w:rsid w:val="00F73CCF"/>
    <w:rsid w:val="00F740B2"/>
    <w:rsid w:val="00F767E9"/>
    <w:rsid w:val="00F77A6E"/>
    <w:rsid w:val="00F823F2"/>
    <w:rsid w:val="00F859A8"/>
    <w:rsid w:val="00F85ED9"/>
    <w:rsid w:val="00F8675E"/>
    <w:rsid w:val="00F867A1"/>
    <w:rsid w:val="00F86D2A"/>
    <w:rsid w:val="00F91705"/>
    <w:rsid w:val="00FB433B"/>
    <w:rsid w:val="00FB556C"/>
    <w:rsid w:val="00FC0B40"/>
    <w:rsid w:val="00FE2ED0"/>
    <w:rsid w:val="00FF4756"/>
    <w:rsid w:val="00FF58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D67B"/>
  <w15:docId w15:val="{0964D32D-4149-43B7-9CFB-850FA1B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63D8"/>
    <w:pPr>
      <w:spacing w:before="120" w:after="240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easer">
    <w:name w:val="Teaser"/>
    <w:basedOn w:val="Normal"/>
    <w:rsid w:val="006563D8"/>
    <w:pPr>
      <w:spacing w:before="120" w:after="24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63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AB"/>
  </w:style>
  <w:style w:type="character" w:styleId="PageNumber">
    <w:name w:val="page number"/>
    <w:basedOn w:val="DefaultParagraphFont"/>
    <w:uiPriority w:val="99"/>
    <w:semiHidden/>
    <w:unhideWhenUsed/>
    <w:rsid w:val="00903DAB"/>
  </w:style>
  <w:style w:type="paragraph" w:styleId="NormalWeb">
    <w:name w:val="Normal (Web)"/>
    <w:basedOn w:val="Normal"/>
    <w:uiPriority w:val="99"/>
    <w:semiHidden/>
    <w:unhideWhenUsed/>
    <w:rsid w:val="00903D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3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101"/>
    <w:rPr>
      <w:color w:val="605E5C"/>
      <w:shd w:val="clear" w:color="auto" w:fill="E1DFDD"/>
    </w:rPr>
  </w:style>
  <w:style w:type="character" w:customStyle="1" w:styleId="None">
    <w:name w:val="None"/>
    <w:rsid w:val="003C2AC5"/>
  </w:style>
  <w:style w:type="paragraph" w:styleId="Revision">
    <w:name w:val="Revision"/>
    <w:hidden/>
    <w:uiPriority w:val="99"/>
    <w:semiHidden/>
    <w:rsid w:val="003700C9"/>
  </w:style>
  <w:style w:type="paragraph" w:customStyle="1" w:styleId="Acknowledgement">
    <w:name w:val="Acknowledgement"/>
    <w:basedOn w:val="Normal"/>
    <w:rsid w:val="00521901"/>
    <w:pPr>
      <w:spacing w:before="120"/>
      <w:ind w:left="720" w:hanging="720"/>
    </w:pPr>
    <w:rPr>
      <w:rFonts w:ascii="Times New Roman" w:eastAsia="Times New Roman" w:hAnsi="Times New Roman" w:cs="Times New Roman"/>
      <w:lang w:val="en-US"/>
    </w:rPr>
  </w:style>
  <w:style w:type="paragraph" w:customStyle="1" w:styleId="Legend">
    <w:name w:val="Legend"/>
    <w:basedOn w:val="Normal"/>
    <w:rsid w:val="00521901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853F5"/>
  </w:style>
  <w:style w:type="paragraph" w:customStyle="1" w:styleId="EndNoteBibliographyTitle">
    <w:name w:val="EndNote Bibliography Title"/>
    <w:basedOn w:val="Normal"/>
    <w:rsid w:val="00494CB9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494CB9"/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78"/>
    <w:rPr>
      <w:b/>
      <w:bCs/>
      <w:sz w:val="20"/>
      <w:szCs w:val="20"/>
    </w:rPr>
  </w:style>
  <w:style w:type="table" w:styleId="TableGrid">
    <w:name w:val="Table Grid"/>
    <w:basedOn w:val="TableNormal"/>
    <w:rsid w:val="0043121F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c.morand@monash.ed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DD570-A19F-4AAC-BFC4-97340164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Connelly</dc:creator>
  <cp:lastModifiedBy>Gonçalo Vargas</cp:lastModifiedBy>
  <cp:revision>5</cp:revision>
  <dcterms:created xsi:type="dcterms:W3CDTF">2019-05-23T05:27:00Z</dcterms:created>
  <dcterms:modified xsi:type="dcterms:W3CDTF">2019-07-10T14:22:00Z</dcterms:modified>
</cp:coreProperties>
</file>