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87" w:rsidRDefault="00296987" w:rsidP="0029698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22"/>
        </w:rPr>
      </w:pPr>
      <w:r>
        <w:rPr>
          <w:rFonts w:ascii="Times New Roman" w:hAnsi="Times New Roman" w:cs="Times New Roman"/>
          <w:b/>
          <w:bCs/>
          <w:kern w:val="0"/>
          <w:sz w:val="22"/>
        </w:rPr>
        <w:t>Algorithms and their parameters used in clustering analysis</w:t>
      </w:r>
    </w:p>
    <w:p w:rsidR="00296987" w:rsidRDefault="00296987" w:rsidP="0029698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22"/>
        </w:rPr>
      </w:pPr>
    </w:p>
    <w:p w:rsidR="00296987" w:rsidRPr="008B2C70" w:rsidRDefault="00296987" w:rsidP="0029698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1"/>
        </w:rPr>
      </w:pPr>
      <w:r w:rsidRPr="008B2C70">
        <w:rPr>
          <w:rFonts w:ascii="Times New Roman" w:hAnsi="Times New Roman" w:cs="Times New Roman"/>
          <w:i/>
          <w:kern w:val="0"/>
          <w:szCs w:val="21"/>
        </w:rPr>
        <w:t>Preprocessing</w:t>
      </w:r>
      <w:r w:rsidRPr="008B2C70">
        <w:rPr>
          <w:rFonts w:ascii="Times New Roman" w:hAnsi="Times New Roman" w:cs="Times New Roman"/>
          <w:kern w:val="0"/>
          <w:szCs w:val="21"/>
        </w:rPr>
        <w:t xml:space="preserve">: </w:t>
      </w:r>
      <w:r w:rsidR="008B2C70" w:rsidRPr="008B2C70">
        <w:rPr>
          <w:rFonts w:ascii="Times New Roman" w:hAnsi="Times New Roman" w:cs="Times New Roman" w:hint="eastAsia"/>
          <w:kern w:val="0"/>
          <w:szCs w:val="21"/>
        </w:rPr>
        <w:t xml:space="preserve">All datasets are normalized as </w:t>
      </w:r>
      <w:r w:rsidR="008B2C70" w:rsidRPr="008B2C70">
        <w:rPr>
          <w:rFonts w:ascii="Times New Roman" w:hAnsi="Times New Roman" w:cs="Times New Roman" w:hint="eastAsia"/>
          <w:i/>
          <w:kern w:val="0"/>
          <w:szCs w:val="21"/>
        </w:rPr>
        <w:t>log-counts per million</w:t>
      </w:r>
      <w:r w:rsidRPr="008B2C70">
        <w:rPr>
          <w:rFonts w:ascii="Times New Roman" w:hAnsi="Times New Roman" w:cs="Times New Roman"/>
          <w:kern w:val="0"/>
          <w:szCs w:val="21"/>
        </w:rPr>
        <w:t>.</w:t>
      </w:r>
    </w:p>
    <w:p w:rsidR="00296987" w:rsidRDefault="00296987" w:rsidP="0029698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22"/>
        </w:rPr>
      </w:pPr>
    </w:p>
    <w:p w:rsidR="00296987" w:rsidRDefault="00296987" w:rsidP="0029698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  <w:szCs w:val="21"/>
        </w:rPr>
      </w:pPr>
      <w:r>
        <w:rPr>
          <w:rFonts w:ascii="Times New Roman" w:hAnsi="Times New Roman" w:cs="Times New Roman"/>
          <w:i/>
          <w:iCs/>
          <w:kern w:val="0"/>
          <w:szCs w:val="21"/>
        </w:rPr>
        <w:t>Hierarchical clustering</w:t>
      </w:r>
    </w:p>
    <w:p w:rsidR="00296987" w:rsidRDefault="00296987" w:rsidP="00296987">
      <w:pPr>
        <w:autoSpaceDE w:val="0"/>
        <w:autoSpaceDN w:val="0"/>
        <w:adjustRightInd w:val="0"/>
        <w:ind w:left="42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 xml:space="preserve">Distance between two objects: </w:t>
      </w:r>
      <w:r>
        <w:rPr>
          <w:rFonts w:ascii="Times New Roman" w:hAnsi="Times New Roman" w:cs="Times New Roman"/>
          <w:i/>
          <w:iCs/>
          <w:kern w:val="0"/>
          <w:szCs w:val="21"/>
        </w:rPr>
        <w:t>Euclidean distance</w:t>
      </w:r>
    </w:p>
    <w:p w:rsidR="00296987" w:rsidRDefault="00296987" w:rsidP="00296987">
      <w:pPr>
        <w:autoSpaceDE w:val="0"/>
        <w:autoSpaceDN w:val="0"/>
        <w:adjustRightInd w:val="0"/>
        <w:ind w:left="42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 xml:space="preserve">Algorithm for computing distance between clusters: </w:t>
      </w:r>
      <w:r>
        <w:rPr>
          <w:rFonts w:ascii="Times New Roman" w:hAnsi="Times New Roman" w:cs="Times New Roman"/>
          <w:i/>
          <w:iCs/>
          <w:kern w:val="0"/>
          <w:szCs w:val="21"/>
        </w:rPr>
        <w:t>Ward’s linkage</w:t>
      </w:r>
      <w:r>
        <w:rPr>
          <w:rFonts w:ascii="Times New Roman" w:hAnsi="Times New Roman" w:cs="Times New Roman"/>
          <w:kern w:val="0"/>
          <w:szCs w:val="21"/>
        </w:rPr>
        <w:t xml:space="preserve"> (Inner squared distance, minimum variance algorithm)</w:t>
      </w:r>
    </w:p>
    <w:p w:rsidR="00296987" w:rsidRDefault="00296987" w:rsidP="00296987">
      <w:pPr>
        <w:autoSpaceDE w:val="0"/>
        <w:autoSpaceDN w:val="0"/>
        <w:adjustRightInd w:val="0"/>
        <w:ind w:left="42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 xml:space="preserve">Number of clusters: </w:t>
      </w:r>
      <w:r>
        <w:rPr>
          <w:rFonts w:ascii="Times New Roman" w:hAnsi="Times New Roman" w:cs="Times New Roman"/>
          <w:i/>
          <w:iCs/>
          <w:kern w:val="0"/>
          <w:szCs w:val="21"/>
        </w:rPr>
        <w:t>Same as the number of categories in the original dataset</w:t>
      </w:r>
    </w:p>
    <w:p w:rsidR="00296987" w:rsidRDefault="00296987" w:rsidP="0029698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1"/>
        </w:rPr>
      </w:pPr>
    </w:p>
    <w:p w:rsidR="00296987" w:rsidRDefault="00296987" w:rsidP="0029698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  <w:szCs w:val="21"/>
        </w:rPr>
      </w:pPr>
      <w:proofErr w:type="gramStart"/>
      <w:r>
        <w:rPr>
          <w:rFonts w:ascii="Times New Roman" w:hAnsi="Times New Roman" w:cs="Times New Roman"/>
          <w:i/>
          <w:iCs/>
          <w:kern w:val="0"/>
          <w:szCs w:val="21"/>
        </w:rPr>
        <w:t>k-means</w:t>
      </w:r>
      <w:proofErr w:type="gramEnd"/>
      <w:r>
        <w:rPr>
          <w:rFonts w:ascii="Times New Roman" w:hAnsi="Times New Roman" w:cs="Times New Roman"/>
          <w:i/>
          <w:iCs/>
          <w:kern w:val="0"/>
          <w:szCs w:val="21"/>
        </w:rPr>
        <w:t xml:space="preserve"> clustering</w:t>
      </w:r>
    </w:p>
    <w:p w:rsidR="00296987" w:rsidRDefault="00296987" w:rsidP="00296987">
      <w:pPr>
        <w:autoSpaceDE w:val="0"/>
        <w:autoSpaceDN w:val="0"/>
        <w:adjustRightInd w:val="0"/>
        <w:ind w:left="42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 xml:space="preserve">Centroid initialization: </w:t>
      </w:r>
      <w:r>
        <w:rPr>
          <w:rFonts w:ascii="Times New Roman" w:hAnsi="Times New Roman" w:cs="Times New Roman"/>
          <w:i/>
          <w:iCs/>
          <w:kern w:val="0"/>
          <w:szCs w:val="21"/>
        </w:rPr>
        <w:t>k-means++ algorithm</w:t>
      </w:r>
    </w:p>
    <w:p w:rsidR="00296987" w:rsidRDefault="00296987" w:rsidP="00296987">
      <w:pPr>
        <w:autoSpaceDE w:val="0"/>
        <w:autoSpaceDN w:val="0"/>
        <w:adjustRightInd w:val="0"/>
        <w:ind w:left="42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 xml:space="preserve">Distance between two objects: </w:t>
      </w:r>
      <w:r>
        <w:rPr>
          <w:rFonts w:ascii="Times New Roman" w:hAnsi="Times New Roman" w:cs="Times New Roman"/>
          <w:i/>
          <w:iCs/>
          <w:kern w:val="0"/>
          <w:szCs w:val="21"/>
        </w:rPr>
        <w:t>Squared Euclidean distance</w:t>
      </w:r>
    </w:p>
    <w:p w:rsidR="00296987" w:rsidRPr="00296987" w:rsidRDefault="00296987" w:rsidP="00296987">
      <w:pPr>
        <w:autoSpaceDE w:val="0"/>
        <w:autoSpaceDN w:val="0"/>
        <w:adjustRightInd w:val="0"/>
        <w:ind w:left="420"/>
        <w:rPr>
          <w:rFonts w:ascii="Times New Roman" w:hAnsi="Times New Roman" w:cs="Times New Roman"/>
          <w:i/>
          <w:kern w:val="0"/>
          <w:szCs w:val="21"/>
        </w:rPr>
      </w:pPr>
      <w:r w:rsidRPr="00296987">
        <w:rPr>
          <w:rFonts w:ascii="Times New Roman" w:hAnsi="Times New Roman" w:cs="Times New Roman"/>
          <w:kern w:val="0"/>
          <w:szCs w:val="21"/>
        </w:rPr>
        <w:t>Maximum number of iterations</w:t>
      </w:r>
      <w:r>
        <w:rPr>
          <w:rFonts w:ascii="Times New Roman" w:hAnsi="Times New Roman" w:cs="Times New Roman"/>
          <w:kern w:val="0"/>
          <w:szCs w:val="21"/>
        </w:rPr>
        <w:t xml:space="preserve">: </w:t>
      </w:r>
      <w:r w:rsidRPr="00296987">
        <w:rPr>
          <w:rFonts w:ascii="Times New Roman" w:hAnsi="Times New Roman" w:cs="Times New Roman"/>
          <w:i/>
          <w:kern w:val="0"/>
          <w:szCs w:val="21"/>
        </w:rPr>
        <w:t>100</w:t>
      </w:r>
      <w:r w:rsidRPr="00296987">
        <w:rPr>
          <w:rFonts w:ascii="Times New Roman" w:hAnsi="Times New Roman" w:cs="Times New Roman"/>
          <w:i/>
          <w:iCs/>
          <w:kern w:val="0"/>
          <w:szCs w:val="21"/>
        </w:rPr>
        <w:t>0</w:t>
      </w:r>
    </w:p>
    <w:p w:rsidR="00296987" w:rsidRDefault="00296987" w:rsidP="00296987">
      <w:pPr>
        <w:autoSpaceDE w:val="0"/>
        <w:autoSpaceDN w:val="0"/>
        <w:adjustRightInd w:val="0"/>
        <w:ind w:left="42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 xml:space="preserve">Number of times to repeat clustering using new initial cluster centroid positions: </w:t>
      </w:r>
      <w:r>
        <w:rPr>
          <w:rFonts w:ascii="Times New Roman" w:hAnsi="Times New Roman" w:cs="Times New Roman"/>
          <w:i/>
          <w:iCs/>
          <w:kern w:val="0"/>
          <w:szCs w:val="21"/>
        </w:rPr>
        <w:t>100</w:t>
      </w:r>
      <w:r>
        <w:rPr>
          <w:rFonts w:ascii="Times New Roman" w:hAnsi="Times New Roman" w:cs="Times New Roman" w:hint="eastAsia"/>
          <w:i/>
          <w:iCs/>
          <w:kern w:val="0"/>
          <w:szCs w:val="21"/>
        </w:rPr>
        <w:t>0</w:t>
      </w:r>
    </w:p>
    <w:p w:rsidR="00296987" w:rsidRDefault="00296987" w:rsidP="00296987">
      <w:pPr>
        <w:autoSpaceDE w:val="0"/>
        <w:autoSpaceDN w:val="0"/>
        <w:adjustRightInd w:val="0"/>
        <w:ind w:left="42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 xml:space="preserve">Number of clusters: </w:t>
      </w:r>
      <w:r>
        <w:rPr>
          <w:rFonts w:ascii="Times New Roman" w:hAnsi="Times New Roman" w:cs="Times New Roman"/>
          <w:i/>
          <w:iCs/>
          <w:kern w:val="0"/>
          <w:szCs w:val="21"/>
        </w:rPr>
        <w:t>Same as the number of categories in the original dataset</w:t>
      </w:r>
    </w:p>
    <w:p w:rsidR="00296987" w:rsidRDefault="00296987" w:rsidP="0029698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1"/>
        </w:rPr>
      </w:pPr>
    </w:p>
    <w:p w:rsidR="00296987" w:rsidRDefault="00296987" w:rsidP="0029698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  <w:szCs w:val="21"/>
        </w:rPr>
      </w:pPr>
      <w:proofErr w:type="gramStart"/>
      <w:r>
        <w:rPr>
          <w:rFonts w:ascii="Times New Roman" w:hAnsi="Times New Roman" w:cs="Times New Roman"/>
          <w:i/>
          <w:iCs/>
          <w:kern w:val="0"/>
          <w:szCs w:val="21"/>
        </w:rPr>
        <w:t>t-SNE</w:t>
      </w:r>
      <w:proofErr w:type="gramEnd"/>
      <w:r w:rsidR="003034DD">
        <w:rPr>
          <w:rFonts w:ascii="Times New Roman" w:hAnsi="Times New Roman" w:cs="Times New Roman" w:hint="eastAsia"/>
          <w:i/>
          <w:iCs/>
          <w:kern w:val="0"/>
          <w:szCs w:val="21"/>
        </w:rPr>
        <w:t xml:space="preserve"> +</w:t>
      </w:r>
      <w:r>
        <w:rPr>
          <w:rFonts w:ascii="Times New Roman" w:hAnsi="Times New Roman" w:cs="Times New Roman"/>
          <w:i/>
          <w:iCs/>
          <w:kern w:val="0"/>
          <w:szCs w:val="21"/>
        </w:rPr>
        <w:t xml:space="preserve"> </w:t>
      </w:r>
      <w:r w:rsidR="003034DD">
        <w:rPr>
          <w:rFonts w:ascii="Times New Roman" w:hAnsi="Times New Roman" w:cs="Times New Roman"/>
          <w:i/>
          <w:iCs/>
          <w:kern w:val="0"/>
          <w:szCs w:val="21"/>
        </w:rPr>
        <w:t>k-means</w:t>
      </w:r>
    </w:p>
    <w:p w:rsidR="00296987" w:rsidRDefault="00296987" w:rsidP="00296987">
      <w:pPr>
        <w:autoSpaceDE w:val="0"/>
        <w:autoSpaceDN w:val="0"/>
        <w:adjustRightInd w:val="0"/>
        <w:ind w:left="42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 xml:space="preserve">Preprocessed by PCA to reduce the dimensions to: </w:t>
      </w:r>
      <w:r>
        <w:rPr>
          <w:rFonts w:ascii="Times New Roman" w:hAnsi="Times New Roman" w:cs="Times New Roman"/>
          <w:i/>
          <w:iCs/>
          <w:kern w:val="0"/>
          <w:szCs w:val="21"/>
        </w:rPr>
        <w:t>20</w:t>
      </w:r>
    </w:p>
    <w:p w:rsidR="00296987" w:rsidRDefault="00296987" w:rsidP="00296987">
      <w:pPr>
        <w:autoSpaceDE w:val="0"/>
        <w:autoSpaceDN w:val="0"/>
        <w:adjustRightInd w:val="0"/>
        <w:ind w:left="420"/>
        <w:rPr>
          <w:rFonts w:ascii="Times New Roman" w:hAnsi="Times New Roman" w:cs="Times New Roman"/>
          <w:kern w:val="0"/>
          <w:szCs w:val="21"/>
        </w:rPr>
      </w:pPr>
      <w:proofErr w:type="gramStart"/>
      <w:r>
        <w:rPr>
          <w:rFonts w:ascii="Times New Roman" w:hAnsi="Times New Roman" w:cs="Times New Roman"/>
          <w:kern w:val="0"/>
          <w:szCs w:val="21"/>
        </w:rPr>
        <w:t>t-SNE</w:t>
      </w:r>
      <w:proofErr w:type="gramEnd"/>
      <w:r>
        <w:rPr>
          <w:rFonts w:ascii="Times New Roman" w:hAnsi="Times New Roman" w:cs="Times New Roman"/>
          <w:kern w:val="0"/>
          <w:szCs w:val="21"/>
        </w:rPr>
        <w:t xml:space="preserve"> reduce the dimensions to: </w:t>
      </w:r>
      <w:r>
        <w:rPr>
          <w:rFonts w:ascii="Times New Roman" w:hAnsi="Times New Roman" w:cs="Times New Roman"/>
          <w:i/>
          <w:iCs/>
          <w:kern w:val="0"/>
          <w:szCs w:val="21"/>
        </w:rPr>
        <w:t>5</w:t>
      </w:r>
    </w:p>
    <w:p w:rsidR="00296987" w:rsidRDefault="00296987" w:rsidP="00296987">
      <w:pPr>
        <w:autoSpaceDE w:val="0"/>
        <w:autoSpaceDN w:val="0"/>
        <w:adjustRightInd w:val="0"/>
        <w:ind w:left="420"/>
        <w:jc w:val="left"/>
        <w:rPr>
          <w:rFonts w:ascii="Times New Roman" w:hAnsi="Times New Roman" w:cs="Times New Roman"/>
          <w:i/>
          <w:iCs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 xml:space="preserve">Perplexity: </w:t>
      </w:r>
      <w:r>
        <w:rPr>
          <w:rFonts w:ascii="Times New Roman" w:hAnsi="Times New Roman" w:cs="Times New Roman"/>
          <w:i/>
          <w:iCs/>
          <w:kern w:val="0"/>
          <w:szCs w:val="21"/>
        </w:rPr>
        <w:t>30</w:t>
      </w:r>
    </w:p>
    <w:p w:rsidR="008B2C70" w:rsidRPr="008B2C70" w:rsidRDefault="008B2C70" w:rsidP="00296987">
      <w:pPr>
        <w:autoSpaceDE w:val="0"/>
        <w:autoSpaceDN w:val="0"/>
        <w:adjustRightInd w:val="0"/>
        <w:ind w:left="420"/>
        <w:jc w:val="left"/>
        <w:rPr>
          <w:rFonts w:ascii="Times New Roman" w:hAnsi="Times New Roman" w:cs="Times New Roman"/>
          <w:i/>
          <w:iCs/>
          <w:kern w:val="0"/>
          <w:szCs w:val="21"/>
        </w:rPr>
      </w:pPr>
      <w:r w:rsidRPr="008B2C70">
        <w:rPr>
          <w:rFonts w:ascii="Times New Roman" w:hAnsi="Times New Roman" w:cs="Times New Roman" w:hint="eastAsia"/>
          <w:iCs/>
          <w:kern w:val="0"/>
          <w:szCs w:val="21"/>
        </w:rPr>
        <w:t xml:space="preserve">Clustering method: </w:t>
      </w:r>
      <w:r w:rsidRPr="008B2C70">
        <w:rPr>
          <w:rFonts w:ascii="Times New Roman" w:hAnsi="Times New Roman" w:cs="Times New Roman" w:hint="eastAsia"/>
          <w:i/>
          <w:iCs/>
          <w:kern w:val="0"/>
          <w:szCs w:val="21"/>
        </w:rPr>
        <w:t>k-means</w:t>
      </w:r>
    </w:p>
    <w:p w:rsidR="00296987" w:rsidRDefault="00296987" w:rsidP="0029698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</w:p>
    <w:p w:rsidR="003034DD" w:rsidRDefault="003034DD" w:rsidP="003034D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  <w:szCs w:val="21"/>
        </w:rPr>
      </w:pPr>
      <w:r>
        <w:rPr>
          <w:rFonts w:ascii="Times New Roman" w:hAnsi="Times New Roman" w:cs="Times New Roman"/>
          <w:i/>
          <w:iCs/>
          <w:kern w:val="0"/>
          <w:szCs w:val="21"/>
        </w:rPr>
        <w:t>SIMLR</w:t>
      </w:r>
    </w:p>
    <w:p w:rsidR="003034DD" w:rsidRDefault="003034DD" w:rsidP="003034DD">
      <w:pPr>
        <w:autoSpaceDE w:val="0"/>
        <w:autoSpaceDN w:val="0"/>
        <w:adjustRightInd w:val="0"/>
        <w:ind w:left="42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 xml:space="preserve">Number of clusters: </w:t>
      </w:r>
      <w:r>
        <w:rPr>
          <w:rFonts w:ascii="Times New Roman" w:hAnsi="Times New Roman" w:cs="Times New Roman"/>
          <w:i/>
          <w:iCs/>
          <w:kern w:val="0"/>
          <w:szCs w:val="21"/>
        </w:rPr>
        <w:t>Same as the number of categories in the original dataset</w:t>
      </w:r>
    </w:p>
    <w:p w:rsidR="003034DD" w:rsidRDefault="003034DD" w:rsidP="003034DD">
      <w:pPr>
        <w:autoSpaceDE w:val="0"/>
        <w:autoSpaceDN w:val="0"/>
        <w:adjustRightInd w:val="0"/>
        <w:ind w:left="42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 xml:space="preserve">Other parameters: </w:t>
      </w:r>
      <w:r>
        <w:rPr>
          <w:rFonts w:ascii="Times New Roman" w:hAnsi="Times New Roman" w:cs="Times New Roman"/>
          <w:i/>
          <w:iCs/>
          <w:kern w:val="0"/>
          <w:szCs w:val="21"/>
        </w:rPr>
        <w:t>Default</w:t>
      </w:r>
    </w:p>
    <w:p w:rsidR="003034DD" w:rsidRDefault="003034DD" w:rsidP="003034D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  <w:szCs w:val="21"/>
        </w:rPr>
      </w:pPr>
    </w:p>
    <w:p w:rsidR="003034DD" w:rsidRDefault="003034DD" w:rsidP="003034DD">
      <w:pPr>
        <w:autoSpaceDE w:val="0"/>
        <w:autoSpaceDN w:val="0"/>
        <w:adjustRightInd w:val="0"/>
        <w:rPr>
          <w:rFonts w:ascii="Times New Roman" w:hAnsi="Times New Roman" w:cs="Times New Roman" w:hint="eastAsia"/>
          <w:i/>
          <w:iCs/>
          <w:kern w:val="0"/>
          <w:szCs w:val="21"/>
        </w:rPr>
      </w:pPr>
      <w:r>
        <w:rPr>
          <w:rFonts w:ascii="Times New Roman" w:hAnsi="Times New Roman" w:cs="Times New Roman"/>
          <w:i/>
          <w:iCs/>
          <w:kern w:val="0"/>
          <w:szCs w:val="21"/>
        </w:rPr>
        <w:t>SNN-</w:t>
      </w:r>
      <w:proofErr w:type="spellStart"/>
      <w:r>
        <w:rPr>
          <w:rFonts w:ascii="Times New Roman" w:hAnsi="Times New Roman" w:cs="Times New Roman"/>
          <w:i/>
          <w:iCs/>
          <w:kern w:val="0"/>
          <w:szCs w:val="21"/>
        </w:rPr>
        <w:t>Cliq</w:t>
      </w:r>
      <w:proofErr w:type="spellEnd"/>
    </w:p>
    <w:p w:rsidR="00B0056C" w:rsidRDefault="00B0056C" w:rsidP="00B0056C">
      <w:pPr>
        <w:autoSpaceDE w:val="0"/>
        <w:autoSpaceDN w:val="0"/>
        <w:adjustRightInd w:val="0"/>
        <w:ind w:left="420"/>
        <w:rPr>
          <w:rFonts w:ascii="Times New Roman" w:hAnsi="Times New Roman" w:cs="Times New Roman"/>
          <w:kern w:val="0"/>
          <w:szCs w:val="21"/>
        </w:rPr>
      </w:pPr>
      <w:r w:rsidRPr="00B0056C">
        <w:rPr>
          <w:rFonts w:ascii="Times New Roman" w:hAnsi="Times New Roman" w:cs="Times New Roman" w:hint="eastAsia"/>
          <w:iCs/>
          <w:kern w:val="0"/>
          <w:szCs w:val="21"/>
        </w:rPr>
        <w:t xml:space="preserve">Number of </w:t>
      </w:r>
      <w:r w:rsidRPr="00B0056C">
        <w:rPr>
          <w:rFonts w:ascii="Times New Roman" w:hAnsi="Times New Roman" w:cs="Times New Roman"/>
          <w:iCs/>
          <w:kern w:val="0"/>
          <w:szCs w:val="21"/>
        </w:rPr>
        <w:t>neighbors</w:t>
      </w:r>
      <w:r w:rsidRPr="00B0056C">
        <w:rPr>
          <w:rFonts w:ascii="Times New Roman" w:hAnsi="Times New Roman" w:cs="Times New Roman" w:hint="eastAsia"/>
          <w:iCs/>
          <w:kern w:val="0"/>
          <w:szCs w:val="21"/>
        </w:rPr>
        <w:t>:</w:t>
      </w:r>
      <w:r>
        <w:rPr>
          <w:rFonts w:ascii="Times New Roman" w:hAnsi="Times New Roman" w:cs="Times New Roman" w:hint="eastAsia"/>
          <w:i/>
          <w:iCs/>
          <w:kern w:val="0"/>
          <w:szCs w:val="21"/>
        </w:rPr>
        <w:t xml:space="preserve"> 3</w:t>
      </w:r>
    </w:p>
    <w:p w:rsidR="003034DD" w:rsidRDefault="00B0056C" w:rsidP="003034DD">
      <w:pPr>
        <w:autoSpaceDE w:val="0"/>
        <w:autoSpaceDN w:val="0"/>
        <w:adjustRightInd w:val="0"/>
        <w:ind w:left="420"/>
        <w:rPr>
          <w:rFonts w:ascii="Times New Roman" w:hAnsi="Times New Roman" w:cs="Times New Roman" w:hint="eastAsia"/>
          <w:i/>
          <w:iCs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Other</w:t>
      </w:r>
      <w:r w:rsidR="003034DD">
        <w:rPr>
          <w:rFonts w:ascii="Times New Roman" w:hAnsi="Times New Roman" w:cs="Times New Roman"/>
          <w:kern w:val="0"/>
          <w:szCs w:val="21"/>
        </w:rPr>
        <w:t xml:space="preserve"> parameters: </w:t>
      </w:r>
      <w:r w:rsidR="003034DD">
        <w:rPr>
          <w:rFonts w:ascii="Times New Roman" w:hAnsi="Times New Roman" w:cs="Times New Roman"/>
          <w:i/>
          <w:iCs/>
          <w:kern w:val="0"/>
          <w:szCs w:val="21"/>
        </w:rPr>
        <w:t>Default</w:t>
      </w:r>
    </w:p>
    <w:p w:rsidR="003034DD" w:rsidRDefault="003034DD" w:rsidP="003034D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  <w:szCs w:val="21"/>
        </w:rPr>
      </w:pPr>
    </w:p>
    <w:p w:rsidR="003034DD" w:rsidRDefault="003034DD" w:rsidP="003034D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  <w:szCs w:val="21"/>
        </w:rPr>
      </w:pPr>
      <w:r>
        <w:rPr>
          <w:rFonts w:ascii="Times New Roman" w:hAnsi="Times New Roman" w:cs="Times New Roman" w:hint="eastAsia"/>
          <w:i/>
          <w:iCs/>
          <w:kern w:val="0"/>
          <w:szCs w:val="21"/>
        </w:rPr>
        <w:t>SEURAT</w:t>
      </w:r>
    </w:p>
    <w:p w:rsidR="003034DD" w:rsidRDefault="003034DD" w:rsidP="003034DD">
      <w:pPr>
        <w:autoSpaceDE w:val="0"/>
        <w:autoSpaceDN w:val="0"/>
        <w:adjustRightInd w:val="0"/>
        <w:ind w:left="42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 xml:space="preserve">Preprocessed by PCA to reduce the dimensions to: </w:t>
      </w:r>
      <w:r>
        <w:rPr>
          <w:rFonts w:ascii="Times New Roman" w:hAnsi="Times New Roman" w:cs="Times New Roman" w:hint="eastAsia"/>
          <w:i/>
          <w:iCs/>
          <w:kern w:val="0"/>
          <w:szCs w:val="21"/>
        </w:rPr>
        <w:t>1</w:t>
      </w:r>
      <w:r>
        <w:rPr>
          <w:rFonts w:ascii="Times New Roman" w:hAnsi="Times New Roman" w:cs="Times New Roman"/>
          <w:i/>
          <w:iCs/>
          <w:kern w:val="0"/>
          <w:szCs w:val="21"/>
        </w:rPr>
        <w:t>0</w:t>
      </w:r>
    </w:p>
    <w:p w:rsidR="003034DD" w:rsidRPr="008B2C70" w:rsidRDefault="003034DD" w:rsidP="003034DD">
      <w:pPr>
        <w:autoSpaceDE w:val="0"/>
        <w:autoSpaceDN w:val="0"/>
        <w:adjustRightInd w:val="0"/>
        <w:ind w:left="420"/>
        <w:rPr>
          <w:rFonts w:ascii="Times New Roman" w:hAnsi="Times New Roman" w:cs="Times New Roman"/>
          <w:i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Resolution</w:t>
      </w:r>
      <w:r>
        <w:rPr>
          <w:rFonts w:ascii="Times New Roman" w:hAnsi="Times New Roman" w:cs="Times New Roman"/>
          <w:kern w:val="0"/>
          <w:szCs w:val="21"/>
        </w:rPr>
        <w:t xml:space="preserve">: </w:t>
      </w:r>
      <w:r w:rsidR="008B2C70" w:rsidRPr="008B2C70">
        <w:rPr>
          <w:rFonts w:ascii="Times New Roman" w:hAnsi="Times New Roman" w:cs="Times New Roman" w:hint="eastAsia"/>
          <w:i/>
          <w:iCs/>
          <w:kern w:val="0"/>
          <w:szCs w:val="21"/>
        </w:rPr>
        <w:t xml:space="preserve">Make the </w:t>
      </w:r>
      <w:r w:rsidR="008B2C70" w:rsidRPr="008B2C70">
        <w:rPr>
          <w:rFonts w:ascii="Times New Roman" w:hAnsi="Times New Roman" w:cs="Times New Roman" w:hint="eastAsia"/>
          <w:i/>
          <w:kern w:val="0"/>
          <w:szCs w:val="21"/>
        </w:rPr>
        <w:t>n</w:t>
      </w:r>
      <w:r w:rsidR="008B2C70" w:rsidRPr="008B2C70">
        <w:rPr>
          <w:rFonts w:ascii="Times New Roman" w:hAnsi="Times New Roman" w:cs="Times New Roman"/>
          <w:i/>
          <w:kern w:val="0"/>
          <w:szCs w:val="21"/>
        </w:rPr>
        <w:t>umber of clusters</w:t>
      </w:r>
      <w:r w:rsidR="008B2C70" w:rsidRPr="008B2C70">
        <w:rPr>
          <w:rFonts w:ascii="Times New Roman" w:hAnsi="Times New Roman" w:cs="Times New Roman" w:hint="eastAsia"/>
          <w:i/>
          <w:kern w:val="0"/>
          <w:szCs w:val="21"/>
        </w:rPr>
        <w:t xml:space="preserve"> is the</w:t>
      </w:r>
      <w:r w:rsidR="008B2C70" w:rsidRPr="008B2C70">
        <w:rPr>
          <w:rFonts w:ascii="Times New Roman" w:hAnsi="Times New Roman" w:cs="Times New Roman"/>
          <w:i/>
          <w:kern w:val="0"/>
          <w:szCs w:val="21"/>
        </w:rPr>
        <w:t xml:space="preserve"> </w:t>
      </w:r>
      <w:r w:rsidR="008B2C70" w:rsidRPr="008B2C70">
        <w:rPr>
          <w:rFonts w:ascii="Times New Roman" w:hAnsi="Times New Roman" w:cs="Times New Roman" w:hint="eastAsia"/>
          <w:i/>
          <w:iCs/>
          <w:kern w:val="0"/>
          <w:szCs w:val="21"/>
        </w:rPr>
        <w:t>s</w:t>
      </w:r>
      <w:r w:rsidR="008B2C70" w:rsidRPr="008B2C70">
        <w:rPr>
          <w:rFonts w:ascii="Times New Roman" w:hAnsi="Times New Roman" w:cs="Times New Roman"/>
          <w:i/>
          <w:iCs/>
          <w:kern w:val="0"/>
          <w:szCs w:val="21"/>
        </w:rPr>
        <w:t>ame as the number of categories in the original dataset</w:t>
      </w:r>
    </w:p>
    <w:p w:rsidR="003034DD" w:rsidRDefault="003034DD" w:rsidP="008B2C7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kern w:val="0"/>
          <w:szCs w:val="21"/>
        </w:rPr>
      </w:pPr>
    </w:p>
    <w:p w:rsidR="00296987" w:rsidRDefault="00E10EB4" w:rsidP="0029698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  <w:szCs w:val="21"/>
        </w:rPr>
      </w:pPr>
      <w:r>
        <w:rPr>
          <w:rFonts w:ascii="Times New Roman" w:hAnsi="Times New Roman" w:cs="Times New Roman" w:hint="eastAsia"/>
          <w:i/>
          <w:iCs/>
          <w:kern w:val="0"/>
          <w:szCs w:val="21"/>
        </w:rPr>
        <w:t>Monocle2</w:t>
      </w:r>
    </w:p>
    <w:p w:rsidR="008B2C70" w:rsidRPr="00B0056C" w:rsidRDefault="008B2C70" w:rsidP="00B0056C">
      <w:pPr>
        <w:autoSpaceDE w:val="0"/>
        <w:autoSpaceDN w:val="0"/>
        <w:adjustRightInd w:val="0"/>
        <w:ind w:left="42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All</w:t>
      </w:r>
      <w:r>
        <w:rPr>
          <w:rFonts w:ascii="Times New Roman" w:hAnsi="Times New Roman" w:cs="Times New Roman"/>
          <w:kern w:val="0"/>
          <w:szCs w:val="21"/>
        </w:rPr>
        <w:t xml:space="preserve"> parameters: </w:t>
      </w:r>
      <w:r>
        <w:rPr>
          <w:rFonts w:ascii="Times New Roman" w:hAnsi="Times New Roman" w:cs="Times New Roman"/>
          <w:i/>
          <w:iCs/>
          <w:kern w:val="0"/>
          <w:szCs w:val="21"/>
        </w:rPr>
        <w:t>Default</w:t>
      </w:r>
      <w:r w:rsidR="00B0056C">
        <w:rPr>
          <w:rFonts w:ascii="Times New Roman" w:hAnsi="Times New Roman" w:cs="Times New Roman" w:hint="eastAsia"/>
          <w:i/>
          <w:iCs/>
          <w:kern w:val="0"/>
          <w:szCs w:val="21"/>
        </w:rPr>
        <w:t xml:space="preserve"> </w:t>
      </w:r>
      <w:r w:rsidR="00B0056C">
        <w:rPr>
          <w:rFonts w:ascii="Times New Roman" w:hAnsi="Times New Roman" w:cs="Times New Roman" w:hint="eastAsia"/>
          <w:iCs/>
          <w:kern w:val="0"/>
          <w:szCs w:val="21"/>
        </w:rPr>
        <w:t>(</w:t>
      </w:r>
      <w:r w:rsidR="00B0056C" w:rsidRPr="00B0056C">
        <w:rPr>
          <w:rFonts w:ascii="Times New Roman" w:hAnsi="Times New Roman" w:cs="Times New Roman"/>
          <w:i/>
          <w:iCs/>
          <w:kern w:val="0"/>
          <w:szCs w:val="21"/>
        </w:rPr>
        <w:t>http://cole-trapnell-lab.github.io/monocle-release/docs</w:t>
      </w:r>
      <w:r w:rsidR="00B0056C">
        <w:rPr>
          <w:rFonts w:ascii="Times New Roman" w:hAnsi="Times New Roman" w:cs="Times New Roman" w:hint="eastAsia"/>
          <w:iCs/>
          <w:kern w:val="0"/>
          <w:szCs w:val="21"/>
        </w:rPr>
        <w:t>)</w:t>
      </w:r>
    </w:p>
    <w:p w:rsidR="008B2C70" w:rsidRDefault="008B2C70" w:rsidP="0029698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  <w:szCs w:val="21"/>
        </w:rPr>
      </w:pPr>
    </w:p>
    <w:p w:rsidR="00B0056C" w:rsidRDefault="008B2C70" w:rsidP="00B0056C">
      <w:pPr>
        <w:autoSpaceDE w:val="0"/>
        <w:autoSpaceDN w:val="0"/>
        <w:adjustRightInd w:val="0"/>
        <w:rPr>
          <w:rFonts w:ascii="Times New Roman" w:hAnsi="Times New Roman" w:cs="Times New Roman" w:hint="eastAsia"/>
          <w:iCs/>
          <w:kern w:val="0"/>
          <w:szCs w:val="21"/>
        </w:rPr>
      </w:pPr>
      <w:r>
        <w:rPr>
          <w:rFonts w:ascii="Times New Roman" w:hAnsi="Times New Roman" w:cs="Times New Roman" w:hint="eastAsia"/>
          <w:i/>
          <w:iCs/>
          <w:kern w:val="0"/>
          <w:szCs w:val="21"/>
        </w:rPr>
        <w:t>DPT</w:t>
      </w:r>
      <w:r w:rsidR="00B0056C">
        <w:t xml:space="preserve"> </w:t>
      </w:r>
      <w:r w:rsidR="00B0056C" w:rsidRPr="00B0056C">
        <w:rPr>
          <w:rFonts w:ascii="Times New Roman" w:hAnsi="Times New Roman" w:cs="Times New Roman"/>
          <w:iCs/>
          <w:kern w:val="0"/>
          <w:szCs w:val="21"/>
        </w:rPr>
        <w:t>(</w:t>
      </w:r>
      <w:r w:rsidR="00B0056C" w:rsidRPr="00B0056C">
        <w:rPr>
          <w:rFonts w:ascii="Times New Roman" w:hAnsi="Times New Roman" w:cs="Times New Roman"/>
          <w:i/>
          <w:iCs/>
          <w:kern w:val="0"/>
          <w:szCs w:val="21"/>
        </w:rPr>
        <w:t>Diffusion Pseudo</w:t>
      </w:r>
      <w:r w:rsidR="00B0056C">
        <w:rPr>
          <w:rFonts w:ascii="Times New Roman" w:hAnsi="Times New Roman" w:cs="Times New Roman" w:hint="eastAsia"/>
          <w:i/>
          <w:iCs/>
          <w:kern w:val="0"/>
          <w:szCs w:val="21"/>
        </w:rPr>
        <w:t>-</w:t>
      </w:r>
      <w:r w:rsidR="00B0056C" w:rsidRPr="00B0056C">
        <w:rPr>
          <w:rFonts w:ascii="Times New Roman" w:hAnsi="Times New Roman" w:cs="Times New Roman"/>
          <w:i/>
          <w:iCs/>
          <w:kern w:val="0"/>
          <w:szCs w:val="21"/>
        </w:rPr>
        <w:t>time</w:t>
      </w:r>
      <w:r w:rsidR="00B0056C" w:rsidRPr="00B0056C">
        <w:rPr>
          <w:rFonts w:ascii="Times New Roman" w:hAnsi="Times New Roman" w:cs="Times New Roman"/>
          <w:iCs/>
          <w:kern w:val="0"/>
          <w:szCs w:val="21"/>
        </w:rPr>
        <w:t>)</w:t>
      </w:r>
      <w:bookmarkStart w:id="0" w:name="_GoBack"/>
      <w:bookmarkEnd w:id="0"/>
    </w:p>
    <w:p w:rsidR="00B0056C" w:rsidRDefault="00B0056C" w:rsidP="00B0056C">
      <w:pPr>
        <w:autoSpaceDE w:val="0"/>
        <w:autoSpaceDN w:val="0"/>
        <w:adjustRightInd w:val="0"/>
        <w:ind w:leftChars="200" w:left="840" w:hangingChars="200" w:hanging="420"/>
        <w:rPr>
          <w:rFonts w:ascii="Times New Roman" w:hAnsi="Times New Roman" w:cs="Times New Roman" w:hint="eastAsia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 xml:space="preserve">The method used to build the </w:t>
      </w:r>
      <w:r w:rsidRPr="00B0056C">
        <w:rPr>
          <w:rFonts w:ascii="Times New Roman" w:hAnsi="Times New Roman" w:cs="Times New Roman"/>
          <w:kern w:val="0"/>
          <w:szCs w:val="21"/>
        </w:rPr>
        <w:t>transition matrix</w:t>
      </w:r>
      <w:r>
        <w:rPr>
          <w:rFonts w:ascii="Times New Roman" w:hAnsi="Times New Roman" w:cs="Times New Roman" w:hint="eastAsia"/>
          <w:kern w:val="0"/>
          <w:szCs w:val="21"/>
        </w:rPr>
        <w:t xml:space="preserve">: </w:t>
      </w:r>
      <w:r w:rsidRPr="00B0056C">
        <w:rPr>
          <w:rFonts w:ascii="Times New Roman" w:hAnsi="Times New Roman" w:cs="Times New Roman" w:hint="eastAsia"/>
          <w:i/>
          <w:kern w:val="0"/>
          <w:szCs w:val="21"/>
        </w:rPr>
        <w:t xml:space="preserve">nearest </w:t>
      </w:r>
      <w:r w:rsidRPr="00B0056C">
        <w:rPr>
          <w:rFonts w:ascii="Times New Roman" w:hAnsi="Times New Roman" w:cs="Times New Roman"/>
          <w:i/>
          <w:kern w:val="0"/>
          <w:szCs w:val="21"/>
        </w:rPr>
        <w:t>neighbors</w:t>
      </w:r>
      <w:r>
        <w:rPr>
          <w:rFonts w:ascii="Times New Roman" w:hAnsi="Times New Roman" w:cs="Times New Roman" w:hint="eastAsia"/>
          <w:kern w:val="0"/>
          <w:szCs w:val="21"/>
        </w:rPr>
        <w:t xml:space="preserve"> (</w:t>
      </w:r>
      <w:proofErr w:type="spellStart"/>
      <w:r w:rsidRPr="00B0056C">
        <w:rPr>
          <w:rFonts w:ascii="Times New Roman" w:hAnsi="Times New Roman" w:cs="Times New Roman" w:hint="eastAsia"/>
          <w:i/>
          <w:kern w:val="0"/>
          <w:szCs w:val="21"/>
        </w:rPr>
        <w:t>nn</w:t>
      </w:r>
      <w:proofErr w:type="spellEnd"/>
      <w:r>
        <w:rPr>
          <w:rFonts w:ascii="Times New Roman" w:hAnsi="Times New Roman" w:cs="Times New Roman" w:hint="eastAsia"/>
          <w:kern w:val="0"/>
          <w:szCs w:val="21"/>
        </w:rPr>
        <w:t>)</w:t>
      </w:r>
    </w:p>
    <w:p w:rsidR="00B0056C" w:rsidRDefault="00B0056C" w:rsidP="00B0056C">
      <w:pPr>
        <w:autoSpaceDE w:val="0"/>
        <w:autoSpaceDN w:val="0"/>
        <w:adjustRightInd w:val="0"/>
        <w:ind w:leftChars="200" w:left="840" w:hangingChars="200" w:hanging="420"/>
        <w:rPr>
          <w:rFonts w:ascii="Times New Roman" w:hAnsi="Times New Roman" w:cs="Times New Roman" w:hint="eastAsia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Number</w:t>
      </w:r>
      <w:r w:rsidRPr="00B0056C">
        <w:rPr>
          <w:rFonts w:ascii="Times New Roman" w:hAnsi="Times New Roman" w:cs="Times New Roman"/>
          <w:kern w:val="0"/>
          <w:szCs w:val="21"/>
        </w:rPr>
        <w:t xml:space="preserve"> of nearest </w:t>
      </w:r>
      <w:r w:rsidRPr="00B0056C">
        <w:rPr>
          <w:rFonts w:ascii="Times New Roman" w:hAnsi="Times New Roman" w:cs="Times New Roman"/>
          <w:kern w:val="0"/>
          <w:szCs w:val="21"/>
        </w:rPr>
        <w:t>neighbors</w:t>
      </w:r>
      <w:r w:rsidRPr="00B0056C">
        <w:rPr>
          <w:rFonts w:ascii="Times New Roman" w:hAnsi="Times New Roman" w:cs="Times New Roman"/>
          <w:kern w:val="0"/>
          <w:szCs w:val="21"/>
        </w:rPr>
        <w:t xml:space="preserve"> for building the </w:t>
      </w:r>
      <w:proofErr w:type="spellStart"/>
      <w:r w:rsidRPr="00B0056C">
        <w:rPr>
          <w:rFonts w:ascii="Times New Roman" w:hAnsi="Times New Roman" w:cs="Times New Roman"/>
          <w:kern w:val="0"/>
          <w:szCs w:val="21"/>
        </w:rPr>
        <w:t>nn</w:t>
      </w:r>
      <w:proofErr w:type="spellEnd"/>
      <w:r w:rsidRPr="00B0056C">
        <w:rPr>
          <w:rFonts w:ascii="Times New Roman" w:hAnsi="Times New Roman" w:cs="Times New Roman"/>
          <w:kern w:val="0"/>
          <w:szCs w:val="21"/>
        </w:rPr>
        <w:t>-graph</w:t>
      </w:r>
      <w:r w:rsidRPr="00B0056C">
        <w:rPr>
          <w:rFonts w:ascii="Times New Roman" w:hAnsi="Times New Roman" w:cs="Times New Roman" w:hint="eastAsia"/>
          <w:kern w:val="0"/>
          <w:szCs w:val="21"/>
        </w:rPr>
        <w:t xml:space="preserve">: </w:t>
      </w:r>
      <w:r w:rsidRPr="00B0056C">
        <w:rPr>
          <w:rFonts w:ascii="Times New Roman" w:hAnsi="Times New Roman" w:cs="Times New Roman" w:hint="eastAsia"/>
          <w:i/>
          <w:kern w:val="0"/>
          <w:szCs w:val="21"/>
        </w:rPr>
        <w:t>20</w:t>
      </w:r>
    </w:p>
    <w:p w:rsidR="00B0056C" w:rsidRPr="00B0056C" w:rsidRDefault="00B0056C" w:rsidP="00B0056C">
      <w:pPr>
        <w:autoSpaceDE w:val="0"/>
        <w:autoSpaceDN w:val="0"/>
        <w:adjustRightInd w:val="0"/>
        <w:ind w:leftChars="200" w:left="840" w:hangingChars="200" w:hanging="420"/>
        <w:rPr>
          <w:rFonts w:ascii="Times New Roman" w:hAnsi="Times New Roman" w:cs="Times New Roman" w:hint="eastAsia"/>
          <w:i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Number</w:t>
      </w:r>
      <w:r w:rsidRPr="00B0056C">
        <w:rPr>
          <w:rFonts w:ascii="Times New Roman" w:hAnsi="Times New Roman" w:cs="Times New Roman"/>
          <w:kern w:val="0"/>
          <w:szCs w:val="21"/>
        </w:rPr>
        <w:t xml:space="preserve"> of nearest </w:t>
      </w:r>
      <w:r w:rsidRPr="00B0056C">
        <w:rPr>
          <w:rFonts w:ascii="Times New Roman" w:hAnsi="Times New Roman" w:cs="Times New Roman"/>
          <w:kern w:val="0"/>
          <w:szCs w:val="21"/>
        </w:rPr>
        <w:t>neighbors</w:t>
      </w:r>
      <w:r w:rsidRPr="00B0056C">
        <w:rPr>
          <w:rFonts w:ascii="Times New Roman" w:hAnsi="Times New Roman" w:cs="Times New Roman"/>
          <w:kern w:val="0"/>
          <w:szCs w:val="21"/>
        </w:rPr>
        <w:t xml:space="preserve"> for adjusting the </w:t>
      </w:r>
      <w:r w:rsidRPr="00B0056C">
        <w:rPr>
          <w:rFonts w:ascii="Times New Roman" w:hAnsi="Times New Roman" w:cs="Times New Roman"/>
          <w:kern w:val="0"/>
          <w:szCs w:val="21"/>
        </w:rPr>
        <w:t>Gaussian</w:t>
      </w:r>
      <w:r w:rsidRPr="00B0056C">
        <w:rPr>
          <w:rFonts w:ascii="Times New Roman" w:hAnsi="Times New Roman" w:cs="Times New Roman"/>
          <w:kern w:val="0"/>
          <w:szCs w:val="21"/>
        </w:rPr>
        <w:t xml:space="preserve"> kernel width</w:t>
      </w:r>
      <w:r w:rsidRPr="00B0056C">
        <w:rPr>
          <w:rFonts w:ascii="Times New Roman" w:hAnsi="Times New Roman" w:cs="Times New Roman" w:hint="eastAsia"/>
          <w:kern w:val="0"/>
          <w:szCs w:val="21"/>
        </w:rPr>
        <w:t xml:space="preserve">: </w:t>
      </w:r>
      <w:r w:rsidRPr="00B0056C">
        <w:rPr>
          <w:rFonts w:ascii="Times New Roman" w:hAnsi="Times New Roman" w:cs="Times New Roman" w:hint="eastAsia"/>
          <w:i/>
          <w:kern w:val="0"/>
          <w:szCs w:val="21"/>
        </w:rPr>
        <w:t>10</w:t>
      </w:r>
    </w:p>
    <w:p w:rsidR="00B0056C" w:rsidRPr="00B0056C" w:rsidRDefault="00B0056C" w:rsidP="00B0056C">
      <w:pPr>
        <w:autoSpaceDE w:val="0"/>
        <w:autoSpaceDN w:val="0"/>
        <w:adjustRightInd w:val="0"/>
        <w:ind w:leftChars="200" w:left="840" w:hangingChars="200" w:hanging="420"/>
        <w:rPr>
          <w:rFonts w:ascii="Times New Roman" w:hAnsi="Times New Roman" w:cs="Times New Roman"/>
          <w:i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S</w:t>
      </w:r>
      <w:r w:rsidRPr="00B0056C">
        <w:rPr>
          <w:rFonts w:ascii="Times New Roman" w:hAnsi="Times New Roman" w:cs="Times New Roman"/>
          <w:kern w:val="0"/>
          <w:szCs w:val="21"/>
        </w:rPr>
        <w:t>tatistical value for stopping the iterative branch searching</w:t>
      </w:r>
      <w:r w:rsidRPr="00B0056C">
        <w:rPr>
          <w:rFonts w:ascii="Times New Roman" w:hAnsi="Times New Roman" w:cs="Times New Roman" w:hint="eastAsia"/>
          <w:kern w:val="0"/>
          <w:szCs w:val="21"/>
        </w:rPr>
        <w:t xml:space="preserve">: </w:t>
      </w:r>
      <w:r w:rsidRPr="00B0056C">
        <w:rPr>
          <w:rFonts w:ascii="Times New Roman" w:hAnsi="Times New Roman" w:cs="Times New Roman" w:hint="eastAsia"/>
          <w:i/>
          <w:kern w:val="0"/>
          <w:szCs w:val="21"/>
        </w:rPr>
        <w:t>1.01</w:t>
      </w:r>
    </w:p>
    <w:p w:rsidR="00B0056C" w:rsidRPr="00B0056C" w:rsidRDefault="00B0056C" w:rsidP="00B0056C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</w:p>
    <w:p w:rsidR="00B0056C" w:rsidRPr="00B0056C" w:rsidRDefault="00B0056C" w:rsidP="00B0056C">
      <w:pPr>
        <w:autoSpaceDE w:val="0"/>
        <w:autoSpaceDN w:val="0"/>
        <w:adjustRightInd w:val="0"/>
        <w:jc w:val="left"/>
        <w:rPr>
          <w:rFonts w:ascii="Courier New" w:hAnsi="Courier New" w:cs="Courier New" w:hint="eastAsia"/>
          <w:color w:val="228B22"/>
          <w:kern w:val="0"/>
          <w:sz w:val="20"/>
          <w:szCs w:val="20"/>
        </w:rPr>
      </w:pPr>
    </w:p>
    <w:p w:rsidR="00B0056C" w:rsidRDefault="00B0056C" w:rsidP="00B0056C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</w:p>
    <w:p w:rsidR="00B0056C" w:rsidRPr="00B0056C" w:rsidRDefault="00B0056C" w:rsidP="008B2C70">
      <w:pPr>
        <w:autoSpaceDE w:val="0"/>
        <w:autoSpaceDN w:val="0"/>
        <w:adjustRightInd w:val="0"/>
        <w:ind w:left="420"/>
        <w:rPr>
          <w:rFonts w:ascii="Times New Roman" w:hAnsi="Times New Roman" w:cs="Times New Roman"/>
          <w:kern w:val="0"/>
          <w:szCs w:val="21"/>
        </w:rPr>
      </w:pPr>
    </w:p>
    <w:p w:rsidR="008B2C70" w:rsidRDefault="008B2C70" w:rsidP="008B2C7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  <w:szCs w:val="21"/>
        </w:rPr>
      </w:pPr>
    </w:p>
    <w:p w:rsidR="008B2C70" w:rsidRPr="008B2C70" w:rsidRDefault="008B2C70" w:rsidP="008B2C70">
      <w:pPr>
        <w:rPr>
          <w:rFonts w:ascii="Times New Roman" w:hAnsi="Times New Roman" w:cs="Times New Roman"/>
          <w:i/>
          <w:iCs/>
          <w:kern w:val="0"/>
          <w:szCs w:val="21"/>
        </w:rPr>
      </w:pPr>
    </w:p>
    <w:sectPr w:rsidR="008B2C70" w:rsidRPr="008B2C70" w:rsidSect="00A2664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4DD" w:rsidRDefault="003034DD" w:rsidP="003034DD">
      <w:r>
        <w:separator/>
      </w:r>
    </w:p>
  </w:endnote>
  <w:endnote w:type="continuationSeparator" w:id="0">
    <w:p w:rsidR="003034DD" w:rsidRDefault="003034DD" w:rsidP="0030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4DD" w:rsidRDefault="003034DD" w:rsidP="003034DD">
      <w:r>
        <w:separator/>
      </w:r>
    </w:p>
  </w:footnote>
  <w:footnote w:type="continuationSeparator" w:id="0">
    <w:p w:rsidR="003034DD" w:rsidRDefault="003034DD" w:rsidP="00303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87"/>
    <w:rsid w:val="00296987"/>
    <w:rsid w:val="002C3014"/>
    <w:rsid w:val="002D62CF"/>
    <w:rsid w:val="003034DD"/>
    <w:rsid w:val="008B2C70"/>
    <w:rsid w:val="00B0056C"/>
    <w:rsid w:val="00C9354B"/>
    <w:rsid w:val="00E1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3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4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4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3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4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4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238</Words>
  <Characters>1359</Characters>
  <Application>Microsoft Office Word</Application>
  <DocSecurity>0</DocSecurity>
  <Lines>11</Lines>
  <Paragraphs>3</Paragraphs>
  <ScaleCrop>false</ScaleCrop>
  <Company>SIBCB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DaiHao</cp:lastModifiedBy>
  <cp:revision>3</cp:revision>
  <dcterms:created xsi:type="dcterms:W3CDTF">2019-03-15T03:41:00Z</dcterms:created>
  <dcterms:modified xsi:type="dcterms:W3CDTF">2019-03-16T15:03:00Z</dcterms:modified>
</cp:coreProperties>
</file>