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C132C" w14:textId="77777777" w:rsidR="0062402F" w:rsidRPr="0062402F" w:rsidRDefault="0062402F" w:rsidP="0062402F">
      <w:pPr>
        <w:rPr>
          <w:b/>
        </w:rPr>
      </w:pPr>
      <w:bookmarkStart w:id="0" w:name="_GoBack"/>
      <w:bookmarkEnd w:id="0"/>
      <w:r w:rsidRPr="0062402F">
        <w:rPr>
          <w:b/>
        </w:rPr>
        <w:t>Supplementary Material</w:t>
      </w:r>
    </w:p>
    <w:p w14:paraId="165882F0" w14:textId="77777777" w:rsidR="0062402F" w:rsidRPr="0062402F" w:rsidRDefault="0062402F" w:rsidP="0062402F">
      <w:pPr>
        <w:rPr>
          <w:b/>
        </w:rPr>
      </w:pPr>
      <w:r w:rsidRPr="0062402F">
        <w:rPr>
          <w:b/>
        </w:rPr>
        <w:t>Materials and Methods</w:t>
      </w:r>
    </w:p>
    <w:p w14:paraId="5CA3DFB7" w14:textId="77777777" w:rsidR="0062402F" w:rsidRPr="0062402F" w:rsidRDefault="0062402F" w:rsidP="0062402F">
      <w:pPr>
        <w:rPr>
          <w:bCs/>
        </w:rPr>
      </w:pPr>
      <w:r w:rsidRPr="0062402F">
        <w:rPr>
          <w:b/>
        </w:rPr>
        <w:tab/>
      </w:r>
      <w:r w:rsidRPr="0062402F">
        <w:rPr>
          <w:bCs/>
        </w:rPr>
        <w:t>The medical record databases of the Virginia-Maryland College of Veterinary Medicine Veterinary Teaching Hospital and Anatomic Pathology Service were searched using the keywords canine, cervical myelopathy, cervical magnetic resonance imaging (MRI), gray matter necrosis, intramedullary signal change, intramedullary T2 hyperintensity, and (polio)myelomalacia.  To estimate the prevalence of the SEM phenotype in the study population, medical records and MRI data from dogs that had a neuroanatomic diagnosis of C6-T2 myelopathy and a cervical vertebral column MRI examination performed between July of 2004 and July of 2018 were reviewed.  All dogs included in this study had MRI performed using 1.5T systems (</w:t>
      </w:r>
      <w:r w:rsidRPr="0062402F">
        <w:rPr>
          <w:b/>
        </w:rPr>
        <w:t>Supplementary Table 1</w:t>
      </w:r>
      <w:r w:rsidRPr="0062402F">
        <w:rPr>
          <w:bCs/>
        </w:rPr>
        <w:t xml:space="preserve">), and had at the minimum the following sequences available for review: T2W transverse and sagittal, dorsal STIR, pre- and post-contrast T1W transverse and sagittal, HASTE/MYELO, and T2*GRE.  Additional sequences were obtained in some cases at the discretion of the attending neurologist.  In all case descriptions in this series, changes in signal intensity on MRI examinations are reported relative to the appearance to normal gray matter.   </w:t>
      </w:r>
    </w:p>
    <w:p w14:paraId="15CA67F8" w14:textId="77777777" w:rsidR="0062402F" w:rsidRPr="0062402F" w:rsidRDefault="0062402F" w:rsidP="0062402F">
      <w:pPr>
        <w:rPr>
          <w:b/>
        </w:rPr>
      </w:pPr>
    </w:p>
    <w:p w14:paraId="11034B92" w14:textId="77777777" w:rsidR="0062402F" w:rsidRPr="0062402F" w:rsidRDefault="0062402F" w:rsidP="0062402F">
      <w:pPr>
        <w:rPr>
          <w:b/>
        </w:rPr>
      </w:pPr>
      <w:r w:rsidRPr="0062402F">
        <w:rPr>
          <w:b/>
        </w:rPr>
        <w:t>Supplementary Table 1- MRI Protocol</w:t>
      </w:r>
    </w:p>
    <w:p w14:paraId="4676D58A" w14:textId="77777777" w:rsidR="0062402F" w:rsidRPr="0062402F" w:rsidRDefault="0062402F" w:rsidP="0062402F">
      <w:pPr>
        <w:rPr>
          <w:b/>
        </w:rPr>
      </w:pPr>
    </w:p>
    <w:tbl>
      <w:tblPr>
        <w:tblStyle w:val="TableGrid"/>
        <w:tblpPr w:leftFromText="180" w:rightFromText="180" w:vertAnchor="page" w:horzAnchor="margin" w:tblpY="7137"/>
        <w:tblW w:w="9985" w:type="dxa"/>
        <w:tblLayout w:type="fixed"/>
        <w:tblLook w:val="04A0" w:firstRow="1" w:lastRow="0" w:firstColumn="1" w:lastColumn="0" w:noHBand="0" w:noVBand="1"/>
      </w:tblPr>
      <w:tblGrid>
        <w:gridCol w:w="1345"/>
        <w:gridCol w:w="1170"/>
        <w:gridCol w:w="1260"/>
        <w:gridCol w:w="1260"/>
        <w:gridCol w:w="1260"/>
        <w:gridCol w:w="1170"/>
        <w:gridCol w:w="1170"/>
        <w:gridCol w:w="1350"/>
      </w:tblGrid>
      <w:tr w:rsidR="0062402F" w:rsidRPr="0062402F" w14:paraId="5AE2D250" w14:textId="77777777" w:rsidTr="0062402F">
        <w:tc>
          <w:tcPr>
            <w:tcW w:w="1345" w:type="dxa"/>
          </w:tcPr>
          <w:p w14:paraId="63238058" w14:textId="77777777" w:rsidR="0062402F" w:rsidRPr="0062402F" w:rsidRDefault="0062402F" w:rsidP="0062402F">
            <w:pPr>
              <w:rPr>
                <w:rFonts w:asciiTheme="minorHAnsi" w:hAnsiTheme="minorHAnsi"/>
                <w:b/>
                <w:bCs/>
                <w:sz w:val="24"/>
                <w:szCs w:val="24"/>
              </w:rPr>
            </w:pPr>
            <w:r w:rsidRPr="0062402F">
              <w:rPr>
                <w:rFonts w:asciiTheme="minorHAnsi" w:hAnsiTheme="minorHAnsi"/>
                <w:b/>
                <w:bCs/>
                <w:sz w:val="24"/>
                <w:szCs w:val="24"/>
              </w:rPr>
              <w:t>Parameter</w:t>
            </w:r>
          </w:p>
        </w:tc>
        <w:tc>
          <w:tcPr>
            <w:tcW w:w="1170" w:type="dxa"/>
          </w:tcPr>
          <w:p w14:paraId="63FFA6BA" w14:textId="77777777" w:rsidR="0062402F" w:rsidRPr="0062402F" w:rsidRDefault="0062402F" w:rsidP="0062402F">
            <w:pPr>
              <w:rPr>
                <w:rFonts w:asciiTheme="minorHAnsi" w:hAnsiTheme="minorHAnsi"/>
                <w:b/>
                <w:bCs/>
                <w:sz w:val="24"/>
                <w:szCs w:val="24"/>
              </w:rPr>
            </w:pPr>
            <w:r w:rsidRPr="0062402F">
              <w:rPr>
                <w:rFonts w:asciiTheme="minorHAnsi" w:hAnsiTheme="minorHAnsi"/>
                <w:b/>
                <w:bCs/>
                <w:sz w:val="24"/>
                <w:szCs w:val="24"/>
              </w:rPr>
              <w:t>T2W sagittal</w:t>
            </w:r>
          </w:p>
        </w:tc>
        <w:tc>
          <w:tcPr>
            <w:tcW w:w="1260" w:type="dxa"/>
          </w:tcPr>
          <w:p w14:paraId="61AC29F3" w14:textId="77777777" w:rsidR="0062402F" w:rsidRPr="0062402F" w:rsidRDefault="0062402F" w:rsidP="0062402F">
            <w:pPr>
              <w:rPr>
                <w:rFonts w:asciiTheme="minorHAnsi" w:hAnsiTheme="minorHAnsi"/>
                <w:b/>
                <w:bCs/>
                <w:sz w:val="24"/>
                <w:szCs w:val="24"/>
              </w:rPr>
            </w:pPr>
            <w:r w:rsidRPr="0062402F">
              <w:rPr>
                <w:rFonts w:asciiTheme="minorHAnsi" w:hAnsiTheme="minorHAnsi"/>
                <w:b/>
                <w:bCs/>
                <w:sz w:val="24"/>
                <w:szCs w:val="24"/>
              </w:rPr>
              <w:t>T2W</w:t>
            </w:r>
          </w:p>
          <w:p w14:paraId="24D23D33" w14:textId="77777777" w:rsidR="0062402F" w:rsidRPr="0062402F" w:rsidRDefault="0062402F" w:rsidP="0062402F">
            <w:pPr>
              <w:rPr>
                <w:rFonts w:asciiTheme="minorHAnsi" w:hAnsiTheme="minorHAnsi"/>
                <w:b/>
                <w:bCs/>
                <w:sz w:val="24"/>
                <w:szCs w:val="24"/>
              </w:rPr>
            </w:pPr>
            <w:r w:rsidRPr="0062402F">
              <w:rPr>
                <w:rFonts w:asciiTheme="minorHAnsi" w:hAnsiTheme="minorHAnsi"/>
                <w:b/>
                <w:bCs/>
                <w:sz w:val="24"/>
                <w:szCs w:val="24"/>
              </w:rPr>
              <w:t>transverse</w:t>
            </w:r>
          </w:p>
        </w:tc>
        <w:tc>
          <w:tcPr>
            <w:tcW w:w="1260" w:type="dxa"/>
          </w:tcPr>
          <w:p w14:paraId="308292EA" w14:textId="77777777" w:rsidR="0062402F" w:rsidRPr="0062402F" w:rsidRDefault="0062402F" w:rsidP="0062402F">
            <w:pPr>
              <w:rPr>
                <w:rFonts w:asciiTheme="minorHAnsi" w:hAnsiTheme="minorHAnsi"/>
                <w:b/>
                <w:bCs/>
                <w:sz w:val="24"/>
                <w:szCs w:val="24"/>
              </w:rPr>
            </w:pPr>
            <w:r w:rsidRPr="0062402F">
              <w:rPr>
                <w:rFonts w:asciiTheme="minorHAnsi" w:hAnsiTheme="minorHAnsi"/>
                <w:b/>
                <w:bCs/>
                <w:sz w:val="24"/>
                <w:szCs w:val="24"/>
              </w:rPr>
              <w:t>T1W pre- and post-contrast sagittal</w:t>
            </w:r>
          </w:p>
        </w:tc>
        <w:tc>
          <w:tcPr>
            <w:tcW w:w="1260" w:type="dxa"/>
          </w:tcPr>
          <w:p w14:paraId="1C4AD621" w14:textId="77777777" w:rsidR="0062402F" w:rsidRPr="0062402F" w:rsidRDefault="0062402F" w:rsidP="0062402F">
            <w:pPr>
              <w:rPr>
                <w:rFonts w:asciiTheme="minorHAnsi" w:hAnsiTheme="minorHAnsi"/>
                <w:b/>
                <w:bCs/>
                <w:sz w:val="24"/>
                <w:szCs w:val="24"/>
              </w:rPr>
            </w:pPr>
            <w:r w:rsidRPr="0062402F">
              <w:rPr>
                <w:rFonts w:asciiTheme="minorHAnsi" w:hAnsiTheme="minorHAnsi"/>
                <w:b/>
                <w:bCs/>
                <w:sz w:val="24"/>
                <w:szCs w:val="24"/>
              </w:rPr>
              <w:t>T1W pre- and post-contrast transverse</w:t>
            </w:r>
          </w:p>
        </w:tc>
        <w:tc>
          <w:tcPr>
            <w:tcW w:w="1170" w:type="dxa"/>
          </w:tcPr>
          <w:p w14:paraId="7E056F86" w14:textId="77777777" w:rsidR="0062402F" w:rsidRPr="0062402F" w:rsidRDefault="0062402F" w:rsidP="0062402F">
            <w:pPr>
              <w:rPr>
                <w:rFonts w:asciiTheme="minorHAnsi" w:hAnsiTheme="minorHAnsi"/>
                <w:b/>
                <w:bCs/>
                <w:sz w:val="24"/>
                <w:szCs w:val="24"/>
              </w:rPr>
            </w:pPr>
            <w:r w:rsidRPr="0062402F">
              <w:rPr>
                <w:rFonts w:asciiTheme="minorHAnsi" w:hAnsiTheme="minorHAnsi"/>
                <w:b/>
                <w:bCs/>
                <w:sz w:val="24"/>
                <w:szCs w:val="24"/>
              </w:rPr>
              <w:t>STIR</w:t>
            </w:r>
          </w:p>
          <w:p w14:paraId="31946915" w14:textId="77777777" w:rsidR="0062402F" w:rsidRPr="0062402F" w:rsidRDefault="0062402F" w:rsidP="0062402F">
            <w:pPr>
              <w:rPr>
                <w:rFonts w:asciiTheme="minorHAnsi" w:hAnsiTheme="minorHAnsi"/>
                <w:b/>
                <w:bCs/>
                <w:sz w:val="24"/>
                <w:szCs w:val="24"/>
              </w:rPr>
            </w:pPr>
            <w:r w:rsidRPr="0062402F">
              <w:rPr>
                <w:rFonts w:asciiTheme="minorHAnsi" w:hAnsiTheme="minorHAnsi"/>
                <w:b/>
                <w:bCs/>
                <w:sz w:val="24"/>
                <w:szCs w:val="24"/>
              </w:rPr>
              <w:t>dorsal</w:t>
            </w:r>
          </w:p>
        </w:tc>
        <w:tc>
          <w:tcPr>
            <w:tcW w:w="1170" w:type="dxa"/>
          </w:tcPr>
          <w:p w14:paraId="259018C8" w14:textId="77777777" w:rsidR="0062402F" w:rsidRPr="0062402F" w:rsidRDefault="0062402F" w:rsidP="0062402F">
            <w:pPr>
              <w:rPr>
                <w:rFonts w:asciiTheme="minorHAnsi" w:hAnsiTheme="minorHAnsi"/>
                <w:b/>
                <w:bCs/>
                <w:sz w:val="24"/>
                <w:szCs w:val="24"/>
              </w:rPr>
            </w:pPr>
            <w:r w:rsidRPr="0062402F">
              <w:rPr>
                <w:rFonts w:asciiTheme="minorHAnsi" w:hAnsiTheme="minorHAnsi"/>
                <w:b/>
                <w:bCs/>
                <w:sz w:val="24"/>
                <w:szCs w:val="24"/>
              </w:rPr>
              <w:t>HASTE/MYELO</w:t>
            </w:r>
          </w:p>
        </w:tc>
        <w:tc>
          <w:tcPr>
            <w:tcW w:w="1350" w:type="dxa"/>
          </w:tcPr>
          <w:p w14:paraId="24137571" w14:textId="77777777" w:rsidR="0062402F" w:rsidRPr="0062402F" w:rsidRDefault="0062402F" w:rsidP="0062402F">
            <w:pPr>
              <w:rPr>
                <w:rFonts w:asciiTheme="minorHAnsi" w:hAnsiTheme="minorHAnsi"/>
                <w:b/>
                <w:bCs/>
                <w:sz w:val="24"/>
                <w:szCs w:val="24"/>
              </w:rPr>
            </w:pPr>
            <w:r w:rsidRPr="0062402F">
              <w:rPr>
                <w:rFonts w:asciiTheme="minorHAnsi" w:hAnsiTheme="minorHAnsi"/>
                <w:b/>
                <w:bCs/>
                <w:sz w:val="24"/>
                <w:szCs w:val="24"/>
              </w:rPr>
              <w:t>T2*GRE</w:t>
            </w:r>
          </w:p>
          <w:p w14:paraId="198D4027" w14:textId="77777777" w:rsidR="0062402F" w:rsidRPr="0062402F" w:rsidRDefault="0062402F" w:rsidP="0062402F">
            <w:pPr>
              <w:rPr>
                <w:rFonts w:asciiTheme="minorHAnsi" w:hAnsiTheme="minorHAnsi"/>
                <w:b/>
                <w:bCs/>
                <w:sz w:val="24"/>
                <w:szCs w:val="24"/>
              </w:rPr>
            </w:pPr>
            <w:r w:rsidRPr="0062402F">
              <w:rPr>
                <w:rFonts w:asciiTheme="minorHAnsi" w:hAnsiTheme="minorHAnsi"/>
                <w:b/>
                <w:bCs/>
                <w:sz w:val="24"/>
                <w:szCs w:val="24"/>
              </w:rPr>
              <w:t>transverse</w:t>
            </w:r>
          </w:p>
        </w:tc>
      </w:tr>
      <w:tr w:rsidR="0062402F" w:rsidRPr="0062402F" w14:paraId="6806D28D" w14:textId="77777777" w:rsidTr="0062402F">
        <w:tc>
          <w:tcPr>
            <w:tcW w:w="1345" w:type="dxa"/>
          </w:tcPr>
          <w:p w14:paraId="4AAB1F1A" w14:textId="77777777" w:rsidR="0062402F" w:rsidRPr="0062402F" w:rsidRDefault="0062402F" w:rsidP="0062402F">
            <w:pPr>
              <w:rPr>
                <w:rFonts w:asciiTheme="minorHAnsi" w:hAnsiTheme="minorHAnsi"/>
                <w:b/>
                <w:bCs/>
                <w:sz w:val="24"/>
                <w:szCs w:val="24"/>
              </w:rPr>
            </w:pPr>
            <w:r w:rsidRPr="0062402F">
              <w:rPr>
                <w:rFonts w:asciiTheme="minorHAnsi" w:hAnsiTheme="minorHAnsi"/>
                <w:b/>
                <w:bCs/>
                <w:sz w:val="24"/>
                <w:szCs w:val="24"/>
              </w:rPr>
              <w:t>Slice thickness (mm)</w:t>
            </w:r>
          </w:p>
        </w:tc>
        <w:tc>
          <w:tcPr>
            <w:tcW w:w="1170" w:type="dxa"/>
          </w:tcPr>
          <w:p w14:paraId="21D512B2"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2-3</w:t>
            </w:r>
          </w:p>
        </w:tc>
        <w:tc>
          <w:tcPr>
            <w:tcW w:w="1260" w:type="dxa"/>
          </w:tcPr>
          <w:p w14:paraId="063AFFDF"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3</w:t>
            </w:r>
          </w:p>
        </w:tc>
        <w:tc>
          <w:tcPr>
            <w:tcW w:w="1260" w:type="dxa"/>
          </w:tcPr>
          <w:p w14:paraId="2076D33F"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3</w:t>
            </w:r>
          </w:p>
        </w:tc>
        <w:tc>
          <w:tcPr>
            <w:tcW w:w="1260" w:type="dxa"/>
          </w:tcPr>
          <w:p w14:paraId="0992EB6F"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3</w:t>
            </w:r>
          </w:p>
        </w:tc>
        <w:tc>
          <w:tcPr>
            <w:tcW w:w="1170" w:type="dxa"/>
          </w:tcPr>
          <w:p w14:paraId="645EC91B"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3</w:t>
            </w:r>
          </w:p>
        </w:tc>
        <w:tc>
          <w:tcPr>
            <w:tcW w:w="1170" w:type="dxa"/>
          </w:tcPr>
          <w:p w14:paraId="2355EB19"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3</w:t>
            </w:r>
          </w:p>
        </w:tc>
        <w:tc>
          <w:tcPr>
            <w:tcW w:w="1350" w:type="dxa"/>
          </w:tcPr>
          <w:p w14:paraId="3228F334"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3</w:t>
            </w:r>
          </w:p>
        </w:tc>
      </w:tr>
      <w:tr w:rsidR="0062402F" w:rsidRPr="0062402F" w14:paraId="483766E2" w14:textId="77777777" w:rsidTr="0062402F">
        <w:tc>
          <w:tcPr>
            <w:tcW w:w="1345" w:type="dxa"/>
          </w:tcPr>
          <w:p w14:paraId="68C8620F" w14:textId="77777777" w:rsidR="0062402F" w:rsidRPr="0062402F" w:rsidRDefault="0062402F" w:rsidP="0062402F">
            <w:pPr>
              <w:rPr>
                <w:rFonts w:asciiTheme="minorHAnsi" w:hAnsiTheme="minorHAnsi"/>
                <w:b/>
                <w:bCs/>
                <w:sz w:val="24"/>
                <w:szCs w:val="24"/>
              </w:rPr>
            </w:pPr>
            <w:r w:rsidRPr="0062402F">
              <w:rPr>
                <w:rFonts w:asciiTheme="minorHAnsi" w:hAnsiTheme="minorHAnsi"/>
                <w:b/>
                <w:bCs/>
                <w:sz w:val="24"/>
                <w:szCs w:val="24"/>
              </w:rPr>
              <w:t>Interslice gap (mm)</w:t>
            </w:r>
          </w:p>
        </w:tc>
        <w:tc>
          <w:tcPr>
            <w:tcW w:w="1170" w:type="dxa"/>
          </w:tcPr>
          <w:p w14:paraId="6A66B66F"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0.3</w:t>
            </w:r>
          </w:p>
        </w:tc>
        <w:tc>
          <w:tcPr>
            <w:tcW w:w="1260" w:type="dxa"/>
          </w:tcPr>
          <w:p w14:paraId="0171AA21"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0.4</w:t>
            </w:r>
          </w:p>
        </w:tc>
        <w:tc>
          <w:tcPr>
            <w:tcW w:w="1260" w:type="dxa"/>
          </w:tcPr>
          <w:p w14:paraId="00985363"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0.3</w:t>
            </w:r>
          </w:p>
        </w:tc>
        <w:tc>
          <w:tcPr>
            <w:tcW w:w="1260" w:type="dxa"/>
          </w:tcPr>
          <w:p w14:paraId="6EC3B48F"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0.4</w:t>
            </w:r>
          </w:p>
        </w:tc>
        <w:tc>
          <w:tcPr>
            <w:tcW w:w="1170" w:type="dxa"/>
          </w:tcPr>
          <w:p w14:paraId="64F2D51B"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0.4</w:t>
            </w:r>
          </w:p>
        </w:tc>
        <w:tc>
          <w:tcPr>
            <w:tcW w:w="1170" w:type="dxa"/>
          </w:tcPr>
          <w:p w14:paraId="52E667C4"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0.4</w:t>
            </w:r>
          </w:p>
        </w:tc>
        <w:tc>
          <w:tcPr>
            <w:tcW w:w="1350" w:type="dxa"/>
          </w:tcPr>
          <w:p w14:paraId="6C27A6D0"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0.4</w:t>
            </w:r>
          </w:p>
        </w:tc>
      </w:tr>
      <w:tr w:rsidR="0062402F" w:rsidRPr="0062402F" w14:paraId="5FECC75F" w14:textId="77777777" w:rsidTr="0062402F">
        <w:tc>
          <w:tcPr>
            <w:tcW w:w="1345" w:type="dxa"/>
          </w:tcPr>
          <w:p w14:paraId="1072C68B" w14:textId="77777777" w:rsidR="0062402F" w:rsidRPr="0062402F" w:rsidRDefault="0062402F" w:rsidP="0062402F">
            <w:pPr>
              <w:rPr>
                <w:rFonts w:asciiTheme="minorHAnsi" w:hAnsiTheme="minorHAnsi"/>
                <w:b/>
                <w:bCs/>
                <w:sz w:val="24"/>
                <w:szCs w:val="24"/>
              </w:rPr>
            </w:pPr>
            <w:r w:rsidRPr="0062402F">
              <w:rPr>
                <w:rFonts w:asciiTheme="minorHAnsi" w:hAnsiTheme="minorHAnsi"/>
                <w:b/>
                <w:bCs/>
                <w:sz w:val="24"/>
                <w:szCs w:val="24"/>
              </w:rPr>
              <w:t>FOV</w:t>
            </w:r>
          </w:p>
        </w:tc>
        <w:tc>
          <w:tcPr>
            <w:tcW w:w="1170" w:type="dxa"/>
          </w:tcPr>
          <w:p w14:paraId="1E377F31"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220</w:t>
            </w:r>
          </w:p>
        </w:tc>
        <w:tc>
          <w:tcPr>
            <w:tcW w:w="1260" w:type="dxa"/>
          </w:tcPr>
          <w:p w14:paraId="52173339"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140</w:t>
            </w:r>
          </w:p>
        </w:tc>
        <w:tc>
          <w:tcPr>
            <w:tcW w:w="1260" w:type="dxa"/>
          </w:tcPr>
          <w:p w14:paraId="5F14E2ED"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220</w:t>
            </w:r>
          </w:p>
        </w:tc>
        <w:tc>
          <w:tcPr>
            <w:tcW w:w="1260" w:type="dxa"/>
          </w:tcPr>
          <w:p w14:paraId="3F529A67"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140</w:t>
            </w:r>
          </w:p>
        </w:tc>
        <w:tc>
          <w:tcPr>
            <w:tcW w:w="1170" w:type="dxa"/>
          </w:tcPr>
          <w:p w14:paraId="5EFA485E"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220</w:t>
            </w:r>
          </w:p>
        </w:tc>
        <w:tc>
          <w:tcPr>
            <w:tcW w:w="1170" w:type="dxa"/>
          </w:tcPr>
          <w:p w14:paraId="42B72E04"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220</w:t>
            </w:r>
          </w:p>
        </w:tc>
        <w:tc>
          <w:tcPr>
            <w:tcW w:w="1350" w:type="dxa"/>
          </w:tcPr>
          <w:p w14:paraId="086D3090"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170</w:t>
            </w:r>
          </w:p>
        </w:tc>
      </w:tr>
      <w:tr w:rsidR="0062402F" w:rsidRPr="0062402F" w14:paraId="6B982531" w14:textId="77777777" w:rsidTr="0062402F">
        <w:tc>
          <w:tcPr>
            <w:tcW w:w="1345" w:type="dxa"/>
          </w:tcPr>
          <w:p w14:paraId="19A97728" w14:textId="77777777" w:rsidR="0062402F" w:rsidRPr="0062402F" w:rsidRDefault="0062402F" w:rsidP="0062402F">
            <w:pPr>
              <w:rPr>
                <w:rFonts w:asciiTheme="minorHAnsi" w:hAnsiTheme="minorHAnsi"/>
                <w:b/>
                <w:bCs/>
                <w:sz w:val="24"/>
                <w:szCs w:val="24"/>
              </w:rPr>
            </w:pPr>
            <w:r w:rsidRPr="0062402F">
              <w:rPr>
                <w:rFonts w:asciiTheme="minorHAnsi" w:hAnsiTheme="minorHAnsi"/>
                <w:b/>
                <w:bCs/>
                <w:sz w:val="24"/>
                <w:szCs w:val="24"/>
              </w:rPr>
              <w:t>Matrix size</w:t>
            </w:r>
          </w:p>
        </w:tc>
        <w:tc>
          <w:tcPr>
            <w:tcW w:w="1170" w:type="dxa"/>
          </w:tcPr>
          <w:p w14:paraId="154D05BC"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512x205</w:t>
            </w:r>
          </w:p>
        </w:tc>
        <w:tc>
          <w:tcPr>
            <w:tcW w:w="1260" w:type="dxa"/>
          </w:tcPr>
          <w:p w14:paraId="46E1CCB9"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256x192</w:t>
            </w:r>
          </w:p>
        </w:tc>
        <w:tc>
          <w:tcPr>
            <w:tcW w:w="1260" w:type="dxa"/>
          </w:tcPr>
          <w:p w14:paraId="5F779D5D"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512x205</w:t>
            </w:r>
          </w:p>
        </w:tc>
        <w:tc>
          <w:tcPr>
            <w:tcW w:w="1260" w:type="dxa"/>
          </w:tcPr>
          <w:p w14:paraId="0ADCCF8E"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256x192</w:t>
            </w:r>
          </w:p>
        </w:tc>
        <w:tc>
          <w:tcPr>
            <w:tcW w:w="1170" w:type="dxa"/>
          </w:tcPr>
          <w:p w14:paraId="54133B19"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256x128</w:t>
            </w:r>
          </w:p>
        </w:tc>
        <w:tc>
          <w:tcPr>
            <w:tcW w:w="1170" w:type="dxa"/>
          </w:tcPr>
          <w:p w14:paraId="00CF16FC"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256x256</w:t>
            </w:r>
          </w:p>
        </w:tc>
        <w:tc>
          <w:tcPr>
            <w:tcW w:w="1350" w:type="dxa"/>
          </w:tcPr>
          <w:p w14:paraId="23B1806A"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256x192</w:t>
            </w:r>
          </w:p>
        </w:tc>
      </w:tr>
      <w:tr w:rsidR="0062402F" w:rsidRPr="0062402F" w14:paraId="5179F9F3" w14:textId="77777777" w:rsidTr="0062402F">
        <w:tc>
          <w:tcPr>
            <w:tcW w:w="1345" w:type="dxa"/>
          </w:tcPr>
          <w:p w14:paraId="46D7C778" w14:textId="77777777" w:rsidR="0062402F" w:rsidRPr="0062402F" w:rsidRDefault="0062402F" w:rsidP="0062402F">
            <w:pPr>
              <w:rPr>
                <w:rFonts w:asciiTheme="minorHAnsi" w:hAnsiTheme="minorHAnsi"/>
                <w:b/>
                <w:bCs/>
                <w:sz w:val="24"/>
                <w:szCs w:val="24"/>
              </w:rPr>
            </w:pPr>
            <w:r w:rsidRPr="0062402F">
              <w:rPr>
                <w:rFonts w:asciiTheme="minorHAnsi" w:hAnsiTheme="minorHAnsi"/>
                <w:b/>
                <w:bCs/>
                <w:sz w:val="24"/>
                <w:szCs w:val="24"/>
              </w:rPr>
              <w:t>TR</w:t>
            </w:r>
          </w:p>
        </w:tc>
        <w:tc>
          <w:tcPr>
            <w:tcW w:w="1170" w:type="dxa"/>
          </w:tcPr>
          <w:p w14:paraId="5F0C0FCC"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3800-4200</w:t>
            </w:r>
          </w:p>
        </w:tc>
        <w:tc>
          <w:tcPr>
            <w:tcW w:w="1260" w:type="dxa"/>
          </w:tcPr>
          <w:p w14:paraId="6CC6F0B4"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3990-4440</w:t>
            </w:r>
          </w:p>
        </w:tc>
        <w:tc>
          <w:tcPr>
            <w:tcW w:w="1260" w:type="dxa"/>
          </w:tcPr>
          <w:p w14:paraId="270D234D"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500-650</w:t>
            </w:r>
          </w:p>
        </w:tc>
        <w:tc>
          <w:tcPr>
            <w:tcW w:w="1260" w:type="dxa"/>
          </w:tcPr>
          <w:p w14:paraId="3E1008D4"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654</w:t>
            </w:r>
          </w:p>
        </w:tc>
        <w:tc>
          <w:tcPr>
            <w:tcW w:w="1170" w:type="dxa"/>
          </w:tcPr>
          <w:p w14:paraId="082F8E47"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3000</w:t>
            </w:r>
          </w:p>
        </w:tc>
        <w:tc>
          <w:tcPr>
            <w:tcW w:w="1170" w:type="dxa"/>
          </w:tcPr>
          <w:p w14:paraId="2371E46E"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3800-8000</w:t>
            </w:r>
          </w:p>
        </w:tc>
        <w:tc>
          <w:tcPr>
            <w:tcW w:w="1350" w:type="dxa"/>
          </w:tcPr>
          <w:p w14:paraId="635510FF"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1020</w:t>
            </w:r>
          </w:p>
        </w:tc>
      </w:tr>
      <w:tr w:rsidR="0062402F" w:rsidRPr="0062402F" w14:paraId="204D9DF9" w14:textId="77777777" w:rsidTr="0062402F">
        <w:tc>
          <w:tcPr>
            <w:tcW w:w="1345" w:type="dxa"/>
          </w:tcPr>
          <w:p w14:paraId="4F76CE05" w14:textId="77777777" w:rsidR="0062402F" w:rsidRPr="0062402F" w:rsidRDefault="0062402F" w:rsidP="0062402F">
            <w:pPr>
              <w:rPr>
                <w:rFonts w:asciiTheme="minorHAnsi" w:hAnsiTheme="minorHAnsi"/>
                <w:b/>
                <w:bCs/>
                <w:sz w:val="24"/>
                <w:szCs w:val="24"/>
              </w:rPr>
            </w:pPr>
            <w:r w:rsidRPr="0062402F">
              <w:rPr>
                <w:rFonts w:asciiTheme="minorHAnsi" w:hAnsiTheme="minorHAnsi"/>
                <w:b/>
                <w:bCs/>
                <w:sz w:val="24"/>
                <w:szCs w:val="24"/>
              </w:rPr>
              <w:t>TE</w:t>
            </w:r>
          </w:p>
        </w:tc>
        <w:tc>
          <w:tcPr>
            <w:tcW w:w="1170" w:type="dxa"/>
          </w:tcPr>
          <w:p w14:paraId="1BCA817E"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116-132</w:t>
            </w:r>
          </w:p>
        </w:tc>
        <w:tc>
          <w:tcPr>
            <w:tcW w:w="1260" w:type="dxa"/>
          </w:tcPr>
          <w:p w14:paraId="42D672EC"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88-112</w:t>
            </w:r>
          </w:p>
        </w:tc>
        <w:tc>
          <w:tcPr>
            <w:tcW w:w="1260" w:type="dxa"/>
          </w:tcPr>
          <w:p w14:paraId="3803B1C2"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8-14</w:t>
            </w:r>
          </w:p>
        </w:tc>
        <w:tc>
          <w:tcPr>
            <w:tcW w:w="1260" w:type="dxa"/>
          </w:tcPr>
          <w:p w14:paraId="00C73A25"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10-14</w:t>
            </w:r>
          </w:p>
        </w:tc>
        <w:tc>
          <w:tcPr>
            <w:tcW w:w="1170" w:type="dxa"/>
          </w:tcPr>
          <w:p w14:paraId="760E48AC"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25-105</w:t>
            </w:r>
          </w:p>
        </w:tc>
        <w:tc>
          <w:tcPr>
            <w:tcW w:w="1170" w:type="dxa"/>
          </w:tcPr>
          <w:p w14:paraId="1D06E746"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1000-1120</w:t>
            </w:r>
          </w:p>
        </w:tc>
        <w:tc>
          <w:tcPr>
            <w:tcW w:w="1350" w:type="dxa"/>
          </w:tcPr>
          <w:p w14:paraId="2CE31FF4"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26</w:t>
            </w:r>
          </w:p>
        </w:tc>
      </w:tr>
      <w:tr w:rsidR="0062402F" w:rsidRPr="0062402F" w14:paraId="07DBBB54" w14:textId="77777777" w:rsidTr="0062402F">
        <w:tc>
          <w:tcPr>
            <w:tcW w:w="1345" w:type="dxa"/>
          </w:tcPr>
          <w:p w14:paraId="5CB21420" w14:textId="77777777" w:rsidR="0062402F" w:rsidRPr="0062402F" w:rsidRDefault="0062402F" w:rsidP="0062402F">
            <w:pPr>
              <w:rPr>
                <w:rFonts w:asciiTheme="minorHAnsi" w:hAnsiTheme="minorHAnsi"/>
                <w:b/>
                <w:bCs/>
                <w:sz w:val="24"/>
                <w:szCs w:val="24"/>
              </w:rPr>
            </w:pPr>
            <w:r w:rsidRPr="0062402F">
              <w:rPr>
                <w:rFonts w:asciiTheme="minorHAnsi" w:hAnsiTheme="minorHAnsi"/>
                <w:b/>
                <w:bCs/>
                <w:sz w:val="24"/>
                <w:szCs w:val="24"/>
              </w:rPr>
              <w:t>Averages</w:t>
            </w:r>
          </w:p>
        </w:tc>
        <w:tc>
          <w:tcPr>
            <w:tcW w:w="1170" w:type="dxa"/>
          </w:tcPr>
          <w:p w14:paraId="36BAF215"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2</w:t>
            </w:r>
          </w:p>
        </w:tc>
        <w:tc>
          <w:tcPr>
            <w:tcW w:w="1260" w:type="dxa"/>
          </w:tcPr>
          <w:p w14:paraId="3CE5DD08"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3</w:t>
            </w:r>
          </w:p>
        </w:tc>
        <w:tc>
          <w:tcPr>
            <w:tcW w:w="1260" w:type="dxa"/>
          </w:tcPr>
          <w:p w14:paraId="595D47BC"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2</w:t>
            </w:r>
          </w:p>
        </w:tc>
        <w:tc>
          <w:tcPr>
            <w:tcW w:w="1260" w:type="dxa"/>
          </w:tcPr>
          <w:p w14:paraId="6A95CA3D"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2</w:t>
            </w:r>
          </w:p>
        </w:tc>
        <w:tc>
          <w:tcPr>
            <w:tcW w:w="1170" w:type="dxa"/>
          </w:tcPr>
          <w:p w14:paraId="0F7C894A"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1</w:t>
            </w:r>
          </w:p>
        </w:tc>
        <w:tc>
          <w:tcPr>
            <w:tcW w:w="1170" w:type="dxa"/>
          </w:tcPr>
          <w:p w14:paraId="37AB8A6A"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2</w:t>
            </w:r>
          </w:p>
        </w:tc>
        <w:tc>
          <w:tcPr>
            <w:tcW w:w="1350" w:type="dxa"/>
          </w:tcPr>
          <w:p w14:paraId="4AE9D6A1"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1</w:t>
            </w:r>
          </w:p>
        </w:tc>
      </w:tr>
      <w:tr w:rsidR="0062402F" w:rsidRPr="0062402F" w14:paraId="61139299" w14:textId="77777777" w:rsidTr="0062402F">
        <w:tc>
          <w:tcPr>
            <w:tcW w:w="1345" w:type="dxa"/>
          </w:tcPr>
          <w:p w14:paraId="13AE3B04" w14:textId="77777777" w:rsidR="0062402F" w:rsidRPr="0062402F" w:rsidRDefault="0062402F" w:rsidP="0062402F">
            <w:pPr>
              <w:rPr>
                <w:rFonts w:asciiTheme="minorHAnsi" w:hAnsiTheme="minorHAnsi"/>
                <w:b/>
                <w:bCs/>
                <w:sz w:val="24"/>
                <w:szCs w:val="24"/>
              </w:rPr>
            </w:pPr>
            <w:r w:rsidRPr="0062402F">
              <w:rPr>
                <w:rFonts w:asciiTheme="minorHAnsi" w:hAnsiTheme="minorHAnsi"/>
                <w:b/>
                <w:bCs/>
                <w:sz w:val="24"/>
                <w:szCs w:val="24"/>
              </w:rPr>
              <w:t>Other</w:t>
            </w:r>
          </w:p>
        </w:tc>
        <w:tc>
          <w:tcPr>
            <w:tcW w:w="1170" w:type="dxa"/>
          </w:tcPr>
          <w:p w14:paraId="1E1AD675" w14:textId="77777777" w:rsidR="0062402F" w:rsidRPr="0062402F" w:rsidRDefault="0062402F" w:rsidP="0062402F">
            <w:pPr>
              <w:rPr>
                <w:rFonts w:asciiTheme="minorHAnsi" w:hAnsiTheme="minorHAnsi"/>
                <w:sz w:val="24"/>
                <w:szCs w:val="24"/>
              </w:rPr>
            </w:pPr>
          </w:p>
        </w:tc>
        <w:tc>
          <w:tcPr>
            <w:tcW w:w="1260" w:type="dxa"/>
          </w:tcPr>
          <w:p w14:paraId="06A1FD5B" w14:textId="77777777" w:rsidR="0062402F" w:rsidRPr="0062402F" w:rsidRDefault="0062402F" w:rsidP="0062402F">
            <w:pPr>
              <w:rPr>
                <w:rFonts w:asciiTheme="minorHAnsi" w:hAnsiTheme="minorHAnsi"/>
                <w:sz w:val="24"/>
                <w:szCs w:val="24"/>
              </w:rPr>
            </w:pPr>
          </w:p>
        </w:tc>
        <w:tc>
          <w:tcPr>
            <w:tcW w:w="1260" w:type="dxa"/>
          </w:tcPr>
          <w:p w14:paraId="0F813E0A" w14:textId="77777777" w:rsidR="0062402F" w:rsidRPr="0062402F" w:rsidRDefault="0062402F" w:rsidP="0062402F">
            <w:pPr>
              <w:rPr>
                <w:rFonts w:asciiTheme="minorHAnsi" w:hAnsiTheme="minorHAnsi"/>
                <w:sz w:val="24"/>
                <w:szCs w:val="24"/>
              </w:rPr>
            </w:pPr>
          </w:p>
        </w:tc>
        <w:tc>
          <w:tcPr>
            <w:tcW w:w="1260" w:type="dxa"/>
          </w:tcPr>
          <w:p w14:paraId="6C35BF07" w14:textId="77777777" w:rsidR="0062402F" w:rsidRPr="0062402F" w:rsidRDefault="0062402F" w:rsidP="0062402F">
            <w:pPr>
              <w:rPr>
                <w:rFonts w:asciiTheme="minorHAnsi" w:hAnsiTheme="minorHAnsi"/>
                <w:sz w:val="24"/>
                <w:szCs w:val="24"/>
              </w:rPr>
            </w:pPr>
          </w:p>
        </w:tc>
        <w:tc>
          <w:tcPr>
            <w:tcW w:w="1170" w:type="dxa"/>
          </w:tcPr>
          <w:p w14:paraId="64EE4EA0"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TI: 160</w:t>
            </w:r>
          </w:p>
        </w:tc>
        <w:tc>
          <w:tcPr>
            <w:tcW w:w="1170" w:type="dxa"/>
          </w:tcPr>
          <w:p w14:paraId="254B3D4C"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TF: 256</w:t>
            </w:r>
          </w:p>
        </w:tc>
        <w:tc>
          <w:tcPr>
            <w:tcW w:w="1350" w:type="dxa"/>
          </w:tcPr>
          <w:p w14:paraId="527B5909" w14:textId="77777777" w:rsidR="0062402F" w:rsidRPr="0062402F" w:rsidRDefault="0062402F" w:rsidP="0062402F">
            <w:pPr>
              <w:rPr>
                <w:rFonts w:asciiTheme="minorHAnsi" w:hAnsiTheme="minorHAnsi"/>
                <w:sz w:val="24"/>
                <w:szCs w:val="24"/>
              </w:rPr>
            </w:pPr>
            <w:r w:rsidRPr="0062402F">
              <w:rPr>
                <w:rFonts w:asciiTheme="minorHAnsi" w:hAnsiTheme="minorHAnsi"/>
                <w:sz w:val="24"/>
                <w:szCs w:val="24"/>
              </w:rPr>
              <w:t>Flip angle: 20</w:t>
            </w:r>
            <w:r w:rsidRPr="0062402F">
              <w:rPr>
                <w:rFonts w:asciiTheme="minorHAnsi" w:hAnsiTheme="minorHAnsi"/>
                <w:sz w:val="24"/>
                <w:szCs w:val="24"/>
              </w:rPr>
              <w:sym w:font="Symbol" w:char="F0B0"/>
            </w:r>
          </w:p>
        </w:tc>
      </w:tr>
    </w:tbl>
    <w:p w14:paraId="57EADD22" w14:textId="77777777" w:rsidR="0062402F" w:rsidRPr="0062402F" w:rsidRDefault="0062402F" w:rsidP="0062402F"/>
    <w:p w14:paraId="68323E8F" w14:textId="77777777" w:rsidR="0062402F" w:rsidRPr="0062402F" w:rsidRDefault="0062402F" w:rsidP="0062402F">
      <w:pPr>
        <w:rPr>
          <w:b/>
          <w:bCs/>
        </w:rPr>
      </w:pPr>
    </w:p>
    <w:p w14:paraId="6A96F2A7" w14:textId="77777777" w:rsidR="0062402F" w:rsidRPr="0062402F" w:rsidRDefault="0062402F" w:rsidP="0062402F">
      <w:pPr>
        <w:rPr>
          <w:b/>
          <w:bCs/>
        </w:rPr>
      </w:pPr>
    </w:p>
    <w:p w14:paraId="610CFF8D" w14:textId="77777777" w:rsidR="0062402F" w:rsidRDefault="0062402F" w:rsidP="0062402F">
      <w:pPr>
        <w:rPr>
          <w:b/>
          <w:bCs/>
        </w:rPr>
      </w:pPr>
    </w:p>
    <w:p w14:paraId="0E7F7938" w14:textId="77777777" w:rsidR="0062402F" w:rsidRDefault="0062402F" w:rsidP="0062402F">
      <w:pPr>
        <w:rPr>
          <w:b/>
          <w:bCs/>
        </w:rPr>
      </w:pPr>
    </w:p>
    <w:p w14:paraId="3BE7D06D" w14:textId="4AB4A089" w:rsidR="0062402F" w:rsidRPr="0062402F" w:rsidRDefault="0062402F" w:rsidP="0062402F">
      <w:pPr>
        <w:rPr>
          <w:b/>
          <w:bCs/>
        </w:rPr>
      </w:pPr>
      <w:r w:rsidRPr="0062402F">
        <w:rPr>
          <w:b/>
          <w:bCs/>
        </w:rPr>
        <w:lastRenderedPageBreak/>
        <w:t>Supplemental Table 1- Key</w:t>
      </w:r>
    </w:p>
    <w:p w14:paraId="6A8409A8" w14:textId="77777777" w:rsidR="0062402F" w:rsidRPr="0062402F" w:rsidRDefault="0062402F" w:rsidP="0062402F">
      <w:r w:rsidRPr="0062402F">
        <w:t>MRI performed on 1.5T systems (</w:t>
      </w:r>
      <w:proofErr w:type="spellStart"/>
      <w:r w:rsidRPr="0062402F">
        <w:t>Intera</w:t>
      </w:r>
      <w:proofErr w:type="spellEnd"/>
      <w:r w:rsidRPr="0062402F">
        <w:t>, Philips, Andover, MA, USA or Signa Excite, General Electric, Chicago, IL, USA).  STIR: short T1 inversion recovery sequence, HASTE/MYELO: half-Fourier acquisition single-shot turbo spin-echo, T2*GRE: gradient echo sequence. Pre: pre-contrast administration, Post: post-gadolinium contrast administration, FOV: field of view, TR: time to repetition, TE: time to echo, TF: turbo factor, TI: time to inversion</w:t>
      </w:r>
    </w:p>
    <w:p w14:paraId="667370F5" w14:textId="77777777" w:rsidR="0062402F" w:rsidRPr="0062402F" w:rsidRDefault="0062402F" w:rsidP="0062402F">
      <w:pPr>
        <w:rPr>
          <w:b/>
          <w:lang w:val="en-GB"/>
        </w:rPr>
      </w:pPr>
    </w:p>
    <w:p w14:paraId="75C15BAA" w14:textId="77777777" w:rsidR="0062402F" w:rsidRPr="0062402F" w:rsidRDefault="0062402F" w:rsidP="0062402F">
      <w:pPr>
        <w:rPr>
          <w:lang w:val="en-GB"/>
        </w:rPr>
      </w:pPr>
      <w:r w:rsidRPr="0062402F">
        <w:rPr>
          <w:b/>
          <w:lang w:val="en-GB"/>
        </w:rPr>
        <w:t xml:space="preserve">Supplementary Video 1- </w:t>
      </w:r>
      <w:r w:rsidRPr="0062402F">
        <w:rPr>
          <w:lang w:val="en-GB"/>
        </w:rPr>
        <w:t>Neurological examination of Case 1, demonstrating clinical localization consistent with C6-T2 myelopathy with central cord syndrome.</w:t>
      </w:r>
    </w:p>
    <w:p w14:paraId="12F7AF49" w14:textId="77777777" w:rsidR="00424010" w:rsidRDefault="00424010"/>
    <w:sectPr w:rsidR="00424010" w:rsidSect="00650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2F"/>
    <w:rsid w:val="000B50F7"/>
    <w:rsid w:val="0012268C"/>
    <w:rsid w:val="00164169"/>
    <w:rsid w:val="001709B9"/>
    <w:rsid w:val="001A0E2A"/>
    <w:rsid w:val="001C2719"/>
    <w:rsid w:val="001D24B5"/>
    <w:rsid w:val="00207EF9"/>
    <w:rsid w:val="003774DE"/>
    <w:rsid w:val="003B584F"/>
    <w:rsid w:val="003E71DC"/>
    <w:rsid w:val="00424010"/>
    <w:rsid w:val="005561AD"/>
    <w:rsid w:val="0062281C"/>
    <w:rsid w:val="0062402F"/>
    <w:rsid w:val="006501A1"/>
    <w:rsid w:val="006503BA"/>
    <w:rsid w:val="00724F9A"/>
    <w:rsid w:val="00746A05"/>
    <w:rsid w:val="0076273D"/>
    <w:rsid w:val="00782B7F"/>
    <w:rsid w:val="007864B9"/>
    <w:rsid w:val="007D4AF6"/>
    <w:rsid w:val="007E5FFC"/>
    <w:rsid w:val="008020FD"/>
    <w:rsid w:val="00803EE0"/>
    <w:rsid w:val="00834DFC"/>
    <w:rsid w:val="008B7622"/>
    <w:rsid w:val="008E4D1D"/>
    <w:rsid w:val="008F6084"/>
    <w:rsid w:val="009947F5"/>
    <w:rsid w:val="00A5075C"/>
    <w:rsid w:val="00B0495B"/>
    <w:rsid w:val="00D9576F"/>
    <w:rsid w:val="00DA4ACA"/>
    <w:rsid w:val="00DA72ED"/>
    <w:rsid w:val="00DE3C25"/>
    <w:rsid w:val="00E925E8"/>
    <w:rsid w:val="00EB05AB"/>
    <w:rsid w:val="00F33CD9"/>
    <w:rsid w:val="00F6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BF32"/>
  <w15:chartTrackingRefBased/>
  <w15:docId w15:val="{388F4EE2-0C89-144A-989F-F966817F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402F"/>
    <w:rPr>
      <w:rFonts w:asciiTheme="majorHAnsi" w:hAnsiTheme="maj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Rossmeisl, John</dc:creator>
  <cp:keywords/>
  <dc:description/>
  <cp:lastModifiedBy>Giorgia Aprile</cp:lastModifiedBy>
  <cp:revision>2</cp:revision>
  <dcterms:created xsi:type="dcterms:W3CDTF">2019-06-25T13:56:00Z</dcterms:created>
  <dcterms:modified xsi:type="dcterms:W3CDTF">2019-06-25T13:56:00Z</dcterms:modified>
</cp:coreProperties>
</file>