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17906F30" w:rsidR="00654E8F" w:rsidRPr="007E3B86" w:rsidRDefault="00654E8F" w:rsidP="0001436A">
      <w:pPr>
        <w:pStyle w:val="SupplementaryMaterial"/>
        <w:rPr>
          <w:sz w:val="24"/>
          <w:szCs w:val="24"/>
        </w:rPr>
      </w:pPr>
      <w:r w:rsidRPr="007E3B86">
        <w:rPr>
          <w:sz w:val="24"/>
          <w:szCs w:val="24"/>
        </w:rPr>
        <w:t>Supplementary Material</w:t>
      </w:r>
    </w:p>
    <w:p w14:paraId="1B064ED8" w14:textId="75D2978A" w:rsidR="007E3B86" w:rsidRPr="007E3B86" w:rsidRDefault="007E3B86" w:rsidP="007E3B86">
      <w:pPr>
        <w:pStyle w:val="Title"/>
        <w:rPr>
          <w:sz w:val="24"/>
          <w:szCs w:val="24"/>
        </w:rPr>
      </w:pPr>
    </w:p>
    <w:p w14:paraId="2B0C781A" w14:textId="22FF404B" w:rsidR="007E3B86" w:rsidRPr="007E3B86" w:rsidRDefault="007E3B86" w:rsidP="007E3B86">
      <w:pPr>
        <w:rPr>
          <w:rFonts w:cs="Times New Roman"/>
          <w:szCs w:val="24"/>
        </w:rPr>
      </w:pPr>
      <w:r w:rsidRPr="007E3B86">
        <w:rPr>
          <w:rFonts w:cs="Times New Roman"/>
          <w:b/>
          <w:color w:val="000000"/>
          <w:szCs w:val="24"/>
        </w:rPr>
        <w:t>Supplementary Figure 1.</w:t>
      </w:r>
    </w:p>
    <w:p w14:paraId="3753A23A" w14:textId="4ED9A19E" w:rsidR="007E3B86" w:rsidRPr="007E3B86" w:rsidRDefault="007E3B86" w:rsidP="007E3B86">
      <w:pPr>
        <w:spacing w:after="0" w:line="360" w:lineRule="auto"/>
        <w:jc w:val="both"/>
        <w:rPr>
          <w:rFonts w:cs="Times New Roman"/>
          <w:b/>
          <w:color w:val="000000"/>
          <w:szCs w:val="24"/>
        </w:rPr>
      </w:pPr>
      <w:r w:rsidRPr="007E3B86">
        <w:rPr>
          <w:rFonts w:cs="Times New Roman"/>
          <w:noProof/>
          <w:color w:val="000000"/>
          <w:szCs w:val="24"/>
        </w:rPr>
        <w:drawing>
          <wp:inline distT="0" distB="0" distL="0" distR="0" wp14:anchorId="0E19FD46" wp14:editId="0E973410">
            <wp:extent cx="5129286" cy="6616700"/>
            <wp:effectExtent l="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30127" cy="6617785"/>
                    </a:xfrm>
                    <a:prstGeom prst="rect">
                      <a:avLst/>
                    </a:prstGeom>
                    <a:noFill/>
                    <a:ln>
                      <a:noFill/>
                    </a:ln>
                  </pic:spPr>
                </pic:pic>
              </a:graphicData>
            </a:graphic>
          </wp:inline>
        </w:drawing>
      </w:r>
    </w:p>
    <w:p w14:paraId="17DE5F2E" w14:textId="77777777" w:rsidR="007E3B86" w:rsidRPr="007E3B86" w:rsidRDefault="007E3B86" w:rsidP="007E3B86">
      <w:pPr>
        <w:spacing w:after="0" w:line="360" w:lineRule="auto"/>
        <w:jc w:val="both"/>
        <w:rPr>
          <w:rFonts w:cs="Times New Roman"/>
          <w:b/>
          <w:color w:val="000000"/>
          <w:szCs w:val="24"/>
        </w:rPr>
      </w:pPr>
    </w:p>
    <w:p w14:paraId="38110138" w14:textId="3D207917" w:rsidR="007E3B86" w:rsidRPr="007E3B86" w:rsidRDefault="007E3B86" w:rsidP="007E3B86">
      <w:pPr>
        <w:spacing w:after="0" w:line="360" w:lineRule="auto"/>
        <w:jc w:val="both"/>
        <w:rPr>
          <w:rFonts w:cs="Times New Roman"/>
          <w:color w:val="000000"/>
          <w:szCs w:val="24"/>
        </w:rPr>
      </w:pPr>
      <w:r w:rsidRPr="007E3B86">
        <w:rPr>
          <w:rFonts w:cs="Times New Roman"/>
          <w:b/>
          <w:color w:val="000000"/>
          <w:szCs w:val="24"/>
        </w:rPr>
        <w:t>Single subject quantile probability plots.</w:t>
      </w:r>
      <w:r w:rsidRPr="007E3B86">
        <w:rPr>
          <w:rFonts w:cs="Times New Roman"/>
          <w:color w:val="000000"/>
          <w:szCs w:val="24"/>
        </w:rPr>
        <w:t xml:space="preserve"> Quantile reaction times (RTs) for the .1, .3, .5, .7, and .9 quantiles (stacked vertically) are plotted for each experimental condition and for each subject. Predicted RTs (model data) are represented by the green </w:t>
      </w:r>
      <w:proofErr w:type="gramStart"/>
      <w:r w:rsidRPr="007E3B86">
        <w:rPr>
          <w:rFonts w:cs="Times New Roman"/>
          <w:color w:val="000000"/>
          <w:szCs w:val="24"/>
        </w:rPr>
        <w:t>circles, and</w:t>
      </w:r>
      <w:proofErr w:type="gramEnd"/>
      <w:r w:rsidRPr="007E3B86">
        <w:rPr>
          <w:rFonts w:cs="Times New Roman"/>
          <w:color w:val="000000"/>
          <w:szCs w:val="24"/>
        </w:rPr>
        <w:t xml:space="preserve"> collected RTs (real data) are the red crosses. RTs are expressed in milliseconds (ms).</w:t>
      </w:r>
    </w:p>
    <w:p w14:paraId="71F316FE" w14:textId="15C5FAB3" w:rsidR="007E3B86" w:rsidRPr="007E3B86" w:rsidRDefault="007E3B86" w:rsidP="007E3B86">
      <w:pPr>
        <w:spacing w:after="0" w:line="360" w:lineRule="auto"/>
        <w:jc w:val="both"/>
        <w:rPr>
          <w:rFonts w:cs="Times New Roman"/>
          <w:color w:val="000000"/>
          <w:szCs w:val="24"/>
        </w:rPr>
      </w:pPr>
    </w:p>
    <w:p w14:paraId="282F8790" w14:textId="740D682C" w:rsidR="007E3B86" w:rsidRPr="007E3B86" w:rsidRDefault="007E3B86" w:rsidP="007E3B86">
      <w:pPr>
        <w:spacing w:before="240"/>
        <w:jc w:val="both"/>
        <w:rPr>
          <w:rFonts w:cs="Times New Roman"/>
          <w:color w:val="000000"/>
          <w:szCs w:val="24"/>
        </w:rPr>
      </w:pPr>
      <w:r w:rsidRPr="007E3B86">
        <w:rPr>
          <w:rFonts w:cs="Times New Roman"/>
          <w:b/>
          <w:color w:val="000000"/>
          <w:szCs w:val="24"/>
        </w:rPr>
        <w:t xml:space="preserve">Supplementary Table 1. </w:t>
      </w:r>
    </w:p>
    <w:p w14:paraId="416263C9" w14:textId="77777777" w:rsidR="007E3B86" w:rsidRPr="007E3B86" w:rsidRDefault="007E3B86" w:rsidP="007E3B86">
      <w:pPr>
        <w:spacing w:before="240"/>
        <w:jc w:val="both"/>
        <w:rPr>
          <w:rFonts w:cs="Times New Roman"/>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1279"/>
        <w:gridCol w:w="209"/>
        <w:gridCol w:w="1070"/>
        <w:gridCol w:w="419"/>
        <w:gridCol w:w="1488"/>
        <w:gridCol w:w="1489"/>
      </w:tblGrid>
      <w:tr w:rsidR="007E3B86" w:rsidRPr="007E3B86" w14:paraId="5E8E1454" w14:textId="77777777" w:rsidTr="004516BA">
        <w:trPr>
          <w:gridAfter w:val="3"/>
          <w:wAfter w:w="3396" w:type="dxa"/>
          <w:trHeight w:val="310"/>
          <w:jc w:val="center"/>
        </w:trPr>
        <w:tc>
          <w:tcPr>
            <w:tcW w:w="2427" w:type="dxa"/>
            <w:vMerge w:val="restart"/>
            <w:tcBorders>
              <w:top w:val="nil"/>
              <w:left w:val="nil"/>
              <w:right w:val="single" w:sz="4" w:space="0" w:color="auto"/>
              <w:tl2br w:val="single" w:sz="4" w:space="0" w:color="auto"/>
            </w:tcBorders>
            <w:shd w:val="clear" w:color="auto" w:fill="auto"/>
            <w:vAlign w:val="center"/>
          </w:tcPr>
          <w:p w14:paraId="5276DE7C" w14:textId="21D2349C" w:rsidR="007E3B86" w:rsidRPr="007E3B86" w:rsidRDefault="007E3B86" w:rsidP="004516BA">
            <w:pPr>
              <w:spacing w:line="360" w:lineRule="auto"/>
              <w:jc w:val="center"/>
              <w:rPr>
                <w:rFonts w:eastAsia="Calibri" w:cs="Times New Roman"/>
                <w:b/>
                <w:color w:val="000000"/>
                <w:szCs w:val="24"/>
              </w:rPr>
            </w:pPr>
            <w:r w:rsidRPr="007E3B86">
              <w:rPr>
                <w:rFonts w:eastAsia="Calibri" w:cs="Times New Roman"/>
                <w:b/>
                <w:color w:val="000000"/>
                <w:szCs w:val="24"/>
              </w:rPr>
              <w:tab/>
            </w:r>
            <w:r w:rsidRPr="007E3B86">
              <w:rPr>
                <w:rFonts w:eastAsia="Calibri" w:cs="Times New Roman"/>
                <w:b/>
                <w:color w:val="000000"/>
                <w:szCs w:val="24"/>
              </w:rPr>
              <w:tab/>
            </w:r>
            <w:r w:rsidRPr="007E3B86">
              <w:rPr>
                <w:rFonts w:eastAsia="Calibri" w:cs="Times New Roman"/>
                <w:b/>
                <w:color w:val="000000"/>
                <w:szCs w:val="24"/>
              </w:rPr>
              <w:tab/>
              <w:t>Statistics</w:t>
            </w:r>
          </w:p>
          <w:p w14:paraId="3542120A" w14:textId="77777777" w:rsidR="007E3B86" w:rsidRPr="007E3B86" w:rsidRDefault="007E3B86" w:rsidP="004516BA">
            <w:pPr>
              <w:spacing w:line="360" w:lineRule="auto"/>
              <w:rPr>
                <w:rFonts w:eastAsia="Calibri" w:cs="Times New Roman"/>
                <w:b/>
                <w:color w:val="000000"/>
                <w:szCs w:val="24"/>
              </w:rPr>
            </w:pPr>
            <w:r w:rsidRPr="007E3B86">
              <w:rPr>
                <w:rFonts w:eastAsia="Calibri" w:cs="Times New Roman"/>
                <w:b/>
                <w:color w:val="000000"/>
                <w:szCs w:val="24"/>
              </w:rPr>
              <w:t>Factor</w:t>
            </w:r>
          </w:p>
        </w:tc>
        <w:tc>
          <w:tcPr>
            <w:tcW w:w="1279" w:type="dxa"/>
            <w:tcBorders>
              <w:top w:val="nil"/>
              <w:left w:val="single" w:sz="4" w:space="0" w:color="auto"/>
              <w:bottom w:val="nil"/>
              <w:right w:val="nil"/>
              <w:tl2br w:val="nil"/>
            </w:tcBorders>
            <w:shd w:val="clear" w:color="auto" w:fill="auto"/>
          </w:tcPr>
          <w:p w14:paraId="42BADF0D" w14:textId="77777777" w:rsidR="007E3B86" w:rsidRPr="007E3B86" w:rsidRDefault="007E3B86" w:rsidP="004516BA">
            <w:pPr>
              <w:spacing w:line="360" w:lineRule="auto"/>
              <w:jc w:val="center"/>
              <w:rPr>
                <w:rFonts w:eastAsia="Calibri" w:cs="Times New Roman"/>
                <w:b/>
                <w:color w:val="000000"/>
                <w:szCs w:val="24"/>
              </w:rPr>
            </w:pPr>
          </w:p>
        </w:tc>
        <w:tc>
          <w:tcPr>
            <w:tcW w:w="1279" w:type="dxa"/>
            <w:gridSpan w:val="2"/>
            <w:tcBorders>
              <w:top w:val="nil"/>
              <w:left w:val="nil"/>
              <w:bottom w:val="nil"/>
              <w:right w:val="nil"/>
              <w:tl2br w:val="nil"/>
            </w:tcBorders>
            <w:shd w:val="clear" w:color="auto" w:fill="auto"/>
          </w:tcPr>
          <w:p w14:paraId="160BD243" w14:textId="77777777" w:rsidR="007E3B86" w:rsidRPr="007E3B86" w:rsidRDefault="007E3B86" w:rsidP="004516BA">
            <w:pPr>
              <w:spacing w:line="360" w:lineRule="auto"/>
              <w:jc w:val="center"/>
              <w:rPr>
                <w:rFonts w:eastAsia="Calibri" w:cs="Times New Roman"/>
                <w:b/>
                <w:color w:val="000000"/>
                <w:szCs w:val="24"/>
              </w:rPr>
            </w:pPr>
          </w:p>
        </w:tc>
      </w:tr>
      <w:tr w:rsidR="007E3B86" w:rsidRPr="007E3B86" w14:paraId="44FA45F3" w14:textId="77777777" w:rsidTr="007E3B86">
        <w:trPr>
          <w:jc w:val="center"/>
        </w:trPr>
        <w:tc>
          <w:tcPr>
            <w:tcW w:w="2427" w:type="dxa"/>
            <w:vMerge/>
            <w:tcBorders>
              <w:left w:val="nil"/>
              <w:bottom w:val="single" w:sz="4" w:space="0" w:color="auto"/>
              <w:tl2br w:val="single" w:sz="4" w:space="0" w:color="auto"/>
            </w:tcBorders>
            <w:shd w:val="clear" w:color="auto" w:fill="auto"/>
            <w:vAlign w:val="center"/>
          </w:tcPr>
          <w:p w14:paraId="0BAEB901" w14:textId="77777777" w:rsidR="007E3B86" w:rsidRPr="007E3B86" w:rsidRDefault="007E3B86" w:rsidP="004516BA">
            <w:pPr>
              <w:spacing w:line="360" w:lineRule="auto"/>
              <w:jc w:val="center"/>
              <w:rPr>
                <w:rFonts w:eastAsia="Calibri" w:cs="Times New Roman"/>
                <w:color w:val="000000"/>
                <w:szCs w:val="24"/>
              </w:rPr>
            </w:pPr>
          </w:p>
        </w:tc>
        <w:tc>
          <w:tcPr>
            <w:tcW w:w="2977" w:type="dxa"/>
            <w:gridSpan w:val="4"/>
            <w:tcBorders>
              <w:top w:val="nil"/>
              <w:bottom w:val="single" w:sz="4" w:space="0" w:color="auto"/>
              <w:right w:val="nil"/>
            </w:tcBorders>
            <w:shd w:val="clear" w:color="auto" w:fill="auto"/>
            <w:vAlign w:val="center"/>
          </w:tcPr>
          <w:p w14:paraId="48FC10B6" w14:textId="77777777" w:rsidR="007E3B86" w:rsidRPr="007E3B86" w:rsidRDefault="007E3B86" w:rsidP="004516BA">
            <w:pPr>
              <w:spacing w:line="360" w:lineRule="auto"/>
              <w:jc w:val="center"/>
              <w:rPr>
                <w:rFonts w:eastAsia="Calibri" w:cs="Times New Roman"/>
                <w:b/>
                <w:color w:val="000000"/>
                <w:szCs w:val="24"/>
              </w:rPr>
            </w:pPr>
            <w:proofErr w:type="spellStart"/>
            <w:r w:rsidRPr="007E3B86">
              <w:rPr>
                <w:rFonts w:eastAsia="Calibri" w:cs="Times New Roman"/>
                <w:b/>
                <w:color w:val="000000"/>
                <w:szCs w:val="24"/>
              </w:rPr>
              <w:t>logRTc</w:t>
            </w:r>
            <w:proofErr w:type="spellEnd"/>
          </w:p>
        </w:tc>
        <w:tc>
          <w:tcPr>
            <w:tcW w:w="2977" w:type="dxa"/>
            <w:gridSpan w:val="2"/>
            <w:tcBorders>
              <w:top w:val="nil"/>
              <w:left w:val="nil"/>
              <w:bottom w:val="single" w:sz="4" w:space="0" w:color="auto"/>
              <w:right w:val="nil"/>
            </w:tcBorders>
            <w:shd w:val="clear" w:color="auto" w:fill="auto"/>
            <w:vAlign w:val="center"/>
          </w:tcPr>
          <w:p w14:paraId="0919FC8C" w14:textId="77777777" w:rsidR="007E3B86" w:rsidRPr="007E3B86" w:rsidRDefault="007E3B86" w:rsidP="004516BA">
            <w:pPr>
              <w:spacing w:line="360" w:lineRule="auto"/>
              <w:jc w:val="center"/>
              <w:rPr>
                <w:rFonts w:eastAsia="Calibri" w:cs="Times New Roman"/>
                <w:b/>
                <w:color w:val="000000"/>
                <w:szCs w:val="24"/>
              </w:rPr>
            </w:pPr>
            <w:r w:rsidRPr="007E3B86">
              <w:rPr>
                <w:rFonts w:eastAsia="Calibri" w:cs="Times New Roman"/>
                <w:b/>
                <w:color w:val="000000"/>
                <w:szCs w:val="24"/>
              </w:rPr>
              <w:t>d’</w:t>
            </w:r>
          </w:p>
        </w:tc>
      </w:tr>
      <w:tr w:rsidR="007E3B86" w:rsidRPr="007E3B86" w14:paraId="13E6F296" w14:textId="77777777" w:rsidTr="007E3B86">
        <w:trPr>
          <w:jc w:val="center"/>
        </w:trPr>
        <w:tc>
          <w:tcPr>
            <w:tcW w:w="2427" w:type="dxa"/>
            <w:tcBorders>
              <w:top w:val="single" w:sz="4" w:space="0" w:color="auto"/>
              <w:left w:val="nil"/>
              <w:bottom w:val="nil"/>
              <w:right w:val="single" w:sz="4" w:space="0" w:color="auto"/>
            </w:tcBorders>
            <w:shd w:val="clear" w:color="auto" w:fill="auto"/>
            <w:vAlign w:val="center"/>
          </w:tcPr>
          <w:p w14:paraId="505A52DE" w14:textId="77777777" w:rsidR="007E3B86" w:rsidRPr="007E3B86" w:rsidRDefault="007E3B86" w:rsidP="004516BA">
            <w:pPr>
              <w:spacing w:line="360" w:lineRule="auto"/>
              <w:rPr>
                <w:rFonts w:eastAsia="Calibri" w:cs="Times New Roman"/>
                <w:b/>
                <w:color w:val="000000"/>
                <w:szCs w:val="24"/>
              </w:rPr>
            </w:pPr>
            <w:r w:rsidRPr="007E3B86">
              <w:rPr>
                <w:rFonts w:eastAsia="Calibri" w:cs="Times New Roman"/>
                <w:b/>
                <w:color w:val="000000"/>
                <w:szCs w:val="24"/>
              </w:rPr>
              <w:t xml:space="preserve">BEN </w:t>
            </w:r>
          </w:p>
        </w:tc>
        <w:tc>
          <w:tcPr>
            <w:tcW w:w="1488" w:type="dxa"/>
            <w:gridSpan w:val="2"/>
            <w:tcBorders>
              <w:top w:val="single" w:sz="4" w:space="0" w:color="auto"/>
              <w:left w:val="single" w:sz="4" w:space="0" w:color="auto"/>
              <w:bottom w:val="nil"/>
              <w:right w:val="nil"/>
            </w:tcBorders>
            <w:shd w:val="clear" w:color="auto" w:fill="auto"/>
            <w:vAlign w:val="center"/>
          </w:tcPr>
          <w:p w14:paraId="3429F573" w14:textId="18390291"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F</w:t>
            </w:r>
            <w:r w:rsidRPr="007E3B86">
              <w:rPr>
                <w:rFonts w:eastAsia="Calibri" w:cs="Times New Roman"/>
                <w:color w:val="000000"/>
                <w:szCs w:val="24"/>
                <w:vertAlign w:val="subscript"/>
              </w:rPr>
              <w:t xml:space="preserve">1,32 = </w:t>
            </w:r>
            <w:r w:rsidRPr="007E3B86">
              <w:rPr>
                <w:rFonts w:eastAsia="Calibri" w:cs="Times New Roman"/>
                <w:color w:val="000000"/>
                <w:szCs w:val="24"/>
              </w:rPr>
              <w:t>2.09</w:t>
            </w:r>
          </w:p>
        </w:tc>
        <w:tc>
          <w:tcPr>
            <w:tcW w:w="1489" w:type="dxa"/>
            <w:gridSpan w:val="2"/>
            <w:tcBorders>
              <w:top w:val="single" w:sz="4" w:space="0" w:color="auto"/>
              <w:left w:val="nil"/>
              <w:bottom w:val="nil"/>
              <w:right w:val="nil"/>
            </w:tcBorders>
            <w:shd w:val="clear" w:color="auto" w:fill="auto"/>
            <w:vAlign w:val="center"/>
          </w:tcPr>
          <w:p w14:paraId="48BA1EB5" w14:textId="5E242980"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p = .158</w:t>
            </w:r>
          </w:p>
        </w:tc>
        <w:tc>
          <w:tcPr>
            <w:tcW w:w="1488" w:type="dxa"/>
            <w:tcBorders>
              <w:top w:val="single" w:sz="4" w:space="0" w:color="auto"/>
              <w:left w:val="nil"/>
              <w:bottom w:val="nil"/>
              <w:right w:val="nil"/>
            </w:tcBorders>
            <w:shd w:val="clear" w:color="auto" w:fill="auto"/>
            <w:vAlign w:val="center"/>
          </w:tcPr>
          <w:p w14:paraId="2738EF1B" w14:textId="2C58EF83"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F</w:t>
            </w:r>
            <w:r w:rsidRPr="007E3B86">
              <w:rPr>
                <w:rFonts w:eastAsia="Calibri" w:cs="Times New Roman"/>
                <w:color w:val="000000"/>
                <w:szCs w:val="24"/>
                <w:vertAlign w:val="subscript"/>
              </w:rPr>
              <w:t xml:space="preserve">1,32 = </w:t>
            </w:r>
            <w:r w:rsidRPr="007E3B86">
              <w:rPr>
                <w:rFonts w:eastAsia="Calibri" w:cs="Times New Roman"/>
                <w:color w:val="000000"/>
                <w:szCs w:val="24"/>
              </w:rPr>
              <w:t>1.69</w:t>
            </w:r>
          </w:p>
        </w:tc>
        <w:tc>
          <w:tcPr>
            <w:tcW w:w="1489" w:type="dxa"/>
            <w:tcBorders>
              <w:top w:val="single" w:sz="4" w:space="0" w:color="auto"/>
              <w:left w:val="nil"/>
              <w:bottom w:val="nil"/>
              <w:right w:val="nil"/>
            </w:tcBorders>
            <w:shd w:val="clear" w:color="auto" w:fill="auto"/>
            <w:vAlign w:val="center"/>
          </w:tcPr>
          <w:p w14:paraId="4E39A11F" w14:textId="13C32004"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p = .203</w:t>
            </w:r>
          </w:p>
        </w:tc>
      </w:tr>
      <w:tr w:rsidR="007E3B86" w:rsidRPr="007E3B86" w14:paraId="6C6D732B" w14:textId="77777777" w:rsidTr="007E3B86">
        <w:trPr>
          <w:jc w:val="center"/>
        </w:trPr>
        <w:tc>
          <w:tcPr>
            <w:tcW w:w="2427" w:type="dxa"/>
            <w:tcBorders>
              <w:top w:val="nil"/>
              <w:left w:val="nil"/>
              <w:bottom w:val="nil"/>
              <w:right w:val="single" w:sz="4" w:space="0" w:color="auto"/>
            </w:tcBorders>
            <w:shd w:val="clear" w:color="auto" w:fill="auto"/>
            <w:vAlign w:val="center"/>
          </w:tcPr>
          <w:p w14:paraId="1DF5338B" w14:textId="77777777" w:rsidR="007E3B86" w:rsidRPr="007E3B86" w:rsidRDefault="007E3B86" w:rsidP="004516BA">
            <w:pPr>
              <w:spacing w:line="360" w:lineRule="auto"/>
              <w:rPr>
                <w:rFonts w:eastAsia="Calibri" w:cs="Times New Roman"/>
                <w:b/>
                <w:color w:val="000000"/>
                <w:szCs w:val="24"/>
              </w:rPr>
            </w:pPr>
            <w:r w:rsidRPr="007E3B86">
              <w:rPr>
                <w:rFonts w:eastAsia="Calibri" w:cs="Times New Roman"/>
                <w:b/>
                <w:color w:val="000000"/>
                <w:szCs w:val="24"/>
              </w:rPr>
              <w:t xml:space="preserve">PAY </w:t>
            </w:r>
          </w:p>
        </w:tc>
        <w:tc>
          <w:tcPr>
            <w:tcW w:w="1488" w:type="dxa"/>
            <w:gridSpan w:val="2"/>
            <w:tcBorders>
              <w:top w:val="nil"/>
              <w:left w:val="single" w:sz="4" w:space="0" w:color="auto"/>
              <w:bottom w:val="nil"/>
              <w:right w:val="nil"/>
            </w:tcBorders>
            <w:shd w:val="clear" w:color="auto" w:fill="auto"/>
            <w:vAlign w:val="center"/>
          </w:tcPr>
          <w:p w14:paraId="62C7272C" w14:textId="3FAFEC54"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F</w:t>
            </w:r>
            <w:r w:rsidRPr="007E3B86">
              <w:rPr>
                <w:rFonts w:eastAsia="Calibri" w:cs="Times New Roman"/>
                <w:color w:val="000000"/>
                <w:szCs w:val="24"/>
                <w:vertAlign w:val="subscript"/>
              </w:rPr>
              <w:t xml:space="preserve">1,32 = </w:t>
            </w:r>
            <w:r w:rsidRPr="007E3B86">
              <w:rPr>
                <w:rFonts w:eastAsia="Calibri" w:cs="Times New Roman"/>
                <w:color w:val="000000"/>
                <w:szCs w:val="24"/>
              </w:rPr>
              <w:t>0.67</w:t>
            </w:r>
          </w:p>
        </w:tc>
        <w:tc>
          <w:tcPr>
            <w:tcW w:w="1489" w:type="dxa"/>
            <w:gridSpan w:val="2"/>
            <w:tcBorders>
              <w:top w:val="nil"/>
              <w:left w:val="nil"/>
              <w:bottom w:val="nil"/>
              <w:right w:val="nil"/>
            </w:tcBorders>
            <w:shd w:val="clear" w:color="auto" w:fill="auto"/>
            <w:vAlign w:val="center"/>
          </w:tcPr>
          <w:p w14:paraId="0D36AE5C" w14:textId="5B0A392B"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p = .418</w:t>
            </w:r>
          </w:p>
        </w:tc>
        <w:tc>
          <w:tcPr>
            <w:tcW w:w="1488" w:type="dxa"/>
            <w:tcBorders>
              <w:top w:val="nil"/>
              <w:left w:val="nil"/>
              <w:bottom w:val="nil"/>
              <w:right w:val="nil"/>
            </w:tcBorders>
            <w:shd w:val="clear" w:color="auto" w:fill="auto"/>
            <w:vAlign w:val="center"/>
          </w:tcPr>
          <w:p w14:paraId="05CBBE11" w14:textId="323FFA9E"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F</w:t>
            </w:r>
            <w:r w:rsidRPr="007E3B86">
              <w:rPr>
                <w:rFonts w:eastAsia="Calibri" w:cs="Times New Roman"/>
                <w:color w:val="000000"/>
                <w:szCs w:val="24"/>
                <w:vertAlign w:val="subscript"/>
              </w:rPr>
              <w:t xml:space="preserve">1,32 = </w:t>
            </w:r>
            <w:r w:rsidRPr="007E3B86">
              <w:rPr>
                <w:rFonts w:eastAsia="Calibri" w:cs="Times New Roman"/>
                <w:color w:val="000000"/>
                <w:szCs w:val="24"/>
              </w:rPr>
              <w:t>2.61</w:t>
            </w:r>
          </w:p>
        </w:tc>
        <w:tc>
          <w:tcPr>
            <w:tcW w:w="1489" w:type="dxa"/>
            <w:tcBorders>
              <w:top w:val="nil"/>
              <w:left w:val="nil"/>
              <w:bottom w:val="nil"/>
              <w:right w:val="nil"/>
            </w:tcBorders>
            <w:shd w:val="clear" w:color="auto" w:fill="auto"/>
            <w:vAlign w:val="center"/>
          </w:tcPr>
          <w:p w14:paraId="74473FF4" w14:textId="5B7E4AA0"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p = .116</w:t>
            </w:r>
          </w:p>
        </w:tc>
      </w:tr>
      <w:tr w:rsidR="007E3B86" w:rsidRPr="007E3B86" w14:paraId="438D7422" w14:textId="77777777" w:rsidTr="007E3B86">
        <w:trPr>
          <w:jc w:val="center"/>
        </w:trPr>
        <w:tc>
          <w:tcPr>
            <w:tcW w:w="2427" w:type="dxa"/>
            <w:tcBorders>
              <w:top w:val="nil"/>
              <w:left w:val="nil"/>
              <w:bottom w:val="nil"/>
              <w:right w:val="single" w:sz="4" w:space="0" w:color="auto"/>
            </w:tcBorders>
            <w:shd w:val="clear" w:color="auto" w:fill="auto"/>
            <w:vAlign w:val="center"/>
          </w:tcPr>
          <w:p w14:paraId="3DE81874" w14:textId="77777777" w:rsidR="007E3B86" w:rsidRPr="007E3B86" w:rsidRDefault="007E3B86" w:rsidP="004516BA">
            <w:pPr>
              <w:spacing w:line="360" w:lineRule="auto"/>
              <w:rPr>
                <w:rFonts w:eastAsia="Calibri" w:cs="Times New Roman"/>
                <w:b/>
                <w:color w:val="000000"/>
                <w:szCs w:val="24"/>
              </w:rPr>
            </w:pPr>
            <w:r w:rsidRPr="007E3B86">
              <w:rPr>
                <w:rFonts w:eastAsia="Calibri" w:cs="Times New Roman"/>
                <w:b/>
                <w:color w:val="000000"/>
                <w:szCs w:val="24"/>
              </w:rPr>
              <w:t>DIF</w:t>
            </w:r>
          </w:p>
        </w:tc>
        <w:tc>
          <w:tcPr>
            <w:tcW w:w="1488" w:type="dxa"/>
            <w:gridSpan w:val="2"/>
            <w:tcBorders>
              <w:top w:val="nil"/>
              <w:left w:val="single" w:sz="4" w:space="0" w:color="auto"/>
              <w:bottom w:val="nil"/>
              <w:right w:val="nil"/>
            </w:tcBorders>
            <w:shd w:val="clear" w:color="auto" w:fill="auto"/>
            <w:vAlign w:val="center"/>
          </w:tcPr>
          <w:p w14:paraId="0BFF0045" w14:textId="1701C40E"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F</w:t>
            </w:r>
            <w:r w:rsidRPr="007E3B86">
              <w:rPr>
                <w:rFonts w:eastAsia="Calibri" w:cs="Times New Roman"/>
                <w:color w:val="000000"/>
                <w:szCs w:val="24"/>
                <w:vertAlign w:val="subscript"/>
              </w:rPr>
              <w:t xml:space="preserve">2,64 = </w:t>
            </w:r>
            <w:r w:rsidRPr="007E3B86">
              <w:rPr>
                <w:rFonts w:eastAsia="Calibri" w:cs="Times New Roman"/>
                <w:color w:val="000000"/>
                <w:szCs w:val="24"/>
              </w:rPr>
              <w:t>34.7</w:t>
            </w:r>
          </w:p>
        </w:tc>
        <w:tc>
          <w:tcPr>
            <w:tcW w:w="1489" w:type="dxa"/>
            <w:gridSpan w:val="2"/>
            <w:tcBorders>
              <w:top w:val="nil"/>
              <w:left w:val="nil"/>
              <w:bottom w:val="nil"/>
              <w:right w:val="nil"/>
            </w:tcBorders>
            <w:shd w:val="clear" w:color="auto" w:fill="auto"/>
            <w:vAlign w:val="center"/>
          </w:tcPr>
          <w:p w14:paraId="50BA20A5"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p &lt; .000001</w:t>
            </w:r>
          </w:p>
        </w:tc>
        <w:tc>
          <w:tcPr>
            <w:tcW w:w="1488" w:type="dxa"/>
            <w:tcBorders>
              <w:top w:val="nil"/>
              <w:left w:val="nil"/>
              <w:bottom w:val="nil"/>
              <w:right w:val="nil"/>
            </w:tcBorders>
            <w:shd w:val="clear" w:color="auto" w:fill="auto"/>
            <w:vAlign w:val="center"/>
          </w:tcPr>
          <w:p w14:paraId="0F834205" w14:textId="39CAFE1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F</w:t>
            </w:r>
            <w:r w:rsidRPr="007E3B86">
              <w:rPr>
                <w:rFonts w:eastAsia="Calibri" w:cs="Times New Roman"/>
                <w:color w:val="000000"/>
                <w:szCs w:val="24"/>
                <w:vertAlign w:val="subscript"/>
              </w:rPr>
              <w:t xml:space="preserve">2,64 = </w:t>
            </w:r>
            <w:r w:rsidRPr="007E3B86">
              <w:rPr>
                <w:rFonts w:eastAsia="Calibri" w:cs="Times New Roman"/>
                <w:color w:val="000000"/>
                <w:szCs w:val="24"/>
              </w:rPr>
              <w:t>25.1</w:t>
            </w:r>
          </w:p>
        </w:tc>
        <w:tc>
          <w:tcPr>
            <w:tcW w:w="1489" w:type="dxa"/>
            <w:tcBorders>
              <w:top w:val="nil"/>
              <w:left w:val="nil"/>
              <w:bottom w:val="nil"/>
              <w:right w:val="nil"/>
            </w:tcBorders>
            <w:shd w:val="clear" w:color="auto" w:fill="auto"/>
            <w:vAlign w:val="center"/>
          </w:tcPr>
          <w:p w14:paraId="398878C2"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p &lt; .000001</w:t>
            </w:r>
          </w:p>
        </w:tc>
      </w:tr>
      <w:tr w:rsidR="007E3B86" w:rsidRPr="007E3B86" w14:paraId="30B9A2CB" w14:textId="77777777" w:rsidTr="007E3B86">
        <w:trPr>
          <w:jc w:val="center"/>
        </w:trPr>
        <w:tc>
          <w:tcPr>
            <w:tcW w:w="2427" w:type="dxa"/>
            <w:tcBorders>
              <w:top w:val="nil"/>
              <w:left w:val="nil"/>
              <w:bottom w:val="nil"/>
              <w:right w:val="single" w:sz="4" w:space="0" w:color="auto"/>
            </w:tcBorders>
            <w:shd w:val="clear" w:color="auto" w:fill="auto"/>
            <w:vAlign w:val="center"/>
          </w:tcPr>
          <w:p w14:paraId="24AD0509" w14:textId="77777777" w:rsidR="007E3B86" w:rsidRPr="007E3B86" w:rsidRDefault="007E3B86" w:rsidP="004516BA">
            <w:pPr>
              <w:spacing w:line="360" w:lineRule="auto"/>
              <w:rPr>
                <w:rFonts w:eastAsia="Calibri" w:cs="Times New Roman"/>
                <w:b/>
                <w:color w:val="000000"/>
                <w:szCs w:val="24"/>
              </w:rPr>
            </w:pPr>
            <w:r w:rsidRPr="007E3B86">
              <w:rPr>
                <w:rFonts w:eastAsia="Calibri" w:cs="Times New Roman"/>
                <w:b/>
                <w:color w:val="000000"/>
                <w:szCs w:val="24"/>
              </w:rPr>
              <w:t xml:space="preserve">BEN * PAY </w:t>
            </w:r>
          </w:p>
        </w:tc>
        <w:tc>
          <w:tcPr>
            <w:tcW w:w="1488" w:type="dxa"/>
            <w:gridSpan w:val="2"/>
            <w:tcBorders>
              <w:top w:val="nil"/>
              <w:left w:val="single" w:sz="4" w:space="0" w:color="auto"/>
              <w:bottom w:val="nil"/>
              <w:right w:val="nil"/>
            </w:tcBorders>
            <w:shd w:val="clear" w:color="auto" w:fill="auto"/>
            <w:vAlign w:val="center"/>
          </w:tcPr>
          <w:p w14:paraId="1CA6E517" w14:textId="3B828A41"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F</w:t>
            </w:r>
            <w:r w:rsidRPr="007E3B86">
              <w:rPr>
                <w:rFonts w:eastAsia="Calibri" w:cs="Times New Roman"/>
                <w:color w:val="000000"/>
                <w:szCs w:val="24"/>
                <w:vertAlign w:val="subscript"/>
              </w:rPr>
              <w:t xml:space="preserve">2,64 = </w:t>
            </w:r>
            <w:r w:rsidRPr="007E3B86">
              <w:rPr>
                <w:rFonts w:eastAsia="Calibri" w:cs="Times New Roman"/>
                <w:color w:val="000000"/>
                <w:szCs w:val="24"/>
              </w:rPr>
              <w:t>0.66</w:t>
            </w:r>
          </w:p>
        </w:tc>
        <w:tc>
          <w:tcPr>
            <w:tcW w:w="1489" w:type="dxa"/>
            <w:gridSpan w:val="2"/>
            <w:tcBorders>
              <w:top w:val="nil"/>
              <w:left w:val="nil"/>
              <w:bottom w:val="nil"/>
              <w:right w:val="nil"/>
            </w:tcBorders>
            <w:shd w:val="clear" w:color="auto" w:fill="auto"/>
            <w:vAlign w:val="center"/>
          </w:tcPr>
          <w:p w14:paraId="49AF6D62" w14:textId="19FEA78C"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p = .423</w:t>
            </w:r>
          </w:p>
        </w:tc>
        <w:tc>
          <w:tcPr>
            <w:tcW w:w="1488" w:type="dxa"/>
            <w:tcBorders>
              <w:top w:val="nil"/>
              <w:left w:val="nil"/>
              <w:bottom w:val="nil"/>
              <w:right w:val="nil"/>
            </w:tcBorders>
            <w:shd w:val="clear" w:color="auto" w:fill="auto"/>
            <w:vAlign w:val="center"/>
          </w:tcPr>
          <w:p w14:paraId="6A04341F" w14:textId="596E67B8"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F</w:t>
            </w:r>
            <w:r w:rsidRPr="007E3B86">
              <w:rPr>
                <w:rFonts w:eastAsia="Calibri" w:cs="Times New Roman"/>
                <w:color w:val="000000"/>
                <w:szCs w:val="24"/>
                <w:vertAlign w:val="subscript"/>
              </w:rPr>
              <w:t xml:space="preserve">2,64 = </w:t>
            </w:r>
            <w:r w:rsidRPr="007E3B86">
              <w:rPr>
                <w:rFonts w:eastAsia="Calibri" w:cs="Times New Roman"/>
                <w:color w:val="000000"/>
                <w:szCs w:val="24"/>
              </w:rPr>
              <w:t>0.09</w:t>
            </w:r>
          </w:p>
        </w:tc>
        <w:tc>
          <w:tcPr>
            <w:tcW w:w="1489" w:type="dxa"/>
            <w:tcBorders>
              <w:top w:val="nil"/>
              <w:left w:val="nil"/>
              <w:bottom w:val="nil"/>
              <w:right w:val="nil"/>
            </w:tcBorders>
            <w:shd w:val="clear" w:color="auto" w:fill="auto"/>
            <w:vAlign w:val="center"/>
          </w:tcPr>
          <w:p w14:paraId="3E507C34" w14:textId="7B8DF115"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p = .766</w:t>
            </w:r>
          </w:p>
        </w:tc>
      </w:tr>
      <w:tr w:rsidR="007E3B86" w:rsidRPr="007E3B86" w14:paraId="35A09DC7" w14:textId="77777777" w:rsidTr="007E3B86">
        <w:trPr>
          <w:jc w:val="center"/>
        </w:trPr>
        <w:tc>
          <w:tcPr>
            <w:tcW w:w="2427" w:type="dxa"/>
            <w:tcBorders>
              <w:top w:val="nil"/>
              <w:left w:val="nil"/>
              <w:bottom w:val="nil"/>
              <w:right w:val="single" w:sz="4" w:space="0" w:color="auto"/>
            </w:tcBorders>
            <w:shd w:val="clear" w:color="auto" w:fill="auto"/>
            <w:vAlign w:val="center"/>
          </w:tcPr>
          <w:p w14:paraId="5CA71FA9" w14:textId="77777777" w:rsidR="007E3B86" w:rsidRPr="007E3B86" w:rsidRDefault="007E3B86" w:rsidP="004516BA">
            <w:pPr>
              <w:spacing w:line="360" w:lineRule="auto"/>
              <w:rPr>
                <w:rFonts w:eastAsia="Calibri" w:cs="Times New Roman"/>
                <w:b/>
                <w:color w:val="000000"/>
                <w:szCs w:val="24"/>
              </w:rPr>
            </w:pPr>
            <w:r w:rsidRPr="007E3B86">
              <w:rPr>
                <w:rFonts w:eastAsia="Calibri" w:cs="Times New Roman"/>
                <w:b/>
                <w:color w:val="000000"/>
                <w:szCs w:val="24"/>
              </w:rPr>
              <w:t xml:space="preserve">BEN * DIF </w:t>
            </w:r>
          </w:p>
        </w:tc>
        <w:tc>
          <w:tcPr>
            <w:tcW w:w="1488" w:type="dxa"/>
            <w:gridSpan w:val="2"/>
            <w:tcBorders>
              <w:top w:val="nil"/>
              <w:left w:val="single" w:sz="4" w:space="0" w:color="auto"/>
              <w:bottom w:val="nil"/>
              <w:right w:val="nil"/>
            </w:tcBorders>
            <w:shd w:val="clear" w:color="auto" w:fill="auto"/>
            <w:vAlign w:val="center"/>
          </w:tcPr>
          <w:p w14:paraId="12766F0A" w14:textId="0F669A68"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F</w:t>
            </w:r>
            <w:r w:rsidRPr="007E3B86">
              <w:rPr>
                <w:rFonts w:eastAsia="Calibri" w:cs="Times New Roman"/>
                <w:color w:val="000000"/>
                <w:szCs w:val="24"/>
                <w:vertAlign w:val="subscript"/>
              </w:rPr>
              <w:t xml:space="preserve">2,64 = </w:t>
            </w:r>
            <w:r w:rsidRPr="007E3B86">
              <w:rPr>
                <w:rFonts w:eastAsia="Calibri" w:cs="Times New Roman"/>
                <w:color w:val="000000"/>
                <w:szCs w:val="24"/>
              </w:rPr>
              <w:t>0.03</w:t>
            </w:r>
          </w:p>
        </w:tc>
        <w:tc>
          <w:tcPr>
            <w:tcW w:w="1489" w:type="dxa"/>
            <w:gridSpan w:val="2"/>
            <w:tcBorders>
              <w:top w:val="nil"/>
              <w:left w:val="nil"/>
              <w:bottom w:val="nil"/>
              <w:right w:val="nil"/>
            </w:tcBorders>
            <w:shd w:val="clear" w:color="auto" w:fill="auto"/>
            <w:vAlign w:val="center"/>
          </w:tcPr>
          <w:p w14:paraId="648E8189" w14:textId="6E3E5149"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p = .971</w:t>
            </w:r>
          </w:p>
        </w:tc>
        <w:tc>
          <w:tcPr>
            <w:tcW w:w="1488" w:type="dxa"/>
            <w:tcBorders>
              <w:top w:val="nil"/>
              <w:left w:val="nil"/>
              <w:bottom w:val="nil"/>
              <w:right w:val="nil"/>
            </w:tcBorders>
            <w:shd w:val="clear" w:color="auto" w:fill="auto"/>
            <w:vAlign w:val="center"/>
          </w:tcPr>
          <w:p w14:paraId="4A0C59BB" w14:textId="67C13EA0"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F</w:t>
            </w:r>
            <w:r w:rsidRPr="007E3B86">
              <w:rPr>
                <w:rFonts w:eastAsia="Calibri" w:cs="Times New Roman"/>
                <w:color w:val="000000"/>
                <w:szCs w:val="24"/>
                <w:vertAlign w:val="subscript"/>
              </w:rPr>
              <w:t xml:space="preserve">2,64 = </w:t>
            </w:r>
            <w:r w:rsidRPr="007E3B86">
              <w:rPr>
                <w:rFonts w:eastAsia="Calibri" w:cs="Times New Roman"/>
                <w:color w:val="000000"/>
                <w:szCs w:val="24"/>
              </w:rPr>
              <w:t>0.95</w:t>
            </w:r>
          </w:p>
        </w:tc>
        <w:tc>
          <w:tcPr>
            <w:tcW w:w="1489" w:type="dxa"/>
            <w:tcBorders>
              <w:top w:val="nil"/>
              <w:left w:val="nil"/>
              <w:bottom w:val="nil"/>
              <w:right w:val="nil"/>
            </w:tcBorders>
            <w:shd w:val="clear" w:color="auto" w:fill="auto"/>
            <w:vAlign w:val="center"/>
          </w:tcPr>
          <w:p w14:paraId="56DB4987" w14:textId="7B8C698C"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p = .392</w:t>
            </w:r>
          </w:p>
        </w:tc>
      </w:tr>
      <w:tr w:rsidR="007E3B86" w:rsidRPr="007E3B86" w14:paraId="7377078C" w14:textId="77777777" w:rsidTr="007E3B86">
        <w:trPr>
          <w:jc w:val="center"/>
        </w:trPr>
        <w:tc>
          <w:tcPr>
            <w:tcW w:w="2427" w:type="dxa"/>
            <w:tcBorders>
              <w:top w:val="nil"/>
              <w:left w:val="nil"/>
              <w:bottom w:val="nil"/>
              <w:right w:val="single" w:sz="4" w:space="0" w:color="auto"/>
            </w:tcBorders>
            <w:shd w:val="clear" w:color="auto" w:fill="auto"/>
            <w:vAlign w:val="center"/>
          </w:tcPr>
          <w:p w14:paraId="6DD1BE0C" w14:textId="77777777" w:rsidR="007E3B86" w:rsidRPr="007E3B86" w:rsidRDefault="007E3B86" w:rsidP="004516BA">
            <w:pPr>
              <w:spacing w:line="360" w:lineRule="auto"/>
              <w:rPr>
                <w:rFonts w:eastAsia="Calibri" w:cs="Times New Roman"/>
                <w:b/>
                <w:color w:val="000000"/>
                <w:szCs w:val="24"/>
              </w:rPr>
            </w:pPr>
            <w:r w:rsidRPr="007E3B86">
              <w:rPr>
                <w:rFonts w:eastAsia="Calibri" w:cs="Times New Roman"/>
                <w:b/>
                <w:color w:val="000000"/>
                <w:szCs w:val="24"/>
              </w:rPr>
              <w:t xml:space="preserve">PAY * DIF </w:t>
            </w:r>
          </w:p>
        </w:tc>
        <w:tc>
          <w:tcPr>
            <w:tcW w:w="1488" w:type="dxa"/>
            <w:gridSpan w:val="2"/>
            <w:tcBorders>
              <w:top w:val="nil"/>
              <w:left w:val="single" w:sz="4" w:space="0" w:color="auto"/>
              <w:bottom w:val="nil"/>
              <w:right w:val="nil"/>
            </w:tcBorders>
            <w:shd w:val="clear" w:color="auto" w:fill="auto"/>
            <w:vAlign w:val="center"/>
          </w:tcPr>
          <w:p w14:paraId="2274BBA3" w14:textId="54BA0F80"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F</w:t>
            </w:r>
            <w:r w:rsidRPr="007E3B86">
              <w:rPr>
                <w:rFonts w:eastAsia="Calibri" w:cs="Times New Roman"/>
                <w:color w:val="000000"/>
                <w:szCs w:val="24"/>
                <w:vertAlign w:val="subscript"/>
              </w:rPr>
              <w:t xml:space="preserve">2,64 = </w:t>
            </w:r>
            <w:r w:rsidRPr="007E3B86">
              <w:rPr>
                <w:rFonts w:eastAsia="Calibri" w:cs="Times New Roman"/>
                <w:color w:val="000000"/>
                <w:szCs w:val="24"/>
              </w:rPr>
              <w:t>7.26</w:t>
            </w:r>
          </w:p>
        </w:tc>
        <w:tc>
          <w:tcPr>
            <w:tcW w:w="1489" w:type="dxa"/>
            <w:gridSpan w:val="2"/>
            <w:tcBorders>
              <w:top w:val="nil"/>
              <w:left w:val="nil"/>
              <w:bottom w:val="nil"/>
              <w:right w:val="nil"/>
            </w:tcBorders>
            <w:shd w:val="clear" w:color="auto" w:fill="auto"/>
            <w:vAlign w:val="center"/>
          </w:tcPr>
          <w:p w14:paraId="734F17A1" w14:textId="00F19438"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p = .0014</w:t>
            </w:r>
          </w:p>
        </w:tc>
        <w:tc>
          <w:tcPr>
            <w:tcW w:w="1488" w:type="dxa"/>
            <w:tcBorders>
              <w:top w:val="nil"/>
              <w:left w:val="nil"/>
              <w:bottom w:val="nil"/>
              <w:right w:val="nil"/>
            </w:tcBorders>
            <w:shd w:val="clear" w:color="auto" w:fill="auto"/>
            <w:vAlign w:val="center"/>
          </w:tcPr>
          <w:p w14:paraId="3C4A7D44" w14:textId="4ECFDF5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F</w:t>
            </w:r>
            <w:r w:rsidRPr="007E3B86">
              <w:rPr>
                <w:rFonts w:eastAsia="Calibri" w:cs="Times New Roman"/>
                <w:color w:val="000000"/>
                <w:szCs w:val="24"/>
                <w:vertAlign w:val="subscript"/>
              </w:rPr>
              <w:t xml:space="preserve">2,64 = </w:t>
            </w:r>
            <w:r w:rsidRPr="007E3B86">
              <w:rPr>
                <w:rFonts w:eastAsia="Calibri" w:cs="Times New Roman"/>
                <w:color w:val="000000"/>
                <w:szCs w:val="24"/>
              </w:rPr>
              <w:t>4.54</w:t>
            </w:r>
          </w:p>
        </w:tc>
        <w:tc>
          <w:tcPr>
            <w:tcW w:w="1489" w:type="dxa"/>
            <w:tcBorders>
              <w:top w:val="nil"/>
              <w:left w:val="nil"/>
              <w:bottom w:val="nil"/>
              <w:right w:val="nil"/>
            </w:tcBorders>
            <w:shd w:val="clear" w:color="auto" w:fill="auto"/>
            <w:vAlign w:val="center"/>
          </w:tcPr>
          <w:p w14:paraId="10B46443" w14:textId="17B7F2E3"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p = .014</w:t>
            </w:r>
          </w:p>
        </w:tc>
      </w:tr>
      <w:tr w:rsidR="007E3B86" w:rsidRPr="007E3B86" w14:paraId="270897DE" w14:textId="77777777" w:rsidTr="007E3B86">
        <w:trPr>
          <w:jc w:val="center"/>
        </w:trPr>
        <w:tc>
          <w:tcPr>
            <w:tcW w:w="2427" w:type="dxa"/>
            <w:tcBorders>
              <w:top w:val="nil"/>
              <w:left w:val="nil"/>
              <w:bottom w:val="nil"/>
              <w:right w:val="single" w:sz="4" w:space="0" w:color="auto"/>
            </w:tcBorders>
            <w:shd w:val="clear" w:color="auto" w:fill="auto"/>
            <w:vAlign w:val="center"/>
          </w:tcPr>
          <w:p w14:paraId="38698251" w14:textId="77777777" w:rsidR="007E3B86" w:rsidRPr="007E3B86" w:rsidRDefault="007E3B86" w:rsidP="004516BA">
            <w:pPr>
              <w:spacing w:line="360" w:lineRule="auto"/>
              <w:rPr>
                <w:rFonts w:eastAsia="Calibri" w:cs="Times New Roman"/>
                <w:b/>
                <w:color w:val="000000"/>
                <w:szCs w:val="24"/>
              </w:rPr>
            </w:pPr>
            <w:r w:rsidRPr="007E3B86">
              <w:rPr>
                <w:rFonts w:eastAsia="Calibri" w:cs="Times New Roman"/>
                <w:b/>
                <w:color w:val="000000"/>
                <w:szCs w:val="24"/>
              </w:rPr>
              <w:t xml:space="preserve">BEN * PAY * DIF </w:t>
            </w:r>
          </w:p>
        </w:tc>
        <w:tc>
          <w:tcPr>
            <w:tcW w:w="1488" w:type="dxa"/>
            <w:gridSpan w:val="2"/>
            <w:tcBorders>
              <w:top w:val="nil"/>
              <w:left w:val="single" w:sz="4" w:space="0" w:color="auto"/>
              <w:bottom w:val="nil"/>
              <w:right w:val="nil"/>
            </w:tcBorders>
            <w:shd w:val="clear" w:color="auto" w:fill="auto"/>
            <w:vAlign w:val="center"/>
          </w:tcPr>
          <w:p w14:paraId="42B92C07" w14:textId="06EDAB16"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F</w:t>
            </w:r>
            <w:r w:rsidRPr="007E3B86">
              <w:rPr>
                <w:rFonts w:eastAsia="Calibri" w:cs="Times New Roman"/>
                <w:color w:val="000000"/>
                <w:szCs w:val="24"/>
                <w:vertAlign w:val="subscript"/>
              </w:rPr>
              <w:t xml:space="preserve">2,64 = </w:t>
            </w:r>
            <w:r w:rsidRPr="007E3B86">
              <w:rPr>
                <w:rFonts w:eastAsia="Calibri" w:cs="Times New Roman"/>
                <w:color w:val="000000"/>
                <w:szCs w:val="24"/>
              </w:rPr>
              <w:t>4.01</w:t>
            </w:r>
          </w:p>
        </w:tc>
        <w:tc>
          <w:tcPr>
            <w:tcW w:w="1489" w:type="dxa"/>
            <w:gridSpan w:val="2"/>
            <w:tcBorders>
              <w:top w:val="nil"/>
              <w:left w:val="nil"/>
              <w:bottom w:val="nil"/>
              <w:right w:val="nil"/>
            </w:tcBorders>
            <w:shd w:val="clear" w:color="auto" w:fill="auto"/>
            <w:vAlign w:val="center"/>
          </w:tcPr>
          <w:p w14:paraId="54DAD0C6" w14:textId="66C91C71"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p = .023</w:t>
            </w:r>
          </w:p>
        </w:tc>
        <w:tc>
          <w:tcPr>
            <w:tcW w:w="1488" w:type="dxa"/>
            <w:tcBorders>
              <w:top w:val="nil"/>
              <w:left w:val="nil"/>
              <w:bottom w:val="nil"/>
              <w:right w:val="nil"/>
            </w:tcBorders>
            <w:shd w:val="clear" w:color="auto" w:fill="auto"/>
            <w:vAlign w:val="center"/>
          </w:tcPr>
          <w:p w14:paraId="698819AA" w14:textId="4C5516C2"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F</w:t>
            </w:r>
            <w:r w:rsidRPr="007E3B86">
              <w:rPr>
                <w:rFonts w:eastAsia="Calibri" w:cs="Times New Roman"/>
                <w:color w:val="000000"/>
                <w:szCs w:val="24"/>
                <w:vertAlign w:val="subscript"/>
              </w:rPr>
              <w:t xml:space="preserve">2,64 = </w:t>
            </w:r>
            <w:r w:rsidRPr="007E3B86">
              <w:rPr>
                <w:rFonts w:eastAsia="Calibri" w:cs="Times New Roman"/>
                <w:color w:val="000000"/>
                <w:szCs w:val="24"/>
              </w:rPr>
              <w:t>1.99</w:t>
            </w:r>
          </w:p>
        </w:tc>
        <w:tc>
          <w:tcPr>
            <w:tcW w:w="1489" w:type="dxa"/>
            <w:tcBorders>
              <w:top w:val="nil"/>
              <w:left w:val="nil"/>
              <w:bottom w:val="nil"/>
              <w:right w:val="nil"/>
            </w:tcBorders>
            <w:shd w:val="clear" w:color="auto" w:fill="auto"/>
            <w:vAlign w:val="center"/>
          </w:tcPr>
          <w:p w14:paraId="254D7184" w14:textId="7756E60B"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p = .144</w:t>
            </w:r>
          </w:p>
        </w:tc>
      </w:tr>
    </w:tbl>
    <w:p w14:paraId="769ADCF9" w14:textId="05A6A7B0" w:rsidR="007E3B86" w:rsidRPr="007E3B86" w:rsidRDefault="007E3B86" w:rsidP="007E3B86">
      <w:pPr>
        <w:spacing w:before="240"/>
        <w:jc w:val="both"/>
        <w:rPr>
          <w:rFonts w:cs="Times New Roman"/>
          <w:color w:val="000000"/>
          <w:szCs w:val="24"/>
        </w:rPr>
      </w:pPr>
      <w:r w:rsidRPr="007E3B86">
        <w:rPr>
          <w:rFonts w:cs="Times New Roman"/>
          <w:b/>
          <w:color w:val="000000"/>
          <w:szCs w:val="24"/>
        </w:rPr>
        <w:t xml:space="preserve">When the other is anonymous, the main effect of beneficiary is not significant on reaction times and on sensitivity </w:t>
      </w:r>
      <w:r w:rsidRPr="007E3B86">
        <w:rPr>
          <w:rFonts w:cs="Times New Roman"/>
          <w:color w:val="000000"/>
          <w:szCs w:val="24"/>
        </w:rPr>
        <w:t>(</w:t>
      </w:r>
      <w:r w:rsidRPr="007E3B86">
        <w:rPr>
          <w:rFonts w:cs="Times New Roman"/>
          <w:i/>
          <w:color w:val="000000"/>
          <w:szCs w:val="24"/>
        </w:rPr>
        <w:t>d</w:t>
      </w:r>
      <w:r w:rsidRPr="007E3B86">
        <w:rPr>
          <w:rFonts w:cs="Times New Roman"/>
          <w:color w:val="000000"/>
          <w:szCs w:val="24"/>
        </w:rPr>
        <w:t>’). There were three difficulty levels (13%, 15%, and 17% of dot coherence) in this version. Otherwise, factors were identical. The analysis was performed on logarithmically transformed reaction times from correct trials (</w:t>
      </w:r>
      <w:proofErr w:type="spellStart"/>
      <w:r w:rsidRPr="007E3B86">
        <w:rPr>
          <w:rFonts w:cs="Times New Roman"/>
          <w:color w:val="000000"/>
          <w:szCs w:val="24"/>
        </w:rPr>
        <w:t>logRTc</w:t>
      </w:r>
      <w:proofErr w:type="spellEnd"/>
      <w:r w:rsidRPr="007E3B86">
        <w:rPr>
          <w:rFonts w:cs="Times New Roman"/>
          <w:color w:val="000000"/>
          <w:szCs w:val="24"/>
        </w:rPr>
        <w:t>) on 33 participants. BEN: Beneficiary; PAY: Payoff; DIF: Difficulty.</w:t>
      </w:r>
    </w:p>
    <w:p w14:paraId="68C9E8B9" w14:textId="24F1E4A4" w:rsidR="007E3B86" w:rsidRPr="007E3B86" w:rsidRDefault="007E3B86" w:rsidP="007E3B86">
      <w:pPr>
        <w:spacing w:before="240"/>
        <w:jc w:val="both"/>
        <w:rPr>
          <w:rFonts w:cs="Times New Roman"/>
          <w:color w:val="000000"/>
          <w:szCs w:val="24"/>
        </w:rPr>
      </w:pPr>
    </w:p>
    <w:p w14:paraId="6EDD1C7A" w14:textId="260EE0EA" w:rsidR="007E3B86" w:rsidRPr="007E3B86" w:rsidRDefault="007E3B86" w:rsidP="007E3B86">
      <w:pPr>
        <w:spacing w:before="240"/>
        <w:jc w:val="both"/>
        <w:rPr>
          <w:rFonts w:cs="Times New Roman"/>
          <w:color w:val="000000"/>
          <w:szCs w:val="24"/>
        </w:rPr>
      </w:pPr>
      <w:r w:rsidRPr="007E3B86">
        <w:rPr>
          <w:rFonts w:cs="Times New Roman"/>
          <w:b/>
          <w:color w:val="000000"/>
          <w:szCs w:val="24"/>
        </w:rPr>
        <w:t xml:space="preserve">Supplementary Table 2. </w:t>
      </w:r>
    </w:p>
    <w:p w14:paraId="6DDC563F" w14:textId="77777777" w:rsidR="007E3B86" w:rsidRPr="007E3B86" w:rsidRDefault="007E3B86" w:rsidP="007E3B86">
      <w:pPr>
        <w:spacing w:after="0" w:line="360" w:lineRule="auto"/>
        <w:jc w:val="both"/>
        <w:rPr>
          <w:rFonts w:cs="Times New Roman"/>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9"/>
        <w:gridCol w:w="1068"/>
        <w:gridCol w:w="1068"/>
        <w:gridCol w:w="1068"/>
        <w:gridCol w:w="1068"/>
      </w:tblGrid>
      <w:tr w:rsidR="007E3B86" w:rsidRPr="007E3B86" w14:paraId="4E590F05" w14:textId="77777777" w:rsidTr="004516BA">
        <w:trPr>
          <w:gridAfter w:val="2"/>
          <w:wAfter w:w="2136" w:type="dxa"/>
          <w:trHeight w:val="310"/>
          <w:jc w:val="center"/>
        </w:trPr>
        <w:tc>
          <w:tcPr>
            <w:tcW w:w="2849" w:type="dxa"/>
            <w:vMerge w:val="restart"/>
            <w:tcBorders>
              <w:top w:val="nil"/>
              <w:left w:val="nil"/>
              <w:right w:val="single" w:sz="4" w:space="0" w:color="auto"/>
              <w:tl2br w:val="single" w:sz="4" w:space="0" w:color="auto"/>
            </w:tcBorders>
            <w:shd w:val="clear" w:color="auto" w:fill="auto"/>
            <w:vAlign w:val="center"/>
          </w:tcPr>
          <w:p w14:paraId="3C64899C" w14:textId="657BC887" w:rsidR="007E3B86" w:rsidRPr="007E3B86" w:rsidRDefault="007E3B86" w:rsidP="004516BA">
            <w:pPr>
              <w:spacing w:line="360" w:lineRule="auto"/>
              <w:jc w:val="center"/>
              <w:rPr>
                <w:rFonts w:eastAsia="Calibri" w:cs="Times New Roman"/>
                <w:b/>
                <w:color w:val="000000"/>
                <w:szCs w:val="24"/>
              </w:rPr>
            </w:pPr>
            <w:r w:rsidRPr="007E3B86">
              <w:rPr>
                <w:rFonts w:eastAsia="Calibri" w:cs="Times New Roman"/>
                <w:b/>
                <w:color w:val="000000"/>
                <w:szCs w:val="24"/>
              </w:rPr>
              <w:tab/>
            </w:r>
            <w:r w:rsidRPr="007E3B86">
              <w:rPr>
                <w:rFonts w:eastAsia="Calibri" w:cs="Times New Roman"/>
                <w:b/>
                <w:color w:val="000000"/>
                <w:szCs w:val="24"/>
              </w:rPr>
              <w:tab/>
            </w:r>
            <w:r w:rsidRPr="007E3B86">
              <w:rPr>
                <w:rFonts w:eastAsia="Calibri" w:cs="Times New Roman"/>
                <w:b/>
                <w:color w:val="000000"/>
                <w:szCs w:val="24"/>
              </w:rPr>
              <w:tab/>
              <w:t>Statistics</w:t>
            </w:r>
          </w:p>
          <w:p w14:paraId="780004AE" w14:textId="77777777" w:rsidR="007E3B86" w:rsidRPr="007E3B86" w:rsidRDefault="007E3B86" w:rsidP="004516BA">
            <w:pPr>
              <w:spacing w:line="360" w:lineRule="auto"/>
              <w:rPr>
                <w:rFonts w:eastAsia="Calibri" w:cs="Times New Roman"/>
                <w:b/>
                <w:color w:val="000000"/>
                <w:szCs w:val="24"/>
              </w:rPr>
            </w:pPr>
            <w:r w:rsidRPr="007E3B86">
              <w:rPr>
                <w:rFonts w:eastAsia="Calibri" w:cs="Times New Roman"/>
                <w:b/>
                <w:color w:val="000000"/>
                <w:szCs w:val="24"/>
              </w:rPr>
              <w:t>Factor</w:t>
            </w:r>
          </w:p>
        </w:tc>
        <w:tc>
          <w:tcPr>
            <w:tcW w:w="1068" w:type="dxa"/>
            <w:tcBorders>
              <w:top w:val="nil"/>
              <w:left w:val="single" w:sz="4" w:space="0" w:color="auto"/>
              <w:bottom w:val="nil"/>
              <w:right w:val="nil"/>
              <w:tl2br w:val="nil"/>
            </w:tcBorders>
            <w:shd w:val="clear" w:color="auto" w:fill="auto"/>
          </w:tcPr>
          <w:p w14:paraId="33C06D57" w14:textId="77777777" w:rsidR="007E3B86" w:rsidRPr="007E3B86" w:rsidRDefault="007E3B86" w:rsidP="004516BA">
            <w:pPr>
              <w:spacing w:line="360" w:lineRule="auto"/>
              <w:jc w:val="center"/>
              <w:rPr>
                <w:rFonts w:eastAsia="Calibri" w:cs="Times New Roman"/>
                <w:b/>
                <w:color w:val="000000"/>
                <w:szCs w:val="24"/>
              </w:rPr>
            </w:pPr>
          </w:p>
        </w:tc>
        <w:tc>
          <w:tcPr>
            <w:tcW w:w="1068" w:type="dxa"/>
            <w:tcBorders>
              <w:top w:val="nil"/>
              <w:left w:val="nil"/>
              <w:bottom w:val="nil"/>
              <w:right w:val="nil"/>
              <w:tl2br w:val="nil"/>
            </w:tcBorders>
            <w:shd w:val="clear" w:color="auto" w:fill="auto"/>
          </w:tcPr>
          <w:p w14:paraId="782F6C42" w14:textId="77777777" w:rsidR="007E3B86" w:rsidRPr="007E3B86" w:rsidRDefault="007E3B86" w:rsidP="004516BA">
            <w:pPr>
              <w:spacing w:line="360" w:lineRule="auto"/>
              <w:jc w:val="center"/>
              <w:rPr>
                <w:rFonts w:eastAsia="Calibri" w:cs="Times New Roman"/>
                <w:b/>
                <w:color w:val="000000"/>
                <w:szCs w:val="24"/>
              </w:rPr>
            </w:pPr>
          </w:p>
        </w:tc>
      </w:tr>
      <w:tr w:rsidR="007E3B86" w:rsidRPr="007E3B86" w14:paraId="78820F28" w14:textId="77777777" w:rsidTr="007E3B86">
        <w:trPr>
          <w:jc w:val="center"/>
        </w:trPr>
        <w:tc>
          <w:tcPr>
            <w:tcW w:w="2849" w:type="dxa"/>
            <w:vMerge/>
            <w:tcBorders>
              <w:left w:val="nil"/>
              <w:bottom w:val="single" w:sz="4" w:space="0" w:color="auto"/>
              <w:tl2br w:val="single" w:sz="4" w:space="0" w:color="auto"/>
            </w:tcBorders>
            <w:shd w:val="clear" w:color="auto" w:fill="auto"/>
            <w:vAlign w:val="center"/>
          </w:tcPr>
          <w:p w14:paraId="49A21426" w14:textId="77777777" w:rsidR="007E3B86" w:rsidRPr="007E3B86" w:rsidRDefault="007E3B86" w:rsidP="004516BA">
            <w:pPr>
              <w:spacing w:line="360" w:lineRule="auto"/>
              <w:jc w:val="center"/>
              <w:rPr>
                <w:rFonts w:eastAsia="Calibri" w:cs="Times New Roman"/>
                <w:color w:val="000000"/>
                <w:szCs w:val="24"/>
              </w:rPr>
            </w:pPr>
          </w:p>
        </w:tc>
        <w:tc>
          <w:tcPr>
            <w:tcW w:w="2136" w:type="dxa"/>
            <w:gridSpan w:val="2"/>
            <w:tcBorders>
              <w:top w:val="nil"/>
              <w:bottom w:val="nil"/>
              <w:right w:val="nil"/>
            </w:tcBorders>
            <w:shd w:val="clear" w:color="auto" w:fill="auto"/>
            <w:vAlign w:val="center"/>
          </w:tcPr>
          <w:p w14:paraId="69EBCDC5" w14:textId="77777777" w:rsidR="007E3B86" w:rsidRPr="007E3B86" w:rsidRDefault="007E3B86" w:rsidP="004516BA">
            <w:pPr>
              <w:spacing w:line="360" w:lineRule="auto"/>
              <w:jc w:val="center"/>
              <w:rPr>
                <w:rFonts w:eastAsia="Calibri" w:cs="Times New Roman"/>
                <w:b/>
                <w:color w:val="000000"/>
                <w:szCs w:val="24"/>
              </w:rPr>
            </w:pPr>
            <w:proofErr w:type="spellStart"/>
            <w:r w:rsidRPr="007E3B86">
              <w:rPr>
                <w:rFonts w:eastAsia="Calibri" w:cs="Times New Roman"/>
                <w:b/>
                <w:color w:val="000000"/>
                <w:szCs w:val="24"/>
              </w:rPr>
              <w:t>logRTc</w:t>
            </w:r>
            <w:proofErr w:type="spellEnd"/>
          </w:p>
        </w:tc>
        <w:tc>
          <w:tcPr>
            <w:tcW w:w="2136" w:type="dxa"/>
            <w:gridSpan w:val="2"/>
            <w:tcBorders>
              <w:top w:val="nil"/>
              <w:left w:val="nil"/>
              <w:bottom w:val="nil"/>
              <w:right w:val="nil"/>
            </w:tcBorders>
            <w:shd w:val="clear" w:color="auto" w:fill="auto"/>
            <w:vAlign w:val="center"/>
          </w:tcPr>
          <w:p w14:paraId="1641E1D9" w14:textId="77777777" w:rsidR="007E3B86" w:rsidRPr="007E3B86" w:rsidRDefault="007E3B86" w:rsidP="004516BA">
            <w:pPr>
              <w:spacing w:line="360" w:lineRule="auto"/>
              <w:jc w:val="center"/>
              <w:rPr>
                <w:rFonts w:eastAsia="Calibri" w:cs="Times New Roman"/>
                <w:b/>
                <w:color w:val="000000"/>
                <w:szCs w:val="24"/>
              </w:rPr>
            </w:pPr>
            <w:r w:rsidRPr="007E3B86">
              <w:rPr>
                <w:rFonts w:eastAsia="Calibri" w:cs="Times New Roman"/>
                <w:b/>
                <w:color w:val="000000"/>
                <w:szCs w:val="24"/>
              </w:rPr>
              <w:t>d’</w:t>
            </w:r>
          </w:p>
        </w:tc>
      </w:tr>
      <w:tr w:rsidR="007E3B86" w:rsidRPr="007E3B86" w14:paraId="5376F99E" w14:textId="77777777" w:rsidTr="004516BA">
        <w:trPr>
          <w:jc w:val="center"/>
        </w:trPr>
        <w:tc>
          <w:tcPr>
            <w:tcW w:w="2849" w:type="dxa"/>
            <w:vMerge/>
            <w:tcBorders>
              <w:left w:val="nil"/>
              <w:bottom w:val="single" w:sz="4" w:space="0" w:color="auto"/>
              <w:tl2br w:val="single" w:sz="4" w:space="0" w:color="auto"/>
            </w:tcBorders>
            <w:shd w:val="clear" w:color="auto" w:fill="auto"/>
            <w:vAlign w:val="center"/>
          </w:tcPr>
          <w:p w14:paraId="308C5CC1" w14:textId="77777777" w:rsidR="007E3B86" w:rsidRPr="007E3B86" w:rsidRDefault="007E3B86" w:rsidP="004516BA">
            <w:pPr>
              <w:spacing w:line="360" w:lineRule="auto"/>
              <w:jc w:val="center"/>
              <w:rPr>
                <w:rFonts w:eastAsia="Calibri" w:cs="Times New Roman"/>
                <w:color w:val="000000"/>
                <w:szCs w:val="24"/>
              </w:rPr>
            </w:pPr>
          </w:p>
        </w:tc>
        <w:tc>
          <w:tcPr>
            <w:tcW w:w="1068" w:type="dxa"/>
            <w:tcBorders>
              <w:top w:val="nil"/>
              <w:bottom w:val="single" w:sz="4" w:space="0" w:color="auto"/>
              <w:right w:val="nil"/>
            </w:tcBorders>
            <w:shd w:val="clear" w:color="auto" w:fill="auto"/>
            <w:vAlign w:val="center"/>
          </w:tcPr>
          <w:p w14:paraId="13CF2F42" w14:textId="77777777" w:rsidR="007E3B86" w:rsidRPr="007E3B86" w:rsidRDefault="007E3B86" w:rsidP="004516BA">
            <w:pPr>
              <w:spacing w:line="360" w:lineRule="auto"/>
              <w:jc w:val="center"/>
              <w:rPr>
                <w:rFonts w:eastAsia="Calibri" w:cs="Times New Roman"/>
                <w:b/>
                <w:color w:val="000000"/>
                <w:szCs w:val="24"/>
                <w:vertAlign w:val="subscript"/>
              </w:rPr>
            </w:pPr>
            <w:r w:rsidRPr="007E3B86">
              <w:rPr>
                <w:rFonts w:eastAsia="Calibri" w:cs="Times New Roman"/>
                <w:b/>
                <w:color w:val="000000"/>
                <w:szCs w:val="24"/>
              </w:rPr>
              <w:t>F</w:t>
            </w:r>
            <w:r w:rsidRPr="007E3B86">
              <w:rPr>
                <w:rFonts w:eastAsia="Calibri" w:cs="Times New Roman"/>
                <w:b/>
                <w:color w:val="000000"/>
                <w:szCs w:val="24"/>
                <w:vertAlign w:val="subscript"/>
              </w:rPr>
              <w:t>1,37</w:t>
            </w:r>
          </w:p>
        </w:tc>
        <w:tc>
          <w:tcPr>
            <w:tcW w:w="1068" w:type="dxa"/>
            <w:tcBorders>
              <w:top w:val="nil"/>
              <w:left w:val="nil"/>
              <w:bottom w:val="single" w:sz="4" w:space="0" w:color="auto"/>
              <w:right w:val="nil"/>
            </w:tcBorders>
            <w:shd w:val="clear" w:color="auto" w:fill="auto"/>
            <w:vAlign w:val="center"/>
          </w:tcPr>
          <w:p w14:paraId="0E54B3F9" w14:textId="77777777" w:rsidR="007E3B86" w:rsidRPr="007E3B86" w:rsidRDefault="007E3B86" w:rsidP="004516BA">
            <w:pPr>
              <w:spacing w:line="360" w:lineRule="auto"/>
              <w:jc w:val="center"/>
              <w:rPr>
                <w:rFonts w:eastAsia="Calibri" w:cs="Times New Roman"/>
                <w:b/>
                <w:color w:val="000000"/>
                <w:szCs w:val="24"/>
              </w:rPr>
            </w:pPr>
            <w:r w:rsidRPr="007E3B86">
              <w:rPr>
                <w:rFonts w:eastAsia="Calibri" w:cs="Times New Roman"/>
                <w:b/>
                <w:color w:val="000000"/>
                <w:szCs w:val="24"/>
              </w:rPr>
              <w:t>p</w:t>
            </w:r>
          </w:p>
        </w:tc>
        <w:tc>
          <w:tcPr>
            <w:tcW w:w="1068" w:type="dxa"/>
            <w:tcBorders>
              <w:top w:val="nil"/>
              <w:left w:val="nil"/>
              <w:bottom w:val="single" w:sz="4" w:space="0" w:color="auto"/>
              <w:right w:val="nil"/>
            </w:tcBorders>
            <w:shd w:val="clear" w:color="auto" w:fill="auto"/>
            <w:vAlign w:val="center"/>
          </w:tcPr>
          <w:p w14:paraId="62890563" w14:textId="77777777" w:rsidR="007E3B86" w:rsidRPr="007E3B86" w:rsidRDefault="007E3B86" w:rsidP="004516BA">
            <w:pPr>
              <w:spacing w:line="360" w:lineRule="auto"/>
              <w:jc w:val="center"/>
              <w:rPr>
                <w:rFonts w:eastAsia="Calibri" w:cs="Times New Roman"/>
                <w:b/>
                <w:color w:val="000000"/>
                <w:szCs w:val="24"/>
                <w:vertAlign w:val="subscript"/>
              </w:rPr>
            </w:pPr>
            <w:r w:rsidRPr="007E3B86">
              <w:rPr>
                <w:rFonts w:eastAsia="Calibri" w:cs="Times New Roman"/>
                <w:b/>
                <w:color w:val="000000"/>
                <w:szCs w:val="24"/>
              </w:rPr>
              <w:t>F</w:t>
            </w:r>
            <w:r w:rsidRPr="007E3B86">
              <w:rPr>
                <w:rFonts w:eastAsia="Calibri" w:cs="Times New Roman"/>
                <w:b/>
                <w:color w:val="000000"/>
                <w:szCs w:val="24"/>
                <w:vertAlign w:val="subscript"/>
              </w:rPr>
              <w:t>1,37</w:t>
            </w:r>
          </w:p>
        </w:tc>
        <w:tc>
          <w:tcPr>
            <w:tcW w:w="1068" w:type="dxa"/>
            <w:tcBorders>
              <w:top w:val="nil"/>
              <w:left w:val="nil"/>
              <w:bottom w:val="single" w:sz="4" w:space="0" w:color="auto"/>
              <w:right w:val="nil"/>
            </w:tcBorders>
            <w:shd w:val="clear" w:color="auto" w:fill="auto"/>
            <w:vAlign w:val="center"/>
          </w:tcPr>
          <w:p w14:paraId="3DA08E11" w14:textId="77777777" w:rsidR="007E3B86" w:rsidRPr="007E3B86" w:rsidRDefault="007E3B86" w:rsidP="004516BA">
            <w:pPr>
              <w:spacing w:line="360" w:lineRule="auto"/>
              <w:jc w:val="center"/>
              <w:rPr>
                <w:rFonts w:eastAsia="Calibri" w:cs="Times New Roman"/>
                <w:b/>
                <w:color w:val="000000"/>
                <w:szCs w:val="24"/>
              </w:rPr>
            </w:pPr>
            <w:r w:rsidRPr="007E3B86">
              <w:rPr>
                <w:rFonts w:eastAsia="Calibri" w:cs="Times New Roman"/>
                <w:b/>
                <w:color w:val="000000"/>
                <w:szCs w:val="24"/>
              </w:rPr>
              <w:t>p</w:t>
            </w:r>
          </w:p>
        </w:tc>
      </w:tr>
      <w:tr w:rsidR="007E3B86" w:rsidRPr="007E3B86" w14:paraId="3AB0DFB2" w14:textId="77777777" w:rsidTr="007E3B86">
        <w:trPr>
          <w:jc w:val="center"/>
        </w:trPr>
        <w:tc>
          <w:tcPr>
            <w:tcW w:w="2849" w:type="dxa"/>
            <w:tcBorders>
              <w:top w:val="single" w:sz="4" w:space="0" w:color="auto"/>
              <w:left w:val="nil"/>
              <w:bottom w:val="nil"/>
              <w:right w:val="single" w:sz="4" w:space="0" w:color="auto"/>
            </w:tcBorders>
            <w:shd w:val="clear" w:color="auto" w:fill="auto"/>
            <w:vAlign w:val="center"/>
          </w:tcPr>
          <w:p w14:paraId="1652FB44" w14:textId="77777777" w:rsidR="007E3B86" w:rsidRPr="007E3B86" w:rsidRDefault="007E3B86" w:rsidP="004516BA">
            <w:pPr>
              <w:spacing w:line="360" w:lineRule="auto"/>
              <w:rPr>
                <w:rFonts w:eastAsia="Calibri" w:cs="Times New Roman"/>
                <w:b/>
                <w:color w:val="000000"/>
                <w:szCs w:val="24"/>
              </w:rPr>
            </w:pPr>
            <w:r w:rsidRPr="007E3B86">
              <w:rPr>
                <w:rFonts w:eastAsia="Calibri" w:cs="Times New Roman"/>
                <w:b/>
                <w:color w:val="000000"/>
                <w:szCs w:val="24"/>
              </w:rPr>
              <w:t>Gender</w:t>
            </w:r>
          </w:p>
        </w:tc>
        <w:tc>
          <w:tcPr>
            <w:tcW w:w="1068" w:type="dxa"/>
            <w:tcBorders>
              <w:top w:val="single" w:sz="4" w:space="0" w:color="auto"/>
              <w:left w:val="single" w:sz="4" w:space="0" w:color="auto"/>
              <w:bottom w:val="nil"/>
              <w:right w:val="nil"/>
            </w:tcBorders>
            <w:shd w:val="clear" w:color="auto" w:fill="auto"/>
            <w:vAlign w:val="center"/>
          </w:tcPr>
          <w:p w14:paraId="087E2384"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1.10</w:t>
            </w:r>
          </w:p>
        </w:tc>
        <w:tc>
          <w:tcPr>
            <w:tcW w:w="1068" w:type="dxa"/>
            <w:tcBorders>
              <w:top w:val="single" w:sz="4" w:space="0" w:color="auto"/>
              <w:left w:val="nil"/>
              <w:bottom w:val="nil"/>
              <w:right w:val="nil"/>
            </w:tcBorders>
            <w:shd w:val="clear" w:color="auto" w:fill="auto"/>
            <w:vAlign w:val="center"/>
          </w:tcPr>
          <w:p w14:paraId="6A254130"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.302</w:t>
            </w:r>
          </w:p>
        </w:tc>
        <w:tc>
          <w:tcPr>
            <w:tcW w:w="1068" w:type="dxa"/>
            <w:tcBorders>
              <w:top w:val="single" w:sz="4" w:space="0" w:color="auto"/>
              <w:left w:val="nil"/>
              <w:bottom w:val="nil"/>
              <w:right w:val="nil"/>
            </w:tcBorders>
            <w:shd w:val="clear" w:color="auto" w:fill="auto"/>
          </w:tcPr>
          <w:p w14:paraId="3242BE28"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.075</w:t>
            </w:r>
          </w:p>
        </w:tc>
        <w:tc>
          <w:tcPr>
            <w:tcW w:w="1068" w:type="dxa"/>
            <w:tcBorders>
              <w:top w:val="single" w:sz="4" w:space="0" w:color="auto"/>
              <w:left w:val="nil"/>
              <w:bottom w:val="nil"/>
              <w:right w:val="nil"/>
            </w:tcBorders>
            <w:shd w:val="clear" w:color="auto" w:fill="auto"/>
          </w:tcPr>
          <w:p w14:paraId="4585D7B4"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.785</w:t>
            </w:r>
          </w:p>
        </w:tc>
      </w:tr>
      <w:tr w:rsidR="007E3B86" w:rsidRPr="007E3B86" w14:paraId="2B979E0B" w14:textId="77777777" w:rsidTr="007E3B86">
        <w:trPr>
          <w:jc w:val="center"/>
        </w:trPr>
        <w:tc>
          <w:tcPr>
            <w:tcW w:w="2849" w:type="dxa"/>
            <w:tcBorders>
              <w:top w:val="nil"/>
              <w:left w:val="nil"/>
              <w:bottom w:val="nil"/>
              <w:right w:val="single" w:sz="4" w:space="0" w:color="auto"/>
            </w:tcBorders>
            <w:shd w:val="clear" w:color="auto" w:fill="auto"/>
            <w:vAlign w:val="center"/>
          </w:tcPr>
          <w:p w14:paraId="2E827832" w14:textId="77777777" w:rsidR="007E3B86" w:rsidRPr="007E3B86" w:rsidRDefault="007E3B86" w:rsidP="004516BA">
            <w:pPr>
              <w:spacing w:line="360" w:lineRule="auto"/>
              <w:rPr>
                <w:rFonts w:eastAsia="Calibri" w:cs="Times New Roman"/>
                <w:b/>
                <w:color w:val="000000"/>
                <w:szCs w:val="24"/>
              </w:rPr>
            </w:pPr>
            <w:r w:rsidRPr="007E3B86">
              <w:rPr>
                <w:rFonts w:eastAsia="Calibri" w:cs="Times New Roman"/>
                <w:b/>
                <w:color w:val="000000"/>
                <w:szCs w:val="24"/>
              </w:rPr>
              <w:t>BEN * Gender</w:t>
            </w:r>
          </w:p>
        </w:tc>
        <w:tc>
          <w:tcPr>
            <w:tcW w:w="1068" w:type="dxa"/>
            <w:tcBorders>
              <w:top w:val="nil"/>
              <w:left w:val="single" w:sz="4" w:space="0" w:color="auto"/>
              <w:bottom w:val="nil"/>
              <w:right w:val="nil"/>
            </w:tcBorders>
            <w:shd w:val="clear" w:color="auto" w:fill="auto"/>
            <w:vAlign w:val="center"/>
          </w:tcPr>
          <w:p w14:paraId="5E49E968"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2.26</w:t>
            </w:r>
          </w:p>
        </w:tc>
        <w:tc>
          <w:tcPr>
            <w:tcW w:w="1068" w:type="dxa"/>
            <w:tcBorders>
              <w:top w:val="nil"/>
              <w:left w:val="nil"/>
              <w:bottom w:val="nil"/>
              <w:right w:val="nil"/>
            </w:tcBorders>
            <w:shd w:val="clear" w:color="auto" w:fill="auto"/>
            <w:vAlign w:val="center"/>
          </w:tcPr>
          <w:p w14:paraId="548C336A"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.141</w:t>
            </w:r>
          </w:p>
        </w:tc>
        <w:tc>
          <w:tcPr>
            <w:tcW w:w="1068" w:type="dxa"/>
            <w:tcBorders>
              <w:top w:val="nil"/>
              <w:left w:val="nil"/>
              <w:bottom w:val="nil"/>
              <w:right w:val="nil"/>
            </w:tcBorders>
            <w:shd w:val="clear" w:color="auto" w:fill="auto"/>
          </w:tcPr>
          <w:p w14:paraId="219D5448"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.378</w:t>
            </w:r>
          </w:p>
        </w:tc>
        <w:tc>
          <w:tcPr>
            <w:tcW w:w="1068" w:type="dxa"/>
            <w:tcBorders>
              <w:top w:val="nil"/>
              <w:left w:val="nil"/>
              <w:bottom w:val="nil"/>
              <w:right w:val="nil"/>
            </w:tcBorders>
            <w:shd w:val="clear" w:color="auto" w:fill="auto"/>
          </w:tcPr>
          <w:p w14:paraId="2BB721C7"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.543</w:t>
            </w:r>
          </w:p>
        </w:tc>
      </w:tr>
      <w:tr w:rsidR="007E3B86" w:rsidRPr="007E3B86" w14:paraId="790565E8" w14:textId="77777777" w:rsidTr="007E3B86">
        <w:trPr>
          <w:jc w:val="center"/>
        </w:trPr>
        <w:tc>
          <w:tcPr>
            <w:tcW w:w="2849" w:type="dxa"/>
            <w:tcBorders>
              <w:top w:val="nil"/>
              <w:left w:val="nil"/>
              <w:bottom w:val="nil"/>
              <w:right w:val="single" w:sz="4" w:space="0" w:color="auto"/>
            </w:tcBorders>
            <w:shd w:val="clear" w:color="auto" w:fill="auto"/>
            <w:vAlign w:val="center"/>
          </w:tcPr>
          <w:p w14:paraId="7296E229" w14:textId="77777777" w:rsidR="007E3B86" w:rsidRPr="007E3B86" w:rsidRDefault="007E3B86" w:rsidP="004516BA">
            <w:pPr>
              <w:spacing w:line="360" w:lineRule="auto"/>
              <w:rPr>
                <w:rFonts w:eastAsia="Calibri" w:cs="Times New Roman"/>
                <w:b/>
                <w:color w:val="000000"/>
                <w:szCs w:val="24"/>
              </w:rPr>
            </w:pPr>
            <w:r w:rsidRPr="007E3B86">
              <w:rPr>
                <w:rFonts w:eastAsia="Calibri" w:cs="Times New Roman"/>
                <w:b/>
                <w:color w:val="000000"/>
                <w:szCs w:val="24"/>
              </w:rPr>
              <w:t>PAY * Gender</w:t>
            </w:r>
          </w:p>
        </w:tc>
        <w:tc>
          <w:tcPr>
            <w:tcW w:w="1068" w:type="dxa"/>
            <w:tcBorders>
              <w:top w:val="nil"/>
              <w:left w:val="single" w:sz="4" w:space="0" w:color="auto"/>
              <w:bottom w:val="nil"/>
              <w:right w:val="nil"/>
            </w:tcBorders>
            <w:shd w:val="clear" w:color="auto" w:fill="auto"/>
            <w:vAlign w:val="center"/>
          </w:tcPr>
          <w:p w14:paraId="216F3AC1"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1.23</w:t>
            </w:r>
          </w:p>
        </w:tc>
        <w:tc>
          <w:tcPr>
            <w:tcW w:w="1068" w:type="dxa"/>
            <w:tcBorders>
              <w:top w:val="nil"/>
              <w:left w:val="nil"/>
              <w:bottom w:val="nil"/>
              <w:right w:val="nil"/>
            </w:tcBorders>
            <w:shd w:val="clear" w:color="auto" w:fill="auto"/>
            <w:vAlign w:val="center"/>
          </w:tcPr>
          <w:p w14:paraId="432DBB54"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.274</w:t>
            </w:r>
          </w:p>
        </w:tc>
        <w:tc>
          <w:tcPr>
            <w:tcW w:w="1068" w:type="dxa"/>
            <w:tcBorders>
              <w:top w:val="nil"/>
              <w:left w:val="nil"/>
              <w:bottom w:val="nil"/>
              <w:right w:val="nil"/>
            </w:tcBorders>
            <w:shd w:val="clear" w:color="auto" w:fill="auto"/>
          </w:tcPr>
          <w:p w14:paraId="4C786EB7"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.235</w:t>
            </w:r>
          </w:p>
        </w:tc>
        <w:tc>
          <w:tcPr>
            <w:tcW w:w="1068" w:type="dxa"/>
            <w:tcBorders>
              <w:top w:val="nil"/>
              <w:left w:val="nil"/>
              <w:bottom w:val="nil"/>
              <w:right w:val="nil"/>
            </w:tcBorders>
            <w:shd w:val="clear" w:color="auto" w:fill="auto"/>
          </w:tcPr>
          <w:p w14:paraId="433C3D38"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.631</w:t>
            </w:r>
          </w:p>
        </w:tc>
      </w:tr>
      <w:tr w:rsidR="007E3B86" w:rsidRPr="007E3B86" w14:paraId="4ADE4086" w14:textId="77777777" w:rsidTr="007E3B86">
        <w:trPr>
          <w:jc w:val="center"/>
        </w:trPr>
        <w:tc>
          <w:tcPr>
            <w:tcW w:w="2849" w:type="dxa"/>
            <w:tcBorders>
              <w:top w:val="nil"/>
              <w:left w:val="nil"/>
              <w:bottom w:val="nil"/>
              <w:right w:val="single" w:sz="4" w:space="0" w:color="auto"/>
            </w:tcBorders>
            <w:shd w:val="clear" w:color="auto" w:fill="auto"/>
            <w:vAlign w:val="center"/>
          </w:tcPr>
          <w:p w14:paraId="5F2369F1" w14:textId="77777777" w:rsidR="007E3B86" w:rsidRPr="007E3B86" w:rsidRDefault="007E3B86" w:rsidP="004516BA">
            <w:pPr>
              <w:spacing w:line="360" w:lineRule="auto"/>
              <w:rPr>
                <w:rFonts w:eastAsia="Calibri" w:cs="Times New Roman"/>
                <w:b/>
                <w:color w:val="000000"/>
                <w:szCs w:val="24"/>
              </w:rPr>
            </w:pPr>
            <w:r w:rsidRPr="007E3B86">
              <w:rPr>
                <w:rFonts w:eastAsia="Calibri" w:cs="Times New Roman"/>
                <w:b/>
                <w:color w:val="000000"/>
                <w:szCs w:val="24"/>
              </w:rPr>
              <w:t>DIF * Gender</w:t>
            </w:r>
          </w:p>
        </w:tc>
        <w:tc>
          <w:tcPr>
            <w:tcW w:w="1068" w:type="dxa"/>
            <w:tcBorders>
              <w:top w:val="nil"/>
              <w:left w:val="single" w:sz="4" w:space="0" w:color="auto"/>
              <w:bottom w:val="nil"/>
              <w:right w:val="nil"/>
            </w:tcBorders>
            <w:shd w:val="clear" w:color="auto" w:fill="auto"/>
            <w:vAlign w:val="center"/>
          </w:tcPr>
          <w:p w14:paraId="6CA43BB5"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1.14</w:t>
            </w:r>
          </w:p>
        </w:tc>
        <w:tc>
          <w:tcPr>
            <w:tcW w:w="1068" w:type="dxa"/>
            <w:tcBorders>
              <w:top w:val="nil"/>
              <w:left w:val="nil"/>
              <w:bottom w:val="nil"/>
              <w:right w:val="nil"/>
            </w:tcBorders>
            <w:shd w:val="clear" w:color="auto" w:fill="auto"/>
            <w:vAlign w:val="center"/>
          </w:tcPr>
          <w:p w14:paraId="739383F0"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.294</w:t>
            </w:r>
          </w:p>
        </w:tc>
        <w:tc>
          <w:tcPr>
            <w:tcW w:w="1068" w:type="dxa"/>
            <w:tcBorders>
              <w:top w:val="nil"/>
              <w:left w:val="nil"/>
              <w:bottom w:val="nil"/>
              <w:right w:val="nil"/>
            </w:tcBorders>
            <w:shd w:val="clear" w:color="auto" w:fill="auto"/>
          </w:tcPr>
          <w:p w14:paraId="7D3991AF"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.253</w:t>
            </w:r>
          </w:p>
        </w:tc>
        <w:tc>
          <w:tcPr>
            <w:tcW w:w="1068" w:type="dxa"/>
            <w:tcBorders>
              <w:top w:val="nil"/>
              <w:left w:val="nil"/>
              <w:bottom w:val="nil"/>
              <w:right w:val="nil"/>
            </w:tcBorders>
            <w:shd w:val="clear" w:color="auto" w:fill="auto"/>
          </w:tcPr>
          <w:p w14:paraId="2496DE63"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.618</w:t>
            </w:r>
          </w:p>
        </w:tc>
      </w:tr>
      <w:tr w:rsidR="007E3B86" w:rsidRPr="007E3B86" w14:paraId="52419D7F" w14:textId="77777777" w:rsidTr="007E3B86">
        <w:trPr>
          <w:jc w:val="center"/>
        </w:trPr>
        <w:tc>
          <w:tcPr>
            <w:tcW w:w="2849" w:type="dxa"/>
            <w:tcBorders>
              <w:top w:val="nil"/>
              <w:left w:val="nil"/>
              <w:bottom w:val="nil"/>
              <w:right w:val="single" w:sz="4" w:space="0" w:color="auto"/>
            </w:tcBorders>
            <w:shd w:val="clear" w:color="auto" w:fill="auto"/>
            <w:vAlign w:val="center"/>
          </w:tcPr>
          <w:p w14:paraId="4B5E363C" w14:textId="77777777" w:rsidR="007E3B86" w:rsidRPr="007E3B86" w:rsidRDefault="007E3B86" w:rsidP="004516BA">
            <w:pPr>
              <w:spacing w:line="360" w:lineRule="auto"/>
              <w:rPr>
                <w:rFonts w:eastAsia="Calibri" w:cs="Times New Roman"/>
                <w:b/>
                <w:color w:val="000000"/>
                <w:szCs w:val="24"/>
              </w:rPr>
            </w:pPr>
            <w:r w:rsidRPr="007E3B86">
              <w:rPr>
                <w:rFonts w:eastAsia="Calibri" w:cs="Times New Roman"/>
                <w:b/>
                <w:color w:val="000000"/>
                <w:szCs w:val="24"/>
              </w:rPr>
              <w:t>BEN * PAY * Gender</w:t>
            </w:r>
          </w:p>
        </w:tc>
        <w:tc>
          <w:tcPr>
            <w:tcW w:w="1068" w:type="dxa"/>
            <w:tcBorders>
              <w:top w:val="nil"/>
              <w:left w:val="single" w:sz="4" w:space="0" w:color="auto"/>
              <w:bottom w:val="nil"/>
              <w:right w:val="nil"/>
            </w:tcBorders>
            <w:shd w:val="clear" w:color="auto" w:fill="auto"/>
            <w:vAlign w:val="center"/>
          </w:tcPr>
          <w:p w14:paraId="785388AA"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0.00</w:t>
            </w:r>
          </w:p>
        </w:tc>
        <w:tc>
          <w:tcPr>
            <w:tcW w:w="1068" w:type="dxa"/>
            <w:tcBorders>
              <w:top w:val="nil"/>
              <w:left w:val="nil"/>
              <w:bottom w:val="nil"/>
              <w:right w:val="nil"/>
            </w:tcBorders>
            <w:shd w:val="clear" w:color="auto" w:fill="auto"/>
            <w:vAlign w:val="center"/>
          </w:tcPr>
          <w:p w14:paraId="37AEDF0A"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.992</w:t>
            </w:r>
          </w:p>
        </w:tc>
        <w:tc>
          <w:tcPr>
            <w:tcW w:w="1068" w:type="dxa"/>
            <w:tcBorders>
              <w:top w:val="nil"/>
              <w:left w:val="nil"/>
              <w:bottom w:val="nil"/>
              <w:right w:val="nil"/>
            </w:tcBorders>
            <w:shd w:val="clear" w:color="auto" w:fill="auto"/>
          </w:tcPr>
          <w:p w14:paraId="4AAF5115"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.636</w:t>
            </w:r>
          </w:p>
        </w:tc>
        <w:tc>
          <w:tcPr>
            <w:tcW w:w="1068" w:type="dxa"/>
            <w:tcBorders>
              <w:top w:val="nil"/>
              <w:left w:val="nil"/>
              <w:bottom w:val="nil"/>
              <w:right w:val="nil"/>
            </w:tcBorders>
            <w:shd w:val="clear" w:color="auto" w:fill="auto"/>
          </w:tcPr>
          <w:p w14:paraId="42C67349"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.430</w:t>
            </w:r>
          </w:p>
        </w:tc>
      </w:tr>
      <w:tr w:rsidR="007E3B86" w:rsidRPr="007E3B86" w14:paraId="32429341" w14:textId="77777777" w:rsidTr="007E3B86">
        <w:trPr>
          <w:jc w:val="center"/>
        </w:trPr>
        <w:tc>
          <w:tcPr>
            <w:tcW w:w="2849" w:type="dxa"/>
            <w:tcBorders>
              <w:top w:val="nil"/>
              <w:left w:val="nil"/>
              <w:bottom w:val="nil"/>
              <w:right w:val="single" w:sz="4" w:space="0" w:color="auto"/>
            </w:tcBorders>
            <w:shd w:val="clear" w:color="auto" w:fill="auto"/>
            <w:vAlign w:val="center"/>
          </w:tcPr>
          <w:p w14:paraId="3A43F325" w14:textId="77777777" w:rsidR="007E3B86" w:rsidRPr="007E3B86" w:rsidRDefault="007E3B86" w:rsidP="004516BA">
            <w:pPr>
              <w:spacing w:line="360" w:lineRule="auto"/>
              <w:rPr>
                <w:rFonts w:eastAsia="Calibri" w:cs="Times New Roman"/>
                <w:b/>
                <w:color w:val="000000"/>
                <w:szCs w:val="24"/>
              </w:rPr>
            </w:pPr>
            <w:r w:rsidRPr="007E3B86">
              <w:rPr>
                <w:rFonts w:eastAsia="Calibri" w:cs="Times New Roman"/>
                <w:b/>
                <w:color w:val="000000"/>
                <w:szCs w:val="24"/>
              </w:rPr>
              <w:t>BEN * DIF * Gender</w:t>
            </w:r>
          </w:p>
        </w:tc>
        <w:tc>
          <w:tcPr>
            <w:tcW w:w="1068" w:type="dxa"/>
            <w:tcBorders>
              <w:top w:val="nil"/>
              <w:left w:val="single" w:sz="4" w:space="0" w:color="auto"/>
              <w:bottom w:val="nil"/>
              <w:right w:val="nil"/>
            </w:tcBorders>
            <w:shd w:val="clear" w:color="auto" w:fill="auto"/>
            <w:vAlign w:val="center"/>
          </w:tcPr>
          <w:p w14:paraId="5BD39C65"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0.16</w:t>
            </w:r>
          </w:p>
        </w:tc>
        <w:tc>
          <w:tcPr>
            <w:tcW w:w="1068" w:type="dxa"/>
            <w:tcBorders>
              <w:top w:val="nil"/>
              <w:left w:val="nil"/>
              <w:bottom w:val="nil"/>
              <w:right w:val="nil"/>
            </w:tcBorders>
            <w:shd w:val="clear" w:color="auto" w:fill="auto"/>
            <w:vAlign w:val="center"/>
          </w:tcPr>
          <w:p w14:paraId="6023B33E"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.689</w:t>
            </w:r>
          </w:p>
        </w:tc>
        <w:tc>
          <w:tcPr>
            <w:tcW w:w="1068" w:type="dxa"/>
            <w:tcBorders>
              <w:top w:val="nil"/>
              <w:left w:val="nil"/>
              <w:bottom w:val="nil"/>
              <w:right w:val="nil"/>
            </w:tcBorders>
            <w:shd w:val="clear" w:color="auto" w:fill="auto"/>
          </w:tcPr>
          <w:p w14:paraId="54A04895"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.515</w:t>
            </w:r>
          </w:p>
        </w:tc>
        <w:tc>
          <w:tcPr>
            <w:tcW w:w="1068" w:type="dxa"/>
            <w:tcBorders>
              <w:top w:val="nil"/>
              <w:left w:val="nil"/>
              <w:bottom w:val="nil"/>
              <w:right w:val="nil"/>
            </w:tcBorders>
            <w:shd w:val="clear" w:color="auto" w:fill="auto"/>
          </w:tcPr>
          <w:p w14:paraId="240D6E06"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.478</w:t>
            </w:r>
          </w:p>
        </w:tc>
      </w:tr>
      <w:tr w:rsidR="007E3B86" w:rsidRPr="007E3B86" w14:paraId="3F379711" w14:textId="77777777" w:rsidTr="007E3B86">
        <w:trPr>
          <w:jc w:val="center"/>
        </w:trPr>
        <w:tc>
          <w:tcPr>
            <w:tcW w:w="2849" w:type="dxa"/>
            <w:tcBorders>
              <w:top w:val="nil"/>
              <w:left w:val="nil"/>
              <w:bottom w:val="nil"/>
              <w:right w:val="single" w:sz="4" w:space="0" w:color="auto"/>
            </w:tcBorders>
            <w:shd w:val="clear" w:color="auto" w:fill="auto"/>
            <w:vAlign w:val="center"/>
          </w:tcPr>
          <w:p w14:paraId="3F17EB7F" w14:textId="77777777" w:rsidR="007E3B86" w:rsidRPr="007E3B86" w:rsidRDefault="007E3B86" w:rsidP="004516BA">
            <w:pPr>
              <w:spacing w:line="360" w:lineRule="auto"/>
              <w:rPr>
                <w:rFonts w:eastAsia="Calibri" w:cs="Times New Roman"/>
                <w:b/>
                <w:color w:val="000000"/>
                <w:szCs w:val="24"/>
              </w:rPr>
            </w:pPr>
            <w:r w:rsidRPr="007E3B86">
              <w:rPr>
                <w:rFonts w:eastAsia="Calibri" w:cs="Times New Roman"/>
                <w:b/>
                <w:color w:val="000000"/>
                <w:szCs w:val="24"/>
              </w:rPr>
              <w:t>PAY * DIF * Gender</w:t>
            </w:r>
          </w:p>
        </w:tc>
        <w:tc>
          <w:tcPr>
            <w:tcW w:w="1068" w:type="dxa"/>
            <w:tcBorders>
              <w:top w:val="nil"/>
              <w:left w:val="single" w:sz="4" w:space="0" w:color="auto"/>
              <w:bottom w:val="nil"/>
              <w:right w:val="nil"/>
            </w:tcBorders>
            <w:shd w:val="clear" w:color="auto" w:fill="auto"/>
            <w:vAlign w:val="center"/>
          </w:tcPr>
          <w:p w14:paraId="13B23A89"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1.24</w:t>
            </w:r>
          </w:p>
        </w:tc>
        <w:tc>
          <w:tcPr>
            <w:tcW w:w="1068" w:type="dxa"/>
            <w:tcBorders>
              <w:top w:val="nil"/>
              <w:left w:val="nil"/>
              <w:bottom w:val="nil"/>
              <w:right w:val="nil"/>
            </w:tcBorders>
            <w:shd w:val="clear" w:color="auto" w:fill="auto"/>
            <w:vAlign w:val="center"/>
          </w:tcPr>
          <w:p w14:paraId="377C539D"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.273</w:t>
            </w:r>
          </w:p>
        </w:tc>
        <w:tc>
          <w:tcPr>
            <w:tcW w:w="1068" w:type="dxa"/>
            <w:tcBorders>
              <w:top w:val="nil"/>
              <w:left w:val="nil"/>
              <w:bottom w:val="nil"/>
              <w:right w:val="nil"/>
            </w:tcBorders>
            <w:shd w:val="clear" w:color="auto" w:fill="auto"/>
          </w:tcPr>
          <w:p w14:paraId="37A09091"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1.35</w:t>
            </w:r>
          </w:p>
        </w:tc>
        <w:tc>
          <w:tcPr>
            <w:tcW w:w="1068" w:type="dxa"/>
            <w:tcBorders>
              <w:top w:val="nil"/>
              <w:left w:val="nil"/>
              <w:bottom w:val="nil"/>
              <w:right w:val="nil"/>
            </w:tcBorders>
            <w:shd w:val="clear" w:color="auto" w:fill="auto"/>
          </w:tcPr>
          <w:p w14:paraId="25D6DF0C"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.253</w:t>
            </w:r>
          </w:p>
        </w:tc>
      </w:tr>
      <w:tr w:rsidR="007E3B86" w:rsidRPr="007E3B86" w14:paraId="439D58D9" w14:textId="77777777" w:rsidTr="007E3B86">
        <w:trPr>
          <w:jc w:val="center"/>
        </w:trPr>
        <w:tc>
          <w:tcPr>
            <w:tcW w:w="2849" w:type="dxa"/>
            <w:tcBorders>
              <w:top w:val="nil"/>
              <w:left w:val="nil"/>
              <w:bottom w:val="nil"/>
              <w:right w:val="single" w:sz="4" w:space="0" w:color="auto"/>
            </w:tcBorders>
            <w:shd w:val="clear" w:color="auto" w:fill="auto"/>
            <w:vAlign w:val="center"/>
          </w:tcPr>
          <w:p w14:paraId="52AB3A7F" w14:textId="77777777" w:rsidR="007E3B86" w:rsidRPr="007E3B86" w:rsidRDefault="007E3B86" w:rsidP="004516BA">
            <w:pPr>
              <w:spacing w:line="360" w:lineRule="auto"/>
              <w:rPr>
                <w:rFonts w:eastAsia="Calibri" w:cs="Times New Roman"/>
                <w:b/>
                <w:color w:val="000000"/>
                <w:szCs w:val="24"/>
              </w:rPr>
            </w:pPr>
            <w:r w:rsidRPr="007E3B86">
              <w:rPr>
                <w:rFonts w:eastAsia="Calibri" w:cs="Times New Roman"/>
                <w:b/>
                <w:color w:val="000000"/>
                <w:szCs w:val="24"/>
              </w:rPr>
              <w:t>BEN * PAY * DIF * Gender</w:t>
            </w:r>
          </w:p>
        </w:tc>
        <w:tc>
          <w:tcPr>
            <w:tcW w:w="1068" w:type="dxa"/>
            <w:tcBorders>
              <w:top w:val="nil"/>
              <w:left w:val="single" w:sz="4" w:space="0" w:color="auto"/>
              <w:bottom w:val="nil"/>
              <w:right w:val="nil"/>
            </w:tcBorders>
            <w:shd w:val="clear" w:color="auto" w:fill="auto"/>
            <w:vAlign w:val="center"/>
          </w:tcPr>
          <w:p w14:paraId="0DEFF361"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1.75</w:t>
            </w:r>
          </w:p>
        </w:tc>
        <w:tc>
          <w:tcPr>
            <w:tcW w:w="1068" w:type="dxa"/>
            <w:tcBorders>
              <w:top w:val="nil"/>
              <w:left w:val="nil"/>
              <w:bottom w:val="nil"/>
              <w:right w:val="nil"/>
            </w:tcBorders>
            <w:shd w:val="clear" w:color="auto" w:fill="auto"/>
            <w:vAlign w:val="center"/>
          </w:tcPr>
          <w:p w14:paraId="49589087"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.194</w:t>
            </w:r>
          </w:p>
        </w:tc>
        <w:tc>
          <w:tcPr>
            <w:tcW w:w="1068" w:type="dxa"/>
            <w:tcBorders>
              <w:top w:val="nil"/>
              <w:left w:val="nil"/>
              <w:bottom w:val="nil"/>
              <w:right w:val="nil"/>
            </w:tcBorders>
            <w:shd w:val="clear" w:color="auto" w:fill="auto"/>
          </w:tcPr>
          <w:p w14:paraId="65AD5F09"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.261</w:t>
            </w:r>
          </w:p>
        </w:tc>
        <w:tc>
          <w:tcPr>
            <w:tcW w:w="1068" w:type="dxa"/>
            <w:tcBorders>
              <w:top w:val="nil"/>
              <w:left w:val="nil"/>
              <w:bottom w:val="nil"/>
              <w:right w:val="nil"/>
            </w:tcBorders>
            <w:shd w:val="clear" w:color="auto" w:fill="auto"/>
          </w:tcPr>
          <w:p w14:paraId="4723CDDC"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.612</w:t>
            </w:r>
          </w:p>
        </w:tc>
      </w:tr>
    </w:tbl>
    <w:p w14:paraId="23D73AF7" w14:textId="3508FC0D" w:rsidR="007E3B86" w:rsidRPr="007E3B86" w:rsidRDefault="007E3B86" w:rsidP="007E3B86">
      <w:pPr>
        <w:spacing w:before="240"/>
        <w:jc w:val="both"/>
        <w:rPr>
          <w:rFonts w:cs="Times New Roman"/>
          <w:color w:val="000000"/>
          <w:szCs w:val="24"/>
        </w:rPr>
      </w:pPr>
      <w:r w:rsidRPr="007E3B86">
        <w:rPr>
          <w:rFonts w:cs="Times New Roman"/>
          <w:b/>
          <w:color w:val="000000"/>
          <w:szCs w:val="24"/>
        </w:rPr>
        <w:t>There was no effect of gender on reaction times (RT) or on sensitivity (</w:t>
      </w:r>
      <w:r w:rsidRPr="007E3B86">
        <w:rPr>
          <w:rFonts w:cs="Times New Roman"/>
          <w:b/>
          <w:i/>
          <w:color w:val="000000"/>
          <w:szCs w:val="24"/>
        </w:rPr>
        <w:t>d</w:t>
      </w:r>
      <w:r w:rsidRPr="007E3B86">
        <w:rPr>
          <w:rFonts w:cs="Times New Roman"/>
          <w:b/>
          <w:color w:val="000000"/>
          <w:szCs w:val="24"/>
        </w:rPr>
        <w:t>’)</w:t>
      </w:r>
      <w:r w:rsidRPr="007E3B86">
        <w:rPr>
          <w:rFonts w:cs="Times New Roman"/>
          <w:color w:val="000000"/>
          <w:szCs w:val="24"/>
        </w:rPr>
        <w:t>, and in interaction with any of our three factors (BEN: Beneficiary; PAY: Payoff; DIF: Difficulty). The analysis was performed on logarithmically transformed reaction times from correct trials (</w:t>
      </w:r>
      <w:proofErr w:type="spellStart"/>
      <w:r w:rsidRPr="007E3B86">
        <w:rPr>
          <w:rFonts w:cs="Times New Roman"/>
          <w:color w:val="000000"/>
          <w:szCs w:val="24"/>
        </w:rPr>
        <w:t>logRTc</w:t>
      </w:r>
      <w:proofErr w:type="spellEnd"/>
      <w:r w:rsidRPr="007E3B86">
        <w:rPr>
          <w:rFonts w:cs="Times New Roman"/>
          <w:color w:val="000000"/>
          <w:szCs w:val="24"/>
        </w:rPr>
        <w:t>).</w:t>
      </w:r>
    </w:p>
    <w:p w14:paraId="46A4A3A6" w14:textId="3526FFD5" w:rsidR="007E3B86" w:rsidRPr="007E3B86" w:rsidRDefault="007E3B86" w:rsidP="007E3B86">
      <w:pPr>
        <w:spacing w:before="240"/>
        <w:jc w:val="both"/>
        <w:rPr>
          <w:rFonts w:cs="Times New Roman"/>
          <w:color w:val="000000"/>
          <w:szCs w:val="24"/>
        </w:rPr>
      </w:pPr>
    </w:p>
    <w:p w14:paraId="343150C4" w14:textId="62F4467E" w:rsidR="007E3B86" w:rsidRPr="007E3B86" w:rsidRDefault="007E3B86" w:rsidP="007E3B86">
      <w:pPr>
        <w:spacing w:before="240"/>
        <w:jc w:val="both"/>
        <w:rPr>
          <w:rFonts w:cs="Times New Roman"/>
          <w:color w:val="000000"/>
          <w:szCs w:val="24"/>
        </w:rPr>
      </w:pPr>
    </w:p>
    <w:p w14:paraId="50414110" w14:textId="7269F53A" w:rsidR="007E3B86" w:rsidRPr="007E3B86" w:rsidRDefault="007E3B86" w:rsidP="007E3B86">
      <w:pPr>
        <w:spacing w:before="240"/>
        <w:jc w:val="both"/>
        <w:rPr>
          <w:rFonts w:cs="Times New Roman"/>
          <w:color w:val="000000"/>
          <w:szCs w:val="24"/>
        </w:rPr>
      </w:pPr>
    </w:p>
    <w:p w14:paraId="65F199EB" w14:textId="00AAC349" w:rsidR="007E3B86" w:rsidRPr="007E3B86" w:rsidRDefault="007E3B86" w:rsidP="007E3B86">
      <w:pPr>
        <w:spacing w:before="240"/>
        <w:jc w:val="both"/>
        <w:rPr>
          <w:rFonts w:cs="Times New Roman"/>
          <w:color w:val="000000"/>
          <w:szCs w:val="24"/>
        </w:rPr>
      </w:pPr>
    </w:p>
    <w:p w14:paraId="3212851D" w14:textId="77777777" w:rsidR="007E3B86" w:rsidRPr="007E3B86" w:rsidRDefault="007E3B86" w:rsidP="007E3B86">
      <w:pPr>
        <w:spacing w:before="240"/>
        <w:jc w:val="both"/>
        <w:rPr>
          <w:rFonts w:cs="Times New Roman"/>
          <w:color w:val="000000"/>
          <w:szCs w:val="24"/>
        </w:rPr>
      </w:pPr>
    </w:p>
    <w:p w14:paraId="10583508" w14:textId="22F72DD4" w:rsidR="007E3B86" w:rsidRPr="007E3B86" w:rsidRDefault="007E3B86" w:rsidP="007E3B86">
      <w:pPr>
        <w:spacing w:before="240"/>
        <w:jc w:val="both"/>
        <w:rPr>
          <w:rFonts w:cs="Times New Roman"/>
          <w:color w:val="000000"/>
          <w:szCs w:val="24"/>
        </w:rPr>
      </w:pPr>
    </w:p>
    <w:p w14:paraId="7FA5E126" w14:textId="318844D5" w:rsidR="007E3B86" w:rsidRPr="007E3B86" w:rsidRDefault="007E3B86" w:rsidP="007E3B86">
      <w:pPr>
        <w:spacing w:before="240"/>
        <w:jc w:val="both"/>
        <w:rPr>
          <w:rFonts w:cs="Times New Roman"/>
          <w:b/>
          <w:color w:val="000000"/>
          <w:szCs w:val="24"/>
        </w:rPr>
      </w:pPr>
      <w:r w:rsidRPr="007E3B86">
        <w:rPr>
          <w:rFonts w:cs="Times New Roman"/>
          <w:b/>
          <w:color w:val="000000"/>
          <w:szCs w:val="24"/>
        </w:rPr>
        <w:t>Supplementary Table 3.</w:t>
      </w:r>
    </w:p>
    <w:p w14:paraId="53C5621A" w14:textId="77777777" w:rsidR="007E3B86" w:rsidRPr="007E3B86" w:rsidRDefault="007E3B86" w:rsidP="007E3B86">
      <w:pPr>
        <w:spacing w:before="240"/>
        <w:jc w:val="both"/>
        <w:rPr>
          <w:rFonts w:cs="Times New Roman"/>
          <w:color w:val="000000"/>
          <w:szCs w:val="24"/>
        </w:rPr>
      </w:pPr>
    </w:p>
    <w:tbl>
      <w:tblPr>
        <w:tblW w:w="0" w:type="auto"/>
        <w:tblLook w:val="04A0" w:firstRow="1" w:lastRow="0" w:firstColumn="1" w:lastColumn="0" w:noHBand="0" w:noVBand="1"/>
      </w:tblPr>
      <w:tblGrid>
        <w:gridCol w:w="1384"/>
        <w:gridCol w:w="986"/>
        <w:gridCol w:w="1070"/>
        <w:gridCol w:w="986"/>
        <w:gridCol w:w="1070"/>
        <w:gridCol w:w="986"/>
        <w:gridCol w:w="1070"/>
        <w:gridCol w:w="986"/>
        <w:gridCol w:w="1070"/>
      </w:tblGrid>
      <w:tr w:rsidR="007E3B86" w:rsidRPr="007E3B86" w14:paraId="50245E4D" w14:textId="77777777" w:rsidTr="007E3B86">
        <w:tc>
          <w:tcPr>
            <w:tcW w:w="1384" w:type="dxa"/>
            <w:vMerge w:val="restart"/>
            <w:tcBorders>
              <w:right w:val="single" w:sz="4" w:space="0" w:color="auto"/>
            </w:tcBorders>
            <w:shd w:val="clear" w:color="auto" w:fill="auto"/>
            <w:vAlign w:val="bottom"/>
          </w:tcPr>
          <w:p w14:paraId="243F1D50" w14:textId="77777777" w:rsidR="007E3B86" w:rsidRPr="007E3B86" w:rsidRDefault="007E3B86" w:rsidP="004516BA">
            <w:pPr>
              <w:spacing w:line="360" w:lineRule="auto"/>
              <w:jc w:val="center"/>
              <w:rPr>
                <w:rFonts w:eastAsia="Calibri" w:cs="Times New Roman"/>
                <w:b/>
                <w:i/>
                <w:color w:val="000000"/>
                <w:szCs w:val="24"/>
              </w:rPr>
            </w:pPr>
          </w:p>
        </w:tc>
        <w:tc>
          <w:tcPr>
            <w:tcW w:w="7892" w:type="dxa"/>
            <w:gridSpan w:val="8"/>
            <w:tcBorders>
              <w:left w:val="single" w:sz="4" w:space="0" w:color="auto"/>
            </w:tcBorders>
            <w:shd w:val="clear" w:color="auto" w:fill="auto"/>
            <w:vAlign w:val="center"/>
          </w:tcPr>
          <w:p w14:paraId="24544694" w14:textId="77777777" w:rsidR="007E3B86" w:rsidRPr="007E3B86" w:rsidRDefault="007E3B86" w:rsidP="004516BA">
            <w:pPr>
              <w:spacing w:line="360" w:lineRule="auto"/>
              <w:jc w:val="center"/>
              <w:rPr>
                <w:rFonts w:eastAsia="Calibri" w:cs="Times New Roman"/>
                <w:b/>
                <w:i/>
                <w:color w:val="000000"/>
                <w:szCs w:val="24"/>
              </w:rPr>
            </w:pPr>
            <w:r w:rsidRPr="007E3B86">
              <w:rPr>
                <w:rFonts w:eastAsia="Calibri" w:cs="Times New Roman"/>
                <w:b/>
                <w:i/>
                <w:color w:val="000000"/>
                <w:szCs w:val="24"/>
              </w:rPr>
              <w:t>Condition</w:t>
            </w:r>
          </w:p>
        </w:tc>
      </w:tr>
      <w:tr w:rsidR="007E3B86" w:rsidRPr="007E3B86" w14:paraId="34E40B8F" w14:textId="77777777" w:rsidTr="007E3B86">
        <w:tc>
          <w:tcPr>
            <w:tcW w:w="1384" w:type="dxa"/>
            <w:vMerge/>
            <w:tcBorders>
              <w:right w:val="single" w:sz="4" w:space="0" w:color="auto"/>
            </w:tcBorders>
            <w:shd w:val="clear" w:color="auto" w:fill="auto"/>
          </w:tcPr>
          <w:p w14:paraId="1E429534" w14:textId="77777777" w:rsidR="007E3B86" w:rsidRPr="007E3B86" w:rsidRDefault="007E3B86" w:rsidP="004516BA">
            <w:pPr>
              <w:spacing w:line="360" w:lineRule="auto"/>
              <w:rPr>
                <w:rFonts w:eastAsia="Calibri" w:cs="Times New Roman"/>
                <w:b/>
                <w:color w:val="000000"/>
                <w:szCs w:val="24"/>
              </w:rPr>
            </w:pPr>
          </w:p>
        </w:tc>
        <w:tc>
          <w:tcPr>
            <w:tcW w:w="3946" w:type="dxa"/>
            <w:gridSpan w:val="4"/>
            <w:tcBorders>
              <w:left w:val="single" w:sz="4" w:space="0" w:color="auto"/>
            </w:tcBorders>
            <w:shd w:val="clear" w:color="auto" w:fill="auto"/>
            <w:vAlign w:val="center"/>
          </w:tcPr>
          <w:p w14:paraId="7B62AE93" w14:textId="77777777" w:rsidR="007E3B86" w:rsidRPr="007E3B86" w:rsidRDefault="007E3B86" w:rsidP="004516BA">
            <w:pPr>
              <w:spacing w:line="360" w:lineRule="auto"/>
              <w:jc w:val="center"/>
              <w:rPr>
                <w:rFonts w:eastAsia="Calibri" w:cs="Times New Roman"/>
                <w:b/>
                <w:color w:val="000000"/>
                <w:szCs w:val="24"/>
              </w:rPr>
            </w:pPr>
            <w:r w:rsidRPr="007E3B86">
              <w:rPr>
                <w:rFonts w:eastAsia="Calibri" w:cs="Times New Roman"/>
                <w:b/>
                <w:color w:val="000000"/>
                <w:szCs w:val="24"/>
              </w:rPr>
              <w:t>Self</w:t>
            </w:r>
          </w:p>
        </w:tc>
        <w:tc>
          <w:tcPr>
            <w:tcW w:w="3946" w:type="dxa"/>
            <w:gridSpan w:val="4"/>
            <w:shd w:val="clear" w:color="auto" w:fill="auto"/>
            <w:vAlign w:val="center"/>
          </w:tcPr>
          <w:p w14:paraId="13D03092" w14:textId="77777777" w:rsidR="007E3B86" w:rsidRPr="007E3B86" w:rsidRDefault="007E3B86" w:rsidP="004516BA">
            <w:pPr>
              <w:spacing w:line="360" w:lineRule="auto"/>
              <w:jc w:val="center"/>
              <w:rPr>
                <w:rFonts w:eastAsia="Calibri" w:cs="Times New Roman"/>
                <w:b/>
                <w:color w:val="000000"/>
                <w:szCs w:val="24"/>
              </w:rPr>
            </w:pPr>
            <w:r w:rsidRPr="007E3B86">
              <w:rPr>
                <w:rFonts w:eastAsia="Calibri" w:cs="Times New Roman"/>
                <w:b/>
                <w:color w:val="000000"/>
                <w:szCs w:val="24"/>
              </w:rPr>
              <w:t>Other</w:t>
            </w:r>
          </w:p>
        </w:tc>
      </w:tr>
      <w:tr w:rsidR="007E3B86" w:rsidRPr="007E3B86" w14:paraId="53F547A7" w14:textId="77777777" w:rsidTr="007E3B86">
        <w:tc>
          <w:tcPr>
            <w:tcW w:w="1384" w:type="dxa"/>
            <w:vMerge/>
            <w:tcBorders>
              <w:right w:val="single" w:sz="4" w:space="0" w:color="auto"/>
            </w:tcBorders>
            <w:shd w:val="clear" w:color="auto" w:fill="auto"/>
          </w:tcPr>
          <w:p w14:paraId="2B9C4178" w14:textId="77777777" w:rsidR="007E3B86" w:rsidRPr="007E3B86" w:rsidRDefault="007E3B86" w:rsidP="004516BA">
            <w:pPr>
              <w:spacing w:line="360" w:lineRule="auto"/>
              <w:rPr>
                <w:rFonts w:eastAsia="Calibri" w:cs="Times New Roman"/>
                <w:b/>
                <w:color w:val="000000"/>
                <w:szCs w:val="24"/>
              </w:rPr>
            </w:pPr>
          </w:p>
        </w:tc>
        <w:tc>
          <w:tcPr>
            <w:tcW w:w="1973" w:type="dxa"/>
            <w:gridSpan w:val="2"/>
            <w:tcBorders>
              <w:left w:val="single" w:sz="4" w:space="0" w:color="auto"/>
            </w:tcBorders>
            <w:shd w:val="clear" w:color="auto" w:fill="auto"/>
            <w:vAlign w:val="center"/>
          </w:tcPr>
          <w:p w14:paraId="24886E3D" w14:textId="77777777" w:rsidR="007E3B86" w:rsidRPr="007E3B86" w:rsidRDefault="007E3B86" w:rsidP="004516BA">
            <w:pPr>
              <w:spacing w:line="360" w:lineRule="auto"/>
              <w:jc w:val="center"/>
              <w:rPr>
                <w:rFonts w:eastAsia="Calibri" w:cs="Times New Roman"/>
                <w:b/>
                <w:color w:val="000000"/>
                <w:szCs w:val="24"/>
              </w:rPr>
            </w:pPr>
            <w:r w:rsidRPr="007E3B86">
              <w:rPr>
                <w:rFonts w:eastAsia="Calibri" w:cs="Times New Roman"/>
                <w:b/>
                <w:color w:val="000000"/>
                <w:szCs w:val="24"/>
              </w:rPr>
              <w:t>Low</w:t>
            </w:r>
          </w:p>
        </w:tc>
        <w:tc>
          <w:tcPr>
            <w:tcW w:w="1973" w:type="dxa"/>
            <w:gridSpan w:val="2"/>
            <w:shd w:val="clear" w:color="auto" w:fill="auto"/>
            <w:vAlign w:val="center"/>
          </w:tcPr>
          <w:p w14:paraId="20F9E53E" w14:textId="77777777" w:rsidR="007E3B86" w:rsidRPr="007E3B86" w:rsidRDefault="007E3B86" w:rsidP="004516BA">
            <w:pPr>
              <w:spacing w:line="360" w:lineRule="auto"/>
              <w:jc w:val="center"/>
              <w:rPr>
                <w:rFonts w:eastAsia="Calibri" w:cs="Times New Roman"/>
                <w:b/>
                <w:color w:val="000000"/>
                <w:szCs w:val="24"/>
              </w:rPr>
            </w:pPr>
            <w:r w:rsidRPr="007E3B86">
              <w:rPr>
                <w:rFonts w:eastAsia="Calibri" w:cs="Times New Roman"/>
                <w:b/>
                <w:color w:val="000000"/>
                <w:szCs w:val="24"/>
              </w:rPr>
              <w:t>High</w:t>
            </w:r>
          </w:p>
        </w:tc>
        <w:tc>
          <w:tcPr>
            <w:tcW w:w="1973" w:type="dxa"/>
            <w:gridSpan w:val="2"/>
            <w:shd w:val="clear" w:color="auto" w:fill="auto"/>
            <w:vAlign w:val="center"/>
          </w:tcPr>
          <w:p w14:paraId="2DDC2F27" w14:textId="77777777" w:rsidR="007E3B86" w:rsidRPr="007E3B86" w:rsidRDefault="007E3B86" w:rsidP="004516BA">
            <w:pPr>
              <w:spacing w:line="360" w:lineRule="auto"/>
              <w:jc w:val="center"/>
              <w:rPr>
                <w:rFonts w:eastAsia="Calibri" w:cs="Times New Roman"/>
                <w:b/>
                <w:color w:val="000000"/>
                <w:szCs w:val="24"/>
              </w:rPr>
            </w:pPr>
            <w:r w:rsidRPr="007E3B86">
              <w:rPr>
                <w:rFonts w:eastAsia="Calibri" w:cs="Times New Roman"/>
                <w:b/>
                <w:color w:val="000000"/>
                <w:szCs w:val="24"/>
              </w:rPr>
              <w:t>Low</w:t>
            </w:r>
          </w:p>
        </w:tc>
        <w:tc>
          <w:tcPr>
            <w:tcW w:w="1973" w:type="dxa"/>
            <w:gridSpan w:val="2"/>
            <w:shd w:val="clear" w:color="auto" w:fill="auto"/>
            <w:vAlign w:val="center"/>
          </w:tcPr>
          <w:p w14:paraId="7309A469" w14:textId="77777777" w:rsidR="007E3B86" w:rsidRPr="007E3B86" w:rsidRDefault="007E3B86" w:rsidP="004516BA">
            <w:pPr>
              <w:spacing w:line="360" w:lineRule="auto"/>
              <w:jc w:val="center"/>
              <w:rPr>
                <w:rFonts w:eastAsia="Calibri" w:cs="Times New Roman"/>
                <w:b/>
                <w:color w:val="000000"/>
                <w:szCs w:val="24"/>
              </w:rPr>
            </w:pPr>
            <w:r w:rsidRPr="007E3B86">
              <w:rPr>
                <w:rFonts w:eastAsia="Calibri" w:cs="Times New Roman"/>
                <w:b/>
                <w:color w:val="000000"/>
                <w:szCs w:val="24"/>
              </w:rPr>
              <w:t>High</w:t>
            </w:r>
          </w:p>
        </w:tc>
      </w:tr>
      <w:tr w:rsidR="007E3B86" w:rsidRPr="007E3B86" w14:paraId="62960978" w14:textId="77777777" w:rsidTr="004516BA">
        <w:tc>
          <w:tcPr>
            <w:tcW w:w="1384" w:type="dxa"/>
            <w:vMerge/>
            <w:tcBorders>
              <w:right w:val="single" w:sz="4" w:space="0" w:color="auto"/>
            </w:tcBorders>
            <w:shd w:val="clear" w:color="auto" w:fill="auto"/>
          </w:tcPr>
          <w:p w14:paraId="03CAC716" w14:textId="77777777" w:rsidR="007E3B86" w:rsidRPr="007E3B86" w:rsidRDefault="007E3B86" w:rsidP="004516BA">
            <w:pPr>
              <w:spacing w:line="360" w:lineRule="auto"/>
              <w:rPr>
                <w:rFonts w:eastAsia="Calibri" w:cs="Times New Roman"/>
                <w:b/>
                <w:color w:val="000000"/>
                <w:szCs w:val="24"/>
              </w:rPr>
            </w:pPr>
          </w:p>
        </w:tc>
        <w:tc>
          <w:tcPr>
            <w:tcW w:w="986" w:type="dxa"/>
            <w:tcBorders>
              <w:left w:val="single" w:sz="4" w:space="0" w:color="auto"/>
              <w:bottom w:val="single" w:sz="4" w:space="0" w:color="auto"/>
            </w:tcBorders>
            <w:shd w:val="clear" w:color="auto" w:fill="auto"/>
            <w:vAlign w:val="center"/>
          </w:tcPr>
          <w:p w14:paraId="15443C4F" w14:textId="77777777" w:rsidR="007E3B86" w:rsidRPr="007E3B86" w:rsidRDefault="007E3B86" w:rsidP="004516BA">
            <w:pPr>
              <w:spacing w:line="360" w:lineRule="auto"/>
              <w:rPr>
                <w:rFonts w:eastAsia="Calibri" w:cs="Times New Roman"/>
                <w:b/>
                <w:color w:val="000000"/>
                <w:szCs w:val="24"/>
              </w:rPr>
            </w:pPr>
            <w:r w:rsidRPr="007E3B86">
              <w:rPr>
                <w:rFonts w:eastAsia="Calibri" w:cs="Times New Roman"/>
                <w:b/>
                <w:color w:val="000000"/>
                <w:szCs w:val="24"/>
              </w:rPr>
              <w:t>Easy</w:t>
            </w:r>
          </w:p>
        </w:tc>
        <w:tc>
          <w:tcPr>
            <w:tcW w:w="987" w:type="dxa"/>
            <w:tcBorders>
              <w:bottom w:val="single" w:sz="4" w:space="0" w:color="auto"/>
            </w:tcBorders>
            <w:shd w:val="clear" w:color="auto" w:fill="auto"/>
            <w:vAlign w:val="center"/>
          </w:tcPr>
          <w:p w14:paraId="75CA67B5" w14:textId="77777777" w:rsidR="007E3B86" w:rsidRPr="007E3B86" w:rsidRDefault="007E3B86" w:rsidP="004516BA">
            <w:pPr>
              <w:spacing w:line="360" w:lineRule="auto"/>
              <w:rPr>
                <w:rFonts w:eastAsia="Calibri" w:cs="Times New Roman"/>
                <w:b/>
                <w:color w:val="000000"/>
                <w:szCs w:val="24"/>
              </w:rPr>
            </w:pPr>
            <w:r w:rsidRPr="007E3B86">
              <w:rPr>
                <w:rFonts w:eastAsia="Calibri" w:cs="Times New Roman"/>
                <w:b/>
                <w:color w:val="000000"/>
                <w:szCs w:val="24"/>
              </w:rPr>
              <w:t>Difficult</w:t>
            </w:r>
          </w:p>
        </w:tc>
        <w:tc>
          <w:tcPr>
            <w:tcW w:w="986" w:type="dxa"/>
            <w:tcBorders>
              <w:bottom w:val="single" w:sz="4" w:space="0" w:color="auto"/>
            </w:tcBorders>
            <w:shd w:val="clear" w:color="auto" w:fill="auto"/>
            <w:vAlign w:val="center"/>
          </w:tcPr>
          <w:p w14:paraId="70F96FC1" w14:textId="77777777" w:rsidR="007E3B86" w:rsidRPr="007E3B86" w:rsidRDefault="007E3B86" w:rsidP="004516BA">
            <w:pPr>
              <w:spacing w:line="360" w:lineRule="auto"/>
              <w:rPr>
                <w:rFonts w:eastAsia="Calibri" w:cs="Times New Roman"/>
                <w:b/>
                <w:color w:val="000000"/>
                <w:szCs w:val="24"/>
              </w:rPr>
            </w:pPr>
            <w:r w:rsidRPr="007E3B86">
              <w:rPr>
                <w:rFonts w:eastAsia="Calibri" w:cs="Times New Roman"/>
                <w:b/>
                <w:color w:val="000000"/>
                <w:szCs w:val="24"/>
              </w:rPr>
              <w:t>Easy</w:t>
            </w:r>
          </w:p>
        </w:tc>
        <w:tc>
          <w:tcPr>
            <w:tcW w:w="987" w:type="dxa"/>
            <w:tcBorders>
              <w:bottom w:val="single" w:sz="4" w:space="0" w:color="auto"/>
            </w:tcBorders>
            <w:shd w:val="clear" w:color="auto" w:fill="auto"/>
            <w:vAlign w:val="center"/>
          </w:tcPr>
          <w:p w14:paraId="2C41399F" w14:textId="77777777" w:rsidR="007E3B86" w:rsidRPr="007E3B86" w:rsidRDefault="007E3B86" w:rsidP="004516BA">
            <w:pPr>
              <w:spacing w:line="360" w:lineRule="auto"/>
              <w:rPr>
                <w:rFonts w:eastAsia="Calibri" w:cs="Times New Roman"/>
                <w:b/>
                <w:color w:val="000000"/>
                <w:szCs w:val="24"/>
              </w:rPr>
            </w:pPr>
            <w:r w:rsidRPr="007E3B86">
              <w:rPr>
                <w:rFonts w:eastAsia="Calibri" w:cs="Times New Roman"/>
                <w:b/>
                <w:color w:val="000000"/>
                <w:szCs w:val="24"/>
              </w:rPr>
              <w:t>Difficult</w:t>
            </w:r>
          </w:p>
        </w:tc>
        <w:tc>
          <w:tcPr>
            <w:tcW w:w="986" w:type="dxa"/>
            <w:tcBorders>
              <w:bottom w:val="single" w:sz="4" w:space="0" w:color="auto"/>
            </w:tcBorders>
            <w:shd w:val="clear" w:color="auto" w:fill="auto"/>
            <w:vAlign w:val="center"/>
          </w:tcPr>
          <w:p w14:paraId="5D4C6200" w14:textId="77777777" w:rsidR="007E3B86" w:rsidRPr="007E3B86" w:rsidRDefault="007E3B86" w:rsidP="004516BA">
            <w:pPr>
              <w:spacing w:line="360" w:lineRule="auto"/>
              <w:rPr>
                <w:rFonts w:eastAsia="Calibri" w:cs="Times New Roman"/>
                <w:b/>
                <w:color w:val="000000"/>
                <w:szCs w:val="24"/>
              </w:rPr>
            </w:pPr>
            <w:r w:rsidRPr="007E3B86">
              <w:rPr>
                <w:rFonts w:eastAsia="Calibri" w:cs="Times New Roman"/>
                <w:b/>
                <w:color w:val="000000"/>
                <w:szCs w:val="24"/>
              </w:rPr>
              <w:t>Easy</w:t>
            </w:r>
          </w:p>
        </w:tc>
        <w:tc>
          <w:tcPr>
            <w:tcW w:w="987" w:type="dxa"/>
            <w:tcBorders>
              <w:bottom w:val="single" w:sz="4" w:space="0" w:color="auto"/>
            </w:tcBorders>
            <w:shd w:val="clear" w:color="auto" w:fill="auto"/>
            <w:vAlign w:val="center"/>
          </w:tcPr>
          <w:p w14:paraId="565880A7" w14:textId="77777777" w:rsidR="007E3B86" w:rsidRPr="007E3B86" w:rsidRDefault="007E3B86" w:rsidP="004516BA">
            <w:pPr>
              <w:spacing w:line="360" w:lineRule="auto"/>
              <w:rPr>
                <w:rFonts w:eastAsia="Calibri" w:cs="Times New Roman"/>
                <w:b/>
                <w:color w:val="000000"/>
                <w:szCs w:val="24"/>
              </w:rPr>
            </w:pPr>
            <w:r w:rsidRPr="007E3B86">
              <w:rPr>
                <w:rFonts w:eastAsia="Calibri" w:cs="Times New Roman"/>
                <w:b/>
                <w:color w:val="000000"/>
                <w:szCs w:val="24"/>
              </w:rPr>
              <w:t>Difficult</w:t>
            </w:r>
          </w:p>
        </w:tc>
        <w:tc>
          <w:tcPr>
            <w:tcW w:w="986" w:type="dxa"/>
            <w:tcBorders>
              <w:bottom w:val="single" w:sz="4" w:space="0" w:color="auto"/>
            </w:tcBorders>
            <w:shd w:val="clear" w:color="auto" w:fill="auto"/>
            <w:vAlign w:val="center"/>
          </w:tcPr>
          <w:p w14:paraId="1C4C5AAA" w14:textId="77777777" w:rsidR="007E3B86" w:rsidRPr="007E3B86" w:rsidRDefault="007E3B86" w:rsidP="004516BA">
            <w:pPr>
              <w:spacing w:line="360" w:lineRule="auto"/>
              <w:rPr>
                <w:rFonts w:eastAsia="Calibri" w:cs="Times New Roman"/>
                <w:b/>
                <w:color w:val="000000"/>
                <w:szCs w:val="24"/>
              </w:rPr>
            </w:pPr>
            <w:r w:rsidRPr="007E3B86">
              <w:rPr>
                <w:rFonts w:eastAsia="Calibri" w:cs="Times New Roman"/>
                <w:b/>
                <w:color w:val="000000"/>
                <w:szCs w:val="24"/>
              </w:rPr>
              <w:t>Easy</w:t>
            </w:r>
          </w:p>
        </w:tc>
        <w:tc>
          <w:tcPr>
            <w:tcW w:w="987" w:type="dxa"/>
            <w:tcBorders>
              <w:bottom w:val="single" w:sz="4" w:space="0" w:color="auto"/>
            </w:tcBorders>
            <w:shd w:val="clear" w:color="auto" w:fill="auto"/>
            <w:vAlign w:val="center"/>
          </w:tcPr>
          <w:p w14:paraId="383EF6FD" w14:textId="77777777" w:rsidR="007E3B86" w:rsidRPr="007E3B86" w:rsidRDefault="007E3B86" w:rsidP="004516BA">
            <w:pPr>
              <w:spacing w:line="360" w:lineRule="auto"/>
              <w:rPr>
                <w:rFonts w:eastAsia="Calibri" w:cs="Times New Roman"/>
                <w:b/>
                <w:color w:val="000000"/>
                <w:szCs w:val="24"/>
              </w:rPr>
            </w:pPr>
            <w:r w:rsidRPr="007E3B86">
              <w:rPr>
                <w:rFonts w:eastAsia="Calibri" w:cs="Times New Roman"/>
                <w:b/>
                <w:color w:val="000000"/>
                <w:szCs w:val="24"/>
              </w:rPr>
              <w:t>Difficult</w:t>
            </w:r>
          </w:p>
        </w:tc>
      </w:tr>
      <w:tr w:rsidR="007E3B86" w:rsidRPr="007E3B86" w14:paraId="7E900CCC" w14:textId="77777777" w:rsidTr="004516BA">
        <w:tc>
          <w:tcPr>
            <w:tcW w:w="1384" w:type="dxa"/>
            <w:tcBorders>
              <w:right w:val="single" w:sz="4" w:space="0" w:color="auto"/>
            </w:tcBorders>
            <w:shd w:val="clear" w:color="auto" w:fill="auto"/>
          </w:tcPr>
          <w:p w14:paraId="30F63E53" w14:textId="77777777" w:rsidR="007E3B86" w:rsidRPr="007E3B86" w:rsidRDefault="007E3B86" w:rsidP="004516BA">
            <w:pPr>
              <w:spacing w:line="360" w:lineRule="auto"/>
              <w:rPr>
                <w:rFonts w:eastAsia="Calibri" w:cs="Times New Roman"/>
                <w:b/>
                <w:color w:val="000000"/>
                <w:szCs w:val="24"/>
              </w:rPr>
            </w:pPr>
            <w:r w:rsidRPr="007E3B86">
              <w:rPr>
                <w:rFonts w:eastAsia="Calibri" w:cs="Times New Roman"/>
                <w:b/>
                <w:color w:val="000000"/>
                <w:szCs w:val="24"/>
              </w:rPr>
              <w:t>v</w:t>
            </w:r>
          </w:p>
        </w:tc>
        <w:tc>
          <w:tcPr>
            <w:tcW w:w="986" w:type="dxa"/>
            <w:tcBorders>
              <w:top w:val="single" w:sz="4" w:space="0" w:color="auto"/>
              <w:left w:val="single" w:sz="4" w:space="0" w:color="auto"/>
            </w:tcBorders>
            <w:shd w:val="clear" w:color="auto" w:fill="auto"/>
            <w:vAlign w:val="center"/>
          </w:tcPr>
          <w:p w14:paraId="71C1C80C"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.049</w:t>
            </w:r>
          </w:p>
        </w:tc>
        <w:tc>
          <w:tcPr>
            <w:tcW w:w="987" w:type="dxa"/>
            <w:tcBorders>
              <w:top w:val="single" w:sz="4" w:space="0" w:color="auto"/>
            </w:tcBorders>
            <w:shd w:val="clear" w:color="auto" w:fill="auto"/>
            <w:vAlign w:val="center"/>
          </w:tcPr>
          <w:p w14:paraId="322462A8"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.061</w:t>
            </w:r>
          </w:p>
        </w:tc>
        <w:tc>
          <w:tcPr>
            <w:tcW w:w="986" w:type="dxa"/>
            <w:tcBorders>
              <w:top w:val="single" w:sz="4" w:space="0" w:color="auto"/>
            </w:tcBorders>
            <w:shd w:val="clear" w:color="auto" w:fill="auto"/>
            <w:vAlign w:val="center"/>
          </w:tcPr>
          <w:p w14:paraId="38E988E5"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.233</w:t>
            </w:r>
          </w:p>
        </w:tc>
        <w:tc>
          <w:tcPr>
            <w:tcW w:w="987" w:type="dxa"/>
            <w:tcBorders>
              <w:top w:val="single" w:sz="4" w:space="0" w:color="auto"/>
            </w:tcBorders>
            <w:shd w:val="clear" w:color="auto" w:fill="auto"/>
            <w:vAlign w:val="center"/>
          </w:tcPr>
          <w:p w14:paraId="72358611"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 xml:space="preserve"> &gt; .5</w:t>
            </w:r>
          </w:p>
        </w:tc>
        <w:tc>
          <w:tcPr>
            <w:tcW w:w="986" w:type="dxa"/>
            <w:tcBorders>
              <w:top w:val="single" w:sz="4" w:space="0" w:color="auto"/>
            </w:tcBorders>
            <w:shd w:val="clear" w:color="auto" w:fill="auto"/>
            <w:vAlign w:val="center"/>
          </w:tcPr>
          <w:p w14:paraId="0A6521F4"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.232</w:t>
            </w:r>
          </w:p>
        </w:tc>
        <w:tc>
          <w:tcPr>
            <w:tcW w:w="987" w:type="dxa"/>
            <w:tcBorders>
              <w:top w:val="single" w:sz="4" w:space="0" w:color="auto"/>
            </w:tcBorders>
            <w:shd w:val="clear" w:color="auto" w:fill="auto"/>
            <w:vAlign w:val="center"/>
          </w:tcPr>
          <w:p w14:paraId="64D45725"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.001</w:t>
            </w:r>
          </w:p>
        </w:tc>
        <w:tc>
          <w:tcPr>
            <w:tcW w:w="986" w:type="dxa"/>
            <w:tcBorders>
              <w:top w:val="single" w:sz="4" w:space="0" w:color="auto"/>
            </w:tcBorders>
            <w:shd w:val="clear" w:color="auto" w:fill="auto"/>
            <w:vAlign w:val="center"/>
          </w:tcPr>
          <w:p w14:paraId="4120078C"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.001</w:t>
            </w:r>
          </w:p>
        </w:tc>
        <w:tc>
          <w:tcPr>
            <w:tcW w:w="987" w:type="dxa"/>
            <w:tcBorders>
              <w:top w:val="single" w:sz="4" w:space="0" w:color="auto"/>
            </w:tcBorders>
            <w:shd w:val="clear" w:color="auto" w:fill="auto"/>
            <w:vAlign w:val="center"/>
          </w:tcPr>
          <w:p w14:paraId="04CE6F4A" w14:textId="77777777" w:rsidR="007E3B86" w:rsidRPr="007E3B86" w:rsidRDefault="007E3B86" w:rsidP="004516BA">
            <w:pPr>
              <w:spacing w:line="360" w:lineRule="auto"/>
              <w:jc w:val="center"/>
              <w:rPr>
                <w:rFonts w:eastAsia="Calibri" w:cs="Times New Roman"/>
                <w:color w:val="000000"/>
                <w:szCs w:val="24"/>
              </w:rPr>
            </w:pPr>
            <w:r w:rsidRPr="007E3B86">
              <w:rPr>
                <w:rFonts w:eastAsia="Calibri" w:cs="Times New Roman"/>
                <w:color w:val="000000"/>
                <w:szCs w:val="24"/>
              </w:rPr>
              <w:t>.017</w:t>
            </w:r>
          </w:p>
        </w:tc>
      </w:tr>
      <w:tr w:rsidR="007E3B86" w:rsidRPr="007E3B86" w14:paraId="3E9CCFD3" w14:textId="77777777" w:rsidTr="007E3B86">
        <w:tc>
          <w:tcPr>
            <w:tcW w:w="1384" w:type="dxa"/>
            <w:tcBorders>
              <w:right w:val="single" w:sz="4" w:space="0" w:color="auto"/>
            </w:tcBorders>
            <w:shd w:val="clear" w:color="auto" w:fill="auto"/>
          </w:tcPr>
          <w:p w14:paraId="7747E0AC" w14:textId="77777777" w:rsidR="007E3B86" w:rsidRPr="007E3B86" w:rsidRDefault="007E3B86" w:rsidP="004516BA">
            <w:pPr>
              <w:spacing w:line="360" w:lineRule="auto"/>
              <w:rPr>
                <w:rFonts w:eastAsia="Calibri" w:cs="Times New Roman"/>
                <w:b/>
                <w:color w:val="000000"/>
                <w:szCs w:val="24"/>
                <w:lang w:val="fr-FR"/>
              </w:rPr>
            </w:pPr>
            <w:proofErr w:type="gramStart"/>
            <w:r w:rsidRPr="007E3B86">
              <w:rPr>
                <w:rFonts w:eastAsia="Calibri" w:cs="Times New Roman"/>
                <w:b/>
                <w:color w:val="000000"/>
                <w:szCs w:val="24"/>
                <w:lang w:val="fr-FR"/>
              </w:rPr>
              <w:t>a</w:t>
            </w:r>
            <w:proofErr w:type="gramEnd"/>
          </w:p>
        </w:tc>
        <w:tc>
          <w:tcPr>
            <w:tcW w:w="986" w:type="dxa"/>
            <w:tcBorders>
              <w:left w:val="single" w:sz="4" w:space="0" w:color="auto"/>
            </w:tcBorders>
            <w:shd w:val="clear" w:color="auto" w:fill="auto"/>
            <w:vAlign w:val="center"/>
          </w:tcPr>
          <w:p w14:paraId="1B831C59" w14:textId="77777777"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.284</w:t>
            </w:r>
          </w:p>
        </w:tc>
        <w:tc>
          <w:tcPr>
            <w:tcW w:w="987" w:type="dxa"/>
            <w:shd w:val="clear" w:color="auto" w:fill="auto"/>
            <w:vAlign w:val="center"/>
          </w:tcPr>
          <w:p w14:paraId="0FE35189" w14:textId="34BA5D82"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 xml:space="preserve"> &gt; .5</w:t>
            </w:r>
          </w:p>
        </w:tc>
        <w:tc>
          <w:tcPr>
            <w:tcW w:w="986" w:type="dxa"/>
            <w:shd w:val="clear" w:color="auto" w:fill="auto"/>
            <w:vAlign w:val="center"/>
          </w:tcPr>
          <w:p w14:paraId="1EBBA806" w14:textId="77777777"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.035</w:t>
            </w:r>
          </w:p>
        </w:tc>
        <w:tc>
          <w:tcPr>
            <w:tcW w:w="987" w:type="dxa"/>
            <w:shd w:val="clear" w:color="auto" w:fill="auto"/>
            <w:vAlign w:val="center"/>
          </w:tcPr>
          <w:p w14:paraId="2029AAF3" w14:textId="77777777"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.405</w:t>
            </w:r>
          </w:p>
        </w:tc>
        <w:tc>
          <w:tcPr>
            <w:tcW w:w="986" w:type="dxa"/>
            <w:shd w:val="clear" w:color="auto" w:fill="auto"/>
            <w:vAlign w:val="center"/>
          </w:tcPr>
          <w:p w14:paraId="798FEBAA" w14:textId="77777777"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.368</w:t>
            </w:r>
          </w:p>
        </w:tc>
        <w:tc>
          <w:tcPr>
            <w:tcW w:w="987" w:type="dxa"/>
            <w:shd w:val="clear" w:color="auto" w:fill="auto"/>
            <w:vAlign w:val="center"/>
          </w:tcPr>
          <w:p w14:paraId="2150CC39" w14:textId="77777777"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.001</w:t>
            </w:r>
          </w:p>
        </w:tc>
        <w:tc>
          <w:tcPr>
            <w:tcW w:w="986" w:type="dxa"/>
            <w:shd w:val="clear" w:color="auto" w:fill="auto"/>
            <w:vAlign w:val="center"/>
          </w:tcPr>
          <w:p w14:paraId="33B77D1A" w14:textId="6CA21572"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 xml:space="preserve"> &gt; .5</w:t>
            </w:r>
          </w:p>
        </w:tc>
        <w:tc>
          <w:tcPr>
            <w:tcW w:w="987" w:type="dxa"/>
            <w:shd w:val="clear" w:color="auto" w:fill="auto"/>
            <w:vAlign w:val="center"/>
          </w:tcPr>
          <w:p w14:paraId="2147127B" w14:textId="77777777"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.005</w:t>
            </w:r>
          </w:p>
        </w:tc>
      </w:tr>
      <w:tr w:rsidR="007E3B86" w:rsidRPr="007E3B86" w14:paraId="306EA1C8" w14:textId="77777777" w:rsidTr="007E3B86">
        <w:tc>
          <w:tcPr>
            <w:tcW w:w="1384" w:type="dxa"/>
            <w:tcBorders>
              <w:right w:val="single" w:sz="4" w:space="0" w:color="auto"/>
            </w:tcBorders>
            <w:shd w:val="clear" w:color="auto" w:fill="auto"/>
          </w:tcPr>
          <w:p w14:paraId="20DDB502" w14:textId="77777777" w:rsidR="007E3B86" w:rsidRPr="007E3B86" w:rsidRDefault="007E3B86" w:rsidP="004516BA">
            <w:pPr>
              <w:spacing w:line="360" w:lineRule="auto"/>
              <w:rPr>
                <w:rFonts w:eastAsia="Calibri" w:cs="Times New Roman"/>
                <w:b/>
                <w:color w:val="000000"/>
                <w:szCs w:val="24"/>
                <w:lang w:val="fr-FR"/>
              </w:rPr>
            </w:pPr>
            <w:r w:rsidRPr="007E3B86">
              <w:rPr>
                <w:rFonts w:eastAsia="Calibri" w:cs="Times New Roman"/>
                <w:b/>
                <w:color w:val="000000"/>
                <w:szCs w:val="24"/>
                <w:lang w:val="fr-FR"/>
              </w:rPr>
              <w:t>Ter</w:t>
            </w:r>
          </w:p>
        </w:tc>
        <w:tc>
          <w:tcPr>
            <w:tcW w:w="986" w:type="dxa"/>
            <w:tcBorders>
              <w:left w:val="single" w:sz="4" w:space="0" w:color="auto"/>
            </w:tcBorders>
            <w:shd w:val="clear" w:color="auto" w:fill="auto"/>
            <w:vAlign w:val="center"/>
          </w:tcPr>
          <w:p w14:paraId="7475E205" w14:textId="77777777"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.003</w:t>
            </w:r>
          </w:p>
        </w:tc>
        <w:tc>
          <w:tcPr>
            <w:tcW w:w="987" w:type="dxa"/>
            <w:shd w:val="clear" w:color="auto" w:fill="auto"/>
            <w:vAlign w:val="center"/>
          </w:tcPr>
          <w:p w14:paraId="696CC0EA" w14:textId="77777777"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.193</w:t>
            </w:r>
          </w:p>
        </w:tc>
        <w:tc>
          <w:tcPr>
            <w:tcW w:w="986" w:type="dxa"/>
            <w:shd w:val="clear" w:color="auto" w:fill="auto"/>
            <w:vAlign w:val="center"/>
          </w:tcPr>
          <w:p w14:paraId="0C31CED1" w14:textId="77777777"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.007</w:t>
            </w:r>
          </w:p>
        </w:tc>
        <w:tc>
          <w:tcPr>
            <w:tcW w:w="987" w:type="dxa"/>
            <w:shd w:val="clear" w:color="auto" w:fill="auto"/>
            <w:vAlign w:val="center"/>
          </w:tcPr>
          <w:p w14:paraId="6DD7DA6D" w14:textId="77777777"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.084</w:t>
            </w:r>
          </w:p>
        </w:tc>
        <w:tc>
          <w:tcPr>
            <w:tcW w:w="986" w:type="dxa"/>
            <w:shd w:val="clear" w:color="auto" w:fill="auto"/>
            <w:vAlign w:val="center"/>
          </w:tcPr>
          <w:p w14:paraId="0CE371C6" w14:textId="77777777"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.289</w:t>
            </w:r>
          </w:p>
        </w:tc>
        <w:tc>
          <w:tcPr>
            <w:tcW w:w="987" w:type="dxa"/>
            <w:shd w:val="clear" w:color="auto" w:fill="auto"/>
            <w:vAlign w:val="center"/>
          </w:tcPr>
          <w:p w14:paraId="0C907B3F" w14:textId="77777777"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.004</w:t>
            </w:r>
          </w:p>
        </w:tc>
        <w:tc>
          <w:tcPr>
            <w:tcW w:w="986" w:type="dxa"/>
            <w:shd w:val="clear" w:color="auto" w:fill="auto"/>
            <w:vAlign w:val="center"/>
          </w:tcPr>
          <w:p w14:paraId="1DD4C9D9" w14:textId="77777777"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.088</w:t>
            </w:r>
          </w:p>
        </w:tc>
        <w:tc>
          <w:tcPr>
            <w:tcW w:w="987" w:type="dxa"/>
            <w:shd w:val="clear" w:color="auto" w:fill="auto"/>
            <w:vAlign w:val="center"/>
          </w:tcPr>
          <w:p w14:paraId="075058E3" w14:textId="77777777"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.003</w:t>
            </w:r>
          </w:p>
        </w:tc>
      </w:tr>
      <w:tr w:rsidR="007E3B86" w:rsidRPr="007E3B86" w14:paraId="0680EB6B" w14:textId="77777777" w:rsidTr="007E3B86">
        <w:tc>
          <w:tcPr>
            <w:tcW w:w="1384" w:type="dxa"/>
            <w:tcBorders>
              <w:right w:val="single" w:sz="4" w:space="0" w:color="auto"/>
            </w:tcBorders>
            <w:shd w:val="clear" w:color="auto" w:fill="auto"/>
          </w:tcPr>
          <w:p w14:paraId="1F413AAB" w14:textId="77777777" w:rsidR="007E3B86" w:rsidRPr="007E3B86" w:rsidRDefault="007E3B86" w:rsidP="004516BA">
            <w:pPr>
              <w:spacing w:line="360" w:lineRule="auto"/>
              <w:rPr>
                <w:rFonts w:eastAsia="Calibri" w:cs="Times New Roman"/>
                <w:b/>
                <w:color w:val="000000"/>
                <w:szCs w:val="24"/>
                <w:lang w:val="fr-FR"/>
              </w:rPr>
            </w:pPr>
            <w:r w:rsidRPr="007E3B86">
              <w:rPr>
                <w:rFonts w:eastAsia="Calibri" w:cs="Times New Roman"/>
                <w:b/>
                <w:color w:val="000000"/>
                <w:szCs w:val="24"/>
                <w:lang w:val="fr-FR"/>
              </w:rPr>
              <w:t>Log(v)</w:t>
            </w:r>
          </w:p>
        </w:tc>
        <w:tc>
          <w:tcPr>
            <w:tcW w:w="986" w:type="dxa"/>
            <w:tcBorders>
              <w:left w:val="single" w:sz="4" w:space="0" w:color="auto"/>
            </w:tcBorders>
            <w:shd w:val="clear" w:color="auto" w:fill="auto"/>
            <w:vAlign w:val="center"/>
          </w:tcPr>
          <w:p w14:paraId="247470C3" w14:textId="77777777"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.273</w:t>
            </w:r>
          </w:p>
        </w:tc>
        <w:tc>
          <w:tcPr>
            <w:tcW w:w="987" w:type="dxa"/>
            <w:shd w:val="clear" w:color="auto" w:fill="auto"/>
            <w:vAlign w:val="center"/>
          </w:tcPr>
          <w:p w14:paraId="2216BCFD" w14:textId="211DB2B9"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 xml:space="preserve"> &gt; .5</w:t>
            </w:r>
          </w:p>
        </w:tc>
        <w:tc>
          <w:tcPr>
            <w:tcW w:w="986" w:type="dxa"/>
            <w:shd w:val="clear" w:color="auto" w:fill="auto"/>
            <w:vAlign w:val="center"/>
          </w:tcPr>
          <w:p w14:paraId="5D5CE8B6" w14:textId="0B5E23E0"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 xml:space="preserve"> &gt; .5</w:t>
            </w:r>
          </w:p>
        </w:tc>
        <w:tc>
          <w:tcPr>
            <w:tcW w:w="987" w:type="dxa"/>
            <w:shd w:val="clear" w:color="auto" w:fill="auto"/>
            <w:vAlign w:val="center"/>
          </w:tcPr>
          <w:p w14:paraId="50586DCD" w14:textId="77777777"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.301</w:t>
            </w:r>
          </w:p>
        </w:tc>
        <w:tc>
          <w:tcPr>
            <w:tcW w:w="986" w:type="dxa"/>
            <w:shd w:val="clear" w:color="auto" w:fill="auto"/>
            <w:vAlign w:val="center"/>
          </w:tcPr>
          <w:p w14:paraId="6B792996" w14:textId="3592F27C"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 xml:space="preserve"> &gt; .5</w:t>
            </w:r>
          </w:p>
        </w:tc>
        <w:tc>
          <w:tcPr>
            <w:tcW w:w="987" w:type="dxa"/>
            <w:shd w:val="clear" w:color="auto" w:fill="auto"/>
            <w:vAlign w:val="center"/>
          </w:tcPr>
          <w:p w14:paraId="223D50B6" w14:textId="77777777"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.210</w:t>
            </w:r>
          </w:p>
        </w:tc>
        <w:tc>
          <w:tcPr>
            <w:tcW w:w="986" w:type="dxa"/>
            <w:shd w:val="clear" w:color="auto" w:fill="auto"/>
            <w:vAlign w:val="center"/>
          </w:tcPr>
          <w:p w14:paraId="254E1B47" w14:textId="77777777"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.459</w:t>
            </w:r>
          </w:p>
        </w:tc>
        <w:tc>
          <w:tcPr>
            <w:tcW w:w="987" w:type="dxa"/>
            <w:shd w:val="clear" w:color="auto" w:fill="auto"/>
            <w:vAlign w:val="center"/>
          </w:tcPr>
          <w:p w14:paraId="40793F5F" w14:textId="77777777"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.004</w:t>
            </w:r>
          </w:p>
        </w:tc>
      </w:tr>
      <w:tr w:rsidR="007E3B86" w:rsidRPr="007E3B86" w14:paraId="38E82764" w14:textId="77777777" w:rsidTr="007E3B86">
        <w:tc>
          <w:tcPr>
            <w:tcW w:w="1384" w:type="dxa"/>
            <w:tcBorders>
              <w:right w:val="single" w:sz="4" w:space="0" w:color="auto"/>
            </w:tcBorders>
            <w:shd w:val="clear" w:color="auto" w:fill="auto"/>
          </w:tcPr>
          <w:p w14:paraId="1AD41B6D" w14:textId="77777777" w:rsidR="007E3B86" w:rsidRPr="007E3B86" w:rsidRDefault="007E3B86" w:rsidP="004516BA">
            <w:pPr>
              <w:spacing w:line="360" w:lineRule="auto"/>
              <w:rPr>
                <w:rFonts w:eastAsia="Calibri" w:cs="Times New Roman"/>
                <w:b/>
                <w:color w:val="000000"/>
                <w:szCs w:val="24"/>
                <w:lang w:val="fr-FR"/>
              </w:rPr>
            </w:pPr>
            <w:r w:rsidRPr="007E3B86">
              <w:rPr>
                <w:rFonts w:eastAsia="Calibri" w:cs="Times New Roman"/>
                <w:b/>
                <w:color w:val="000000"/>
                <w:szCs w:val="24"/>
                <w:lang w:val="fr-FR"/>
              </w:rPr>
              <w:t>Log(a)</w:t>
            </w:r>
          </w:p>
        </w:tc>
        <w:tc>
          <w:tcPr>
            <w:tcW w:w="986" w:type="dxa"/>
            <w:tcBorders>
              <w:left w:val="single" w:sz="4" w:space="0" w:color="auto"/>
            </w:tcBorders>
            <w:shd w:val="clear" w:color="auto" w:fill="auto"/>
            <w:vAlign w:val="center"/>
          </w:tcPr>
          <w:p w14:paraId="562CD6E0" w14:textId="616D5C08"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 xml:space="preserve"> &gt; .5</w:t>
            </w:r>
          </w:p>
        </w:tc>
        <w:tc>
          <w:tcPr>
            <w:tcW w:w="987" w:type="dxa"/>
            <w:shd w:val="clear" w:color="auto" w:fill="auto"/>
            <w:vAlign w:val="center"/>
          </w:tcPr>
          <w:p w14:paraId="113C24A6" w14:textId="77777777"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.298</w:t>
            </w:r>
          </w:p>
        </w:tc>
        <w:tc>
          <w:tcPr>
            <w:tcW w:w="986" w:type="dxa"/>
            <w:shd w:val="clear" w:color="auto" w:fill="auto"/>
            <w:vAlign w:val="center"/>
          </w:tcPr>
          <w:p w14:paraId="4B569C8A" w14:textId="3B7088B5"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 xml:space="preserve"> &gt; .5</w:t>
            </w:r>
          </w:p>
        </w:tc>
        <w:tc>
          <w:tcPr>
            <w:tcW w:w="987" w:type="dxa"/>
            <w:shd w:val="clear" w:color="auto" w:fill="auto"/>
            <w:vAlign w:val="center"/>
          </w:tcPr>
          <w:p w14:paraId="54C048BA" w14:textId="77777777"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.195</w:t>
            </w:r>
          </w:p>
        </w:tc>
        <w:tc>
          <w:tcPr>
            <w:tcW w:w="986" w:type="dxa"/>
            <w:shd w:val="clear" w:color="auto" w:fill="auto"/>
            <w:vAlign w:val="center"/>
          </w:tcPr>
          <w:p w14:paraId="6FB2E54E" w14:textId="77777777"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.063</w:t>
            </w:r>
          </w:p>
        </w:tc>
        <w:tc>
          <w:tcPr>
            <w:tcW w:w="987" w:type="dxa"/>
            <w:shd w:val="clear" w:color="auto" w:fill="auto"/>
            <w:vAlign w:val="center"/>
          </w:tcPr>
          <w:p w14:paraId="3D13C418" w14:textId="77777777"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.485</w:t>
            </w:r>
          </w:p>
        </w:tc>
        <w:tc>
          <w:tcPr>
            <w:tcW w:w="986" w:type="dxa"/>
            <w:shd w:val="clear" w:color="auto" w:fill="auto"/>
            <w:vAlign w:val="center"/>
          </w:tcPr>
          <w:p w14:paraId="3A568FC8" w14:textId="77777777"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.052</w:t>
            </w:r>
          </w:p>
        </w:tc>
        <w:tc>
          <w:tcPr>
            <w:tcW w:w="987" w:type="dxa"/>
            <w:shd w:val="clear" w:color="auto" w:fill="auto"/>
            <w:vAlign w:val="center"/>
          </w:tcPr>
          <w:p w14:paraId="25D6B4F0" w14:textId="77777777"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.151</w:t>
            </w:r>
          </w:p>
        </w:tc>
      </w:tr>
      <w:tr w:rsidR="007E3B86" w:rsidRPr="007E3B86" w14:paraId="402F7889" w14:textId="77777777" w:rsidTr="007E3B86">
        <w:tc>
          <w:tcPr>
            <w:tcW w:w="1384" w:type="dxa"/>
            <w:tcBorders>
              <w:right w:val="single" w:sz="4" w:space="0" w:color="auto"/>
            </w:tcBorders>
            <w:shd w:val="clear" w:color="auto" w:fill="auto"/>
          </w:tcPr>
          <w:p w14:paraId="3D3BF6C1" w14:textId="77777777" w:rsidR="007E3B86" w:rsidRPr="007E3B86" w:rsidRDefault="007E3B86" w:rsidP="004516BA">
            <w:pPr>
              <w:spacing w:line="360" w:lineRule="auto"/>
              <w:rPr>
                <w:rFonts w:eastAsia="Calibri" w:cs="Times New Roman"/>
                <w:b/>
                <w:color w:val="000000"/>
                <w:szCs w:val="24"/>
                <w:lang w:val="fr-FR"/>
              </w:rPr>
            </w:pPr>
            <w:proofErr w:type="gramStart"/>
            <w:r w:rsidRPr="007E3B86">
              <w:rPr>
                <w:rFonts w:eastAsia="Calibri" w:cs="Times New Roman"/>
                <w:b/>
                <w:color w:val="000000"/>
                <w:szCs w:val="24"/>
                <w:lang w:val="fr-FR"/>
              </w:rPr>
              <w:t>Log(</w:t>
            </w:r>
            <w:proofErr w:type="gramEnd"/>
            <w:r w:rsidRPr="007E3B86">
              <w:rPr>
                <w:rFonts w:eastAsia="Calibri" w:cs="Times New Roman"/>
                <w:b/>
                <w:color w:val="000000"/>
                <w:szCs w:val="24"/>
                <w:lang w:val="fr-FR"/>
              </w:rPr>
              <w:t>Ter)</w:t>
            </w:r>
          </w:p>
        </w:tc>
        <w:tc>
          <w:tcPr>
            <w:tcW w:w="986" w:type="dxa"/>
            <w:tcBorders>
              <w:left w:val="single" w:sz="4" w:space="0" w:color="auto"/>
            </w:tcBorders>
            <w:shd w:val="clear" w:color="auto" w:fill="auto"/>
            <w:vAlign w:val="center"/>
          </w:tcPr>
          <w:p w14:paraId="40761245" w14:textId="77777777"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.140</w:t>
            </w:r>
          </w:p>
        </w:tc>
        <w:tc>
          <w:tcPr>
            <w:tcW w:w="987" w:type="dxa"/>
            <w:shd w:val="clear" w:color="auto" w:fill="auto"/>
            <w:vAlign w:val="center"/>
          </w:tcPr>
          <w:p w14:paraId="0CA7B7D6" w14:textId="67394D83"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 xml:space="preserve"> &gt; .5</w:t>
            </w:r>
          </w:p>
        </w:tc>
        <w:tc>
          <w:tcPr>
            <w:tcW w:w="986" w:type="dxa"/>
            <w:shd w:val="clear" w:color="auto" w:fill="auto"/>
            <w:vAlign w:val="center"/>
          </w:tcPr>
          <w:p w14:paraId="19444D42" w14:textId="1C5F788D"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 xml:space="preserve"> &gt; .5</w:t>
            </w:r>
          </w:p>
        </w:tc>
        <w:tc>
          <w:tcPr>
            <w:tcW w:w="987" w:type="dxa"/>
            <w:shd w:val="clear" w:color="auto" w:fill="auto"/>
            <w:vAlign w:val="center"/>
          </w:tcPr>
          <w:p w14:paraId="6C549F83" w14:textId="77777777"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.001</w:t>
            </w:r>
          </w:p>
        </w:tc>
        <w:tc>
          <w:tcPr>
            <w:tcW w:w="986" w:type="dxa"/>
            <w:shd w:val="clear" w:color="auto" w:fill="auto"/>
            <w:vAlign w:val="center"/>
          </w:tcPr>
          <w:p w14:paraId="057849D2" w14:textId="15A08A86"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 xml:space="preserve"> &gt; .5</w:t>
            </w:r>
          </w:p>
        </w:tc>
        <w:tc>
          <w:tcPr>
            <w:tcW w:w="987" w:type="dxa"/>
            <w:shd w:val="clear" w:color="auto" w:fill="auto"/>
            <w:vAlign w:val="center"/>
          </w:tcPr>
          <w:p w14:paraId="72B4C00C" w14:textId="77777777"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.389</w:t>
            </w:r>
          </w:p>
        </w:tc>
        <w:tc>
          <w:tcPr>
            <w:tcW w:w="986" w:type="dxa"/>
            <w:shd w:val="clear" w:color="auto" w:fill="auto"/>
            <w:vAlign w:val="center"/>
          </w:tcPr>
          <w:p w14:paraId="1B38867F" w14:textId="4AEEED3A"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 xml:space="preserve"> &gt; .5</w:t>
            </w:r>
          </w:p>
        </w:tc>
        <w:tc>
          <w:tcPr>
            <w:tcW w:w="987" w:type="dxa"/>
            <w:shd w:val="clear" w:color="auto" w:fill="auto"/>
            <w:vAlign w:val="center"/>
          </w:tcPr>
          <w:p w14:paraId="628C6C9C" w14:textId="77777777" w:rsidR="007E3B86" w:rsidRPr="007E3B86" w:rsidRDefault="007E3B86" w:rsidP="004516BA">
            <w:pPr>
              <w:spacing w:line="360" w:lineRule="auto"/>
              <w:jc w:val="center"/>
              <w:rPr>
                <w:rFonts w:eastAsia="Calibri" w:cs="Times New Roman"/>
                <w:color w:val="000000"/>
                <w:szCs w:val="24"/>
                <w:lang w:val="fr-FR"/>
              </w:rPr>
            </w:pPr>
            <w:r w:rsidRPr="007E3B86">
              <w:rPr>
                <w:rFonts w:eastAsia="Calibri" w:cs="Times New Roman"/>
                <w:color w:val="000000"/>
                <w:szCs w:val="24"/>
                <w:lang w:val="fr-FR"/>
              </w:rPr>
              <w:t>.194</w:t>
            </w:r>
          </w:p>
        </w:tc>
      </w:tr>
    </w:tbl>
    <w:p w14:paraId="7D67AA46" w14:textId="165A0F7C" w:rsidR="007E3B86" w:rsidRPr="007E3B86" w:rsidRDefault="007E3B86" w:rsidP="007E3B86">
      <w:pPr>
        <w:jc w:val="both"/>
        <w:rPr>
          <w:rFonts w:cs="Times New Roman"/>
          <w:color w:val="000000"/>
          <w:szCs w:val="24"/>
        </w:rPr>
      </w:pPr>
      <w:r w:rsidRPr="007E3B86">
        <w:rPr>
          <w:rFonts w:cs="Times New Roman"/>
          <w:b/>
          <w:color w:val="000000"/>
          <w:szCs w:val="24"/>
        </w:rPr>
        <w:t>Log transformation effectively normalized parameter distributions.</w:t>
      </w:r>
      <w:r w:rsidRPr="007E3B86">
        <w:rPr>
          <w:rFonts w:cs="Times New Roman"/>
          <w:color w:val="000000"/>
          <w:szCs w:val="24"/>
        </w:rPr>
        <w:t xml:space="preserve"> </w:t>
      </w:r>
      <w:r w:rsidRPr="007E3B86">
        <w:rPr>
          <w:rFonts w:cs="Times New Roman"/>
          <w:i/>
          <w:color w:val="000000"/>
          <w:szCs w:val="24"/>
        </w:rPr>
        <w:t>P</w:t>
      </w:r>
      <w:r w:rsidRPr="007E3B86">
        <w:rPr>
          <w:rFonts w:cs="Times New Roman"/>
          <w:color w:val="000000"/>
          <w:szCs w:val="24"/>
        </w:rPr>
        <w:t xml:space="preserve"> values of the (Lilliefors) normality tests performed on the DDM estimated parameters and their logarithmic transformation. </w:t>
      </w:r>
      <w:r w:rsidRPr="007E3B86">
        <w:rPr>
          <w:rFonts w:cs="Times New Roman"/>
          <w:i/>
          <w:color w:val="000000"/>
          <w:szCs w:val="24"/>
        </w:rPr>
        <w:t>v</w:t>
      </w:r>
      <w:r w:rsidRPr="007E3B86">
        <w:rPr>
          <w:rFonts w:cs="Times New Roman"/>
          <w:color w:val="000000"/>
          <w:szCs w:val="24"/>
        </w:rPr>
        <w:t xml:space="preserve">: drift rate; </w:t>
      </w:r>
      <w:r w:rsidRPr="007E3B86">
        <w:rPr>
          <w:rFonts w:cs="Times New Roman"/>
          <w:i/>
          <w:color w:val="000000"/>
          <w:szCs w:val="24"/>
        </w:rPr>
        <w:t>a</w:t>
      </w:r>
      <w:r w:rsidRPr="007E3B86">
        <w:rPr>
          <w:rFonts w:cs="Times New Roman"/>
          <w:color w:val="000000"/>
          <w:szCs w:val="24"/>
        </w:rPr>
        <w:t>: boundary; Ter: non-decision time. Log(): logarithmic transformation.</w:t>
      </w:r>
    </w:p>
    <w:p w14:paraId="452E8207" w14:textId="77777777" w:rsidR="007E3B86" w:rsidRPr="007E3B86" w:rsidRDefault="007E3B86" w:rsidP="007E3B86">
      <w:pPr>
        <w:spacing w:before="240"/>
        <w:jc w:val="both"/>
        <w:rPr>
          <w:rFonts w:cs="Times New Roman"/>
          <w:color w:val="000000"/>
          <w:szCs w:val="24"/>
        </w:rPr>
      </w:pPr>
    </w:p>
    <w:p w14:paraId="3EBEC825" w14:textId="77777777" w:rsidR="007E3B86" w:rsidRPr="007E3B86" w:rsidRDefault="007E3B86" w:rsidP="007E3B86">
      <w:pPr>
        <w:rPr>
          <w:rFonts w:cs="Times New Roman"/>
          <w:szCs w:val="24"/>
        </w:rPr>
      </w:pPr>
      <w:bookmarkStart w:id="0" w:name="_GoBack"/>
      <w:bookmarkEnd w:id="0"/>
    </w:p>
    <w:sectPr w:rsidR="007E3B86" w:rsidRPr="007E3B86" w:rsidSect="0093429D">
      <w:headerReference w:type="even" r:id="rId9"/>
      <w:footerReference w:type="even" r:id="rId10"/>
      <w:footerReference w:type="default" r:id="rId11"/>
      <w:headerReference w:type="first" r:id="rId1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9C91EA" w14:textId="77777777" w:rsidR="000572FA" w:rsidRDefault="000572FA" w:rsidP="00117666">
      <w:pPr>
        <w:spacing w:after="0"/>
      </w:pPr>
      <w:r>
        <w:separator/>
      </w:r>
    </w:p>
  </w:endnote>
  <w:endnote w:type="continuationSeparator" w:id="0">
    <w:p w14:paraId="602EC4D5" w14:textId="77777777" w:rsidR="000572FA" w:rsidRDefault="000572F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41A4F" w14:textId="77777777" w:rsidR="000572FA" w:rsidRDefault="000572FA" w:rsidP="00117666">
      <w:pPr>
        <w:spacing w:after="0"/>
      </w:pPr>
      <w:r>
        <w:separator/>
      </w:r>
    </w:p>
  </w:footnote>
  <w:footnote w:type="continuationSeparator" w:id="0">
    <w:p w14:paraId="3407721E" w14:textId="77777777" w:rsidR="000572FA" w:rsidRDefault="000572F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572FA"/>
    <w:rsid w:val="00077D53"/>
    <w:rsid w:val="00105FD9"/>
    <w:rsid w:val="00117666"/>
    <w:rsid w:val="001549D3"/>
    <w:rsid w:val="00160065"/>
    <w:rsid w:val="00177D84"/>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7E3B86"/>
    <w:rsid w:val="00817DD6"/>
    <w:rsid w:val="0083759F"/>
    <w:rsid w:val="00885156"/>
    <w:rsid w:val="009151AA"/>
    <w:rsid w:val="0093429D"/>
    <w:rsid w:val="00943573"/>
    <w:rsid w:val="00964134"/>
    <w:rsid w:val="00970F7D"/>
    <w:rsid w:val="00994A3D"/>
    <w:rsid w:val="009C2B12"/>
    <w:rsid w:val="00A174D9"/>
    <w:rsid w:val="00AA4D24"/>
    <w:rsid w:val="00AB6715"/>
    <w:rsid w:val="00B1671E"/>
    <w:rsid w:val="00B25EB8"/>
    <w:rsid w:val="00B37F4D"/>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3BC853C-B6C8-4913-8B5A-27A71AA16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4</Pages>
  <Words>393</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Catriona Christodoulou</cp:lastModifiedBy>
  <cp:revision>2</cp:revision>
  <cp:lastPrinted>2013-10-03T12:51:00Z</cp:lastPrinted>
  <dcterms:created xsi:type="dcterms:W3CDTF">2019-06-18T09:03:00Z</dcterms:created>
  <dcterms:modified xsi:type="dcterms:W3CDTF">2019-06-18T09:03:00Z</dcterms:modified>
</cp:coreProperties>
</file>