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2F97" w14:textId="77777777" w:rsidR="008C1930" w:rsidRPr="008914E5" w:rsidRDefault="00F3759A" w:rsidP="008914E5">
      <w:pPr>
        <w:jc w:val="both"/>
        <w:rPr>
          <w:rFonts w:ascii="Georgia" w:hAnsi="Georgia"/>
          <w:b/>
          <w:bCs/>
          <w:color w:val="2E2E2E"/>
          <w:sz w:val="32"/>
          <w:szCs w:val="32"/>
          <w:u w:val="single"/>
        </w:rPr>
      </w:pPr>
      <w:r w:rsidRPr="008914E5">
        <w:rPr>
          <w:rFonts w:ascii="Georgia" w:hAnsi="Georgia"/>
          <w:b/>
          <w:bCs/>
          <w:color w:val="2E2E2E"/>
          <w:sz w:val="32"/>
          <w:szCs w:val="32"/>
          <w:u w:val="single"/>
        </w:rPr>
        <w:t xml:space="preserve">Clark solution </w:t>
      </w:r>
    </w:p>
    <w:p w14:paraId="6C8D12A2" w14:textId="6452D35F" w:rsidR="00F3759A" w:rsidRDefault="00F3759A" w:rsidP="00EE011E">
      <w:pPr>
        <w:jc w:val="both"/>
        <w:rPr>
          <w:rFonts w:ascii="Georgia" w:hAnsi="Georgia"/>
          <w:color w:val="2E2E2E"/>
          <w:sz w:val="32"/>
          <w:szCs w:val="32"/>
        </w:rPr>
      </w:pPr>
      <w:r w:rsidRPr="00EE011E">
        <w:rPr>
          <w:sz w:val="28"/>
          <w:szCs w:val="28"/>
        </w:rPr>
        <w:t xml:space="preserve"> </w:t>
      </w:r>
      <w:r w:rsidRPr="00EE011E">
        <w:rPr>
          <w:rFonts w:ascii="Georgia" w:hAnsi="Georgia"/>
          <w:color w:val="2E2E2E"/>
          <w:sz w:val="32"/>
          <w:szCs w:val="32"/>
        </w:rPr>
        <w:t>The coupons specimens were removed from the corrosive media and immersed in the Clark solution</w:t>
      </w:r>
      <w:r w:rsidR="008914E5">
        <w:rPr>
          <w:rFonts w:ascii="Georgia" w:hAnsi="Georgia"/>
          <w:color w:val="2E2E2E"/>
          <w:sz w:val="32"/>
          <w:szCs w:val="32"/>
        </w:rPr>
        <w:t xml:space="preserve">. </w:t>
      </w:r>
      <w:r w:rsidR="00D170AB" w:rsidRPr="00D170AB">
        <w:rPr>
          <w:rFonts w:ascii="Georgia" w:hAnsi="Georgia"/>
          <w:color w:val="2E2E2E"/>
          <w:sz w:val="32"/>
          <w:szCs w:val="32"/>
        </w:rPr>
        <w:t>For</w:t>
      </w:r>
      <w:r w:rsidR="008914E5">
        <w:rPr>
          <w:rFonts w:ascii="Georgia" w:hAnsi="Georgia"/>
          <w:color w:val="2E2E2E"/>
          <w:sz w:val="32"/>
          <w:szCs w:val="32"/>
        </w:rPr>
        <w:t xml:space="preserve"> </w:t>
      </w:r>
      <w:r w:rsidR="00D170AB" w:rsidRPr="00D170AB">
        <w:rPr>
          <w:rFonts w:ascii="Georgia" w:hAnsi="Georgia"/>
          <w:color w:val="2E2E2E"/>
          <w:sz w:val="32"/>
          <w:szCs w:val="32"/>
        </w:rPr>
        <w:t xml:space="preserve">WL, the coupons were pickled in pickling solution (1 l of water containing 500 mL of hydrochloric acid) at room temperature for 25 min. </w:t>
      </w:r>
      <w:r w:rsidRPr="00EE011E">
        <w:rPr>
          <w:rFonts w:ascii="Georgia" w:hAnsi="Georgia"/>
          <w:color w:val="2E2E2E"/>
          <w:sz w:val="32"/>
          <w:szCs w:val="32"/>
        </w:rPr>
        <w:t xml:space="preserve">rinsed with water, cleaned with acetone, dried in hot air and finally weighed. The mean of weight loss values of three identical specimens was used to Calculate </w:t>
      </w:r>
      <w:r w:rsidR="00D170AB">
        <w:rPr>
          <w:rFonts w:ascii="Georgia" w:hAnsi="Georgia"/>
          <w:color w:val="2E2E2E"/>
          <w:sz w:val="32"/>
          <w:szCs w:val="32"/>
        </w:rPr>
        <w:t>t</w:t>
      </w:r>
      <w:r w:rsidR="00D170AB" w:rsidRPr="00D170AB">
        <w:rPr>
          <w:rFonts w:ascii="Georgia" w:hAnsi="Georgia"/>
          <w:color w:val="2E2E2E"/>
          <w:sz w:val="32"/>
          <w:szCs w:val="32"/>
        </w:rPr>
        <w:t>he average WL and CR were calculated following standard method</w:t>
      </w:r>
      <w:r w:rsidR="00D170AB">
        <w:rPr>
          <w:rFonts w:ascii="Georgia" w:hAnsi="Georgia"/>
          <w:color w:val="2E2E2E"/>
          <w:sz w:val="32"/>
          <w:szCs w:val="32"/>
        </w:rPr>
        <w:t>.</w:t>
      </w:r>
    </w:p>
    <w:p w14:paraId="57C91103" w14:textId="6FBBC322" w:rsidR="008914E5" w:rsidRDefault="008914E5" w:rsidP="00EE011E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914E5">
        <w:rPr>
          <w:rFonts w:ascii="Times New Roman" w:hAnsi="Times New Roman" w:cs="Times New Roman"/>
          <w:b/>
          <w:bCs/>
          <w:i/>
          <w:iCs/>
          <w:color w:val="0070C0"/>
        </w:rPr>
        <w:t>NACE RP-07-75, Preparation, Installation, Analysis and Interpretation of Corrosion Coupons in Oilfield Operations, 2005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.</w:t>
      </w:r>
    </w:p>
    <w:p w14:paraId="1139D209" w14:textId="77777777" w:rsidR="008914E5" w:rsidRPr="008914E5" w:rsidRDefault="008914E5" w:rsidP="00EE011E">
      <w:pPr>
        <w:jc w:val="both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bookmarkEnd w:id="0"/>
    </w:p>
    <w:sectPr w:rsidR="008914E5" w:rsidRPr="0089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26"/>
    <w:rsid w:val="008914E5"/>
    <w:rsid w:val="008C1930"/>
    <w:rsid w:val="00A31297"/>
    <w:rsid w:val="00A91B26"/>
    <w:rsid w:val="00D170AB"/>
    <w:rsid w:val="00EE011E"/>
    <w:rsid w:val="00F03377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CEF9"/>
  <w15:chartTrackingRefBased/>
  <w15:docId w15:val="{6C889641-8C24-4586-84AD-20071F8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2019-04-13T11:53:00Z</dcterms:created>
  <dcterms:modified xsi:type="dcterms:W3CDTF">2019-04-22T10:31:00Z</dcterms:modified>
</cp:coreProperties>
</file>