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tif" ContentType="image/tiff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3D7C2B0" w14:textId="4767E046" w:rsidR="00994A3D" w:rsidRPr="00646226" w:rsidRDefault="00654E8F" w:rsidP="00646226">
      <w:pPr>
        <w:pStyle w:val="SupplementaryMaterial"/>
        <w:rPr>
          <w:b w:val="0"/>
        </w:rPr>
      </w:pPr>
      <w:r w:rsidRPr="001549D3">
        <w:t>Supplementary Material</w:t>
      </w:r>
    </w:p>
    <w:p w14:paraId="6754D378" w14:textId="77777777" w:rsidR="00994A3D" w:rsidRPr="001549D3" w:rsidRDefault="00994A3D" w:rsidP="00994A3D">
      <w:pPr>
        <w:keepNext/>
        <w:rPr>
          <w:rFonts w:cs="Times New Roman"/>
          <w:szCs w:val="24"/>
        </w:rPr>
      </w:pPr>
    </w:p>
    <w:p w14:paraId="3C419443" w14:textId="6AA12391" w:rsidR="00994A3D" w:rsidRPr="001549D3" w:rsidRDefault="00E13CBA" w:rsidP="00994A3D">
      <w:pPr>
        <w:keepNext/>
        <w:jc w:val="center"/>
        <w:rPr>
          <w:rFonts w:cs="Times New Roman"/>
          <w:szCs w:val="24"/>
          <w:lang w:eastAsia="zh-CN"/>
        </w:rPr>
      </w:pPr>
      <w:r>
        <w:rPr>
          <w:rFonts w:cs="Times New Roman"/>
          <w:noProof/>
          <w:szCs w:val="24"/>
        </w:rPr>
        <w:drawing>
          <wp:inline distT="0" distB="0" distL="0" distR="0" wp14:anchorId="42DE5555" wp14:editId="1F0046CE">
            <wp:extent cx="6208395" cy="1850390"/>
            <wp:effectExtent l="0" t="0" r="1905" b="381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Figure S1-b1l-600.tif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8395" cy="1850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ECAC32" w14:textId="484E9D5C" w:rsidR="00461456" w:rsidRPr="00E93EE4" w:rsidRDefault="00994A3D" w:rsidP="00461456">
      <w:pPr>
        <w:autoSpaceDE w:val="0"/>
        <w:autoSpaceDN w:val="0"/>
        <w:spacing w:after="0"/>
        <w:jc w:val="both"/>
        <w:rPr>
          <w:rFonts w:cs="Times New Roman"/>
          <w:bCs/>
          <w:color w:val="000000"/>
          <w:szCs w:val="24"/>
        </w:rPr>
      </w:pPr>
      <w:bookmarkStart w:id="0" w:name="OLE_LINK372"/>
      <w:bookmarkStart w:id="1" w:name="OLE_LINK373"/>
      <w:r w:rsidRPr="0001436A">
        <w:rPr>
          <w:rFonts w:cs="Times New Roman"/>
          <w:b/>
          <w:szCs w:val="24"/>
        </w:rPr>
        <w:t xml:space="preserve">Supplementary Figure </w:t>
      </w:r>
      <w:r w:rsidRPr="0001436A">
        <w:rPr>
          <w:rFonts w:cs="Times New Roman"/>
          <w:b/>
          <w:szCs w:val="24"/>
        </w:rPr>
        <w:fldChar w:fldCharType="begin"/>
      </w:r>
      <w:r w:rsidRPr="0001436A">
        <w:rPr>
          <w:rFonts w:cs="Times New Roman"/>
          <w:b/>
          <w:szCs w:val="24"/>
        </w:rPr>
        <w:instrText xml:space="preserve"> SEQ Figure \* ARABIC </w:instrText>
      </w:r>
      <w:r w:rsidRPr="0001436A">
        <w:rPr>
          <w:rFonts w:cs="Times New Roman"/>
          <w:b/>
          <w:szCs w:val="24"/>
        </w:rPr>
        <w:fldChar w:fldCharType="separate"/>
      </w:r>
      <w:r w:rsidR="00ED20B5">
        <w:rPr>
          <w:rFonts w:cs="Times New Roman"/>
          <w:b/>
          <w:noProof/>
          <w:szCs w:val="24"/>
        </w:rPr>
        <w:t>1</w:t>
      </w:r>
      <w:r w:rsidRPr="0001436A">
        <w:rPr>
          <w:rFonts w:cs="Times New Roman"/>
          <w:b/>
          <w:szCs w:val="24"/>
        </w:rPr>
        <w:fldChar w:fldCharType="end"/>
      </w:r>
      <w:r w:rsidRPr="0001436A">
        <w:rPr>
          <w:rFonts w:cs="Times New Roman"/>
          <w:b/>
          <w:szCs w:val="24"/>
        </w:rPr>
        <w:t>.</w:t>
      </w:r>
      <w:bookmarkEnd w:id="0"/>
      <w:bookmarkEnd w:id="1"/>
      <w:r w:rsidRPr="001549D3">
        <w:rPr>
          <w:rFonts w:cs="Times New Roman"/>
          <w:szCs w:val="24"/>
        </w:rPr>
        <w:t xml:space="preserve"> </w:t>
      </w:r>
      <w:r w:rsidR="00646226" w:rsidRPr="00DC64F8">
        <w:rPr>
          <w:rFonts w:cs="Times New Roman"/>
          <w:i/>
          <w:iCs/>
          <w:color w:val="000000"/>
          <w:szCs w:val="24"/>
        </w:rPr>
        <w:t>B</w:t>
      </w:r>
      <w:bookmarkStart w:id="2" w:name="OLE_LINK278"/>
      <w:r w:rsidR="00646226" w:rsidRPr="00DC64F8">
        <w:rPr>
          <w:rFonts w:cs="Times New Roman"/>
          <w:i/>
          <w:iCs/>
          <w:color w:val="000000"/>
          <w:szCs w:val="24"/>
        </w:rPr>
        <w:t>1L</w:t>
      </w:r>
      <w:r w:rsidR="00646226" w:rsidRPr="00DC64F8">
        <w:rPr>
          <w:rFonts w:cs="Times New Roman"/>
          <w:bCs/>
          <w:color w:val="000000"/>
          <w:szCs w:val="24"/>
        </w:rPr>
        <w:t xml:space="preserve"> expression and phenotypes of </w:t>
      </w:r>
      <w:r w:rsidR="00646226" w:rsidRPr="00DC64F8">
        <w:rPr>
          <w:rFonts w:cs="Times New Roman"/>
          <w:i/>
          <w:iCs/>
          <w:color w:val="000000"/>
          <w:szCs w:val="24"/>
        </w:rPr>
        <w:t>b1l</w:t>
      </w:r>
      <w:r w:rsidR="00646226" w:rsidRPr="00DC64F8">
        <w:rPr>
          <w:rFonts w:cs="Times New Roman"/>
          <w:bCs/>
          <w:color w:val="000000"/>
          <w:szCs w:val="24"/>
        </w:rPr>
        <w:t xml:space="preserve"> mutants </w:t>
      </w:r>
      <w:bookmarkEnd w:id="2"/>
      <w:r w:rsidR="00646226" w:rsidRPr="00DC64F8">
        <w:rPr>
          <w:rFonts w:cs="Times New Roman"/>
          <w:bCs/>
          <w:color w:val="000000"/>
          <w:szCs w:val="24"/>
        </w:rPr>
        <w:t xml:space="preserve">that were used in </w:t>
      </w:r>
      <w:r w:rsidR="00646226" w:rsidRPr="00E93EE4">
        <w:rPr>
          <w:rFonts w:cs="Times New Roman"/>
          <w:bCs/>
          <w:color w:val="000000"/>
          <w:szCs w:val="24"/>
        </w:rPr>
        <w:t>Figure 1</w:t>
      </w:r>
      <w:r w:rsidR="00646226" w:rsidRPr="00DC64F8">
        <w:rPr>
          <w:rFonts w:cs="Times New Roman"/>
          <w:bCs/>
          <w:color w:val="000000"/>
          <w:szCs w:val="24"/>
        </w:rPr>
        <w:t>.</w:t>
      </w:r>
      <w:r w:rsidR="00646226">
        <w:rPr>
          <w:rFonts w:cs="Times New Roman" w:hint="eastAsia"/>
          <w:bCs/>
          <w:color w:val="000000"/>
          <w:szCs w:val="24"/>
        </w:rPr>
        <w:t xml:space="preserve"> </w:t>
      </w:r>
      <w:r w:rsidR="00646226" w:rsidRPr="00161789">
        <w:rPr>
          <w:rFonts w:cs="Times New Roman"/>
          <w:b/>
          <w:color w:val="000000"/>
          <w:szCs w:val="24"/>
        </w:rPr>
        <w:t>(A)</w:t>
      </w:r>
      <w:r w:rsidR="00646226" w:rsidRPr="00DC64F8">
        <w:rPr>
          <w:rFonts w:cs="Times New Roman"/>
          <w:color w:val="000000"/>
          <w:szCs w:val="24"/>
        </w:rPr>
        <w:t xml:space="preserve"> The expression of </w:t>
      </w:r>
      <w:r w:rsidR="00646226" w:rsidRPr="00DC64F8">
        <w:rPr>
          <w:rFonts w:cs="Times New Roman"/>
          <w:i/>
          <w:color w:val="000000"/>
          <w:szCs w:val="24"/>
        </w:rPr>
        <w:t>B1L</w:t>
      </w:r>
      <w:r w:rsidR="00646226" w:rsidRPr="00DC64F8">
        <w:rPr>
          <w:rFonts w:cs="Times New Roman"/>
          <w:color w:val="000000"/>
          <w:szCs w:val="24"/>
        </w:rPr>
        <w:t xml:space="preserve"> in </w:t>
      </w:r>
      <w:r w:rsidR="00A35D2F">
        <w:rPr>
          <w:rFonts w:cs="Times New Roman"/>
          <w:color w:val="000000"/>
          <w:szCs w:val="24"/>
        </w:rPr>
        <w:t>wild type</w:t>
      </w:r>
      <w:r w:rsidR="00E13CBA">
        <w:rPr>
          <w:rFonts w:cs="Times New Roman"/>
          <w:color w:val="000000"/>
          <w:szCs w:val="24"/>
        </w:rPr>
        <w:t xml:space="preserve"> (WT)</w:t>
      </w:r>
      <w:r w:rsidR="00646226" w:rsidRPr="00DC64F8">
        <w:rPr>
          <w:rFonts w:cs="Times New Roman"/>
          <w:color w:val="000000"/>
          <w:szCs w:val="24"/>
        </w:rPr>
        <w:t xml:space="preserve"> and </w:t>
      </w:r>
      <w:r w:rsidR="00646226" w:rsidRPr="00DC64F8">
        <w:rPr>
          <w:rFonts w:cs="Times New Roman"/>
          <w:i/>
          <w:color w:val="000000"/>
          <w:szCs w:val="24"/>
        </w:rPr>
        <w:t>b1l</w:t>
      </w:r>
      <w:r w:rsidR="00646226" w:rsidRPr="00DC64F8">
        <w:rPr>
          <w:rFonts w:cs="Times New Roman"/>
          <w:color w:val="000000"/>
          <w:szCs w:val="24"/>
        </w:rPr>
        <w:t xml:space="preserve"> mutants. Total RNA was extracted from </w:t>
      </w:r>
      <w:bookmarkStart w:id="3" w:name="OLE_LINK261"/>
      <w:r w:rsidR="00646226" w:rsidRPr="00DC64F8">
        <w:rPr>
          <w:rFonts w:cs="Times New Roman"/>
          <w:color w:val="000000"/>
          <w:szCs w:val="24"/>
        </w:rPr>
        <w:t>3-week-old</w:t>
      </w:r>
      <w:bookmarkEnd w:id="3"/>
      <w:r w:rsidR="00646226" w:rsidRPr="00DC64F8">
        <w:rPr>
          <w:rFonts w:cs="Times New Roman"/>
          <w:color w:val="000000"/>
          <w:szCs w:val="24"/>
        </w:rPr>
        <w:t xml:space="preserve"> plants and then subjected to </w:t>
      </w:r>
      <w:proofErr w:type="spellStart"/>
      <w:r w:rsidR="00646226" w:rsidRPr="00DC64F8">
        <w:rPr>
          <w:rFonts w:cs="Times New Roman"/>
          <w:color w:val="000000"/>
          <w:szCs w:val="24"/>
        </w:rPr>
        <w:t>qRT</w:t>
      </w:r>
      <w:proofErr w:type="spellEnd"/>
      <w:r w:rsidR="00646226" w:rsidRPr="00DC64F8">
        <w:rPr>
          <w:rFonts w:cs="Times New Roman"/>
          <w:color w:val="000000"/>
          <w:szCs w:val="24"/>
        </w:rPr>
        <w:t xml:space="preserve">-PCR. </w:t>
      </w:r>
      <w:r w:rsidR="00646226" w:rsidRPr="00DC64F8">
        <w:rPr>
          <w:rFonts w:cs="Times New Roman"/>
          <w:i/>
          <w:color w:val="000000"/>
          <w:szCs w:val="24"/>
        </w:rPr>
        <w:t>Actin2</w:t>
      </w:r>
      <w:r w:rsidR="00646226" w:rsidRPr="00DC64F8">
        <w:rPr>
          <w:rFonts w:cs="Times New Roman"/>
          <w:color w:val="000000"/>
          <w:szCs w:val="24"/>
        </w:rPr>
        <w:t>/</w:t>
      </w:r>
      <w:r w:rsidR="00646226" w:rsidRPr="00DC64F8">
        <w:rPr>
          <w:rFonts w:cs="Times New Roman"/>
          <w:i/>
          <w:color w:val="000000"/>
          <w:szCs w:val="24"/>
        </w:rPr>
        <w:t>8</w:t>
      </w:r>
      <w:r w:rsidR="00646226" w:rsidRPr="00DC64F8">
        <w:rPr>
          <w:rFonts w:cs="Times New Roman"/>
          <w:color w:val="000000"/>
          <w:szCs w:val="24"/>
        </w:rPr>
        <w:t xml:space="preserve"> was used as a control. The expression of </w:t>
      </w:r>
      <w:r w:rsidR="00646226" w:rsidRPr="00DC64F8">
        <w:rPr>
          <w:rFonts w:cs="Times New Roman"/>
          <w:i/>
          <w:iCs/>
          <w:color w:val="000000"/>
          <w:szCs w:val="24"/>
        </w:rPr>
        <w:t>B1L</w:t>
      </w:r>
      <w:r w:rsidR="00646226" w:rsidRPr="00DC64F8">
        <w:rPr>
          <w:rFonts w:cs="Times New Roman"/>
          <w:color w:val="000000"/>
          <w:szCs w:val="24"/>
        </w:rPr>
        <w:t xml:space="preserve"> in wild-type was set to 1. The data is shown as means of three </w:t>
      </w:r>
      <w:r w:rsidR="00DC4FA8">
        <w:rPr>
          <w:color w:val="000000"/>
          <w:lang w:val="en-GB"/>
        </w:rPr>
        <w:t>independe</w:t>
      </w:r>
      <w:bookmarkStart w:id="4" w:name="_GoBack"/>
      <w:bookmarkEnd w:id="4"/>
      <w:r w:rsidR="00DC4FA8">
        <w:rPr>
          <w:color w:val="000000"/>
          <w:lang w:val="en-GB"/>
        </w:rPr>
        <w:t>nt biological</w:t>
      </w:r>
      <w:r w:rsidR="00DC4FA8" w:rsidRPr="00DC64F8">
        <w:rPr>
          <w:rFonts w:cs="Times New Roman"/>
          <w:color w:val="000000"/>
          <w:szCs w:val="24"/>
        </w:rPr>
        <w:t xml:space="preserve"> </w:t>
      </w:r>
      <w:r w:rsidR="00646226" w:rsidRPr="00DC64F8">
        <w:rPr>
          <w:rFonts w:cs="Times New Roman"/>
          <w:color w:val="000000"/>
          <w:szCs w:val="24"/>
        </w:rPr>
        <w:t>replicates ±SD.</w:t>
      </w:r>
      <w:r w:rsidR="00646226">
        <w:rPr>
          <w:rFonts w:cs="Times New Roman" w:hint="eastAsia"/>
          <w:color w:val="000000"/>
          <w:szCs w:val="24"/>
        </w:rPr>
        <w:t xml:space="preserve"> </w:t>
      </w:r>
      <w:r w:rsidR="00646226" w:rsidRPr="00161789">
        <w:rPr>
          <w:rFonts w:cs="Times New Roman"/>
          <w:b/>
          <w:color w:val="000000"/>
          <w:szCs w:val="24"/>
        </w:rPr>
        <w:t>(B)</w:t>
      </w:r>
      <w:r w:rsidR="00646226" w:rsidRPr="00DC64F8">
        <w:rPr>
          <w:rFonts w:cs="Times New Roman"/>
          <w:color w:val="000000"/>
          <w:szCs w:val="24"/>
        </w:rPr>
        <w:t xml:space="preserve"> The phenotypes of 3-week-old</w:t>
      </w:r>
      <w:r w:rsidR="00646226" w:rsidRPr="00DC64F8">
        <w:rPr>
          <w:rFonts w:cs="Times New Roman"/>
          <w:i/>
          <w:iCs/>
          <w:color w:val="000000"/>
          <w:szCs w:val="24"/>
        </w:rPr>
        <w:t xml:space="preserve"> b1l</w:t>
      </w:r>
      <w:r w:rsidR="00646226" w:rsidRPr="00DC64F8">
        <w:rPr>
          <w:rFonts w:cs="Times New Roman"/>
          <w:color w:val="000000"/>
          <w:szCs w:val="24"/>
        </w:rPr>
        <w:t xml:space="preserve"> mutant plants. Bar = 1 cm.</w:t>
      </w:r>
    </w:p>
    <w:p w14:paraId="7596BE92" w14:textId="77777777" w:rsidR="00461456" w:rsidRPr="00DC64F8" w:rsidRDefault="00461456" w:rsidP="00461456">
      <w:pPr>
        <w:autoSpaceDE w:val="0"/>
        <w:autoSpaceDN w:val="0"/>
        <w:spacing w:after="0"/>
        <w:jc w:val="both"/>
        <w:rPr>
          <w:rFonts w:cs="Times New Roman"/>
          <w:color w:val="000000"/>
          <w:szCs w:val="24"/>
          <w:lang w:eastAsia="zh-CN"/>
        </w:rPr>
      </w:pPr>
      <w:r w:rsidRPr="00DC64F8">
        <w:rPr>
          <w:rFonts w:cs="Times New Roman"/>
          <w:color w:val="000000"/>
          <w:szCs w:val="24"/>
        </w:rPr>
        <w:br w:type="page"/>
      </w:r>
    </w:p>
    <w:p w14:paraId="3319E106" w14:textId="3D04F186" w:rsidR="00461456" w:rsidRPr="00DC64F8" w:rsidRDefault="004B3F11" w:rsidP="00461456">
      <w:pPr>
        <w:autoSpaceDE w:val="0"/>
        <w:autoSpaceDN w:val="0"/>
        <w:jc w:val="both"/>
        <w:rPr>
          <w:rFonts w:cs="Times New Roman"/>
          <w:b/>
          <w:szCs w:val="24"/>
          <w:lang w:eastAsia="zh-CN"/>
        </w:rPr>
      </w:pPr>
      <w:r>
        <w:rPr>
          <w:rFonts w:cs="Times New Roman"/>
          <w:b/>
          <w:noProof/>
          <w:szCs w:val="24"/>
          <w:lang w:eastAsia="zh-CN"/>
        </w:rPr>
        <w:lastRenderedPageBreak/>
        <w:drawing>
          <wp:inline distT="0" distB="0" distL="0" distR="0" wp14:anchorId="01B26B43" wp14:editId="62F99281">
            <wp:extent cx="6208395" cy="3383915"/>
            <wp:effectExtent l="0" t="0" r="1905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Figure_S2-300.tif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8395" cy="338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DA71EF" w14:textId="5C83F8E6" w:rsidR="00461456" w:rsidRPr="00E93EE4" w:rsidRDefault="00E724FA" w:rsidP="00461456">
      <w:pPr>
        <w:autoSpaceDE w:val="0"/>
        <w:autoSpaceDN w:val="0"/>
        <w:spacing w:after="0"/>
        <w:jc w:val="both"/>
        <w:rPr>
          <w:rFonts w:cs="Times New Roman"/>
          <w:iCs/>
          <w:color w:val="000000"/>
          <w:szCs w:val="24"/>
        </w:rPr>
      </w:pPr>
      <w:bookmarkStart w:id="5" w:name="OLE_LINK2"/>
      <w:bookmarkStart w:id="6" w:name="OLE_LINK250"/>
      <w:r w:rsidRPr="0001436A">
        <w:rPr>
          <w:rFonts w:cs="Times New Roman"/>
          <w:b/>
          <w:szCs w:val="24"/>
        </w:rPr>
        <w:t xml:space="preserve">Supplementary Figure </w:t>
      </w:r>
      <w:r w:rsidR="00C757DF">
        <w:rPr>
          <w:rFonts w:cs="Times New Roman"/>
          <w:b/>
          <w:szCs w:val="24"/>
        </w:rPr>
        <w:t>2</w:t>
      </w:r>
      <w:r w:rsidRPr="0001436A">
        <w:rPr>
          <w:rFonts w:cs="Times New Roman"/>
          <w:b/>
          <w:szCs w:val="24"/>
        </w:rPr>
        <w:t>.</w:t>
      </w:r>
      <w:r w:rsidR="00461456" w:rsidRPr="00DC64F8">
        <w:rPr>
          <w:rFonts w:cs="Times New Roman"/>
          <w:bCs/>
          <w:color w:val="000000"/>
          <w:szCs w:val="24"/>
        </w:rPr>
        <w:t xml:space="preserve"> Complemented lines with B1L driven by its native promoter (</w:t>
      </w:r>
      <w:bookmarkStart w:id="7" w:name="OLE_LINK193"/>
      <w:r w:rsidR="00461456" w:rsidRPr="00DC64F8">
        <w:rPr>
          <w:rFonts w:cs="Times New Roman"/>
          <w:i/>
          <w:iCs/>
          <w:color w:val="000000"/>
          <w:szCs w:val="24"/>
        </w:rPr>
        <w:t>B1L</w:t>
      </w:r>
      <w:r w:rsidR="00461456" w:rsidRPr="00DC64F8">
        <w:rPr>
          <w:rFonts w:cs="Times New Roman"/>
          <w:bCs/>
          <w:color w:val="000000"/>
          <w:szCs w:val="24"/>
        </w:rPr>
        <w:t xml:space="preserve"> </w:t>
      </w:r>
      <w:r w:rsidR="00461456" w:rsidRPr="00DC64F8">
        <w:rPr>
          <w:rFonts w:cs="Times New Roman"/>
          <w:i/>
          <w:iCs/>
          <w:color w:val="000000"/>
          <w:szCs w:val="24"/>
        </w:rPr>
        <w:t>b1l</w:t>
      </w:r>
      <w:bookmarkEnd w:id="7"/>
      <w:r w:rsidR="00461456" w:rsidRPr="00DC64F8">
        <w:rPr>
          <w:rFonts w:cs="Times New Roman"/>
          <w:bCs/>
          <w:color w:val="000000"/>
          <w:szCs w:val="24"/>
        </w:rPr>
        <w:t xml:space="preserve">) rescue the freezing-sensitive phenotypes of </w:t>
      </w:r>
      <w:r w:rsidR="00461456" w:rsidRPr="00DC64F8">
        <w:rPr>
          <w:rFonts w:cs="Times New Roman"/>
          <w:i/>
          <w:iCs/>
          <w:color w:val="000000"/>
          <w:szCs w:val="24"/>
        </w:rPr>
        <w:t>b1l.</w:t>
      </w:r>
      <w:bookmarkEnd w:id="5"/>
      <w:r w:rsidR="00461456">
        <w:rPr>
          <w:rFonts w:cs="Times New Roman" w:hint="eastAsia"/>
          <w:iCs/>
          <w:color w:val="000000"/>
          <w:szCs w:val="24"/>
        </w:rPr>
        <w:t xml:space="preserve"> </w:t>
      </w:r>
      <w:r w:rsidR="00461456" w:rsidRPr="00DC64F8">
        <w:rPr>
          <w:rFonts w:cs="Times New Roman"/>
          <w:color w:val="000000"/>
          <w:szCs w:val="24"/>
        </w:rPr>
        <w:t xml:space="preserve">Freezing tolerance </w:t>
      </w:r>
      <w:r w:rsidR="00461456" w:rsidRPr="003E3A82">
        <w:rPr>
          <w:rFonts w:cs="Times New Roman"/>
          <w:b/>
          <w:color w:val="000000"/>
          <w:szCs w:val="24"/>
        </w:rPr>
        <w:t>(A, C)</w:t>
      </w:r>
      <w:r w:rsidR="00461456" w:rsidRPr="00DC64F8">
        <w:rPr>
          <w:rFonts w:cs="Times New Roman"/>
          <w:color w:val="000000"/>
          <w:szCs w:val="24"/>
        </w:rPr>
        <w:t xml:space="preserve"> and survival rates </w:t>
      </w:r>
      <w:r w:rsidR="00461456" w:rsidRPr="003E3A82">
        <w:rPr>
          <w:rFonts w:cs="Times New Roman"/>
          <w:b/>
          <w:color w:val="000000"/>
          <w:szCs w:val="24"/>
        </w:rPr>
        <w:t>(B, D)</w:t>
      </w:r>
      <w:r w:rsidR="00461456" w:rsidRPr="00DC64F8">
        <w:rPr>
          <w:rFonts w:cs="Times New Roman"/>
          <w:color w:val="000000"/>
          <w:szCs w:val="24"/>
        </w:rPr>
        <w:t xml:space="preserve"> of </w:t>
      </w:r>
      <w:r w:rsidR="00D53EC6">
        <w:rPr>
          <w:rFonts w:cs="Times New Roman"/>
          <w:color w:val="000000"/>
          <w:szCs w:val="24"/>
        </w:rPr>
        <w:t>wild type</w:t>
      </w:r>
      <w:r w:rsidR="00461456" w:rsidRPr="00DC64F8">
        <w:rPr>
          <w:rFonts w:cs="Times New Roman"/>
          <w:color w:val="000000"/>
          <w:szCs w:val="24"/>
        </w:rPr>
        <w:t xml:space="preserve"> and B1L complemented lines </w:t>
      </w:r>
      <w:r w:rsidR="00461456" w:rsidRPr="00DC64F8">
        <w:rPr>
          <w:rFonts w:cs="Times New Roman"/>
          <w:i/>
          <w:iCs/>
          <w:color w:val="000000"/>
          <w:szCs w:val="24"/>
        </w:rPr>
        <w:t xml:space="preserve">B1L </w:t>
      </w:r>
      <w:proofErr w:type="spellStart"/>
      <w:r w:rsidR="00461456" w:rsidRPr="00DC64F8">
        <w:rPr>
          <w:rFonts w:cs="Times New Roman"/>
          <w:i/>
          <w:iCs/>
          <w:color w:val="000000"/>
          <w:szCs w:val="24"/>
        </w:rPr>
        <w:t>b1l</w:t>
      </w:r>
      <w:proofErr w:type="spellEnd"/>
      <w:r w:rsidR="00461456" w:rsidRPr="00DC64F8">
        <w:rPr>
          <w:rFonts w:cs="Times New Roman"/>
          <w:i/>
          <w:iCs/>
          <w:color w:val="000000"/>
          <w:szCs w:val="24"/>
        </w:rPr>
        <w:t xml:space="preserve"> </w:t>
      </w:r>
      <w:r w:rsidR="00461456" w:rsidRPr="00DC64F8">
        <w:rPr>
          <w:rFonts w:cs="Times New Roman"/>
          <w:color w:val="000000"/>
          <w:szCs w:val="24"/>
        </w:rPr>
        <w:t>#1 and</w:t>
      </w:r>
      <w:r w:rsidR="00461456" w:rsidRPr="00DC64F8">
        <w:rPr>
          <w:rFonts w:cs="Times New Roman"/>
          <w:i/>
          <w:iCs/>
          <w:color w:val="000000"/>
          <w:szCs w:val="24"/>
        </w:rPr>
        <w:t xml:space="preserve"> </w:t>
      </w:r>
      <w:r w:rsidR="00461456" w:rsidRPr="00DC64F8">
        <w:rPr>
          <w:rFonts w:cs="Times New Roman"/>
          <w:color w:val="000000"/>
          <w:szCs w:val="24"/>
        </w:rPr>
        <w:t>#2</w:t>
      </w:r>
      <w:r w:rsidR="00461456" w:rsidRPr="00DC64F8">
        <w:rPr>
          <w:rFonts w:cs="Times New Roman"/>
          <w:i/>
          <w:iCs/>
          <w:color w:val="000000"/>
          <w:szCs w:val="24"/>
        </w:rPr>
        <w:t xml:space="preserve"> </w:t>
      </w:r>
      <w:r w:rsidR="00461456" w:rsidRPr="00DC64F8">
        <w:rPr>
          <w:rFonts w:cs="Times New Roman"/>
          <w:color w:val="000000"/>
          <w:szCs w:val="24"/>
        </w:rPr>
        <w:t xml:space="preserve">under non-acclimated (NA) or cold-acclimated (CA) conditions. The 3-week-old plants were treated at -8°C for 1 h (NA) or were pretreated at 4°C for 3 days and then treated at -10°C for 1 h (CA). </w:t>
      </w:r>
      <w:bookmarkStart w:id="8" w:name="OLE_LINK437"/>
      <w:r w:rsidR="00461456" w:rsidRPr="00DC64F8">
        <w:rPr>
          <w:rFonts w:cs="Times New Roman"/>
          <w:color w:val="000000"/>
          <w:szCs w:val="24"/>
        </w:rPr>
        <w:t xml:space="preserve">For each line, the survival rate assay was performed with 4 pots of 16 plants and scored five days later. The photos presented one pot of each line. </w:t>
      </w:r>
      <w:bookmarkStart w:id="9" w:name="OLE_LINK422"/>
      <w:r w:rsidR="00461456" w:rsidRPr="00DC64F8">
        <w:rPr>
          <w:rFonts w:cs="Times New Roman"/>
          <w:color w:val="000000"/>
          <w:szCs w:val="24"/>
        </w:rPr>
        <w:t xml:space="preserve">The data are shown as means of three </w:t>
      </w:r>
      <w:r w:rsidR="00DC4FA8">
        <w:rPr>
          <w:color w:val="000000"/>
          <w:lang w:val="en-GB"/>
        </w:rPr>
        <w:t>independent biological</w:t>
      </w:r>
      <w:r w:rsidR="00DC4FA8" w:rsidRPr="00DC64F8">
        <w:rPr>
          <w:rFonts w:cs="Times New Roman"/>
          <w:color w:val="000000"/>
          <w:szCs w:val="24"/>
        </w:rPr>
        <w:t xml:space="preserve"> </w:t>
      </w:r>
      <w:r w:rsidR="00461456" w:rsidRPr="00DC64F8">
        <w:rPr>
          <w:rFonts w:cs="Times New Roman"/>
          <w:color w:val="000000"/>
          <w:szCs w:val="24"/>
        </w:rPr>
        <w:t>replicates ± SD.</w:t>
      </w:r>
      <w:bookmarkEnd w:id="8"/>
      <w:bookmarkEnd w:id="9"/>
    </w:p>
    <w:p w14:paraId="11518DA2" w14:textId="77777777" w:rsidR="00461456" w:rsidRPr="00DC64F8" w:rsidRDefault="00461456" w:rsidP="00461456">
      <w:pPr>
        <w:autoSpaceDE w:val="0"/>
        <w:autoSpaceDN w:val="0"/>
        <w:spacing w:after="0"/>
        <w:jc w:val="both"/>
        <w:rPr>
          <w:rFonts w:cs="Times New Roman"/>
          <w:color w:val="000000"/>
          <w:szCs w:val="24"/>
        </w:rPr>
      </w:pPr>
      <w:r w:rsidRPr="00DC64F8">
        <w:rPr>
          <w:rFonts w:cs="Times New Roman"/>
          <w:color w:val="000000"/>
          <w:szCs w:val="24"/>
        </w:rPr>
        <w:br w:type="page"/>
      </w:r>
    </w:p>
    <w:p w14:paraId="00B32EFD" w14:textId="0D894760" w:rsidR="00461456" w:rsidRPr="00DC64F8" w:rsidRDefault="00166CDC" w:rsidP="00461456">
      <w:pPr>
        <w:autoSpaceDE w:val="0"/>
        <w:autoSpaceDN w:val="0"/>
        <w:jc w:val="both"/>
        <w:rPr>
          <w:rFonts w:cs="Times New Roman"/>
          <w:color w:val="000000"/>
          <w:szCs w:val="24"/>
          <w:lang w:eastAsia="zh-CN"/>
        </w:rPr>
      </w:pPr>
      <w:bookmarkStart w:id="10" w:name="OLE_LINK251"/>
      <w:bookmarkEnd w:id="6"/>
      <w:r>
        <w:rPr>
          <w:rFonts w:cs="Times New Roman"/>
          <w:noProof/>
          <w:color w:val="000000"/>
          <w:szCs w:val="24"/>
          <w:lang w:eastAsia="zh-CN"/>
        </w:rPr>
        <w:drawing>
          <wp:inline distT="0" distB="0" distL="0" distR="0" wp14:anchorId="6683EE3D" wp14:editId="1DFE1284">
            <wp:extent cx="6208395" cy="2556510"/>
            <wp:effectExtent l="0" t="0" r="1905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Figure S3-OE.tif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8395" cy="2556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E4DB0" w14:textId="28C617AC" w:rsidR="00461456" w:rsidRPr="00E93EE4" w:rsidRDefault="00B216EB" w:rsidP="00461456">
      <w:pPr>
        <w:autoSpaceDE w:val="0"/>
        <w:autoSpaceDN w:val="0"/>
        <w:spacing w:after="0"/>
        <w:jc w:val="both"/>
        <w:rPr>
          <w:rFonts w:cs="Times New Roman"/>
          <w:bCs/>
          <w:color w:val="000000"/>
          <w:szCs w:val="24"/>
        </w:rPr>
      </w:pPr>
      <w:bookmarkStart w:id="11" w:name="OLE_LINK374"/>
      <w:bookmarkStart w:id="12" w:name="OLE_LINK375"/>
      <w:r w:rsidRPr="0001436A">
        <w:rPr>
          <w:rFonts w:cs="Times New Roman"/>
          <w:b/>
          <w:szCs w:val="24"/>
        </w:rPr>
        <w:t xml:space="preserve">Supplementary Figure </w:t>
      </w:r>
      <w:r>
        <w:rPr>
          <w:rFonts w:cs="Times New Roman"/>
          <w:b/>
          <w:szCs w:val="24"/>
        </w:rPr>
        <w:t>3</w:t>
      </w:r>
      <w:r w:rsidRPr="0001436A">
        <w:rPr>
          <w:rFonts w:cs="Times New Roman"/>
          <w:b/>
          <w:szCs w:val="24"/>
        </w:rPr>
        <w:t>.</w:t>
      </w:r>
      <w:bookmarkEnd w:id="11"/>
      <w:bookmarkEnd w:id="12"/>
      <w:r w:rsidR="00461456" w:rsidRPr="00DC64F8">
        <w:rPr>
          <w:rFonts w:cs="Times New Roman"/>
          <w:bCs/>
          <w:color w:val="000000"/>
          <w:szCs w:val="24"/>
        </w:rPr>
        <w:t xml:space="preserve"> </w:t>
      </w:r>
      <w:r w:rsidR="00461456" w:rsidRPr="00DC64F8">
        <w:rPr>
          <w:rFonts w:cs="Times New Roman"/>
          <w:i/>
          <w:iCs/>
          <w:color w:val="000000"/>
          <w:szCs w:val="24"/>
        </w:rPr>
        <w:t>B1L</w:t>
      </w:r>
      <w:r w:rsidR="00461456" w:rsidRPr="00DC64F8">
        <w:rPr>
          <w:rFonts w:cs="Times New Roman"/>
          <w:bCs/>
          <w:color w:val="000000"/>
          <w:szCs w:val="24"/>
        </w:rPr>
        <w:t xml:space="preserve"> expression and phenotypes of B1L-overexpressing plants that were used in </w:t>
      </w:r>
      <w:r w:rsidR="00461456" w:rsidRPr="00E93EE4">
        <w:rPr>
          <w:rFonts w:cs="Times New Roman"/>
          <w:bCs/>
          <w:color w:val="000000"/>
          <w:szCs w:val="24"/>
        </w:rPr>
        <w:t>Figure 1</w:t>
      </w:r>
      <w:r w:rsidR="00461456" w:rsidRPr="00DC64F8">
        <w:rPr>
          <w:rFonts w:cs="Times New Roman"/>
          <w:bCs/>
          <w:color w:val="000000"/>
          <w:szCs w:val="24"/>
        </w:rPr>
        <w:t>.</w:t>
      </w:r>
      <w:r w:rsidR="00461456">
        <w:rPr>
          <w:rFonts w:cs="Times New Roman" w:hint="eastAsia"/>
          <w:bCs/>
          <w:color w:val="000000"/>
          <w:szCs w:val="24"/>
        </w:rPr>
        <w:t xml:space="preserve"> </w:t>
      </w:r>
      <w:r w:rsidR="00461456" w:rsidRPr="00161789">
        <w:rPr>
          <w:rFonts w:cs="Times New Roman"/>
          <w:b/>
          <w:color w:val="000000"/>
          <w:szCs w:val="24"/>
        </w:rPr>
        <w:t>(A)</w:t>
      </w:r>
      <w:r w:rsidR="00461456" w:rsidRPr="00DC64F8">
        <w:rPr>
          <w:rFonts w:cs="Times New Roman"/>
          <w:color w:val="000000"/>
          <w:szCs w:val="24"/>
        </w:rPr>
        <w:t xml:space="preserve"> The expression of </w:t>
      </w:r>
      <w:r w:rsidR="00461456" w:rsidRPr="00DC64F8">
        <w:rPr>
          <w:rFonts w:cs="Times New Roman"/>
          <w:i/>
          <w:iCs/>
          <w:color w:val="000000"/>
          <w:szCs w:val="24"/>
        </w:rPr>
        <w:t>B1L</w:t>
      </w:r>
      <w:r w:rsidR="00461456" w:rsidRPr="00DC64F8">
        <w:rPr>
          <w:rFonts w:cs="Times New Roman"/>
          <w:color w:val="000000"/>
          <w:szCs w:val="24"/>
        </w:rPr>
        <w:t xml:space="preserve"> in </w:t>
      </w:r>
      <w:r w:rsidR="00D53EC6">
        <w:rPr>
          <w:rFonts w:cs="Times New Roman"/>
          <w:color w:val="000000"/>
          <w:szCs w:val="24"/>
        </w:rPr>
        <w:t>wild type</w:t>
      </w:r>
      <w:r w:rsidR="00461456" w:rsidRPr="00DC64F8">
        <w:rPr>
          <w:rFonts w:cs="Times New Roman"/>
          <w:color w:val="000000"/>
          <w:szCs w:val="24"/>
        </w:rPr>
        <w:t xml:space="preserve"> and B1L-overexpressing transgenic lines B1L-OE #1 and #2. The assays</w:t>
      </w:r>
      <w:r w:rsidR="007A347D">
        <w:rPr>
          <w:rFonts w:cs="Times New Roman"/>
          <w:color w:val="000000"/>
          <w:szCs w:val="24"/>
        </w:rPr>
        <w:t xml:space="preserve"> were performed as in figure S1A</w:t>
      </w:r>
      <w:r w:rsidR="00461456" w:rsidRPr="00DC64F8">
        <w:rPr>
          <w:rFonts w:cs="Times New Roman"/>
          <w:color w:val="000000"/>
          <w:szCs w:val="24"/>
        </w:rPr>
        <w:t>.</w:t>
      </w:r>
      <w:r w:rsidR="00461456">
        <w:rPr>
          <w:rFonts w:cs="Times New Roman" w:hint="eastAsia"/>
          <w:color w:val="000000"/>
          <w:szCs w:val="24"/>
        </w:rPr>
        <w:t xml:space="preserve"> </w:t>
      </w:r>
      <w:r w:rsidR="00461456" w:rsidRPr="00161789">
        <w:rPr>
          <w:rFonts w:cs="Times New Roman"/>
          <w:b/>
          <w:color w:val="000000"/>
          <w:szCs w:val="24"/>
        </w:rPr>
        <w:t>(B, C)</w:t>
      </w:r>
      <w:r w:rsidR="00461456" w:rsidRPr="00DC64F8">
        <w:rPr>
          <w:rFonts w:cs="Times New Roman"/>
          <w:color w:val="000000"/>
          <w:szCs w:val="24"/>
        </w:rPr>
        <w:t xml:space="preserve"> The phenotypes of 3-week-old </w:t>
      </w:r>
      <w:bookmarkStart w:id="13" w:name="OLE_LINK358"/>
      <w:r w:rsidR="00461456" w:rsidRPr="00DC64F8">
        <w:rPr>
          <w:rFonts w:cs="Times New Roman"/>
          <w:color w:val="000000"/>
          <w:szCs w:val="24"/>
        </w:rPr>
        <w:t>B1L-overexpressing transgenic lines B1L-OE #1 and #2</w:t>
      </w:r>
      <w:bookmarkEnd w:id="13"/>
      <w:r w:rsidR="00461456" w:rsidRPr="00DC64F8">
        <w:rPr>
          <w:rFonts w:cs="Times New Roman"/>
          <w:color w:val="000000"/>
          <w:szCs w:val="24"/>
        </w:rPr>
        <w:t>. Bar = 1 cm.</w:t>
      </w:r>
      <w:r w:rsidR="00461456" w:rsidRPr="00DC64F8">
        <w:rPr>
          <w:rFonts w:cs="Times New Roman"/>
          <w:color w:val="000000"/>
          <w:szCs w:val="24"/>
        </w:rPr>
        <w:br w:type="page"/>
      </w:r>
    </w:p>
    <w:p w14:paraId="26975878" w14:textId="6E81B317" w:rsidR="00461456" w:rsidRPr="00DC64F8" w:rsidRDefault="009370EB" w:rsidP="00461456">
      <w:pPr>
        <w:autoSpaceDE w:val="0"/>
        <w:autoSpaceDN w:val="0"/>
        <w:spacing w:after="0"/>
        <w:jc w:val="both"/>
        <w:rPr>
          <w:rFonts w:cs="Times New Roman"/>
          <w:color w:val="000000"/>
          <w:szCs w:val="24"/>
          <w:lang w:eastAsia="zh-CN"/>
        </w:rPr>
      </w:pPr>
      <w:r>
        <w:rPr>
          <w:rFonts w:cs="Times New Roman"/>
          <w:noProof/>
          <w:color w:val="000000"/>
          <w:szCs w:val="24"/>
        </w:rPr>
        <w:drawing>
          <wp:inline distT="0" distB="0" distL="0" distR="0" wp14:anchorId="00C059DE" wp14:editId="1DB6E472">
            <wp:extent cx="6208395" cy="2179320"/>
            <wp:effectExtent l="0" t="0" r="1905" b="508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Figure S4.tif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8395" cy="2179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29B875" w14:textId="5A665F31" w:rsidR="00461456" w:rsidRPr="00DC64F8" w:rsidRDefault="001011D2" w:rsidP="00461456">
      <w:pPr>
        <w:autoSpaceDE w:val="0"/>
        <w:autoSpaceDN w:val="0"/>
        <w:spacing w:after="0"/>
        <w:jc w:val="both"/>
        <w:rPr>
          <w:rFonts w:cs="Times New Roman"/>
          <w:color w:val="000000"/>
          <w:szCs w:val="24"/>
        </w:rPr>
      </w:pPr>
      <w:bookmarkStart w:id="14" w:name="OLE_LINK376"/>
      <w:bookmarkStart w:id="15" w:name="OLE_LINK377"/>
      <w:bookmarkStart w:id="16" w:name="OLE_LINK6"/>
      <w:bookmarkStart w:id="17" w:name="OLE_LINK253"/>
      <w:bookmarkEnd w:id="10"/>
      <w:r w:rsidRPr="0001436A">
        <w:rPr>
          <w:rFonts w:cs="Times New Roman"/>
          <w:b/>
          <w:szCs w:val="24"/>
        </w:rPr>
        <w:t xml:space="preserve">Supplementary Figure </w:t>
      </w:r>
      <w:r>
        <w:rPr>
          <w:rFonts w:cs="Times New Roman"/>
          <w:b/>
          <w:szCs w:val="24"/>
        </w:rPr>
        <w:t>4</w:t>
      </w:r>
      <w:bookmarkEnd w:id="14"/>
      <w:bookmarkEnd w:id="15"/>
      <w:r w:rsidRPr="0001436A">
        <w:rPr>
          <w:rFonts w:cs="Times New Roman"/>
          <w:b/>
          <w:szCs w:val="24"/>
        </w:rPr>
        <w:t>.</w:t>
      </w:r>
      <w:r w:rsidR="00461456" w:rsidRPr="00DC64F8">
        <w:rPr>
          <w:rFonts w:cs="Times New Roman"/>
          <w:bCs/>
          <w:color w:val="000000"/>
          <w:szCs w:val="24"/>
        </w:rPr>
        <w:t xml:space="preserve"> </w:t>
      </w:r>
      <w:r w:rsidR="00461456" w:rsidRPr="00DC64F8">
        <w:rPr>
          <w:rFonts w:cs="Times New Roman"/>
          <w:i/>
          <w:iCs/>
          <w:color w:val="000000"/>
          <w:szCs w:val="24"/>
        </w:rPr>
        <w:t>35S:B1L-YFP</w:t>
      </w:r>
      <w:r w:rsidR="00461456" w:rsidRPr="00DC64F8">
        <w:rPr>
          <w:rFonts w:cs="Times New Roman"/>
          <w:bCs/>
          <w:color w:val="000000"/>
          <w:szCs w:val="24"/>
        </w:rPr>
        <w:t xml:space="preserve"> expressed in </w:t>
      </w:r>
      <w:r w:rsidR="00461456" w:rsidRPr="00DC64F8">
        <w:rPr>
          <w:rFonts w:cs="Times New Roman"/>
          <w:bCs/>
          <w:i/>
          <w:color w:val="000000"/>
          <w:szCs w:val="24"/>
        </w:rPr>
        <w:t>Nicotiana</w:t>
      </w:r>
      <w:r w:rsidR="00461456" w:rsidRPr="00DC64F8">
        <w:rPr>
          <w:rFonts w:cs="Times New Roman"/>
          <w:i/>
          <w:iCs/>
          <w:color w:val="000000"/>
          <w:szCs w:val="24"/>
        </w:rPr>
        <w:t xml:space="preserve"> </w:t>
      </w:r>
      <w:proofErr w:type="spellStart"/>
      <w:r w:rsidR="00461456" w:rsidRPr="00DC64F8">
        <w:rPr>
          <w:rFonts w:cs="Times New Roman"/>
          <w:i/>
          <w:iCs/>
          <w:color w:val="000000"/>
          <w:szCs w:val="24"/>
        </w:rPr>
        <w:t>benthamiana</w:t>
      </w:r>
      <w:proofErr w:type="spellEnd"/>
      <w:r w:rsidR="00461456" w:rsidRPr="00DC64F8">
        <w:rPr>
          <w:rFonts w:cs="Times New Roman"/>
          <w:bCs/>
          <w:color w:val="000000"/>
          <w:szCs w:val="24"/>
        </w:rPr>
        <w:t xml:space="preserve"> and </w:t>
      </w:r>
      <w:bookmarkStart w:id="18" w:name="OLE_LINK583"/>
      <w:bookmarkStart w:id="19" w:name="OLE_LINK584"/>
      <w:r w:rsidR="00461456" w:rsidRPr="00DC64F8">
        <w:rPr>
          <w:rFonts w:cs="Times New Roman"/>
          <w:bCs/>
          <w:i/>
          <w:color w:val="000000"/>
          <w:szCs w:val="24"/>
        </w:rPr>
        <w:t>Arabidopsis thaliana</w:t>
      </w:r>
      <w:bookmarkEnd w:id="18"/>
      <w:bookmarkEnd w:id="19"/>
      <w:r w:rsidR="00461456" w:rsidRPr="00DC64F8">
        <w:rPr>
          <w:rFonts w:cs="Times New Roman"/>
          <w:bCs/>
          <w:i/>
          <w:color w:val="000000"/>
          <w:szCs w:val="24"/>
        </w:rPr>
        <w:t xml:space="preserve"> </w:t>
      </w:r>
      <w:r w:rsidR="00461456" w:rsidRPr="00DC64F8">
        <w:rPr>
          <w:rFonts w:cs="Times New Roman"/>
          <w:bCs/>
          <w:color w:val="000000"/>
          <w:szCs w:val="24"/>
        </w:rPr>
        <w:t>shows the subcellular localization of B1L.</w:t>
      </w:r>
      <w:bookmarkEnd w:id="16"/>
      <w:r w:rsidR="00461456">
        <w:rPr>
          <w:rFonts w:cs="Times New Roman" w:hint="eastAsia"/>
          <w:color w:val="000000"/>
          <w:szCs w:val="24"/>
        </w:rPr>
        <w:t xml:space="preserve"> </w:t>
      </w:r>
      <w:r w:rsidR="00461456" w:rsidRPr="00161789">
        <w:rPr>
          <w:rFonts w:cs="Times New Roman"/>
          <w:b/>
          <w:color w:val="000000"/>
          <w:szCs w:val="24"/>
        </w:rPr>
        <w:t>(A)</w:t>
      </w:r>
      <w:r w:rsidR="00461456" w:rsidRPr="00DC64F8">
        <w:rPr>
          <w:rFonts w:cs="Times New Roman"/>
          <w:color w:val="000000"/>
          <w:szCs w:val="24"/>
        </w:rPr>
        <w:t xml:space="preserve"> </w:t>
      </w:r>
      <w:r w:rsidR="00461456" w:rsidRPr="00DC64F8">
        <w:rPr>
          <w:rFonts w:cs="Times New Roman"/>
          <w:i/>
          <w:iCs/>
          <w:color w:val="000000"/>
          <w:szCs w:val="24"/>
        </w:rPr>
        <w:t>35S:B1L-YFP</w:t>
      </w:r>
      <w:r w:rsidR="00461456" w:rsidRPr="00DC64F8">
        <w:rPr>
          <w:rFonts w:cs="Times New Roman"/>
          <w:color w:val="000000"/>
          <w:szCs w:val="24"/>
        </w:rPr>
        <w:t xml:space="preserve"> transiently expressed in </w:t>
      </w:r>
      <w:r w:rsidR="00461456" w:rsidRPr="00DC64F8">
        <w:rPr>
          <w:rFonts w:cs="Times New Roman"/>
          <w:i/>
          <w:iCs/>
          <w:color w:val="000000"/>
          <w:szCs w:val="24"/>
        </w:rPr>
        <w:t xml:space="preserve">N. </w:t>
      </w:r>
      <w:proofErr w:type="spellStart"/>
      <w:r w:rsidR="00461456" w:rsidRPr="00DC64F8">
        <w:rPr>
          <w:rFonts w:cs="Times New Roman"/>
          <w:i/>
          <w:iCs/>
          <w:color w:val="000000"/>
          <w:szCs w:val="24"/>
        </w:rPr>
        <w:t>benthamiana</w:t>
      </w:r>
      <w:proofErr w:type="spellEnd"/>
      <w:r w:rsidR="00461456" w:rsidRPr="00DC64F8">
        <w:rPr>
          <w:rFonts w:cs="Times New Roman"/>
          <w:color w:val="000000"/>
          <w:szCs w:val="24"/>
        </w:rPr>
        <w:t xml:space="preserve"> leaves.</w:t>
      </w:r>
      <w:r w:rsidR="00461456">
        <w:rPr>
          <w:rFonts w:cs="Times New Roman" w:hint="eastAsia"/>
          <w:color w:val="000000"/>
          <w:szCs w:val="24"/>
        </w:rPr>
        <w:t xml:space="preserve"> </w:t>
      </w:r>
      <w:r w:rsidR="00461456" w:rsidRPr="00161789">
        <w:rPr>
          <w:rFonts w:cs="Times New Roman"/>
          <w:b/>
          <w:color w:val="000000"/>
          <w:szCs w:val="24"/>
        </w:rPr>
        <w:t>(B)</w:t>
      </w:r>
      <w:r w:rsidR="00461456" w:rsidRPr="00DC64F8">
        <w:rPr>
          <w:rFonts w:cs="Times New Roman"/>
          <w:color w:val="000000"/>
          <w:szCs w:val="24"/>
        </w:rPr>
        <w:t xml:space="preserve"> </w:t>
      </w:r>
      <w:bookmarkStart w:id="20" w:name="OLE_LINK5"/>
      <w:r w:rsidR="00461456" w:rsidRPr="00DC64F8">
        <w:rPr>
          <w:rFonts w:cs="Times New Roman"/>
          <w:i/>
          <w:iCs/>
          <w:color w:val="000000"/>
          <w:szCs w:val="24"/>
        </w:rPr>
        <w:t>35S:B1L-YFP</w:t>
      </w:r>
      <w:bookmarkEnd w:id="20"/>
      <w:r w:rsidR="00461456" w:rsidRPr="00DC64F8">
        <w:rPr>
          <w:rFonts w:cs="Times New Roman"/>
          <w:i/>
          <w:iCs/>
          <w:color w:val="000000"/>
          <w:szCs w:val="24"/>
        </w:rPr>
        <w:t xml:space="preserve"> </w:t>
      </w:r>
      <w:r w:rsidR="00461456" w:rsidRPr="00DC64F8">
        <w:rPr>
          <w:rFonts w:cs="Times New Roman"/>
          <w:color w:val="000000"/>
          <w:szCs w:val="24"/>
        </w:rPr>
        <w:t xml:space="preserve">expressed in the root elongation zone, hypocotyl, and leaf epidermis of 5-day-old </w:t>
      </w:r>
      <w:bookmarkStart w:id="21" w:name="OLE_LINK585"/>
      <w:bookmarkStart w:id="22" w:name="OLE_LINK586"/>
      <w:r w:rsidR="00D53EC6" w:rsidRPr="00DC64F8">
        <w:rPr>
          <w:rFonts w:cs="Times New Roman"/>
          <w:bCs/>
          <w:i/>
          <w:color w:val="000000"/>
          <w:szCs w:val="24"/>
        </w:rPr>
        <w:t>A</w:t>
      </w:r>
      <w:r w:rsidR="00D53EC6">
        <w:rPr>
          <w:rFonts w:cs="Times New Roman"/>
          <w:bCs/>
          <w:i/>
          <w:color w:val="000000"/>
          <w:szCs w:val="24"/>
        </w:rPr>
        <w:t>.</w:t>
      </w:r>
      <w:r w:rsidR="00D53EC6" w:rsidRPr="00DC64F8">
        <w:rPr>
          <w:rFonts w:cs="Times New Roman"/>
          <w:bCs/>
          <w:i/>
          <w:color w:val="000000"/>
          <w:szCs w:val="24"/>
        </w:rPr>
        <w:t xml:space="preserve"> thaliana</w:t>
      </w:r>
      <w:bookmarkEnd w:id="21"/>
      <w:bookmarkEnd w:id="22"/>
      <w:r w:rsidR="00D53EC6">
        <w:rPr>
          <w:rFonts w:cs="Times New Roman"/>
          <w:color w:val="000000"/>
          <w:szCs w:val="24"/>
        </w:rPr>
        <w:t xml:space="preserve"> </w:t>
      </w:r>
      <w:r w:rsidR="00461456" w:rsidRPr="00DC64F8">
        <w:rPr>
          <w:rFonts w:cs="Times New Roman"/>
          <w:color w:val="000000"/>
          <w:szCs w:val="24"/>
        </w:rPr>
        <w:t>(</w:t>
      </w:r>
      <w:r w:rsidR="00461456" w:rsidRPr="00DC64F8">
        <w:rPr>
          <w:rFonts w:cs="Times New Roman"/>
          <w:iCs/>
          <w:color w:val="000000"/>
          <w:szCs w:val="24"/>
        </w:rPr>
        <w:t>B1L-OE</w:t>
      </w:r>
      <w:r w:rsidR="00461456" w:rsidRPr="00DC64F8">
        <w:rPr>
          <w:rFonts w:cs="Times New Roman"/>
          <w:i/>
          <w:iCs/>
          <w:color w:val="000000"/>
          <w:szCs w:val="24"/>
        </w:rPr>
        <w:t xml:space="preserve"> </w:t>
      </w:r>
      <w:r w:rsidR="00461456" w:rsidRPr="00DC64F8">
        <w:rPr>
          <w:rFonts w:cs="Times New Roman"/>
          <w:color w:val="000000"/>
          <w:szCs w:val="24"/>
        </w:rPr>
        <w:t>#1).</w:t>
      </w:r>
      <w:r w:rsidR="00461456">
        <w:rPr>
          <w:rFonts w:cs="Times New Roman" w:hint="eastAsia"/>
          <w:color w:val="000000"/>
          <w:szCs w:val="24"/>
        </w:rPr>
        <w:t xml:space="preserve"> </w:t>
      </w:r>
      <w:r w:rsidR="00461456" w:rsidRPr="00DC64F8">
        <w:rPr>
          <w:rFonts w:cs="Times New Roman"/>
          <w:color w:val="000000"/>
          <w:szCs w:val="24"/>
        </w:rPr>
        <w:t xml:space="preserve">Bar = 50 </w:t>
      </w:r>
      <w:proofErr w:type="spellStart"/>
      <w:r w:rsidR="00461456" w:rsidRPr="00DC64F8">
        <w:rPr>
          <w:rFonts w:cs="Times New Roman"/>
          <w:color w:val="000000"/>
          <w:szCs w:val="24"/>
        </w:rPr>
        <w:t>μm</w:t>
      </w:r>
      <w:proofErr w:type="spellEnd"/>
      <w:r w:rsidR="00461456" w:rsidRPr="00DC64F8">
        <w:rPr>
          <w:rFonts w:cs="Times New Roman"/>
          <w:color w:val="000000"/>
          <w:szCs w:val="24"/>
        </w:rPr>
        <w:t>.</w:t>
      </w:r>
      <w:r w:rsidR="00461456" w:rsidRPr="00DC64F8">
        <w:rPr>
          <w:rFonts w:cs="Times New Roman"/>
          <w:color w:val="000000"/>
          <w:szCs w:val="24"/>
        </w:rPr>
        <w:br w:type="page"/>
      </w:r>
    </w:p>
    <w:bookmarkEnd w:id="17"/>
    <w:p w14:paraId="5D823DFE" w14:textId="5806086D" w:rsidR="00461456" w:rsidRPr="00DC64F8" w:rsidRDefault="002B7A68" w:rsidP="00461456">
      <w:pPr>
        <w:autoSpaceDE w:val="0"/>
        <w:autoSpaceDN w:val="0"/>
        <w:ind w:firstLine="200"/>
        <w:jc w:val="center"/>
        <w:rPr>
          <w:rFonts w:cs="Times New Roman"/>
          <w:b/>
          <w:szCs w:val="24"/>
          <w:lang w:eastAsia="zh-CN"/>
        </w:rPr>
      </w:pPr>
      <w:r>
        <w:rPr>
          <w:rFonts w:cs="Times New Roman"/>
          <w:b/>
          <w:noProof/>
          <w:szCs w:val="24"/>
        </w:rPr>
        <w:drawing>
          <wp:inline distT="0" distB="0" distL="0" distR="0" wp14:anchorId="7A7E1855" wp14:editId="71FF9AA5">
            <wp:extent cx="2870200" cy="1612900"/>
            <wp:effectExtent l="0" t="0" r="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Figure S5.tif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0200" cy="161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911FFF" w14:textId="0FE5E278" w:rsidR="00461456" w:rsidRPr="00DC64F8" w:rsidRDefault="001011D2" w:rsidP="00461456">
      <w:pPr>
        <w:autoSpaceDE w:val="0"/>
        <w:autoSpaceDN w:val="0"/>
        <w:spacing w:after="0"/>
        <w:jc w:val="both"/>
        <w:rPr>
          <w:rFonts w:cs="Times New Roman"/>
          <w:color w:val="000000"/>
          <w:szCs w:val="24"/>
        </w:rPr>
      </w:pPr>
      <w:bookmarkStart w:id="23" w:name="OLE_LINK378"/>
      <w:bookmarkStart w:id="24" w:name="OLE_LINK379"/>
      <w:bookmarkStart w:id="25" w:name="OLE_LINK7"/>
      <w:bookmarkStart w:id="26" w:name="OLE_LINK254"/>
      <w:r w:rsidRPr="0001436A">
        <w:rPr>
          <w:rFonts w:cs="Times New Roman"/>
          <w:b/>
          <w:szCs w:val="24"/>
        </w:rPr>
        <w:t xml:space="preserve">Supplementary Figure </w:t>
      </w:r>
      <w:r>
        <w:rPr>
          <w:rFonts w:cs="Times New Roman"/>
          <w:b/>
          <w:szCs w:val="24"/>
        </w:rPr>
        <w:t>5.</w:t>
      </w:r>
      <w:bookmarkEnd w:id="23"/>
      <w:bookmarkEnd w:id="24"/>
      <w:r w:rsidR="00461456" w:rsidRPr="00DC64F8">
        <w:rPr>
          <w:rFonts w:cs="Times New Roman"/>
          <w:b/>
          <w:bCs/>
          <w:color w:val="000000"/>
          <w:szCs w:val="24"/>
        </w:rPr>
        <w:t xml:space="preserve"> </w:t>
      </w:r>
      <w:r w:rsidR="00461456" w:rsidRPr="00DC64F8">
        <w:rPr>
          <w:rFonts w:cs="Times New Roman"/>
          <w:bCs/>
          <w:color w:val="000000"/>
          <w:szCs w:val="24"/>
        </w:rPr>
        <w:t>14-3-3λ interacts with B1L</w:t>
      </w:r>
      <w:r w:rsidR="00461456" w:rsidRPr="00DC64F8">
        <w:rPr>
          <w:rFonts w:cs="Times New Roman"/>
          <w:bCs/>
          <w:color w:val="000000"/>
          <w:szCs w:val="24"/>
          <w:vertAlign w:val="superscript"/>
        </w:rPr>
        <w:t>S213A</w:t>
      </w:r>
      <w:r w:rsidR="00461456" w:rsidRPr="00DC64F8">
        <w:rPr>
          <w:rFonts w:cs="Times New Roman"/>
          <w:bCs/>
          <w:color w:val="000000"/>
          <w:szCs w:val="24"/>
        </w:rPr>
        <w:t xml:space="preserve"> and B1L</w:t>
      </w:r>
      <w:r w:rsidR="00461456" w:rsidRPr="00DC64F8">
        <w:rPr>
          <w:rFonts w:cs="Times New Roman"/>
          <w:bCs/>
          <w:color w:val="000000"/>
          <w:szCs w:val="24"/>
          <w:vertAlign w:val="superscript"/>
        </w:rPr>
        <w:t>S213D</w:t>
      </w:r>
      <w:r w:rsidR="00461456" w:rsidRPr="00DC64F8">
        <w:rPr>
          <w:rFonts w:cs="Times New Roman"/>
          <w:bCs/>
          <w:color w:val="000000"/>
          <w:szCs w:val="24"/>
        </w:rPr>
        <w:t xml:space="preserve"> in a bi-molecular fluorescence complementation (</w:t>
      </w:r>
      <w:proofErr w:type="spellStart"/>
      <w:r w:rsidR="00461456" w:rsidRPr="00DC64F8">
        <w:rPr>
          <w:rFonts w:cs="Times New Roman"/>
          <w:bCs/>
          <w:color w:val="000000"/>
          <w:szCs w:val="24"/>
        </w:rPr>
        <w:t>BiFC</w:t>
      </w:r>
      <w:proofErr w:type="spellEnd"/>
      <w:r w:rsidR="00461456" w:rsidRPr="00DC64F8">
        <w:rPr>
          <w:rFonts w:cs="Times New Roman"/>
          <w:bCs/>
          <w:color w:val="000000"/>
          <w:szCs w:val="24"/>
        </w:rPr>
        <w:t>) assay.</w:t>
      </w:r>
      <w:bookmarkEnd w:id="25"/>
      <w:r w:rsidR="00461456">
        <w:rPr>
          <w:rFonts w:cs="Times New Roman" w:hint="eastAsia"/>
          <w:color w:val="000000"/>
          <w:szCs w:val="24"/>
        </w:rPr>
        <w:t xml:space="preserve"> </w:t>
      </w:r>
      <w:r w:rsidR="00461456" w:rsidRPr="00DC64F8">
        <w:rPr>
          <w:rFonts w:cs="Times New Roman"/>
          <w:color w:val="000000"/>
          <w:szCs w:val="24"/>
        </w:rPr>
        <w:t xml:space="preserve">Plasmids containing </w:t>
      </w:r>
      <w:r w:rsidR="00461456" w:rsidRPr="00DC64F8">
        <w:rPr>
          <w:rFonts w:cs="Times New Roman"/>
          <w:i/>
          <w:iCs/>
          <w:color w:val="000000"/>
          <w:szCs w:val="24"/>
        </w:rPr>
        <w:t>Pro35</w:t>
      </w:r>
      <w:proofErr w:type="gramStart"/>
      <w:r w:rsidR="00461456" w:rsidRPr="00DC64F8">
        <w:rPr>
          <w:rFonts w:cs="Times New Roman"/>
          <w:i/>
          <w:iCs/>
          <w:color w:val="000000"/>
          <w:szCs w:val="24"/>
        </w:rPr>
        <w:t>S:YFP</w:t>
      </w:r>
      <w:r w:rsidR="00461456" w:rsidRPr="00DC64F8">
        <w:rPr>
          <w:rFonts w:cs="Times New Roman"/>
          <w:i/>
          <w:iCs/>
          <w:color w:val="000000"/>
          <w:szCs w:val="24"/>
          <w:vertAlign w:val="superscript"/>
        </w:rPr>
        <w:t>N</w:t>
      </w:r>
      <w:proofErr w:type="gramEnd"/>
      <w:r w:rsidR="00461456" w:rsidRPr="00DC64F8">
        <w:rPr>
          <w:rFonts w:cs="Times New Roman"/>
          <w:i/>
          <w:iCs/>
          <w:color w:val="000000"/>
          <w:szCs w:val="24"/>
        </w:rPr>
        <w:t>-B1L</w:t>
      </w:r>
      <w:r w:rsidR="00461456" w:rsidRPr="00DC64F8">
        <w:rPr>
          <w:rFonts w:cs="Times New Roman"/>
          <w:i/>
          <w:iCs/>
          <w:color w:val="000000"/>
          <w:szCs w:val="24"/>
          <w:vertAlign w:val="superscript"/>
        </w:rPr>
        <w:t>S213A</w:t>
      </w:r>
      <w:r w:rsidR="00461456" w:rsidRPr="00DC64F8">
        <w:rPr>
          <w:rFonts w:cs="Times New Roman"/>
          <w:color w:val="000000"/>
          <w:szCs w:val="24"/>
        </w:rPr>
        <w:t xml:space="preserve"> and </w:t>
      </w:r>
      <w:r w:rsidR="00461456" w:rsidRPr="00DC64F8">
        <w:rPr>
          <w:rFonts w:cs="Times New Roman"/>
          <w:i/>
          <w:iCs/>
          <w:color w:val="000000"/>
          <w:szCs w:val="24"/>
        </w:rPr>
        <w:t>Pro35S:YFP</w:t>
      </w:r>
      <w:r w:rsidR="00461456" w:rsidRPr="00DC64F8">
        <w:rPr>
          <w:rFonts w:cs="Times New Roman"/>
          <w:i/>
          <w:iCs/>
          <w:color w:val="000000"/>
          <w:szCs w:val="24"/>
          <w:vertAlign w:val="superscript"/>
        </w:rPr>
        <w:t>C</w:t>
      </w:r>
      <w:r w:rsidR="00461456" w:rsidRPr="00DC64F8">
        <w:rPr>
          <w:rFonts w:cs="Times New Roman"/>
          <w:i/>
          <w:iCs/>
          <w:color w:val="000000"/>
          <w:szCs w:val="24"/>
        </w:rPr>
        <w:t>-</w:t>
      </w:r>
      <w:r w:rsidR="00461456" w:rsidRPr="00DC64F8">
        <w:rPr>
          <w:rFonts w:cs="Times New Roman"/>
          <w:color w:val="000000"/>
          <w:szCs w:val="24"/>
        </w:rPr>
        <w:t xml:space="preserve">14-3-3λ or </w:t>
      </w:r>
      <w:r w:rsidR="00461456" w:rsidRPr="00DC64F8">
        <w:rPr>
          <w:rFonts w:cs="Times New Roman"/>
          <w:i/>
          <w:iCs/>
          <w:color w:val="000000"/>
          <w:szCs w:val="24"/>
        </w:rPr>
        <w:t>Pro35S:YFP</w:t>
      </w:r>
      <w:r w:rsidR="00461456" w:rsidRPr="00DC64F8">
        <w:rPr>
          <w:rFonts w:cs="Times New Roman"/>
          <w:i/>
          <w:iCs/>
          <w:color w:val="000000"/>
          <w:szCs w:val="24"/>
          <w:vertAlign w:val="superscript"/>
        </w:rPr>
        <w:t>N</w:t>
      </w:r>
      <w:r w:rsidR="00461456" w:rsidRPr="00DC64F8">
        <w:rPr>
          <w:rFonts w:cs="Times New Roman"/>
          <w:i/>
          <w:iCs/>
          <w:color w:val="000000"/>
          <w:szCs w:val="24"/>
        </w:rPr>
        <w:t>-B1L</w:t>
      </w:r>
      <w:r w:rsidR="00461456" w:rsidRPr="00DC64F8">
        <w:rPr>
          <w:rFonts w:cs="Times New Roman"/>
          <w:i/>
          <w:iCs/>
          <w:color w:val="000000"/>
          <w:szCs w:val="24"/>
          <w:vertAlign w:val="superscript"/>
        </w:rPr>
        <w:t>S213D</w:t>
      </w:r>
      <w:r w:rsidR="00461456" w:rsidRPr="00DC64F8">
        <w:rPr>
          <w:rFonts w:cs="Times New Roman"/>
          <w:color w:val="000000"/>
          <w:szCs w:val="24"/>
        </w:rPr>
        <w:t xml:space="preserve"> and </w:t>
      </w:r>
      <w:r w:rsidR="00461456" w:rsidRPr="00DC64F8">
        <w:rPr>
          <w:rFonts w:cs="Times New Roman"/>
          <w:i/>
          <w:iCs/>
          <w:color w:val="000000"/>
          <w:szCs w:val="24"/>
        </w:rPr>
        <w:t>Pro35S:YFP</w:t>
      </w:r>
      <w:r w:rsidR="00461456" w:rsidRPr="00DC64F8">
        <w:rPr>
          <w:rFonts w:cs="Times New Roman"/>
          <w:i/>
          <w:iCs/>
          <w:color w:val="000000"/>
          <w:szCs w:val="24"/>
          <w:vertAlign w:val="superscript"/>
        </w:rPr>
        <w:t>C</w:t>
      </w:r>
      <w:r w:rsidR="00461456" w:rsidRPr="00DC64F8">
        <w:rPr>
          <w:rFonts w:cs="Times New Roman"/>
          <w:i/>
          <w:iCs/>
          <w:color w:val="000000"/>
          <w:szCs w:val="24"/>
        </w:rPr>
        <w:t>-</w:t>
      </w:r>
      <w:r w:rsidR="00461456" w:rsidRPr="00DC64F8">
        <w:rPr>
          <w:rFonts w:cs="Times New Roman"/>
          <w:color w:val="000000"/>
          <w:szCs w:val="24"/>
        </w:rPr>
        <w:t xml:space="preserve">14-3-3λ were transiently </w:t>
      </w:r>
      <w:proofErr w:type="spellStart"/>
      <w:r w:rsidR="00461456" w:rsidRPr="00DC64F8">
        <w:rPr>
          <w:rFonts w:cs="Times New Roman"/>
          <w:color w:val="000000"/>
          <w:szCs w:val="24"/>
        </w:rPr>
        <w:t>cotransformed</w:t>
      </w:r>
      <w:proofErr w:type="spellEnd"/>
      <w:r w:rsidR="00461456" w:rsidRPr="00DC64F8">
        <w:rPr>
          <w:rFonts w:cs="Times New Roman"/>
          <w:color w:val="000000"/>
          <w:szCs w:val="24"/>
        </w:rPr>
        <w:t xml:space="preserve"> into </w:t>
      </w:r>
      <w:r w:rsidR="00461456" w:rsidRPr="00DC64F8">
        <w:rPr>
          <w:rFonts w:cs="Times New Roman"/>
          <w:i/>
          <w:iCs/>
          <w:color w:val="000000"/>
          <w:szCs w:val="24"/>
        </w:rPr>
        <w:t xml:space="preserve">N. </w:t>
      </w:r>
      <w:proofErr w:type="spellStart"/>
      <w:r w:rsidR="00461456" w:rsidRPr="00DC64F8">
        <w:rPr>
          <w:rFonts w:cs="Times New Roman"/>
          <w:i/>
          <w:iCs/>
          <w:color w:val="000000"/>
          <w:szCs w:val="24"/>
        </w:rPr>
        <w:t>benthamiana</w:t>
      </w:r>
      <w:proofErr w:type="spellEnd"/>
      <w:r w:rsidR="00461456" w:rsidRPr="00DC64F8">
        <w:rPr>
          <w:rFonts w:cs="Times New Roman"/>
          <w:i/>
          <w:iCs/>
          <w:color w:val="000000"/>
          <w:szCs w:val="24"/>
        </w:rPr>
        <w:t xml:space="preserve"> </w:t>
      </w:r>
      <w:r w:rsidR="00461456" w:rsidRPr="00DC64F8">
        <w:rPr>
          <w:rFonts w:cs="Times New Roman"/>
          <w:color w:val="000000"/>
          <w:szCs w:val="24"/>
        </w:rPr>
        <w:t xml:space="preserve">leaves. </w:t>
      </w:r>
      <w:bookmarkStart w:id="27" w:name="OLE_LINK73"/>
      <w:bookmarkStart w:id="28" w:name="OLE_LINK72"/>
      <w:r w:rsidR="00461456" w:rsidRPr="00DC64F8">
        <w:rPr>
          <w:rFonts w:cs="Times New Roman"/>
          <w:color w:val="000000"/>
          <w:szCs w:val="24"/>
        </w:rPr>
        <w:t xml:space="preserve">The YFP signals were detected 36 h later. Bar = 50 </w:t>
      </w:r>
      <w:proofErr w:type="spellStart"/>
      <w:r w:rsidR="00461456" w:rsidRPr="00DC64F8">
        <w:rPr>
          <w:rFonts w:cs="Times New Roman"/>
          <w:color w:val="000000"/>
          <w:szCs w:val="24"/>
        </w:rPr>
        <w:t>μm</w:t>
      </w:r>
      <w:proofErr w:type="spellEnd"/>
      <w:r w:rsidR="00461456" w:rsidRPr="00DC64F8">
        <w:rPr>
          <w:rFonts w:cs="Times New Roman"/>
          <w:color w:val="000000"/>
          <w:szCs w:val="24"/>
        </w:rPr>
        <w:t>.</w:t>
      </w:r>
      <w:bookmarkEnd w:id="26"/>
      <w:bookmarkEnd w:id="27"/>
      <w:bookmarkEnd w:id="28"/>
      <w:r w:rsidR="00461456" w:rsidRPr="00DC64F8">
        <w:rPr>
          <w:rFonts w:cs="Times New Roman"/>
          <w:color w:val="000000"/>
          <w:szCs w:val="24"/>
        </w:rPr>
        <w:br w:type="page"/>
      </w:r>
    </w:p>
    <w:p w14:paraId="22857AF7" w14:textId="3CD57BA5" w:rsidR="00461456" w:rsidRPr="00DC64F8" w:rsidRDefault="00503985" w:rsidP="00461456">
      <w:pPr>
        <w:autoSpaceDE w:val="0"/>
        <w:autoSpaceDN w:val="0"/>
        <w:spacing w:after="0"/>
        <w:jc w:val="center"/>
        <w:rPr>
          <w:rFonts w:cs="Times New Roman"/>
          <w:color w:val="000000"/>
          <w:szCs w:val="24"/>
          <w:lang w:eastAsia="zh-CN"/>
        </w:rPr>
      </w:pPr>
      <w:r>
        <w:rPr>
          <w:rFonts w:cs="Times New Roman"/>
          <w:noProof/>
          <w:color w:val="000000"/>
          <w:szCs w:val="24"/>
          <w:lang w:eastAsia="zh-CN"/>
        </w:rPr>
        <w:drawing>
          <wp:inline distT="0" distB="0" distL="0" distR="0" wp14:anchorId="64F530F2" wp14:editId="0DE61229">
            <wp:extent cx="6208395" cy="3383915"/>
            <wp:effectExtent l="0" t="0" r="1905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Figure_S6-600.tif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8395" cy="338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CB1CD6" w14:textId="7AEBF333" w:rsidR="00461456" w:rsidRPr="00DC64F8" w:rsidRDefault="00555A71" w:rsidP="00461456">
      <w:pPr>
        <w:autoSpaceDE w:val="0"/>
        <w:autoSpaceDN w:val="0"/>
        <w:spacing w:after="0"/>
        <w:jc w:val="both"/>
        <w:rPr>
          <w:rFonts w:cs="Times New Roman"/>
          <w:color w:val="000000"/>
          <w:szCs w:val="24"/>
        </w:rPr>
      </w:pPr>
      <w:bookmarkStart w:id="29" w:name="OLE_LINK380"/>
      <w:bookmarkStart w:id="30" w:name="OLE_LINK381"/>
      <w:bookmarkStart w:id="31" w:name="OLE_LINK8"/>
      <w:bookmarkStart w:id="32" w:name="OLE_LINK280"/>
      <w:bookmarkStart w:id="33" w:name="OLE_LINK255"/>
      <w:r w:rsidRPr="0001436A">
        <w:rPr>
          <w:rFonts w:cs="Times New Roman"/>
          <w:b/>
          <w:szCs w:val="24"/>
        </w:rPr>
        <w:t xml:space="preserve">Supplementary Figure </w:t>
      </w:r>
      <w:r>
        <w:rPr>
          <w:rFonts w:cs="Times New Roman"/>
          <w:b/>
          <w:szCs w:val="24"/>
        </w:rPr>
        <w:t>6.</w:t>
      </w:r>
      <w:bookmarkEnd w:id="29"/>
      <w:bookmarkEnd w:id="30"/>
      <w:r w:rsidR="00461456" w:rsidRPr="00DC64F8">
        <w:rPr>
          <w:rFonts w:cs="Times New Roman"/>
          <w:b/>
          <w:bCs/>
          <w:color w:val="000000"/>
          <w:szCs w:val="24"/>
        </w:rPr>
        <w:t xml:space="preserve"> </w:t>
      </w:r>
      <w:bookmarkStart w:id="34" w:name="OLE_LINK279"/>
      <w:r w:rsidR="00461456" w:rsidRPr="00DC64F8">
        <w:rPr>
          <w:rFonts w:cs="Times New Roman"/>
          <w:i/>
          <w:iCs/>
          <w:color w:val="000000"/>
          <w:szCs w:val="24"/>
        </w:rPr>
        <w:t>14-3-3λ</w:t>
      </w:r>
      <w:bookmarkEnd w:id="34"/>
      <w:r w:rsidR="00461456" w:rsidRPr="00DC64F8">
        <w:rPr>
          <w:rFonts w:cs="Times New Roman"/>
          <w:i/>
          <w:iCs/>
          <w:color w:val="000000"/>
          <w:szCs w:val="24"/>
        </w:rPr>
        <w:t xml:space="preserve"> </w:t>
      </w:r>
      <w:r w:rsidR="00461456" w:rsidRPr="00DC64F8">
        <w:rPr>
          <w:rFonts w:cs="Times New Roman"/>
          <w:bCs/>
          <w:color w:val="000000"/>
          <w:szCs w:val="24"/>
        </w:rPr>
        <w:t>mutants do not show any significant freezing tolerance.</w:t>
      </w:r>
      <w:bookmarkEnd w:id="31"/>
      <w:r w:rsidR="00461456">
        <w:rPr>
          <w:rFonts w:cs="Times New Roman" w:hint="eastAsia"/>
          <w:color w:val="000000"/>
          <w:szCs w:val="24"/>
        </w:rPr>
        <w:t xml:space="preserve"> </w:t>
      </w:r>
      <w:r w:rsidR="00461456" w:rsidRPr="00DC64F8">
        <w:rPr>
          <w:rFonts w:cs="Times New Roman"/>
          <w:color w:val="000000"/>
          <w:szCs w:val="24"/>
        </w:rPr>
        <w:t xml:space="preserve">Freezing tolerance </w:t>
      </w:r>
      <w:r w:rsidR="00461456" w:rsidRPr="00161789">
        <w:rPr>
          <w:rFonts w:cs="Times New Roman"/>
          <w:b/>
          <w:color w:val="000000"/>
          <w:szCs w:val="24"/>
        </w:rPr>
        <w:t>(A, C)</w:t>
      </w:r>
      <w:r w:rsidR="00461456" w:rsidRPr="00DC64F8">
        <w:rPr>
          <w:rFonts w:cs="Times New Roman"/>
          <w:color w:val="000000"/>
          <w:szCs w:val="24"/>
        </w:rPr>
        <w:t xml:space="preserve"> and survival rates </w:t>
      </w:r>
      <w:r w:rsidR="00461456" w:rsidRPr="00161789">
        <w:rPr>
          <w:rFonts w:cs="Times New Roman"/>
          <w:b/>
          <w:color w:val="000000"/>
          <w:szCs w:val="24"/>
        </w:rPr>
        <w:t>(B, D)</w:t>
      </w:r>
      <w:r w:rsidR="00461456" w:rsidRPr="00DC64F8">
        <w:rPr>
          <w:rFonts w:cs="Times New Roman"/>
          <w:color w:val="000000"/>
          <w:szCs w:val="24"/>
        </w:rPr>
        <w:t xml:space="preserve"> of </w:t>
      </w:r>
      <w:r w:rsidR="00461456" w:rsidRPr="00DC64F8">
        <w:rPr>
          <w:rFonts w:cs="Times New Roman"/>
          <w:i/>
          <w:iCs/>
          <w:color w:val="000000"/>
          <w:szCs w:val="24"/>
        </w:rPr>
        <w:t xml:space="preserve">14-3-3λ </w:t>
      </w:r>
      <w:r w:rsidR="00461456" w:rsidRPr="00DC64F8">
        <w:rPr>
          <w:rFonts w:cs="Times New Roman"/>
          <w:color w:val="000000"/>
          <w:szCs w:val="24"/>
        </w:rPr>
        <w:t xml:space="preserve">and </w:t>
      </w:r>
      <w:r w:rsidR="00461456" w:rsidRPr="00DC64F8">
        <w:rPr>
          <w:rFonts w:cs="Times New Roman"/>
          <w:i/>
          <w:iCs/>
          <w:color w:val="000000"/>
          <w:szCs w:val="24"/>
        </w:rPr>
        <w:t>b1l</w:t>
      </w:r>
      <w:r w:rsidR="00461456" w:rsidRPr="00DC64F8">
        <w:rPr>
          <w:rFonts w:cs="Times New Roman"/>
          <w:color w:val="000000"/>
          <w:szCs w:val="24"/>
        </w:rPr>
        <w:t xml:space="preserve"> </w:t>
      </w:r>
      <w:r w:rsidR="00461456" w:rsidRPr="00DC64F8">
        <w:rPr>
          <w:rFonts w:cs="Times New Roman"/>
          <w:i/>
          <w:iCs/>
          <w:color w:val="000000"/>
          <w:szCs w:val="24"/>
        </w:rPr>
        <w:t xml:space="preserve">14-3-3λ </w:t>
      </w:r>
      <w:r w:rsidR="00461456" w:rsidRPr="00DC64F8">
        <w:rPr>
          <w:rFonts w:cs="Times New Roman"/>
          <w:color w:val="000000"/>
          <w:szCs w:val="24"/>
        </w:rPr>
        <w:t xml:space="preserve">mutants under non-acclimated (NA) condition or cold-acclimated (CA) condition. </w:t>
      </w:r>
      <w:bookmarkStart w:id="35" w:name="OLE_LINK287"/>
      <w:r w:rsidR="00461456" w:rsidRPr="00DC64F8">
        <w:rPr>
          <w:rFonts w:cs="Times New Roman"/>
          <w:color w:val="000000"/>
          <w:szCs w:val="24"/>
        </w:rPr>
        <w:t xml:space="preserve">The assays were performed as in </w:t>
      </w:r>
      <w:r w:rsidR="00461456" w:rsidRPr="00E93EE4">
        <w:rPr>
          <w:rFonts w:cs="Times New Roman"/>
          <w:color w:val="000000"/>
          <w:szCs w:val="24"/>
        </w:rPr>
        <w:t>Figure S2</w:t>
      </w:r>
      <w:r w:rsidR="00461456" w:rsidRPr="00DC64F8">
        <w:rPr>
          <w:rFonts w:cs="Times New Roman"/>
          <w:color w:val="000000"/>
          <w:szCs w:val="24"/>
        </w:rPr>
        <w:t>.</w:t>
      </w:r>
      <w:bookmarkEnd w:id="35"/>
      <w:r w:rsidR="00461456" w:rsidRPr="00DC64F8">
        <w:rPr>
          <w:rFonts w:cs="Times New Roman"/>
          <w:color w:val="000000"/>
          <w:szCs w:val="24"/>
        </w:rPr>
        <w:br w:type="page"/>
      </w:r>
    </w:p>
    <w:bookmarkEnd w:id="32"/>
    <w:bookmarkEnd w:id="33"/>
    <w:p w14:paraId="0C1E260C" w14:textId="7223DED1" w:rsidR="00461456" w:rsidRPr="00DC64F8" w:rsidRDefault="00E46FD0" w:rsidP="00461456">
      <w:pPr>
        <w:autoSpaceDE w:val="0"/>
        <w:autoSpaceDN w:val="0"/>
        <w:ind w:firstLine="200"/>
        <w:jc w:val="both"/>
        <w:rPr>
          <w:rFonts w:cs="Times New Roman"/>
          <w:b/>
          <w:szCs w:val="24"/>
        </w:rPr>
      </w:pPr>
      <w:r>
        <w:rPr>
          <w:rFonts w:cs="Times New Roman"/>
          <w:b/>
          <w:noProof/>
          <w:szCs w:val="24"/>
        </w:rPr>
        <w:drawing>
          <wp:inline distT="0" distB="0" distL="0" distR="0" wp14:anchorId="6527EB8A" wp14:editId="212A22DA">
            <wp:extent cx="6208395" cy="1570355"/>
            <wp:effectExtent l="0" t="0" r="1905" b="444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Figure_S7-300.tif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8395" cy="157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A647D6" w14:textId="663DC90E" w:rsidR="00461456" w:rsidRPr="00DC64F8" w:rsidRDefault="00855AF9" w:rsidP="00461456">
      <w:pPr>
        <w:autoSpaceDE w:val="0"/>
        <w:autoSpaceDN w:val="0"/>
        <w:spacing w:after="0"/>
        <w:jc w:val="both"/>
        <w:rPr>
          <w:rFonts w:cs="Times New Roman"/>
          <w:color w:val="000000"/>
          <w:szCs w:val="24"/>
        </w:rPr>
      </w:pPr>
      <w:bookmarkStart w:id="36" w:name="OLE_LINK382"/>
      <w:bookmarkStart w:id="37" w:name="OLE_LINK383"/>
      <w:bookmarkStart w:id="38" w:name="OLE_LINK11"/>
      <w:bookmarkStart w:id="39" w:name="OLE_LINK257"/>
      <w:bookmarkStart w:id="40" w:name="OLE_LINK355"/>
      <w:r w:rsidRPr="0001436A">
        <w:rPr>
          <w:rFonts w:cs="Times New Roman"/>
          <w:b/>
          <w:szCs w:val="24"/>
        </w:rPr>
        <w:t xml:space="preserve">Supplementary Figure </w:t>
      </w:r>
      <w:r>
        <w:rPr>
          <w:rFonts w:cs="Times New Roman"/>
          <w:b/>
          <w:szCs w:val="24"/>
        </w:rPr>
        <w:t>7.</w:t>
      </w:r>
      <w:bookmarkEnd w:id="36"/>
      <w:bookmarkEnd w:id="37"/>
      <w:r w:rsidR="00461456" w:rsidRPr="00DC64F8">
        <w:rPr>
          <w:rFonts w:cs="Times New Roman"/>
          <w:b/>
          <w:bCs/>
          <w:color w:val="000000"/>
          <w:szCs w:val="24"/>
        </w:rPr>
        <w:t xml:space="preserve"> </w:t>
      </w:r>
      <w:r w:rsidR="00461456" w:rsidRPr="00DC64F8">
        <w:rPr>
          <w:rFonts w:cs="Times New Roman"/>
          <w:bCs/>
          <w:color w:val="000000"/>
          <w:szCs w:val="24"/>
        </w:rPr>
        <w:t>B1L does not participate in the ethylene biosynthesis pathway.</w:t>
      </w:r>
      <w:bookmarkEnd w:id="38"/>
      <w:r w:rsidR="00461456">
        <w:rPr>
          <w:rFonts w:cs="Times New Roman" w:hint="eastAsia"/>
          <w:color w:val="000000"/>
          <w:szCs w:val="24"/>
        </w:rPr>
        <w:t xml:space="preserve"> </w:t>
      </w:r>
      <w:r w:rsidR="00461456" w:rsidRPr="00161789">
        <w:rPr>
          <w:rFonts w:cs="Times New Roman"/>
          <w:b/>
          <w:color w:val="000000"/>
          <w:szCs w:val="24"/>
        </w:rPr>
        <w:t>(A, B)</w:t>
      </w:r>
      <w:r w:rsidR="00461456" w:rsidRPr="00DC64F8">
        <w:rPr>
          <w:rFonts w:cs="Times New Roman"/>
          <w:color w:val="000000"/>
          <w:szCs w:val="24"/>
        </w:rPr>
        <w:t xml:space="preserve"> The expression of ethylene response genes </w:t>
      </w:r>
      <w:r w:rsidR="00461456" w:rsidRPr="00DC64F8">
        <w:rPr>
          <w:rFonts w:cs="Times New Roman"/>
          <w:i/>
          <w:iCs/>
          <w:color w:val="000000"/>
          <w:szCs w:val="24"/>
        </w:rPr>
        <w:t>ERF4</w:t>
      </w:r>
      <w:r w:rsidR="00461456" w:rsidRPr="00DC64F8">
        <w:rPr>
          <w:rFonts w:cs="Times New Roman"/>
          <w:color w:val="000000"/>
          <w:szCs w:val="24"/>
        </w:rPr>
        <w:t xml:space="preserve"> and </w:t>
      </w:r>
      <w:r w:rsidR="00461456" w:rsidRPr="00DC64F8">
        <w:rPr>
          <w:rFonts w:cs="Times New Roman"/>
          <w:i/>
          <w:iCs/>
          <w:color w:val="000000"/>
          <w:szCs w:val="24"/>
        </w:rPr>
        <w:t>ERF11</w:t>
      </w:r>
      <w:r w:rsidR="00461456" w:rsidRPr="00DC64F8">
        <w:rPr>
          <w:rFonts w:cs="Times New Roman"/>
          <w:color w:val="000000"/>
          <w:szCs w:val="24"/>
        </w:rPr>
        <w:t xml:space="preserve"> in </w:t>
      </w:r>
      <w:r w:rsidR="002434EC">
        <w:rPr>
          <w:rFonts w:cs="Times New Roman"/>
          <w:color w:val="000000"/>
          <w:szCs w:val="24"/>
        </w:rPr>
        <w:t>wild type</w:t>
      </w:r>
      <w:r w:rsidR="00461456" w:rsidRPr="00DC64F8">
        <w:rPr>
          <w:rFonts w:cs="Times New Roman"/>
          <w:color w:val="000000"/>
          <w:szCs w:val="24"/>
        </w:rPr>
        <w:t xml:space="preserve"> and </w:t>
      </w:r>
      <w:r w:rsidR="00461456" w:rsidRPr="00DC64F8">
        <w:rPr>
          <w:rFonts w:cs="Times New Roman"/>
          <w:i/>
          <w:iCs/>
          <w:color w:val="000000"/>
          <w:szCs w:val="24"/>
        </w:rPr>
        <w:t>b1l</w:t>
      </w:r>
      <w:r w:rsidR="00461456" w:rsidRPr="00DC64F8">
        <w:rPr>
          <w:rFonts w:cs="Times New Roman"/>
          <w:color w:val="000000"/>
          <w:szCs w:val="24"/>
        </w:rPr>
        <w:t xml:space="preserve"> mutant.</w:t>
      </w:r>
      <w:bookmarkEnd w:id="39"/>
      <w:r w:rsidR="00461456" w:rsidRPr="00DC64F8">
        <w:rPr>
          <w:rFonts w:cs="Times New Roman"/>
          <w:color w:val="000000"/>
          <w:szCs w:val="24"/>
        </w:rPr>
        <w:t xml:space="preserve"> 12-day-old seedlings that were grown at 23°C were used for analysis. The assays were performed as in </w:t>
      </w:r>
      <w:r w:rsidR="00461456" w:rsidRPr="00E93EE4">
        <w:rPr>
          <w:rFonts w:cs="Times New Roman"/>
          <w:color w:val="000000"/>
          <w:szCs w:val="24"/>
        </w:rPr>
        <w:t>Figure S1 A</w:t>
      </w:r>
      <w:r w:rsidR="00461456" w:rsidRPr="00DC64F8">
        <w:rPr>
          <w:rFonts w:cs="Times New Roman"/>
          <w:color w:val="000000"/>
          <w:szCs w:val="24"/>
        </w:rPr>
        <w:t>.</w:t>
      </w:r>
      <w:r w:rsidR="00461456">
        <w:rPr>
          <w:rFonts w:cs="Times New Roman" w:hint="eastAsia"/>
          <w:color w:val="000000"/>
          <w:szCs w:val="24"/>
        </w:rPr>
        <w:t xml:space="preserve"> </w:t>
      </w:r>
      <w:r w:rsidR="00461456" w:rsidRPr="00161789">
        <w:rPr>
          <w:rFonts w:cs="Times New Roman"/>
          <w:b/>
          <w:color w:val="000000"/>
          <w:szCs w:val="24"/>
        </w:rPr>
        <w:t>(C)</w:t>
      </w:r>
      <w:r w:rsidR="00461456" w:rsidRPr="00DC64F8">
        <w:rPr>
          <w:rFonts w:cs="Times New Roman"/>
          <w:color w:val="000000"/>
          <w:szCs w:val="24"/>
        </w:rPr>
        <w:t xml:space="preserve"> Yeast two hybrid </w:t>
      </w:r>
      <w:proofErr w:type="gramStart"/>
      <w:r w:rsidR="00461456" w:rsidRPr="00DC64F8">
        <w:rPr>
          <w:rFonts w:cs="Times New Roman"/>
          <w:color w:val="000000"/>
          <w:szCs w:val="24"/>
        </w:rPr>
        <w:t>assay</w:t>
      </w:r>
      <w:proofErr w:type="gramEnd"/>
      <w:r w:rsidR="00461456" w:rsidRPr="00DC64F8">
        <w:rPr>
          <w:rFonts w:cs="Times New Roman"/>
          <w:color w:val="000000"/>
          <w:szCs w:val="24"/>
        </w:rPr>
        <w:t xml:space="preserve"> showing that B1L does not interact with 14-3-3</w:t>
      </w:r>
      <w:bookmarkStart w:id="41" w:name="OLE_LINK151"/>
      <w:r w:rsidR="00461456" w:rsidRPr="00DC64F8">
        <w:rPr>
          <w:rFonts w:cs="Times New Roman"/>
          <w:color w:val="000000"/>
          <w:szCs w:val="24"/>
        </w:rPr>
        <w:t>ψ</w:t>
      </w:r>
      <w:bookmarkEnd w:id="41"/>
      <w:r w:rsidR="00461456" w:rsidRPr="00DC64F8">
        <w:rPr>
          <w:rFonts w:cs="Times New Roman"/>
          <w:color w:val="000000"/>
          <w:szCs w:val="24"/>
        </w:rPr>
        <w:t>.</w:t>
      </w:r>
      <w:r w:rsidR="00461456" w:rsidRPr="00DC64F8">
        <w:rPr>
          <w:rFonts w:cs="Times New Roman"/>
          <w:color w:val="000000"/>
          <w:szCs w:val="24"/>
        </w:rPr>
        <w:br w:type="page"/>
      </w:r>
    </w:p>
    <w:p w14:paraId="351EE6C3" w14:textId="77777777" w:rsidR="00461456" w:rsidRPr="00DC64F8" w:rsidRDefault="00461456" w:rsidP="00461456">
      <w:pPr>
        <w:autoSpaceDE w:val="0"/>
        <w:autoSpaceDN w:val="0"/>
        <w:spacing w:after="0"/>
        <w:jc w:val="both"/>
        <w:rPr>
          <w:rFonts w:cs="Times New Roman"/>
          <w:color w:val="000000"/>
          <w:szCs w:val="24"/>
        </w:rPr>
      </w:pPr>
    </w:p>
    <w:p w14:paraId="7D8790CA" w14:textId="2C80FBFE" w:rsidR="00461456" w:rsidRPr="00DC64F8" w:rsidRDefault="00415563" w:rsidP="00461456">
      <w:pPr>
        <w:autoSpaceDE w:val="0"/>
        <w:autoSpaceDN w:val="0"/>
        <w:ind w:firstLine="200"/>
        <w:jc w:val="center"/>
        <w:rPr>
          <w:rFonts w:cs="Times New Roman"/>
          <w:b/>
          <w:szCs w:val="24"/>
        </w:rPr>
      </w:pPr>
      <w:bookmarkStart w:id="42" w:name="OLE_LINK363"/>
      <w:bookmarkStart w:id="43" w:name="OLE_LINK364"/>
      <w:bookmarkEnd w:id="40"/>
      <w:r>
        <w:rPr>
          <w:rFonts w:cs="Times New Roman"/>
          <w:b/>
          <w:noProof/>
          <w:szCs w:val="24"/>
        </w:rPr>
        <w:drawing>
          <wp:inline distT="0" distB="0" distL="0" distR="0" wp14:anchorId="6B501477" wp14:editId="52D8086C">
            <wp:extent cx="2870200" cy="1028700"/>
            <wp:effectExtent l="0" t="0" r="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Figure_S10-600.tif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0200" cy="102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CAA04D" w14:textId="7695A611" w:rsidR="00461456" w:rsidRPr="00DC64F8" w:rsidRDefault="00F374CB" w:rsidP="00461456">
      <w:pPr>
        <w:autoSpaceDE w:val="0"/>
        <w:autoSpaceDN w:val="0"/>
        <w:spacing w:after="0"/>
        <w:jc w:val="both"/>
        <w:rPr>
          <w:rFonts w:cs="Times New Roman"/>
          <w:color w:val="000000"/>
          <w:szCs w:val="24"/>
        </w:rPr>
      </w:pPr>
      <w:bookmarkStart w:id="44" w:name="OLE_LINK258"/>
      <w:r w:rsidRPr="0001436A">
        <w:rPr>
          <w:rFonts w:cs="Times New Roman"/>
          <w:b/>
          <w:szCs w:val="24"/>
        </w:rPr>
        <w:t xml:space="preserve">Supplementary Figure </w:t>
      </w:r>
      <w:r>
        <w:rPr>
          <w:rFonts w:cs="Times New Roman"/>
          <w:b/>
          <w:szCs w:val="24"/>
        </w:rPr>
        <w:t>8.</w:t>
      </w:r>
      <w:r w:rsidR="00461456" w:rsidRPr="00DC64F8">
        <w:rPr>
          <w:rFonts w:cs="Times New Roman"/>
          <w:color w:val="000000"/>
          <w:szCs w:val="24"/>
        </w:rPr>
        <w:t xml:space="preserve"> The similar subcellular localization of B1L under cold treatment and normal conditions.</w:t>
      </w:r>
      <w:r w:rsidR="00461456">
        <w:rPr>
          <w:rFonts w:cs="Times New Roman" w:hint="eastAsia"/>
          <w:color w:val="000000"/>
          <w:szCs w:val="24"/>
        </w:rPr>
        <w:t xml:space="preserve"> </w:t>
      </w:r>
      <w:r w:rsidR="00461456" w:rsidRPr="00DC64F8">
        <w:rPr>
          <w:rFonts w:cs="Times New Roman"/>
          <w:color w:val="000000"/>
          <w:szCs w:val="24"/>
        </w:rPr>
        <w:t xml:space="preserve">The 5-day-old transgenic plants expressing </w:t>
      </w:r>
      <w:r w:rsidR="00461456" w:rsidRPr="00DC64F8">
        <w:rPr>
          <w:rFonts w:cs="Times New Roman"/>
          <w:i/>
          <w:color w:val="000000"/>
          <w:szCs w:val="24"/>
        </w:rPr>
        <w:t>B1L-GFP</w:t>
      </w:r>
      <w:r w:rsidR="00461456" w:rsidRPr="00DC64F8">
        <w:rPr>
          <w:rFonts w:cs="Times New Roman"/>
          <w:color w:val="000000"/>
          <w:szCs w:val="24"/>
        </w:rPr>
        <w:t xml:space="preserve"> driven by its native promoter (</w:t>
      </w:r>
      <w:r w:rsidR="00461456" w:rsidRPr="00DC64F8">
        <w:rPr>
          <w:rFonts w:cs="Times New Roman"/>
          <w:i/>
          <w:color w:val="000000"/>
          <w:szCs w:val="24"/>
        </w:rPr>
        <w:t>ProB1L:B1L-GFP</w:t>
      </w:r>
      <w:r w:rsidR="00461456" w:rsidRPr="00DC64F8">
        <w:rPr>
          <w:rFonts w:cs="Times New Roman"/>
          <w:color w:val="000000"/>
          <w:szCs w:val="24"/>
        </w:rPr>
        <w:t xml:space="preserve"> #1) were pretreated with or without 12 hours at 4°C, and the signals in root elongation zone were visualized under confocal microscopy. Bar = 50 </w:t>
      </w:r>
      <w:proofErr w:type="spellStart"/>
      <w:r w:rsidR="00461456" w:rsidRPr="00DC64F8">
        <w:rPr>
          <w:rFonts w:cs="Times New Roman"/>
          <w:color w:val="000000"/>
          <w:szCs w:val="24"/>
        </w:rPr>
        <w:t>μm</w:t>
      </w:r>
      <w:proofErr w:type="spellEnd"/>
      <w:r w:rsidR="00461456" w:rsidRPr="00DC64F8">
        <w:rPr>
          <w:rFonts w:cs="Times New Roman"/>
          <w:color w:val="000000"/>
          <w:szCs w:val="24"/>
        </w:rPr>
        <w:t>.</w:t>
      </w:r>
      <w:bookmarkEnd w:id="44"/>
    </w:p>
    <w:p w14:paraId="7C747AD1" w14:textId="77777777" w:rsidR="00461456" w:rsidRPr="00DC64F8" w:rsidRDefault="00461456" w:rsidP="00461456">
      <w:pPr>
        <w:autoSpaceDE w:val="0"/>
        <w:autoSpaceDN w:val="0"/>
        <w:spacing w:after="0"/>
        <w:jc w:val="both"/>
        <w:rPr>
          <w:rFonts w:cs="Times New Roman"/>
          <w:color w:val="000000"/>
          <w:szCs w:val="24"/>
        </w:rPr>
      </w:pPr>
      <w:r w:rsidRPr="00DC64F8">
        <w:rPr>
          <w:rFonts w:cs="Times New Roman"/>
          <w:color w:val="000000"/>
          <w:szCs w:val="24"/>
        </w:rPr>
        <w:br w:type="page"/>
      </w:r>
    </w:p>
    <w:tbl>
      <w:tblPr>
        <w:tblW w:w="6320" w:type="dxa"/>
        <w:tblLook w:val="04A0" w:firstRow="1" w:lastRow="0" w:firstColumn="1" w:lastColumn="0" w:noHBand="0" w:noVBand="1"/>
      </w:tblPr>
      <w:tblGrid>
        <w:gridCol w:w="2440"/>
        <w:gridCol w:w="5310"/>
      </w:tblGrid>
      <w:tr w:rsidR="00461456" w:rsidRPr="00DC64F8" w14:paraId="49CEF875" w14:textId="77777777" w:rsidTr="002756D4">
        <w:trPr>
          <w:trHeight w:val="300"/>
        </w:trPr>
        <w:tc>
          <w:tcPr>
            <w:tcW w:w="63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98A3C2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b/>
                <w:bCs/>
                <w:color w:val="000000"/>
                <w:szCs w:val="24"/>
              </w:rPr>
            </w:pPr>
            <w:r w:rsidRPr="00DC64F8">
              <w:rPr>
                <w:rFonts w:eastAsia="DengXian" w:cs="Times New Roman"/>
                <w:b/>
                <w:bCs/>
                <w:color w:val="000000"/>
                <w:szCs w:val="24"/>
              </w:rPr>
              <w:t xml:space="preserve">Table S1 </w:t>
            </w:r>
            <w:r w:rsidRPr="00DC64F8">
              <w:rPr>
                <w:rFonts w:eastAsia="DengXian" w:cs="Times New Roman"/>
                <w:color w:val="000000"/>
                <w:szCs w:val="24"/>
              </w:rPr>
              <w:t>Oligonucleotide sequences of primers used in this study</w:t>
            </w:r>
          </w:p>
        </w:tc>
      </w:tr>
      <w:tr w:rsidR="00461456" w:rsidRPr="00DC64F8" w14:paraId="3FA47B03" w14:textId="77777777" w:rsidTr="002756D4">
        <w:trPr>
          <w:trHeight w:val="220"/>
        </w:trPr>
        <w:tc>
          <w:tcPr>
            <w:tcW w:w="63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41E7613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color w:val="000000"/>
                <w:szCs w:val="24"/>
              </w:rPr>
              <w:t xml:space="preserve">Primers used for Mutant genotyping </w:t>
            </w:r>
          </w:p>
        </w:tc>
      </w:tr>
      <w:tr w:rsidR="00461456" w:rsidRPr="00DC64F8" w14:paraId="1D9FA483" w14:textId="77777777" w:rsidTr="002756D4">
        <w:trPr>
          <w:trHeight w:val="220"/>
        </w:trPr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100034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color w:val="000000"/>
                <w:szCs w:val="24"/>
              </w:rPr>
              <w:t>Name</w:t>
            </w:r>
          </w:p>
        </w:tc>
        <w:tc>
          <w:tcPr>
            <w:tcW w:w="38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4E483C4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color w:val="000000"/>
                <w:szCs w:val="24"/>
              </w:rPr>
              <w:t>Sequence 5'-3'</w:t>
            </w:r>
          </w:p>
        </w:tc>
      </w:tr>
      <w:tr w:rsidR="00461456" w:rsidRPr="00DC64F8" w14:paraId="45B3DE02" w14:textId="77777777" w:rsidTr="002756D4">
        <w:trPr>
          <w:trHeight w:val="220"/>
        </w:trPr>
        <w:tc>
          <w:tcPr>
            <w:tcW w:w="24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76F2CF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i/>
                <w:iCs/>
                <w:color w:val="000000"/>
                <w:szCs w:val="24"/>
              </w:rPr>
              <w:t>b1l</w:t>
            </w:r>
            <w:r w:rsidRPr="00DC64F8">
              <w:rPr>
                <w:rFonts w:eastAsia="DengXian" w:cs="Times New Roman"/>
                <w:color w:val="000000"/>
                <w:szCs w:val="24"/>
              </w:rPr>
              <w:t>-LP</w:t>
            </w:r>
          </w:p>
        </w:tc>
        <w:tc>
          <w:tcPr>
            <w:tcW w:w="3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4DB209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color w:val="000000"/>
                <w:szCs w:val="24"/>
              </w:rPr>
              <w:t xml:space="preserve">AGCCAGCAGAAGATTGTGAAG </w:t>
            </w:r>
          </w:p>
        </w:tc>
      </w:tr>
      <w:tr w:rsidR="00461456" w:rsidRPr="00DC64F8" w14:paraId="6D162F94" w14:textId="77777777" w:rsidTr="002756D4">
        <w:trPr>
          <w:trHeight w:val="220"/>
        </w:trPr>
        <w:tc>
          <w:tcPr>
            <w:tcW w:w="24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58CB4B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i/>
                <w:iCs/>
                <w:color w:val="000000"/>
                <w:szCs w:val="24"/>
              </w:rPr>
              <w:t>b1l</w:t>
            </w:r>
            <w:r w:rsidRPr="00DC64F8">
              <w:rPr>
                <w:rFonts w:eastAsia="DengXian" w:cs="Times New Roman"/>
                <w:color w:val="000000"/>
                <w:szCs w:val="24"/>
              </w:rPr>
              <w:t>-RP</w:t>
            </w:r>
          </w:p>
        </w:tc>
        <w:tc>
          <w:tcPr>
            <w:tcW w:w="3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7BCA8D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color w:val="000000"/>
                <w:szCs w:val="24"/>
              </w:rPr>
              <w:t xml:space="preserve">TCGTATTCAACCACCGATCTC  </w:t>
            </w:r>
          </w:p>
        </w:tc>
      </w:tr>
      <w:tr w:rsidR="00461456" w:rsidRPr="00DC64F8" w14:paraId="129241B5" w14:textId="77777777" w:rsidTr="002756D4">
        <w:trPr>
          <w:trHeight w:val="220"/>
        </w:trPr>
        <w:tc>
          <w:tcPr>
            <w:tcW w:w="24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2C2EFD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i/>
                <w:iCs/>
                <w:color w:val="000000"/>
                <w:szCs w:val="24"/>
              </w:rPr>
              <w:t>14-3-3λ</w:t>
            </w:r>
            <w:r w:rsidRPr="00DC64F8">
              <w:rPr>
                <w:rFonts w:eastAsia="DengXian" w:cs="Times New Roman"/>
                <w:color w:val="000000"/>
                <w:szCs w:val="24"/>
              </w:rPr>
              <w:t>-LP</w:t>
            </w:r>
          </w:p>
        </w:tc>
        <w:tc>
          <w:tcPr>
            <w:tcW w:w="3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135AE1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color w:val="000000"/>
                <w:szCs w:val="24"/>
              </w:rPr>
              <w:t>TTTGAGCAATATGGG</w:t>
            </w:r>
          </w:p>
        </w:tc>
      </w:tr>
      <w:tr w:rsidR="00461456" w:rsidRPr="00DC64F8" w14:paraId="485C586C" w14:textId="77777777" w:rsidTr="002756D4">
        <w:trPr>
          <w:trHeight w:val="220"/>
        </w:trPr>
        <w:tc>
          <w:tcPr>
            <w:tcW w:w="24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EF79AD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i/>
                <w:iCs/>
                <w:color w:val="000000"/>
                <w:szCs w:val="24"/>
              </w:rPr>
              <w:t>14-3-3λ</w:t>
            </w:r>
            <w:r w:rsidRPr="00DC64F8">
              <w:rPr>
                <w:rFonts w:eastAsia="DengXian" w:cs="Times New Roman"/>
                <w:color w:val="000000"/>
                <w:szCs w:val="24"/>
              </w:rPr>
              <w:t>-RP</w:t>
            </w:r>
          </w:p>
        </w:tc>
        <w:tc>
          <w:tcPr>
            <w:tcW w:w="3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1B88CF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color w:val="000000"/>
                <w:szCs w:val="24"/>
              </w:rPr>
              <w:t>TTCCGTTGCTCTCTGGTAAC</w:t>
            </w:r>
          </w:p>
        </w:tc>
      </w:tr>
      <w:tr w:rsidR="00461456" w:rsidRPr="00DC64F8" w14:paraId="482787BA" w14:textId="77777777" w:rsidTr="002756D4">
        <w:trPr>
          <w:trHeight w:val="220"/>
        </w:trPr>
        <w:tc>
          <w:tcPr>
            <w:tcW w:w="24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B8FE61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bookmarkStart w:id="45" w:name="RANGE!A8"/>
            <w:r w:rsidRPr="00DC64F8">
              <w:rPr>
                <w:rFonts w:eastAsia="DengXian" w:cs="Times New Roman"/>
                <w:i/>
                <w:iCs/>
                <w:color w:val="000000"/>
                <w:szCs w:val="24"/>
              </w:rPr>
              <w:t>14-3-3κ</w:t>
            </w:r>
            <w:r w:rsidRPr="00DC64F8">
              <w:rPr>
                <w:rFonts w:eastAsia="DengXian" w:cs="Times New Roman"/>
                <w:color w:val="000000"/>
                <w:szCs w:val="24"/>
              </w:rPr>
              <w:t>-LP</w:t>
            </w:r>
            <w:bookmarkEnd w:id="45"/>
          </w:p>
        </w:tc>
        <w:tc>
          <w:tcPr>
            <w:tcW w:w="3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038C3A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color w:val="000000"/>
                <w:szCs w:val="24"/>
              </w:rPr>
              <w:t>TCGAGGAACTCACAAACCAAG</w:t>
            </w:r>
          </w:p>
        </w:tc>
      </w:tr>
      <w:tr w:rsidR="00461456" w:rsidRPr="00DC64F8" w14:paraId="69F47EF6" w14:textId="77777777" w:rsidTr="002756D4">
        <w:trPr>
          <w:trHeight w:val="220"/>
        </w:trPr>
        <w:tc>
          <w:tcPr>
            <w:tcW w:w="24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8ED1AC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i/>
                <w:iCs/>
                <w:color w:val="000000"/>
                <w:szCs w:val="24"/>
              </w:rPr>
              <w:t>14-3-3κ</w:t>
            </w:r>
            <w:r w:rsidRPr="00DC64F8">
              <w:rPr>
                <w:rFonts w:eastAsia="DengXian" w:cs="Times New Roman"/>
                <w:color w:val="000000"/>
                <w:szCs w:val="24"/>
              </w:rPr>
              <w:t>-RP</w:t>
            </w:r>
          </w:p>
        </w:tc>
        <w:tc>
          <w:tcPr>
            <w:tcW w:w="3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0E8AEE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color w:val="000000"/>
                <w:szCs w:val="24"/>
              </w:rPr>
              <w:t>AGGCTTGGTTTGGCTCTTAAC</w:t>
            </w:r>
          </w:p>
        </w:tc>
      </w:tr>
      <w:tr w:rsidR="00461456" w:rsidRPr="00DC64F8" w14:paraId="73D728A6" w14:textId="77777777" w:rsidTr="002756D4">
        <w:trPr>
          <w:trHeight w:val="220"/>
        </w:trPr>
        <w:tc>
          <w:tcPr>
            <w:tcW w:w="24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B78D8A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color w:val="000000"/>
                <w:szCs w:val="24"/>
              </w:rPr>
              <w:t>LB1</w:t>
            </w:r>
          </w:p>
        </w:tc>
        <w:tc>
          <w:tcPr>
            <w:tcW w:w="3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BDCFBC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color w:val="000000"/>
                <w:szCs w:val="24"/>
              </w:rPr>
              <w:t>GCGTGGACCGCTTGCTGCAACT</w:t>
            </w:r>
          </w:p>
        </w:tc>
      </w:tr>
      <w:tr w:rsidR="00461456" w:rsidRPr="00DC64F8" w14:paraId="244E846B" w14:textId="77777777" w:rsidTr="002756D4">
        <w:trPr>
          <w:trHeight w:val="220"/>
        </w:trPr>
        <w:tc>
          <w:tcPr>
            <w:tcW w:w="24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3F61D7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color w:val="000000"/>
                <w:szCs w:val="24"/>
              </w:rPr>
              <w:t>LBb1.3</w:t>
            </w:r>
          </w:p>
        </w:tc>
        <w:tc>
          <w:tcPr>
            <w:tcW w:w="3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99408F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color w:val="000000"/>
                <w:szCs w:val="24"/>
              </w:rPr>
              <w:t>ATTTTGCCGATTTCGGAAC</w:t>
            </w:r>
          </w:p>
        </w:tc>
      </w:tr>
      <w:tr w:rsidR="00461456" w:rsidRPr="00DC64F8" w14:paraId="3112AF66" w14:textId="77777777" w:rsidTr="002756D4">
        <w:trPr>
          <w:trHeight w:val="220"/>
        </w:trPr>
        <w:tc>
          <w:tcPr>
            <w:tcW w:w="63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33AC7DF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color w:val="000000"/>
                <w:szCs w:val="24"/>
              </w:rPr>
              <w:t xml:space="preserve">Primers used for </w:t>
            </w:r>
            <w:r w:rsidRPr="00DC64F8">
              <w:rPr>
                <w:rFonts w:eastAsia="DengXian" w:cs="Times New Roman"/>
                <w:i/>
                <w:iCs/>
                <w:color w:val="000000"/>
                <w:szCs w:val="24"/>
              </w:rPr>
              <w:t>B1L</w:t>
            </w:r>
            <w:r w:rsidRPr="00DC64F8">
              <w:rPr>
                <w:rFonts w:eastAsia="DengXian" w:cs="Times New Roman"/>
                <w:color w:val="000000"/>
                <w:szCs w:val="24"/>
              </w:rPr>
              <w:t xml:space="preserve"> plasmids constructing</w:t>
            </w:r>
          </w:p>
        </w:tc>
      </w:tr>
      <w:tr w:rsidR="00461456" w:rsidRPr="00DC64F8" w14:paraId="011A403A" w14:textId="77777777" w:rsidTr="002756D4">
        <w:trPr>
          <w:trHeight w:val="220"/>
        </w:trPr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DF996C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color w:val="000000"/>
                <w:szCs w:val="24"/>
              </w:rPr>
              <w:t>Name</w:t>
            </w:r>
          </w:p>
        </w:tc>
        <w:tc>
          <w:tcPr>
            <w:tcW w:w="38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10D9503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color w:val="000000"/>
                <w:szCs w:val="24"/>
              </w:rPr>
              <w:t>Sequence 5'-3'</w:t>
            </w:r>
          </w:p>
        </w:tc>
      </w:tr>
      <w:tr w:rsidR="00461456" w:rsidRPr="00DC64F8" w14:paraId="6A9F5ABE" w14:textId="77777777" w:rsidTr="002756D4">
        <w:trPr>
          <w:trHeight w:val="220"/>
        </w:trPr>
        <w:tc>
          <w:tcPr>
            <w:tcW w:w="24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1EA405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color w:val="000000"/>
                <w:szCs w:val="24"/>
              </w:rPr>
              <w:t>B1L-CDS-F</w:t>
            </w:r>
          </w:p>
        </w:tc>
        <w:tc>
          <w:tcPr>
            <w:tcW w:w="3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874CF0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color w:val="000000"/>
                <w:szCs w:val="24"/>
              </w:rPr>
              <w:t>ATGCCAGCTACGGATTTTCAAG</w:t>
            </w:r>
          </w:p>
        </w:tc>
      </w:tr>
      <w:tr w:rsidR="00461456" w:rsidRPr="00DC64F8" w14:paraId="04806357" w14:textId="77777777" w:rsidTr="002756D4">
        <w:trPr>
          <w:trHeight w:val="220"/>
        </w:trPr>
        <w:tc>
          <w:tcPr>
            <w:tcW w:w="24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6916C4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color w:val="000000"/>
                <w:szCs w:val="24"/>
              </w:rPr>
              <w:t>B1L-CDS-R</w:t>
            </w:r>
          </w:p>
        </w:tc>
        <w:tc>
          <w:tcPr>
            <w:tcW w:w="3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9B650D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color w:val="000000"/>
                <w:szCs w:val="24"/>
              </w:rPr>
              <w:t>AAGAGAATCAAGACTCTCAGTTCT</w:t>
            </w:r>
          </w:p>
        </w:tc>
      </w:tr>
      <w:tr w:rsidR="00461456" w:rsidRPr="00DC64F8" w14:paraId="0A228873" w14:textId="77777777" w:rsidTr="002756D4">
        <w:trPr>
          <w:trHeight w:val="220"/>
        </w:trPr>
        <w:tc>
          <w:tcPr>
            <w:tcW w:w="24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6FBC3F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color w:val="000000"/>
                <w:szCs w:val="24"/>
              </w:rPr>
              <w:t>ProB1L-F</w:t>
            </w:r>
          </w:p>
        </w:tc>
        <w:tc>
          <w:tcPr>
            <w:tcW w:w="3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95AD34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color w:val="000000"/>
                <w:szCs w:val="24"/>
              </w:rPr>
              <w:t xml:space="preserve">TCTTTGTTGTCTTGTGT </w:t>
            </w:r>
          </w:p>
        </w:tc>
      </w:tr>
      <w:tr w:rsidR="00461456" w:rsidRPr="00DC64F8" w14:paraId="14626908" w14:textId="77777777" w:rsidTr="002756D4">
        <w:trPr>
          <w:trHeight w:val="220"/>
        </w:trPr>
        <w:tc>
          <w:tcPr>
            <w:tcW w:w="24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D94E42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color w:val="000000"/>
                <w:szCs w:val="24"/>
              </w:rPr>
              <w:t>ProB1L-R</w:t>
            </w:r>
          </w:p>
        </w:tc>
        <w:tc>
          <w:tcPr>
            <w:tcW w:w="3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9C39CE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color w:val="000000"/>
                <w:szCs w:val="24"/>
              </w:rPr>
              <w:t>CCTCAAAACAGATGCAAAGTGG</w:t>
            </w:r>
          </w:p>
        </w:tc>
      </w:tr>
      <w:tr w:rsidR="00461456" w:rsidRPr="00DC64F8" w14:paraId="56E41B68" w14:textId="77777777" w:rsidTr="002756D4">
        <w:trPr>
          <w:trHeight w:val="240"/>
        </w:trPr>
        <w:tc>
          <w:tcPr>
            <w:tcW w:w="24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641F8A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color w:val="000000"/>
                <w:szCs w:val="24"/>
              </w:rPr>
              <w:t>B1L</w:t>
            </w:r>
            <w:r w:rsidRPr="00DC64F8">
              <w:rPr>
                <w:rFonts w:eastAsia="DengXian" w:cs="Times New Roman"/>
                <w:color w:val="000000"/>
                <w:szCs w:val="24"/>
                <w:vertAlign w:val="superscript"/>
              </w:rPr>
              <w:t xml:space="preserve">N </w:t>
            </w:r>
            <w:r w:rsidRPr="00DC64F8">
              <w:rPr>
                <w:rFonts w:eastAsia="DengXian" w:cs="Times New Roman"/>
                <w:color w:val="000000"/>
                <w:szCs w:val="24"/>
              </w:rPr>
              <w:t>-R (amino acids 1-238)</w:t>
            </w:r>
          </w:p>
        </w:tc>
        <w:tc>
          <w:tcPr>
            <w:tcW w:w="3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21ABD7D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color w:val="000000"/>
                <w:szCs w:val="24"/>
              </w:rPr>
              <w:t>ACCATTGCTAGCAACGACATCGT</w:t>
            </w:r>
          </w:p>
        </w:tc>
      </w:tr>
      <w:tr w:rsidR="00461456" w:rsidRPr="00DC64F8" w14:paraId="2DD93CDD" w14:textId="77777777" w:rsidTr="002756D4">
        <w:trPr>
          <w:trHeight w:val="240"/>
        </w:trPr>
        <w:tc>
          <w:tcPr>
            <w:tcW w:w="24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FC4B11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color w:val="000000"/>
                <w:szCs w:val="24"/>
              </w:rPr>
              <w:t>B1L</w:t>
            </w:r>
            <w:r w:rsidRPr="00DC64F8">
              <w:rPr>
                <w:rFonts w:eastAsia="DengXian" w:cs="Times New Roman"/>
                <w:color w:val="000000"/>
                <w:szCs w:val="24"/>
                <w:vertAlign w:val="superscript"/>
              </w:rPr>
              <w:t xml:space="preserve">C </w:t>
            </w:r>
            <w:r w:rsidRPr="00DC64F8">
              <w:rPr>
                <w:rFonts w:eastAsia="DengXian" w:cs="Times New Roman"/>
                <w:color w:val="000000"/>
                <w:szCs w:val="24"/>
              </w:rPr>
              <w:t>-F (amino acids 262-382)</w:t>
            </w:r>
          </w:p>
        </w:tc>
        <w:tc>
          <w:tcPr>
            <w:tcW w:w="3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4D86CF7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color w:val="000000"/>
                <w:szCs w:val="24"/>
              </w:rPr>
              <w:t>CCTTGTCAAGACCGTGGATTGC</w:t>
            </w:r>
          </w:p>
        </w:tc>
      </w:tr>
      <w:tr w:rsidR="00461456" w:rsidRPr="00DC64F8" w14:paraId="30AF2EBD" w14:textId="77777777" w:rsidTr="002756D4">
        <w:trPr>
          <w:trHeight w:val="240"/>
        </w:trPr>
        <w:tc>
          <w:tcPr>
            <w:tcW w:w="24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200AAF4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color w:val="000000"/>
                <w:szCs w:val="24"/>
              </w:rPr>
              <w:t>B1L</w:t>
            </w:r>
            <w:r w:rsidRPr="00DC64F8">
              <w:rPr>
                <w:rFonts w:eastAsia="DengXian" w:cs="Times New Roman"/>
                <w:color w:val="000000"/>
                <w:szCs w:val="24"/>
                <w:vertAlign w:val="superscript"/>
              </w:rPr>
              <w:t>S213A</w:t>
            </w:r>
            <w:r w:rsidRPr="00DC64F8">
              <w:rPr>
                <w:rFonts w:eastAsia="DengXian" w:cs="Times New Roman"/>
                <w:color w:val="000000"/>
                <w:szCs w:val="24"/>
              </w:rPr>
              <w:t>-R</w:t>
            </w:r>
          </w:p>
        </w:tc>
        <w:tc>
          <w:tcPr>
            <w:tcW w:w="3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AAFCBF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color w:val="000000"/>
                <w:szCs w:val="24"/>
              </w:rPr>
              <w:t>TTAGAAGCTGCCCATGATCTTGAAACACTCC</w:t>
            </w:r>
          </w:p>
        </w:tc>
      </w:tr>
      <w:tr w:rsidR="00461456" w:rsidRPr="00DC64F8" w14:paraId="6E12327F" w14:textId="77777777" w:rsidTr="002756D4">
        <w:trPr>
          <w:trHeight w:val="240"/>
        </w:trPr>
        <w:tc>
          <w:tcPr>
            <w:tcW w:w="24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BA0E319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color w:val="000000"/>
                <w:szCs w:val="24"/>
              </w:rPr>
              <w:t>B1L</w:t>
            </w:r>
            <w:r w:rsidRPr="00DC64F8">
              <w:rPr>
                <w:rFonts w:eastAsia="DengXian" w:cs="Times New Roman"/>
                <w:color w:val="000000"/>
                <w:szCs w:val="24"/>
                <w:vertAlign w:val="superscript"/>
              </w:rPr>
              <w:t>S213A</w:t>
            </w:r>
            <w:r w:rsidRPr="00DC64F8">
              <w:rPr>
                <w:rFonts w:eastAsia="DengXian" w:cs="Times New Roman"/>
                <w:color w:val="000000"/>
                <w:szCs w:val="24"/>
              </w:rPr>
              <w:t>-F</w:t>
            </w:r>
          </w:p>
        </w:tc>
        <w:tc>
          <w:tcPr>
            <w:tcW w:w="3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351922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color w:val="000000"/>
                <w:szCs w:val="24"/>
              </w:rPr>
              <w:t>GATCATGGGCAGCTTCTAAGCAGTTACAAGC</w:t>
            </w:r>
          </w:p>
        </w:tc>
      </w:tr>
      <w:tr w:rsidR="00461456" w:rsidRPr="00DC64F8" w14:paraId="2C1F0685" w14:textId="77777777" w:rsidTr="002756D4">
        <w:trPr>
          <w:trHeight w:val="240"/>
        </w:trPr>
        <w:tc>
          <w:tcPr>
            <w:tcW w:w="24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B2829CC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color w:val="000000"/>
                <w:szCs w:val="24"/>
              </w:rPr>
              <w:t>B1L</w:t>
            </w:r>
            <w:r w:rsidRPr="00DC64F8">
              <w:rPr>
                <w:rFonts w:eastAsia="DengXian" w:cs="Times New Roman"/>
                <w:color w:val="000000"/>
                <w:szCs w:val="24"/>
                <w:vertAlign w:val="superscript"/>
              </w:rPr>
              <w:t>S213D</w:t>
            </w:r>
            <w:r w:rsidRPr="00DC64F8">
              <w:rPr>
                <w:rFonts w:eastAsia="DengXian" w:cs="Times New Roman"/>
                <w:color w:val="000000"/>
                <w:szCs w:val="24"/>
              </w:rPr>
              <w:t>-R</w:t>
            </w:r>
          </w:p>
        </w:tc>
        <w:tc>
          <w:tcPr>
            <w:tcW w:w="3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D85418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color w:val="000000"/>
                <w:szCs w:val="24"/>
              </w:rPr>
              <w:t>TTAGAAGCGTCCCATGATCTTGAAACACTCC</w:t>
            </w:r>
          </w:p>
        </w:tc>
      </w:tr>
      <w:tr w:rsidR="00461456" w:rsidRPr="00DC64F8" w14:paraId="0DC37F96" w14:textId="77777777" w:rsidTr="002756D4">
        <w:trPr>
          <w:trHeight w:val="240"/>
        </w:trPr>
        <w:tc>
          <w:tcPr>
            <w:tcW w:w="24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D49E213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color w:val="000000"/>
                <w:szCs w:val="24"/>
              </w:rPr>
              <w:t>B1L</w:t>
            </w:r>
            <w:r w:rsidRPr="00DC64F8">
              <w:rPr>
                <w:rFonts w:eastAsia="DengXian" w:cs="Times New Roman"/>
                <w:color w:val="000000"/>
                <w:szCs w:val="24"/>
                <w:vertAlign w:val="superscript"/>
              </w:rPr>
              <w:t>S213D</w:t>
            </w:r>
            <w:r w:rsidRPr="00DC64F8">
              <w:rPr>
                <w:rFonts w:eastAsia="DengXian" w:cs="Times New Roman"/>
                <w:color w:val="000000"/>
                <w:szCs w:val="24"/>
              </w:rPr>
              <w:t>-F</w:t>
            </w:r>
          </w:p>
        </w:tc>
        <w:tc>
          <w:tcPr>
            <w:tcW w:w="3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72D0DD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color w:val="000000"/>
                <w:szCs w:val="24"/>
              </w:rPr>
              <w:t>GATCATGGGACGCTTCTAAGCAGTTACAAGC</w:t>
            </w:r>
          </w:p>
        </w:tc>
      </w:tr>
      <w:tr w:rsidR="00461456" w:rsidRPr="00DC64F8" w14:paraId="145EE677" w14:textId="77777777" w:rsidTr="002756D4">
        <w:trPr>
          <w:trHeight w:val="220"/>
        </w:trPr>
        <w:tc>
          <w:tcPr>
            <w:tcW w:w="63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002540B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color w:val="000000"/>
                <w:szCs w:val="24"/>
              </w:rPr>
              <w:t>Primers used for other genes plasmids constructing</w:t>
            </w:r>
          </w:p>
        </w:tc>
      </w:tr>
      <w:tr w:rsidR="00461456" w:rsidRPr="00DC64F8" w14:paraId="1B8EAF4C" w14:textId="77777777" w:rsidTr="002756D4">
        <w:trPr>
          <w:trHeight w:val="220"/>
        </w:trPr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BC2D1D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color w:val="000000"/>
                <w:szCs w:val="24"/>
              </w:rPr>
              <w:t>Name</w:t>
            </w:r>
          </w:p>
        </w:tc>
        <w:tc>
          <w:tcPr>
            <w:tcW w:w="38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91B68C2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color w:val="000000"/>
                <w:szCs w:val="24"/>
              </w:rPr>
              <w:t>Sequence 5'-3'</w:t>
            </w:r>
          </w:p>
        </w:tc>
      </w:tr>
      <w:tr w:rsidR="00461456" w:rsidRPr="00DC64F8" w14:paraId="6AA00B98" w14:textId="77777777" w:rsidTr="002756D4">
        <w:trPr>
          <w:trHeight w:val="220"/>
        </w:trPr>
        <w:tc>
          <w:tcPr>
            <w:tcW w:w="24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E7C1C3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color w:val="000000"/>
                <w:szCs w:val="24"/>
              </w:rPr>
              <w:t>14-3-3λ-CDS-F</w:t>
            </w:r>
          </w:p>
        </w:tc>
        <w:tc>
          <w:tcPr>
            <w:tcW w:w="3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0136CD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333333"/>
                <w:szCs w:val="24"/>
              </w:rPr>
            </w:pPr>
            <w:r w:rsidRPr="00DC64F8">
              <w:rPr>
                <w:rFonts w:eastAsia="DengXian" w:cs="Times New Roman"/>
                <w:color w:val="333333"/>
                <w:szCs w:val="24"/>
              </w:rPr>
              <w:t>ATGGCGGCGACATTAGGCAG</w:t>
            </w:r>
          </w:p>
        </w:tc>
      </w:tr>
      <w:tr w:rsidR="00461456" w:rsidRPr="00DC64F8" w14:paraId="52EB29CE" w14:textId="77777777" w:rsidTr="002756D4">
        <w:trPr>
          <w:trHeight w:val="220"/>
        </w:trPr>
        <w:tc>
          <w:tcPr>
            <w:tcW w:w="24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E9BE1B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color w:val="000000"/>
                <w:szCs w:val="24"/>
              </w:rPr>
              <w:t>14-3-3λ-CDS-R</w:t>
            </w:r>
          </w:p>
        </w:tc>
        <w:tc>
          <w:tcPr>
            <w:tcW w:w="3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2EDD43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333333"/>
                <w:szCs w:val="24"/>
              </w:rPr>
            </w:pPr>
            <w:r w:rsidRPr="00DC64F8">
              <w:rPr>
                <w:rFonts w:eastAsia="DengXian" w:cs="Times New Roman"/>
                <w:color w:val="333333"/>
                <w:szCs w:val="24"/>
              </w:rPr>
              <w:t>CATAGAGTAGTAATAACTCAGCACACACG</w:t>
            </w:r>
          </w:p>
        </w:tc>
      </w:tr>
      <w:tr w:rsidR="00461456" w:rsidRPr="00DC64F8" w14:paraId="0090F461" w14:textId="77777777" w:rsidTr="002756D4">
        <w:trPr>
          <w:trHeight w:val="220"/>
        </w:trPr>
        <w:tc>
          <w:tcPr>
            <w:tcW w:w="24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AFB534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color w:val="000000"/>
                <w:szCs w:val="24"/>
              </w:rPr>
              <w:t>14-3-3ε-CDS-F</w:t>
            </w:r>
          </w:p>
        </w:tc>
        <w:tc>
          <w:tcPr>
            <w:tcW w:w="3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C75EE9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color w:val="000000"/>
                <w:szCs w:val="24"/>
              </w:rPr>
              <w:t>ATGGCGACGACCTTAAGCAG</w:t>
            </w:r>
          </w:p>
        </w:tc>
      </w:tr>
      <w:tr w:rsidR="00461456" w:rsidRPr="00DC64F8" w14:paraId="57C01640" w14:textId="77777777" w:rsidTr="002756D4">
        <w:trPr>
          <w:trHeight w:val="220"/>
        </w:trPr>
        <w:tc>
          <w:tcPr>
            <w:tcW w:w="24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FBD7A6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color w:val="000000"/>
                <w:szCs w:val="24"/>
              </w:rPr>
              <w:t>14-3-3ε-CDS-R</w:t>
            </w:r>
          </w:p>
        </w:tc>
        <w:tc>
          <w:tcPr>
            <w:tcW w:w="3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8CCDCC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color w:val="000000"/>
                <w:szCs w:val="24"/>
              </w:rPr>
              <w:t>ATATGCGAGTTTCTGATGATGCAAT</w:t>
            </w:r>
          </w:p>
        </w:tc>
      </w:tr>
      <w:tr w:rsidR="00461456" w:rsidRPr="00DC64F8" w14:paraId="78801BA7" w14:textId="77777777" w:rsidTr="002756D4">
        <w:trPr>
          <w:trHeight w:val="220"/>
        </w:trPr>
        <w:tc>
          <w:tcPr>
            <w:tcW w:w="24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F227AED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color w:val="000000"/>
                <w:szCs w:val="24"/>
              </w:rPr>
              <w:t>CBF3-CDS-F</w:t>
            </w:r>
          </w:p>
        </w:tc>
        <w:tc>
          <w:tcPr>
            <w:tcW w:w="3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D2C297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color w:val="000000"/>
                <w:szCs w:val="24"/>
              </w:rPr>
              <w:t>ATGAACTCATTTTCTGCTTTTTCTG</w:t>
            </w:r>
          </w:p>
        </w:tc>
      </w:tr>
      <w:tr w:rsidR="00461456" w:rsidRPr="00DC64F8" w14:paraId="6196BC41" w14:textId="77777777" w:rsidTr="002756D4">
        <w:trPr>
          <w:trHeight w:val="220"/>
        </w:trPr>
        <w:tc>
          <w:tcPr>
            <w:tcW w:w="24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5B1DF16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color w:val="000000"/>
                <w:szCs w:val="24"/>
              </w:rPr>
              <w:t>CBF3-CDS-R</w:t>
            </w:r>
          </w:p>
        </w:tc>
        <w:tc>
          <w:tcPr>
            <w:tcW w:w="3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C82DEC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color w:val="000000"/>
                <w:szCs w:val="24"/>
              </w:rPr>
              <w:t>ATAACTCCATAACGATACGTCG</w:t>
            </w:r>
          </w:p>
        </w:tc>
      </w:tr>
      <w:tr w:rsidR="00461456" w:rsidRPr="00DC64F8" w14:paraId="7CD67D49" w14:textId="77777777" w:rsidTr="002756D4">
        <w:trPr>
          <w:trHeight w:val="220"/>
        </w:trPr>
        <w:tc>
          <w:tcPr>
            <w:tcW w:w="63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EC0FDD3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color w:val="000000"/>
                <w:szCs w:val="24"/>
              </w:rPr>
              <w:t xml:space="preserve">Primers used for </w:t>
            </w:r>
            <w:proofErr w:type="spellStart"/>
            <w:r w:rsidRPr="00DC64F8">
              <w:rPr>
                <w:rFonts w:eastAsia="DengXian" w:cs="Times New Roman"/>
                <w:color w:val="000000"/>
                <w:szCs w:val="24"/>
              </w:rPr>
              <w:t>qRT</w:t>
            </w:r>
            <w:proofErr w:type="spellEnd"/>
            <w:r w:rsidRPr="00DC64F8">
              <w:rPr>
                <w:rFonts w:eastAsia="DengXian" w:cs="Times New Roman"/>
                <w:color w:val="000000"/>
                <w:szCs w:val="24"/>
              </w:rPr>
              <w:t xml:space="preserve">-PCR </w:t>
            </w:r>
          </w:p>
        </w:tc>
      </w:tr>
      <w:tr w:rsidR="00461456" w:rsidRPr="00DC64F8" w14:paraId="298981F1" w14:textId="77777777" w:rsidTr="002756D4">
        <w:trPr>
          <w:trHeight w:val="220"/>
        </w:trPr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91609D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color w:val="000000"/>
                <w:szCs w:val="24"/>
              </w:rPr>
              <w:t>Name</w:t>
            </w:r>
          </w:p>
        </w:tc>
        <w:tc>
          <w:tcPr>
            <w:tcW w:w="38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334540F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color w:val="000000"/>
                <w:szCs w:val="24"/>
              </w:rPr>
              <w:t>Sequence 5'-3'</w:t>
            </w:r>
          </w:p>
        </w:tc>
      </w:tr>
      <w:tr w:rsidR="00461456" w:rsidRPr="00DC64F8" w14:paraId="10EEC40A" w14:textId="77777777" w:rsidTr="002756D4">
        <w:trPr>
          <w:trHeight w:val="220"/>
        </w:trPr>
        <w:tc>
          <w:tcPr>
            <w:tcW w:w="24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4AC0C3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color w:val="000000"/>
                <w:szCs w:val="24"/>
              </w:rPr>
              <w:t>B1L-qPCR-F</w:t>
            </w:r>
          </w:p>
        </w:tc>
        <w:tc>
          <w:tcPr>
            <w:tcW w:w="3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D1B3E3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color w:val="000000"/>
                <w:szCs w:val="24"/>
              </w:rPr>
              <w:t>TTTCCCGTTGAATGATGACAAGG</w:t>
            </w:r>
          </w:p>
        </w:tc>
      </w:tr>
      <w:tr w:rsidR="00461456" w:rsidRPr="00DC64F8" w14:paraId="3CEB8C19" w14:textId="77777777" w:rsidTr="002756D4">
        <w:trPr>
          <w:trHeight w:val="220"/>
        </w:trPr>
        <w:tc>
          <w:tcPr>
            <w:tcW w:w="24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E36C6E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color w:val="000000"/>
                <w:szCs w:val="24"/>
              </w:rPr>
              <w:t>B1L-qPCR-R</w:t>
            </w:r>
          </w:p>
        </w:tc>
        <w:tc>
          <w:tcPr>
            <w:tcW w:w="3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C385A9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color w:val="000000"/>
                <w:szCs w:val="24"/>
              </w:rPr>
              <w:t>GTTCTGCTTCTCACAATCCGATGG</w:t>
            </w:r>
          </w:p>
        </w:tc>
      </w:tr>
      <w:tr w:rsidR="00461456" w:rsidRPr="00DC64F8" w14:paraId="3EFF8849" w14:textId="77777777" w:rsidTr="002756D4">
        <w:trPr>
          <w:trHeight w:val="220"/>
        </w:trPr>
        <w:tc>
          <w:tcPr>
            <w:tcW w:w="24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6A5D8B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color w:val="000000"/>
                <w:szCs w:val="24"/>
              </w:rPr>
              <w:t>CBF1-qPCR-F</w:t>
            </w:r>
          </w:p>
        </w:tc>
        <w:tc>
          <w:tcPr>
            <w:tcW w:w="3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937BC2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color w:val="000000"/>
                <w:szCs w:val="24"/>
              </w:rPr>
              <w:t>GCATGTCTCAACTTCGCTGA</w:t>
            </w:r>
          </w:p>
        </w:tc>
      </w:tr>
      <w:tr w:rsidR="00461456" w:rsidRPr="00DC64F8" w14:paraId="4C8DF8C1" w14:textId="77777777" w:rsidTr="002756D4">
        <w:trPr>
          <w:trHeight w:val="220"/>
        </w:trPr>
        <w:tc>
          <w:tcPr>
            <w:tcW w:w="24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1C24F2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color w:val="000000"/>
                <w:szCs w:val="24"/>
              </w:rPr>
              <w:t>CBF1-qPCR-R</w:t>
            </w:r>
          </w:p>
        </w:tc>
        <w:tc>
          <w:tcPr>
            <w:tcW w:w="3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C23C3F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color w:val="000000"/>
                <w:szCs w:val="24"/>
              </w:rPr>
              <w:t>ATCGTCTCCTCCATGTCCAG</w:t>
            </w:r>
          </w:p>
        </w:tc>
      </w:tr>
      <w:tr w:rsidR="00461456" w:rsidRPr="00DC64F8" w14:paraId="22C5AC34" w14:textId="77777777" w:rsidTr="002756D4">
        <w:trPr>
          <w:trHeight w:val="220"/>
        </w:trPr>
        <w:tc>
          <w:tcPr>
            <w:tcW w:w="24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8CE2F8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color w:val="000000"/>
                <w:szCs w:val="24"/>
              </w:rPr>
              <w:t>CBF2-qPCR-F</w:t>
            </w:r>
          </w:p>
        </w:tc>
        <w:tc>
          <w:tcPr>
            <w:tcW w:w="3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EC42A6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color w:val="000000"/>
                <w:szCs w:val="24"/>
              </w:rPr>
              <w:t>TGACGTGTCCTTATGGAGCTA</w:t>
            </w:r>
          </w:p>
        </w:tc>
      </w:tr>
      <w:tr w:rsidR="00461456" w:rsidRPr="00DC64F8" w14:paraId="51AC72D4" w14:textId="77777777" w:rsidTr="002756D4">
        <w:trPr>
          <w:trHeight w:val="220"/>
        </w:trPr>
        <w:tc>
          <w:tcPr>
            <w:tcW w:w="24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6C0ED3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color w:val="000000"/>
                <w:szCs w:val="24"/>
              </w:rPr>
              <w:t>CBF2-qPCR-R</w:t>
            </w:r>
          </w:p>
        </w:tc>
        <w:tc>
          <w:tcPr>
            <w:tcW w:w="3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817684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color w:val="000000"/>
                <w:szCs w:val="24"/>
              </w:rPr>
              <w:t>CTGCACTCAAAAACATTTGCA</w:t>
            </w:r>
          </w:p>
        </w:tc>
      </w:tr>
      <w:tr w:rsidR="00461456" w:rsidRPr="00DC64F8" w14:paraId="50211F7C" w14:textId="77777777" w:rsidTr="002756D4">
        <w:trPr>
          <w:trHeight w:val="220"/>
        </w:trPr>
        <w:tc>
          <w:tcPr>
            <w:tcW w:w="24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BE16CA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color w:val="000000"/>
                <w:szCs w:val="24"/>
              </w:rPr>
              <w:t>CBF3-qPCR-F</w:t>
            </w:r>
          </w:p>
        </w:tc>
        <w:tc>
          <w:tcPr>
            <w:tcW w:w="3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7D332E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color w:val="000000"/>
                <w:szCs w:val="24"/>
              </w:rPr>
              <w:t>GATGACGACGTATCGTTATGGA</w:t>
            </w:r>
          </w:p>
        </w:tc>
      </w:tr>
      <w:tr w:rsidR="00461456" w:rsidRPr="00DC64F8" w14:paraId="48F19859" w14:textId="77777777" w:rsidTr="002756D4">
        <w:trPr>
          <w:trHeight w:val="220"/>
        </w:trPr>
        <w:tc>
          <w:tcPr>
            <w:tcW w:w="24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C1C598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color w:val="000000"/>
                <w:szCs w:val="24"/>
              </w:rPr>
              <w:t>CBF3-qPCR-R</w:t>
            </w:r>
          </w:p>
        </w:tc>
        <w:tc>
          <w:tcPr>
            <w:tcW w:w="3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C62120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color w:val="000000"/>
                <w:szCs w:val="24"/>
              </w:rPr>
              <w:t>TACACTCGTTTCTCAGTTTTACAAAC</w:t>
            </w:r>
          </w:p>
        </w:tc>
      </w:tr>
      <w:tr w:rsidR="00461456" w:rsidRPr="00DC64F8" w14:paraId="48A914B3" w14:textId="77777777" w:rsidTr="002756D4">
        <w:trPr>
          <w:trHeight w:val="220"/>
        </w:trPr>
        <w:tc>
          <w:tcPr>
            <w:tcW w:w="24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6E725C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color w:val="000000"/>
                <w:szCs w:val="24"/>
              </w:rPr>
              <w:t>COR15a-qPCR-F</w:t>
            </w:r>
          </w:p>
        </w:tc>
        <w:tc>
          <w:tcPr>
            <w:tcW w:w="3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262011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color w:val="000000"/>
                <w:szCs w:val="24"/>
              </w:rPr>
              <w:t>GGCGTATGTGGAGGAGAAAG</w:t>
            </w:r>
          </w:p>
        </w:tc>
      </w:tr>
      <w:tr w:rsidR="00461456" w:rsidRPr="00DC64F8" w14:paraId="79E6E16B" w14:textId="77777777" w:rsidTr="002756D4">
        <w:trPr>
          <w:trHeight w:val="220"/>
        </w:trPr>
        <w:tc>
          <w:tcPr>
            <w:tcW w:w="24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8BFFC8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color w:val="000000"/>
                <w:szCs w:val="24"/>
              </w:rPr>
              <w:t>COR15a-qPCR-R</w:t>
            </w:r>
          </w:p>
        </w:tc>
        <w:tc>
          <w:tcPr>
            <w:tcW w:w="3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E04C96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color w:val="000000"/>
                <w:szCs w:val="24"/>
              </w:rPr>
              <w:t>CCCTACTTTGTGGCATCCTTAG</w:t>
            </w:r>
          </w:p>
        </w:tc>
      </w:tr>
      <w:tr w:rsidR="00461456" w:rsidRPr="00DC64F8" w14:paraId="2531DCC8" w14:textId="77777777" w:rsidTr="002756D4">
        <w:trPr>
          <w:trHeight w:val="220"/>
        </w:trPr>
        <w:tc>
          <w:tcPr>
            <w:tcW w:w="24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62B84A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color w:val="000000"/>
                <w:szCs w:val="24"/>
              </w:rPr>
              <w:t>COR15b-qPCR-F</w:t>
            </w:r>
          </w:p>
        </w:tc>
        <w:tc>
          <w:tcPr>
            <w:tcW w:w="3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44B072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color w:val="000000"/>
                <w:szCs w:val="24"/>
              </w:rPr>
              <w:t>AAAGCAGAGTGGTGTTGGTACCGT</w:t>
            </w:r>
          </w:p>
        </w:tc>
      </w:tr>
      <w:tr w:rsidR="00461456" w:rsidRPr="00DC64F8" w14:paraId="284E092E" w14:textId="77777777" w:rsidTr="002756D4">
        <w:trPr>
          <w:trHeight w:val="220"/>
        </w:trPr>
        <w:tc>
          <w:tcPr>
            <w:tcW w:w="24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EFB68F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color w:val="000000"/>
                <w:szCs w:val="24"/>
              </w:rPr>
              <w:t>COR15b-qPCR-R</w:t>
            </w:r>
          </w:p>
        </w:tc>
        <w:tc>
          <w:tcPr>
            <w:tcW w:w="3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3B2D84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color w:val="000000"/>
                <w:szCs w:val="24"/>
              </w:rPr>
              <w:t>TCATCGAGGATGTTGCCGTCACTT</w:t>
            </w:r>
          </w:p>
        </w:tc>
      </w:tr>
      <w:tr w:rsidR="00461456" w:rsidRPr="00DC64F8" w14:paraId="2C754A63" w14:textId="77777777" w:rsidTr="002756D4">
        <w:trPr>
          <w:trHeight w:val="220"/>
        </w:trPr>
        <w:tc>
          <w:tcPr>
            <w:tcW w:w="24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C2F6A9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color w:val="000000"/>
                <w:szCs w:val="24"/>
              </w:rPr>
              <w:t>COR47-qPCR-F</w:t>
            </w:r>
          </w:p>
        </w:tc>
        <w:tc>
          <w:tcPr>
            <w:tcW w:w="3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7DA023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color w:val="000000"/>
                <w:szCs w:val="24"/>
              </w:rPr>
              <w:t>CAGTGTCGGAGAGTGTGGTG</w:t>
            </w:r>
          </w:p>
        </w:tc>
      </w:tr>
      <w:tr w:rsidR="00461456" w:rsidRPr="00DC64F8" w14:paraId="1EA2D6A2" w14:textId="77777777" w:rsidTr="002756D4">
        <w:trPr>
          <w:trHeight w:val="220"/>
        </w:trPr>
        <w:tc>
          <w:tcPr>
            <w:tcW w:w="24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B3927B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color w:val="000000"/>
                <w:szCs w:val="24"/>
              </w:rPr>
              <w:t>COR47-qPCR-R</w:t>
            </w:r>
          </w:p>
        </w:tc>
        <w:tc>
          <w:tcPr>
            <w:tcW w:w="3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073C58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color w:val="000000"/>
                <w:szCs w:val="24"/>
              </w:rPr>
              <w:t>ACAGCTGGTGAATCCTCTGC</w:t>
            </w:r>
          </w:p>
        </w:tc>
      </w:tr>
      <w:tr w:rsidR="00461456" w:rsidRPr="00DC64F8" w14:paraId="384992E0" w14:textId="77777777" w:rsidTr="002756D4">
        <w:trPr>
          <w:trHeight w:val="220"/>
        </w:trPr>
        <w:tc>
          <w:tcPr>
            <w:tcW w:w="24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10D672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color w:val="000000"/>
                <w:szCs w:val="24"/>
              </w:rPr>
              <w:t>RD29A-qPCR-F</w:t>
            </w:r>
          </w:p>
        </w:tc>
        <w:tc>
          <w:tcPr>
            <w:tcW w:w="3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FFCC32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color w:val="000000"/>
                <w:szCs w:val="24"/>
              </w:rPr>
              <w:t>GCCGAGAAACTTCAGATTGG</w:t>
            </w:r>
          </w:p>
        </w:tc>
      </w:tr>
      <w:tr w:rsidR="00461456" w:rsidRPr="00DC64F8" w14:paraId="49E15B3C" w14:textId="77777777" w:rsidTr="002756D4">
        <w:trPr>
          <w:trHeight w:val="220"/>
        </w:trPr>
        <w:tc>
          <w:tcPr>
            <w:tcW w:w="24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9466C0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color w:val="000000"/>
                <w:szCs w:val="24"/>
              </w:rPr>
              <w:t>RD29A-qPCR-R</w:t>
            </w:r>
          </w:p>
        </w:tc>
        <w:tc>
          <w:tcPr>
            <w:tcW w:w="3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36C99D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color w:val="000000"/>
                <w:szCs w:val="24"/>
              </w:rPr>
              <w:t>CCATTCCTCCTCCTCCTTTC</w:t>
            </w:r>
          </w:p>
        </w:tc>
      </w:tr>
      <w:tr w:rsidR="00461456" w:rsidRPr="00DC64F8" w14:paraId="0276BC30" w14:textId="77777777" w:rsidTr="002756D4">
        <w:trPr>
          <w:trHeight w:val="220"/>
        </w:trPr>
        <w:tc>
          <w:tcPr>
            <w:tcW w:w="24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75E669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color w:val="000000"/>
                <w:szCs w:val="24"/>
              </w:rPr>
              <w:t>ERF4-qPCR-F</w:t>
            </w:r>
          </w:p>
        </w:tc>
        <w:tc>
          <w:tcPr>
            <w:tcW w:w="3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152D46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color w:val="000000"/>
                <w:szCs w:val="24"/>
              </w:rPr>
              <w:t xml:space="preserve">TTTTGGACCTGATGGGGATCGGTA </w:t>
            </w:r>
          </w:p>
        </w:tc>
      </w:tr>
      <w:tr w:rsidR="00461456" w:rsidRPr="00DC64F8" w14:paraId="0A064FFA" w14:textId="77777777" w:rsidTr="002756D4">
        <w:trPr>
          <w:trHeight w:val="220"/>
        </w:trPr>
        <w:tc>
          <w:tcPr>
            <w:tcW w:w="24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1E2454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color w:val="000000"/>
                <w:szCs w:val="24"/>
              </w:rPr>
              <w:t>ERF4-qPCR-R</w:t>
            </w:r>
          </w:p>
        </w:tc>
        <w:tc>
          <w:tcPr>
            <w:tcW w:w="3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646869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color w:val="000000"/>
                <w:szCs w:val="24"/>
              </w:rPr>
              <w:t xml:space="preserve">GCGATCTAAACGCCGATGTCACAG </w:t>
            </w:r>
          </w:p>
        </w:tc>
      </w:tr>
      <w:tr w:rsidR="00461456" w:rsidRPr="00DC64F8" w14:paraId="5FAF5B9A" w14:textId="77777777" w:rsidTr="002756D4">
        <w:trPr>
          <w:trHeight w:val="220"/>
        </w:trPr>
        <w:tc>
          <w:tcPr>
            <w:tcW w:w="24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36D667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color w:val="000000"/>
                <w:szCs w:val="24"/>
              </w:rPr>
              <w:t>ERF11-qPCR-F</w:t>
            </w:r>
          </w:p>
        </w:tc>
        <w:tc>
          <w:tcPr>
            <w:tcW w:w="3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CC0A2D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color w:val="000000"/>
                <w:szCs w:val="24"/>
              </w:rPr>
              <w:t xml:space="preserve">GCCGCTCGTGCCTACGACAA </w:t>
            </w:r>
          </w:p>
        </w:tc>
      </w:tr>
      <w:tr w:rsidR="00461456" w:rsidRPr="00DC64F8" w14:paraId="0E9298FA" w14:textId="77777777" w:rsidTr="002756D4">
        <w:trPr>
          <w:trHeight w:val="220"/>
        </w:trPr>
        <w:tc>
          <w:tcPr>
            <w:tcW w:w="24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5A1B6E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color w:val="000000"/>
                <w:szCs w:val="24"/>
              </w:rPr>
              <w:t>ERF11-qPCR-R</w:t>
            </w:r>
          </w:p>
        </w:tc>
        <w:tc>
          <w:tcPr>
            <w:tcW w:w="3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DB27CC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color w:val="000000"/>
                <w:szCs w:val="24"/>
              </w:rPr>
              <w:t xml:space="preserve">CCACGGTGCTGCTCTGGCTC </w:t>
            </w:r>
          </w:p>
        </w:tc>
      </w:tr>
      <w:tr w:rsidR="00461456" w:rsidRPr="00DC64F8" w14:paraId="4C4D7BD2" w14:textId="77777777" w:rsidTr="002756D4">
        <w:trPr>
          <w:trHeight w:val="220"/>
        </w:trPr>
        <w:tc>
          <w:tcPr>
            <w:tcW w:w="24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035676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color w:val="000000"/>
                <w:szCs w:val="24"/>
              </w:rPr>
              <w:t>ACTIN2/8-qPCR-F</w:t>
            </w:r>
          </w:p>
        </w:tc>
        <w:tc>
          <w:tcPr>
            <w:tcW w:w="3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18A3B8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color w:val="000000"/>
                <w:szCs w:val="24"/>
              </w:rPr>
              <w:t>GGTAACATTGTGCTCAGTGGTGG</w:t>
            </w:r>
          </w:p>
        </w:tc>
      </w:tr>
      <w:tr w:rsidR="00461456" w:rsidRPr="00DC64F8" w14:paraId="4043A29C" w14:textId="77777777" w:rsidTr="002756D4">
        <w:trPr>
          <w:trHeight w:val="220"/>
        </w:trPr>
        <w:tc>
          <w:tcPr>
            <w:tcW w:w="24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94070C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color w:val="000000"/>
                <w:szCs w:val="24"/>
              </w:rPr>
              <w:t>ACTIN2/8-qPCR-R</w:t>
            </w:r>
          </w:p>
        </w:tc>
        <w:tc>
          <w:tcPr>
            <w:tcW w:w="3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DF4414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color w:val="000000"/>
                <w:szCs w:val="24"/>
              </w:rPr>
              <w:t>AACGACCTTAATCTTCATGCTGC</w:t>
            </w:r>
          </w:p>
        </w:tc>
      </w:tr>
      <w:tr w:rsidR="00461456" w:rsidRPr="00DC64F8" w14:paraId="1926BC70" w14:textId="77777777" w:rsidTr="002756D4">
        <w:trPr>
          <w:trHeight w:val="220"/>
        </w:trPr>
        <w:tc>
          <w:tcPr>
            <w:tcW w:w="63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DC21183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color w:val="000000"/>
                <w:szCs w:val="24"/>
              </w:rPr>
              <w:t xml:space="preserve">Primers used for RT-PCR </w:t>
            </w:r>
          </w:p>
        </w:tc>
      </w:tr>
      <w:tr w:rsidR="00461456" w:rsidRPr="00DC64F8" w14:paraId="4F52EFD1" w14:textId="77777777" w:rsidTr="002756D4">
        <w:trPr>
          <w:trHeight w:val="220"/>
        </w:trPr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17D340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color w:val="000000"/>
                <w:szCs w:val="24"/>
              </w:rPr>
              <w:t>Name</w:t>
            </w:r>
          </w:p>
        </w:tc>
        <w:tc>
          <w:tcPr>
            <w:tcW w:w="38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31031C9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color w:val="000000"/>
                <w:szCs w:val="24"/>
              </w:rPr>
              <w:t>Sequence 5'-3'</w:t>
            </w:r>
          </w:p>
        </w:tc>
      </w:tr>
      <w:tr w:rsidR="00461456" w:rsidRPr="00DC64F8" w14:paraId="16E8D457" w14:textId="77777777" w:rsidTr="002756D4">
        <w:trPr>
          <w:trHeight w:val="220"/>
        </w:trPr>
        <w:tc>
          <w:tcPr>
            <w:tcW w:w="24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C7123F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color w:val="000000"/>
                <w:szCs w:val="24"/>
              </w:rPr>
              <w:t>B1L-RT-PCR-F</w:t>
            </w:r>
          </w:p>
        </w:tc>
        <w:tc>
          <w:tcPr>
            <w:tcW w:w="3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13D540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color w:val="000000"/>
                <w:szCs w:val="24"/>
              </w:rPr>
              <w:t>TTTCCCGTTGAATGATGACAAGG</w:t>
            </w:r>
          </w:p>
        </w:tc>
      </w:tr>
      <w:tr w:rsidR="00461456" w:rsidRPr="00DC64F8" w14:paraId="4CC1B435" w14:textId="77777777" w:rsidTr="002756D4">
        <w:trPr>
          <w:trHeight w:val="220"/>
        </w:trPr>
        <w:tc>
          <w:tcPr>
            <w:tcW w:w="24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26CA25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color w:val="000000"/>
                <w:szCs w:val="24"/>
              </w:rPr>
              <w:t>B1L-RT-PCR-R</w:t>
            </w:r>
          </w:p>
        </w:tc>
        <w:tc>
          <w:tcPr>
            <w:tcW w:w="3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25E4A7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color w:val="000000"/>
                <w:szCs w:val="24"/>
              </w:rPr>
              <w:t>GTTCTGCTTCTCACAATCCGATGG</w:t>
            </w:r>
          </w:p>
        </w:tc>
      </w:tr>
      <w:tr w:rsidR="00461456" w:rsidRPr="00DC64F8" w14:paraId="7CF01153" w14:textId="77777777" w:rsidTr="002756D4">
        <w:trPr>
          <w:trHeight w:val="220"/>
        </w:trPr>
        <w:tc>
          <w:tcPr>
            <w:tcW w:w="24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2B316B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color w:val="000000"/>
                <w:szCs w:val="24"/>
              </w:rPr>
              <w:t>β-TUBLIN-RT-PCR-F</w:t>
            </w:r>
          </w:p>
        </w:tc>
        <w:tc>
          <w:tcPr>
            <w:tcW w:w="3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139962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color w:val="000000"/>
                <w:szCs w:val="24"/>
              </w:rPr>
              <w:t>CGTGGATCACAGCAATACAGAGCC</w:t>
            </w:r>
          </w:p>
        </w:tc>
      </w:tr>
      <w:tr w:rsidR="00461456" w:rsidRPr="00DC64F8" w14:paraId="00A12833" w14:textId="77777777" w:rsidTr="002756D4">
        <w:trPr>
          <w:trHeight w:val="220"/>
        </w:trPr>
        <w:tc>
          <w:tcPr>
            <w:tcW w:w="24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D59D5B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color w:val="000000"/>
                <w:szCs w:val="24"/>
              </w:rPr>
              <w:t>β-TUBLIN-RT-PCR-R</w:t>
            </w:r>
          </w:p>
        </w:tc>
        <w:tc>
          <w:tcPr>
            <w:tcW w:w="38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E027DCE" w14:textId="77777777" w:rsidR="00461456" w:rsidRPr="00DC64F8" w:rsidRDefault="00461456" w:rsidP="002756D4">
            <w:pPr>
              <w:spacing w:after="0"/>
              <w:jc w:val="both"/>
              <w:rPr>
                <w:rFonts w:eastAsia="DengXian" w:cs="Times New Roman"/>
                <w:color w:val="000000"/>
                <w:szCs w:val="24"/>
              </w:rPr>
            </w:pPr>
            <w:r w:rsidRPr="00DC64F8">
              <w:rPr>
                <w:rFonts w:eastAsia="DengXian" w:cs="Times New Roman"/>
                <w:color w:val="000000"/>
                <w:szCs w:val="24"/>
              </w:rPr>
              <w:t>CCTCCTGCACTTCCACTTCGTCTTC</w:t>
            </w:r>
          </w:p>
        </w:tc>
      </w:tr>
      <w:bookmarkEnd w:id="42"/>
      <w:bookmarkEnd w:id="43"/>
    </w:tbl>
    <w:p w14:paraId="7B65BC41" w14:textId="77777777" w:rsidR="00DE23E8" w:rsidRPr="001549D3" w:rsidRDefault="00DE23E8" w:rsidP="00654E8F">
      <w:pPr>
        <w:spacing w:before="240"/>
      </w:pPr>
    </w:p>
    <w:sectPr w:rsidR="00DE23E8" w:rsidRPr="001549D3" w:rsidSect="0093429D">
      <w:headerReference w:type="even" r:id="rId16"/>
      <w:headerReference w:type="default" r:id="rId17"/>
      <w:footerReference w:type="even" r:id="rId18"/>
      <w:footerReference w:type="default" r:id="rId19"/>
      <w:headerReference w:type="first" r:id="rId20"/>
      <w:footerReference w:type="first" r:id="rId21"/>
      <w:pgSz w:w="12240" w:h="15840"/>
      <w:pgMar w:top="1138" w:right="1181" w:bottom="1138" w:left="1282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FD6DBB1" w14:textId="77777777" w:rsidR="004B591A" w:rsidRDefault="004B591A" w:rsidP="00117666">
      <w:pPr>
        <w:spacing w:after="0"/>
      </w:pPr>
      <w:r>
        <w:separator/>
      </w:r>
    </w:p>
  </w:endnote>
  <w:endnote w:type="continuationSeparator" w:id="0">
    <w:p w14:paraId="266B3988" w14:textId="77777777" w:rsidR="004B591A" w:rsidRDefault="004B591A" w:rsidP="00117666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C93025F" w14:textId="77777777" w:rsidR="00995F6A" w:rsidRPr="00577C4C" w:rsidRDefault="00C52A7B">
    <w:pPr>
      <w:rPr>
        <w:color w:val="C0000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382EAD14" wp14:editId="71B2BC98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50BC4D33" w14:textId="77777777" w:rsidR="00995F6A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2B4A57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2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82EAD14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67.6pt;margin-top:0;width:118.8pt;height:31.15pt;z-index:251659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" filled="f" stroked="f" strokeweight=".5pt">
              <v:textbox style="mso-fit-shape-to-text:t">
                <w:txbxContent>
                  <w:p w14:paraId="50BC4D33" w14:textId="77777777" w:rsidR="00995F6A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2B4A57">
                      <w:rPr>
                        <w:noProof/>
                        <w:color w:val="000000" w:themeColor="text1"/>
                        <w:szCs w:val="40"/>
                      </w:rPr>
                      <w:t>2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B4D6A35" w14:textId="77777777" w:rsidR="00995F6A" w:rsidRPr="00577C4C" w:rsidRDefault="00C52A7B">
    <w:pPr>
      <w:rPr>
        <w:b/>
        <w:sz w:val="2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46976" behindDoc="0" locked="0" layoutInCell="1" allowOverlap="1" wp14:anchorId="70F9F55F" wp14:editId="40473BEB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56" name="Text Box 5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570F0D09" w14:textId="77777777" w:rsidR="00995F6A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994A3D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3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70F9F55F" id="_x0000_t202" coordsize="21600,21600" o:spt="202" path="m,l,21600r21600,l21600,xe">
              <v:stroke joinstyle="miter"/>
              <v:path gradientshapeok="t" o:connecttype="rect"/>
            </v:shapetype>
            <v:shape id="Text Box 56" o:spid="_x0000_s1027" type="#_x0000_t202" style="position:absolute;margin-left:67.6pt;margin-top:0;width:118.8pt;height:31.15pt;z-index:2516469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" filled="f" stroked="f" strokeweight=".5pt">
              <v:textbox style="mso-fit-shape-to-text:t">
                <w:txbxContent>
                  <w:p w14:paraId="570F0D09" w14:textId="77777777" w:rsidR="00995F6A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994A3D">
                      <w:rPr>
                        <w:noProof/>
                        <w:color w:val="000000" w:themeColor="text1"/>
                        <w:szCs w:val="40"/>
                      </w:rPr>
                      <w:t>3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5690763" w14:textId="77777777" w:rsidR="003B7523" w:rsidRDefault="003B7523">
    <w:pPr>
      <w:pStyle w:val="af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F305CC7" w14:textId="77777777" w:rsidR="004B591A" w:rsidRDefault="004B591A" w:rsidP="00117666">
      <w:pPr>
        <w:spacing w:after="0"/>
      </w:pPr>
      <w:r>
        <w:separator/>
      </w:r>
    </w:p>
  </w:footnote>
  <w:footnote w:type="continuationSeparator" w:id="0">
    <w:p w14:paraId="10DCA61C" w14:textId="77777777" w:rsidR="004B591A" w:rsidRDefault="004B591A" w:rsidP="00117666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4AEF00C" w14:textId="77777777" w:rsidR="00995F6A" w:rsidRPr="009151AA" w:rsidRDefault="00C52A7B">
    <w:pPr>
      <w:rPr>
        <w:rFonts w:cs="Times New Roman"/>
      </w:rPr>
    </w:pPr>
    <w:r w:rsidRPr="009151AA">
      <w:rPr>
        <w:rFonts w:cs="Times New Roman"/>
      </w:rPr>
      <w:ptab w:relativeTo="margin" w:alignment="center" w:leader="none"/>
    </w:r>
    <w:r w:rsidRPr="009151AA">
      <w:rPr>
        <w:rFonts w:cs="Times New Roman"/>
      </w:rPr>
      <w:ptab w:relativeTo="margin" w:alignment="right" w:leader="none"/>
    </w:r>
    <w:r w:rsidR="001549D3" w:rsidRPr="003B7523">
      <w:rPr>
        <w:rFonts w:cs="Times New Roman"/>
        <w:b/>
      </w:rPr>
      <w:t>Supplementary Material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DC11405" w14:textId="6DCBA444" w:rsidR="003B7523" w:rsidRDefault="003B7523" w:rsidP="003B7523">
    <w:pPr>
      <w:pStyle w:val="afa"/>
      <w:jc w:val="right"/>
    </w:pPr>
    <w:r w:rsidRPr="009151AA">
      <w:rPr>
        <w:rFonts w:cs="Times New Roman"/>
      </w:rPr>
      <w:t>Supplementary Material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71D68C6" w14:textId="77777777" w:rsidR="00995F6A" w:rsidRDefault="0093429D" w:rsidP="0093429D">
    <w:r w:rsidRPr="005A1D84">
      <w:rPr>
        <w:b/>
        <w:noProof/>
        <w:color w:val="A6A6A6" w:themeColor="background1" w:themeShade="A6"/>
        <w:lang w:val="en-GB" w:eastAsia="en-GB"/>
      </w:rPr>
      <w:drawing>
        <wp:inline distT="0" distB="0" distL="0" distR="0" wp14:anchorId="07D26A56" wp14:editId="2E460F0E">
          <wp:extent cx="1382534" cy="497091"/>
          <wp:effectExtent l="0" t="0" r="0" b="0"/>
          <wp:docPr id="7" name="Picture 7" descr="C:\Users\Elaine.Scott\Documents\LaTex\____TEST____Frontiers_LaTeX_Templates_V2.5\Frontiers LaTeX (Science, Health and Engineering) V2.5 - with Supplementary material (V1.2)\logo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Elaine.Scott\Documents\LaTex\____TEST____Frontiers_LaTeX_Templates_V2.5\Frontiers LaTeX (Science, Health and Engineering) V2.5 - with Supplementary material (V1.2)\logo1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34909" cy="55187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C52A7B" w:rsidRPr="007E3148">
      <w:rPr>
        <w:b/>
      </w:rPr>
      <w:ptab w:relativeTo="margin" w:alignment="center" w:leader="none"/>
    </w:r>
    <w:r w:rsidR="00C52A7B"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1B7666"/>
    <w:multiLevelType w:val="multilevel"/>
    <w:tmpl w:val="615EAD26"/>
    <w:lvl w:ilvl="0">
      <w:start w:val="1"/>
      <w:numFmt w:val="decimal"/>
      <w:lvlText w:val="%1."/>
      <w:lvlJc w:val="left"/>
      <w:pPr>
        <w:ind w:left="0" w:firstLine="0"/>
      </w:pPr>
      <w:rPr>
        <w:rFonts w:hint="default"/>
        <w:b/>
        <w:lang w:val="en-GB"/>
      </w:rPr>
    </w:lvl>
    <w:lvl w:ilvl="1">
      <w:start w:val="1"/>
      <w:numFmt w:val="decimal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ascii="Times New Roman" w:hAnsi="Times New Roman" w:hint="default"/>
        <w:b/>
        <w:i w:val="0"/>
        <w:sz w:val="24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" w15:restartNumberingAfterBreak="0">
    <w:nsid w:val="0EDF3AB7"/>
    <w:multiLevelType w:val="hybridMultilevel"/>
    <w:tmpl w:val="8E5CDC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EC0601A"/>
    <w:multiLevelType w:val="multilevel"/>
    <w:tmpl w:val="2D740DBE"/>
    <w:styleLink w:val="Headings"/>
    <w:lvl w:ilvl="0">
      <w:start w:val="1"/>
      <w:numFmt w:val="decimal"/>
      <w:pStyle w:val="1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pStyle w:val="2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3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pStyle w:val="4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abstractNum w:abstractNumId="3" w15:restartNumberingAfterBreak="0">
    <w:nsid w:val="225305B5"/>
    <w:multiLevelType w:val="hybridMultilevel"/>
    <w:tmpl w:val="4F8C24FA"/>
    <w:lvl w:ilvl="0" w:tplc="A9DCD718">
      <w:start w:val="1"/>
      <w:numFmt w:val="bullet"/>
      <w:pStyle w:val="a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549F1D82"/>
    <w:multiLevelType w:val="hybridMultilevel"/>
    <w:tmpl w:val="734A770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83E6C4F"/>
    <w:multiLevelType w:val="hybridMultilevel"/>
    <w:tmpl w:val="E39A39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A173C1D"/>
    <w:multiLevelType w:val="multilevel"/>
    <w:tmpl w:val="61DCC3B2"/>
    <w:lvl w:ilvl="0">
      <w:start w:val="1"/>
      <w:numFmt w:val="decimal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num w:numId="1">
    <w:abstractNumId w:val="0"/>
  </w:num>
  <w:num w:numId="2">
    <w:abstractNumId w:val="4"/>
  </w:num>
  <w:num w:numId="3">
    <w:abstractNumId w:val="1"/>
  </w:num>
  <w:num w:numId="4">
    <w:abstractNumId w:val="5"/>
  </w:num>
  <w:num w:numId="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3"/>
  </w:num>
  <w:num w:numId="7">
    <w:abstractNumId w:val="6"/>
  </w:num>
  <w:num w:numId="8">
    <w:abstractNumId w:val="6"/>
  </w:num>
  <w:num w:numId="9">
    <w:abstractNumId w:val="6"/>
  </w:num>
  <w:num w:numId="10">
    <w:abstractNumId w:val="6"/>
  </w:num>
  <w:num w:numId="11">
    <w:abstractNumId w:val="6"/>
  </w:num>
  <w:num w:numId="12">
    <w:abstractNumId w:val="6"/>
  </w:num>
  <w:num w:numId="13">
    <w:abstractNumId w:val="3"/>
  </w:num>
  <w:num w:numId="14">
    <w:abstractNumId w:val="2"/>
  </w:num>
  <w:num w:numId="15">
    <w:abstractNumId w:val="2"/>
  </w:num>
  <w:num w:numId="16">
    <w:abstractNumId w:val="2"/>
  </w:num>
  <w:num w:numId="17">
    <w:abstractNumId w:val="2"/>
  </w:num>
  <w:num w:numId="18">
    <w:abstractNumId w:val="2"/>
  </w:num>
  <w:num w:numId="1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49"/>
  <w:bordersDoNotSurroundHeader/>
  <w:bordersDoNotSurroundFooter/>
  <w:proofState w:spelling="clean" w:grammar="clean"/>
  <w:attachedTemplate r:id="rId1"/>
  <w:defaultTabStop w:val="720"/>
  <w:evenAndOddHeaders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D20B5"/>
    <w:rsid w:val="0001436A"/>
    <w:rsid w:val="00014528"/>
    <w:rsid w:val="00033E2E"/>
    <w:rsid w:val="00034304"/>
    <w:rsid w:val="00035434"/>
    <w:rsid w:val="00052A14"/>
    <w:rsid w:val="00077D53"/>
    <w:rsid w:val="000B5457"/>
    <w:rsid w:val="000D502E"/>
    <w:rsid w:val="001011D2"/>
    <w:rsid w:val="00105FD9"/>
    <w:rsid w:val="00117666"/>
    <w:rsid w:val="001549D3"/>
    <w:rsid w:val="00160065"/>
    <w:rsid w:val="00166CDC"/>
    <w:rsid w:val="00177D84"/>
    <w:rsid w:val="002434EC"/>
    <w:rsid w:val="0026177E"/>
    <w:rsid w:val="00267D18"/>
    <w:rsid w:val="00274347"/>
    <w:rsid w:val="002868E2"/>
    <w:rsid w:val="002869C3"/>
    <w:rsid w:val="002936E4"/>
    <w:rsid w:val="002B4A57"/>
    <w:rsid w:val="002B7A68"/>
    <w:rsid w:val="002C74CA"/>
    <w:rsid w:val="003123F4"/>
    <w:rsid w:val="003544FB"/>
    <w:rsid w:val="003A2E4C"/>
    <w:rsid w:val="003B7523"/>
    <w:rsid w:val="003D2F2D"/>
    <w:rsid w:val="003E1F50"/>
    <w:rsid w:val="00401590"/>
    <w:rsid w:val="00415563"/>
    <w:rsid w:val="00432CEF"/>
    <w:rsid w:val="00447801"/>
    <w:rsid w:val="00452E9C"/>
    <w:rsid w:val="00461456"/>
    <w:rsid w:val="004735C8"/>
    <w:rsid w:val="004947A6"/>
    <w:rsid w:val="004961FF"/>
    <w:rsid w:val="004B3F11"/>
    <w:rsid w:val="004B591A"/>
    <w:rsid w:val="00503985"/>
    <w:rsid w:val="00512F4E"/>
    <w:rsid w:val="00517A89"/>
    <w:rsid w:val="005250F2"/>
    <w:rsid w:val="00555A71"/>
    <w:rsid w:val="00593EEA"/>
    <w:rsid w:val="005A5EEE"/>
    <w:rsid w:val="006375C7"/>
    <w:rsid w:val="00640741"/>
    <w:rsid w:val="00646226"/>
    <w:rsid w:val="00654E8F"/>
    <w:rsid w:val="00660D05"/>
    <w:rsid w:val="006820B1"/>
    <w:rsid w:val="006B4B67"/>
    <w:rsid w:val="006B7D14"/>
    <w:rsid w:val="00701727"/>
    <w:rsid w:val="0070566C"/>
    <w:rsid w:val="00714C50"/>
    <w:rsid w:val="00725A7D"/>
    <w:rsid w:val="007501BE"/>
    <w:rsid w:val="00790BB3"/>
    <w:rsid w:val="00792A09"/>
    <w:rsid w:val="007A347D"/>
    <w:rsid w:val="007C206C"/>
    <w:rsid w:val="00817DD6"/>
    <w:rsid w:val="00825765"/>
    <w:rsid w:val="0083759F"/>
    <w:rsid w:val="00855AF9"/>
    <w:rsid w:val="00885156"/>
    <w:rsid w:val="008963B2"/>
    <w:rsid w:val="00901768"/>
    <w:rsid w:val="009151AA"/>
    <w:rsid w:val="0093429D"/>
    <w:rsid w:val="009370EB"/>
    <w:rsid w:val="00943573"/>
    <w:rsid w:val="00962F24"/>
    <w:rsid w:val="00964134"/>
    <w:rsid w:val="00970F7D"/>
    <w:rsid w:val="00994A3D"/>
    <w:rsid w:val="009C2B12"/>
    <w:rsid w:val="009D5930"/>
    <w:rsid w:val="00A174D9"/>
    <w:rsid w:val="00A35D2F"/>
    <w:rsid w:val="00A50516"/>
    <w:rsid w:val="00AA4D24"/>
    <w:rsid w:val="00AB6715"/>
    <w:rsid w:val="00B1671E"/>
    <w:rsid w:val="00B216EB"/>
    <w:rsid w:val="00B25EB8"/>
    <w:rsid w:val="00B37F4D"/>
    <w:rsid w:val="00B7171D"/>
    <w:rsid w:val="00BB160F"/>
    <w:rsid w:val="00C32013"/>
    <w:rsid w:val="00C52A7B"/>
    <w:rsid w:val="00C5495B"/>
    <w:rsid w:val="00C56BAF"/>
    <w:rsid w:val="00C679AA"/>
    <w:rsid w:val="00C757DF"/>
    <w:rsid w:val="00C75972"/>
    <w:rsid w:val="00CD066B"/>
    <w:rsid w:val="00CE4FEE"/>
    <w:rsid w:val="00D060CF"/>
    <w:rsid w:val="00D53EC6"/>
    <w:rsid w:val="00DB59C3"/>
    <w:rsid w:val="00DB7C15"/>
    <w:rsid w:val="00DC259A"/>
    <w:rsid w:val="00DC4FA8"/>
    <w:rsid w:val="00DE23E8"/>
    <w:rsid w:val="00E10709"/>
    <w:rsid w:val="00E13CBA"/>
    <w:rsid w:val="00E46FD0"/>
    <w:rsid w:val="00E52377"/>
    <w:rsid w:val="00E537AD"/>
    <w:rsid w:val="00E64E17"/>
    <w:rsid w:val="00E724FA"/>
    <w:rsid w:val="00E866C9"/>
    <w:rsid w:val="00EA3D3C"/>
    <w:rsid w:val="00EC090A"/>
    <w:rsid w:val="00ED20B5"/>
    <w:rsid w:val="00F277AB"/>
    <w:rsid w:val="00F374CB"/>
    <w:rsid w:val="00F46900"/>
    <w:rsid w:val="00F61D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86DB94A"/>
  <w15:docId w15:val="{88748FF8-5D22-488D-A39B-60AD93690E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2" w:qFormat="1"/>
    <w:lsdException w:name="heading 2" w:semiHidden="1" w:uiPriority="2" w:unhideWhenUsed="1" w:qFormat="1"/>
    <w:lsdException w:name="heading 3" w:semiHidden="1" w:uiPriority="2" w:unhideWhenUsed="1" w:qFormat="1"/>
    <w:lsdException w:name="heading 4" w:semiHidden="1" w:uiPriority="2" w:unhideWhenUsed="1" w:qFormat="1"/>
    <w:lsdException w:name="heading 5" w:semiHidden="1" w:uiPriority="2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0">
    <w:name w:val="Normal"/>
    <w:qFormat/>
    <w:rsid w:val="00AB6715"/>
    <w:pPr>
      <w:spacing w:before="120" w:after="240" w:line="240" w:lineRule="auto"/>
    </w:pPr>
    <w:rPr>
      <w:rFonts w:ascii="Times New Roman" w:hAnsi="Times New Roman"/>
      <w:sz w:val="24"/>
    </w:rPr>
  </w:style>
  <w:style w:type="paragraph" w:styleId="1">
    <w:name w:val="heading 1"/>
    <w:basedOn w:val="a"/>
    <w:next w:val="a0"/>
    <w:link w:val="10"/>
    <w:uiPriority w:val="2"/>
    <w:qFormat/>
    <w:rsid w:val="00AB6715"/>
    <w:pPr>
      <w:numPr>
        <w:numId w:val="19"/>
      </w:numPr>
      <w:spacing w:before="240"/>
      <w:contextualSpacing w:val="0"/>
      <w:outlineLvl w:val="0"/>
    </w:pPr>
    <w:rPr>
      <w:b/>
    </w:rPr>
  </w:style>
  <w:style w:type="paragraph" w:styleId="2">
    <w:name w:val="heading 2"/>
    <w:basedOn w:val="1"/>
    <w:next w:val="a0"/>
    <w:link w:val="20"/>
    <w:uiPriority w:val="2"/>
    <w:qFormat/>
    <w:rsid w:val="00AB6715"/>
    <w:pPr>
      <w:numPr>
        <w:ilvl w:val="1"/>
      </w:numPr>
      <w:spacing w:after="200"/>
      <w:outlineLvl w:val="1"/>
    </w:pPr>
  </w:style>
  <w:style w:type="paragraph" w:styleId="3">
    <w:name w:val="heading 3"/>
    <w:basedOn w:val="a0"/>
    <w:next w:val="a0"/>
    <w:link w:val="30"/>
    <w:uiPriority w:val="2"/>
    <w:qFormat/>
    <w:rsid w:val="00AB6715"/>
    <w:pPr>
      <w:keepNext/>
      <w:keepLines/>
      <w:numPr>
        <w:ilvl w:val="2"/>
        <w:numId w:val="19"/>
      </w:numPr>
      <w:spacing w:before="40" w:after="120"/>
      <w:outlineLvl w:val="2"/>
    </w:pPr>
    <w:rPr>
      <w:rFonts w:eastAsiaTheme="majorEastAsia" w:cstheme="majorBidi"/>
      <w:b/>
      <w:szCs w:val="24"/>
    </w:rPr>
  </w:style>
  <w:style w:type="paragraph" w:styleId="4">
    <w:name w:val="heading 4"/>
    <w:basedOn w:val="3"/>
    <w:next w:val="a0"/>
    <w:link w:val="40"/>
    <w:uiPriority w:val="2"/>
    <w:qFormat/>
    <w:rsid w:val="00AB6715"/>
    <w:pPr>
      <w:numPr>
        <w:ilvl w:val="3"/>
      </w:numPr>
      <w:outlineLvl w:val="3"/>
    </w:pPr>
    <w:rPr>
      <w:iCs/>
    </w:rPr>
  </w:style>
  <w:style w:type="paragraph" w:styleId="5">
    <w:name w:val="heading 5"/>
    <w:basedOn w:val="4"/>
    <w:next w:val="a0"/>
    <w:link w:val="50"/>
    <w:uiPriority w:val="2"/>
    <w:qFormat/>
    <w:rsid w:val="00AB6715"/>
    <w:pPr>
      <w:numPr>
        <w:ilvl w:val="4"/>
      </w:numPr>
      <w:outlineLvl w:val="4"/>
    </w:p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标题 1 字符"/>
    <w:basedOn w:val="a1"/>
    <w:link w:val="1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character" w:customStyle="1" w:styleId="20">
    <w:name w:val="标题 2 字符"/>
    <w:basedOn w:val="a1"/>
    <w:link w:val="2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paragraph" w:styleId="a4">
    <w:name w:val="Subtitle"/>
    <w:basedOn w:val="a0"/>
    <w:next w:val="a0"/>
    <w:link w:val="a5"/>
    <w:uiPriority w:val="99"/>
    <w:unhideWhenUsed/>
    <w:qFormat/>
    <w:rsid w:val="00AB6715"/>
    <w:pPr>
      <w:spacing w:before="240"/>
    </w:pPr>
    <w:rPr>
      <w:rFonts w:cs="Times New Roman"/>
      <w:b/>
      <w:szCs w:val="24"/>
    </w:rPr>
  </w:style>
  <w:style w:type="character" w:customStyle="1" w:styleId="a5">
    <w:name w:val="副标题 字符"/>
    <w:basedOn w:val="a1"/>
    <w:link w:val="a4"/>
    <w:uiPriority w:val="99"/>
    <w:rsid w:val="00AB6715"/>
    <w:rPr>
      <w:rFonts w:ascii="Times New Roman" w:hAnsi="Times New Roman" w:cs="Times New Roman"/>
      <w:b/>
      <w:sz w:val="24"/>
      <w:szCs w:val="24"/>
    </w:rPr>
  </w:style>
  <w:style w:type="paragraph" w:customStyle="1" w:styleId="AuthorList">
    <w:name w:val="Author List"/>
    <w:aliases w:val="Keywords,Abstract"/>
    <w:basedOn w:val="a4"/>
    <w:next w:val="a0"/>
    <w:uiPriority w:val="1"/>
    <w:qFormat/>
    <w:rsid w:val="00AB6715"/>
  </w:style>
  <w:style w:type="paragraph" w:styleId="a6">
    <w:name w:val="Balloon Text"/>
    <w:basedOn w:val="a0"/>
    <w:link w:val="a7"/>
    <w:uiPriority w:val="99"/>
    <w:semiHidden/>
    <w:unhideWhenUsed/>
    <w:rsid w:val="00AB6715"/>
    <w:pPr>
      <w:spacing w:after="0"/>
    </w:pPr>
    <w:rPr>
      <w:rFonts w:ascii="Tahoma" w:hAnsi="Tahoma" w:cs="Tahoma"/>
      <w:sz w:val="16"/>
      <w:szCs w:val="16"/>
    </w:rPr>
  </w:style>
  <w:style w:type="character" w:customStyle="1" w:styleId="a7">
    <w:name w:val="批注框文本 字符"/>
    <w:basedOn w:val="a1"/>
    <w:link w:val="a6"/>
    <w:uiPriority w:val="99"/>
    <w:semiHidden/>
    <w:rsid w:val="00AB6715"/>
    <w:rPr>
      <w:rFonts w:ascii="Tahoma" w:hAnsi="Tahoma" w:cs="Tahoma"/>
      <w:sz w:val="16"/>
      <w:szCs w:val="16"/>
    </w:rPr>
  </w:style>
  <w:style w:type="character" w:styleId="a8">
    <w:name w:val="Book Title"/>
    <w:basedOn w:val="a1"/>
    <w:uiPriority w:val="33"/>
    <w:qFormat/>
    <w:rsid w:val="00AB6715"/>
    <w:rPr>
      <w:rFonts w:ascii="Times New Roman" w:hAnsi="Times New Roman"/>
      <w:b/>
      <w:bCs/>
      <w:i/>
      <w:iCs/>
      <w:spacing w:val="5"/>
    </w:rPr>
  </w:style>
  <w:style w:type="paragraph" w:styleId="a9">
    <w:name w:val="caption"/>
    <w:basedOn w:val="a0"/>
    <w:next w:val="aa"/>
    <w:uiPriority w:val="35"/>
    <w:unhideWhenUsed/>
    <w:qFormat/>
    <w:rsid w:val="00AB6715"/>
    <w:pPr>
      <w:keepNext/>
    </w:pPr>
    <w:rPr>
      <w:rFonts w:cs="Times New Roman"/>
      <w:b/>
      <w:bCs/>
      <w:szCs w:val="24"/>
    </w:rPr>
  </w:style>
  <w:style w:type="paragraph" w:styleId="aa">
    <w:name w:val="No Spacing"/>
    <w:uiPriority w:val="99"/>
    <w:unhideWhenUsed/>
    <w:qFormat/>
    <w:rsid w:val="00AB6715"/>
    <w:pPr>
      <w:spacing w:after="0" w:line="240" w:lineRule="auto"/>
    </w:pPr>
    <w:rPr>
      <w:rFonts w:ascii="Times New Roman" w:hAnsi="Times New Roman"/>
      <w:sz w:val="24"/>
    </w:rPr>
  </w:style>
  <w:style w:type="character" w:styleId="ab">
    <w:name w:val="annotation reference"/>
    <w:basedOn w:val="a1"/>
    <w:uiPriority w:val="99"/>
    <w:semiHidden/>
    <w:unhideWhenUsed/>
    <w:rsid w:val="00AB6715"/>
    <w:rPr>
      <w:sz w:val="16"/>
      <w:szCs w:val="16"/>
    </w:rPr>
  </w:style>
  <w:style w:type="paragraph" w:styleId="ac">
    <w:name w:val="annotation text"/>
    <w:basedOn w:val="a0"/>
    <w:link w:val="ad"/>
    <w:uiPriority w:val="99"/>
    <w:semiHidden/>
    <w:unhideWhenUsed/>
    <w:rsid w:val="00AB6715"/>
    <w:rPr>
      <w:sz w:val="20"/>
      <w:szCs w:val="20"/>
    </w:rPr>
  </w:style>
  <w:style w:type="character" w:customStyle="1" w:styleId="ad">
    <w:name w:val="批注文字 字符"/>
    <w:basedOn w:val="a1"/>
    <w:link w:val="ac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ae">
    <w:name w:val="annotation subject"/>
    <w:basedOn w:val="ac"/>
    <w:next w:val="ac"/>
    <w:link w:val="af"/>
    <w:uiPriority w:val="99"/>
    <w:semiHidden/>
    <w:unhideWhenUsed/>
    <w:rsid w:val="00AB6715"/>
    <w:rPr>
      <w:b/>
      <w:bCs/>
    </w:rPr>
  </w:style>
  <w:style w:type="character" w:customStyle="1" w:styleId="af">
    <w:name w:val="批注主题 字符"/>
    <w:basedOn w:val="ad"/>
    <w:link w:val="ae"/>
    <w:uiPriority w:val="99"/>
    <w:semiHidden/>
    <w:rsid w:val="00AB6715"/>
    <w:rPr>
      <w:rFonts w:ascii="Times New Roman" w:hAnsi="Times New Roman"/>
      <w:b/>
      <w:bCs/>
      <w:sz w:val="20"/>
      <w:szCs w:val="20"/>
    </w:rPr>
  </w:style>
  <w:style w:type="character" w:styleId="af0">
    <w:name w:val="Emphasis"/>
    <w:basedOn w:val="a1"/>
    <w:uiPriority w:val="20"/>
    <w:qFormat/>
    <w:rsid w:val="00AB6715"/>
    <w:rPr>
      <w:rFonts w:ascii="Times New Roman" w:hAnsi="Times New Roman"/>
      <w:i/>
      <w:iCs/>
    </w:rPr>
  </w:style>
  <w:style w:type="character" w:styleId="af1">
    <w:name w:val="endnote reference"/>
    <w:basedOn w:val="a1"/>
    <w:uiPriority w:val="99"/>
    <w:semiHidden/>
    <w:unhideWhenUsed/>
    <w:rsid w:val="00AB6715"/>
    <w:rPr>
      <w:vertAlign w:val="superscript"/>
    </w:rPr>
  </w:style>
  <w:style w:type="paragraph" w:styleId="af2">
    <w:name w:val="endnote text"/>
    <w:basedOn w:val="a0"/>
    <w:link w:val="af3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af3">
    <w:name w:val="尾注文本 字符"/>
    <w:basedOn w:val="a1"/>
    <w:link w:val="af2"/>
    <w:uiPriority w:val="99"/>
    <w:semiHidden/>
    <w:rsid w:val="00AB6715"/>
    <w:rPr>
      <w:rFonts w:ascii="Times New Roman" w:hAnsi="Times New Roman"/>
      <w:sz w:val="20"/>
      <w:szCs w:val="20"/>
    </w:rPr>
  </w:style>
  <w:style w:type="character" w:styleId="af4">
    <w:name w:val="FollowedHyperlink"/>
    <w:basedOn w:val="a1"/>
    <w:uiPriority w:val="99"/>
    <w:semiHidden/>
    <w:unhideWhenUsed/>
    <w:rsid w:val="00AB6715"/>
    <w:rPr>
      <w:color w:val="800080" w:themeColor="followedHyperlink"/>
      <w:u w:val="single"/>
    </w:rPr>
  </w:style>
  <w:style w:type="paragraph" w:styleId="af5">
    <w:name w:val="footer"/>
    <w:basedOn w:val="a0"/>
    <w:link w:val="af6"/>
    <w:uiPriority w:val="99"/>
    <w:unhideWhenUsed/>
    <w:rsid w:val="00AB6715"/>
    <w:pPr>
      <w:tabs>
        <w:tab w:val="center" w:pos="4844"/>
        <w:tab w:val="right" w:pos="9689"/>
      </w:tabs>
      <w:spacing w:after="0"/>
    </w:pPr>
  </w:style>
  <w:style w:type="character" w:customStyle="1" w:styleId="af6">
    <w:name w:val="页脚 字符"/>
    <w:basedOn w:val="a1"/>
    <w:link w:val="af5"/>
    <w:uiPriority w:val="99"/>
    <w:rsid w:val="00AB6715"/>
    <w:rPr>
      <w:rFonts w:ascii="Times New Roman" w:hAnsi="Times New Roman"/>
      <w:sz w:val="24"/>
    </w:rPr>
  </w:style>
  <w:style w:type="character" w:styleId="af7">
    <w:name w:val="footnote reference"/>
    <w:basedOn w:val="a1"/>
    <w:uiPriority w:val="99"/>
    <w:semiHidden/>
    <w:unhideWhenUsed/>
    <w:rsid w:val="00AB6715"/>
    <w:rPr>
      <w:vertAlign w:val="superscript"/>
    </w:rPr>
  </w:style>
  <w:style w:type="paragraph" w:styleId="af8">
    <w:name w:val="footnote text"/>
    <w:basedOn w:val="a0"/>
    <w:link w:val="af9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af9">
    <w:name w:val="脚注文本 字符"/>
    <w:basedOn w:val="a1"/>
    <w:link w:val="af8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afa">
    <w:name w:val="header"/>
    <w:basedOn w:val="a0"/>
    <w:link w:val="afb"/>
    <w:uiPriority w:val="99"/>
    <w:unhideWhenUsed/>
    <w:rsid w:val="00AB6715"/>
    <w:pPr>
      <w:tabs>
        <w:tab w:val="center" w:pos="4844"/>
        <w:tab w:val="right" w:pos="9689"/>
      </w:tabs>
    </w:pPr>
    <w:rPr>
      <w:b/>
    </w:rPr>
  </w:style>
  <w:style w:type="character" w:customStyle="1" w:styleId="afb">
    <w:name w:val="页眉 字符"/>
    <w:basedOn w:val="a1"/>
    <w:link w:val="afa"/>
    <w:uiPriority w:val="99"/>
    <w:rsid w:val="00AB6715"/>
    <w:rPr>
      <w:rFonts w:ascii="Times New Roman" w:hAnsi="Times New Roman"/>
      <w:b/>
      <w:sz w:val="24"/>
    </w:rPr>
  </w:style>
  <w:style w:type="paragraph" w:styleId="a">
    <w:name w:val="List Paragraph"/>
    <w:basedOn w:val="a0"/>
    <w:uiPriority w:val="3"/>
    <w:qFormat/>
    <w:rsid w:val="00AB6715"/>
    <w:pPr>
      <w:numPr>
        <w:numId w:val="13"/>
      </w:numPr>
      <w:contextualSpacing/>
    </w:pPr>
    <w:rPr>
      <w:rFonts w:eastAsia="Cambria" w:cs="Times New Roman"/>
      <w:szCs w:val="24"/>
    </w:rPr>
  </w:style>
  <w:style w:type="numbering" w:customStyle="1" w:styleId="Headings">
    <w:name w:val="Headings"/>
    <w:uiPriority w:val="99"/>
    <w:rsid w:val="00AB6715"/>
    <w:pPr>
      <w:numPr>
        <w:numId w:val="14"/>
      </w:numPr>
    </w:pPr>
  </w:style>
  <w:style w:type="character" w:styleId="afc">
    <w:name w:val="Hyperlink"/>
    <w:basedOn w:val="a1"/>
    <w:uiPriority w:val="99"/>
    <w:unhideWhenUsed/>
    <w:rsid w:val="00AB6715"/>
    <w:rPr>
      <w:color w:val="0000FF"/>
      <w:u w:val="single"/>
    </w:rPr>
  </w:style>
  <w:style w:type="character" w:styleId="afd">
    <w:name w:val="Intense Emphasis"/>
    <w:basedOn w:val="a1"/>
    <w:uiPriority w:val="21"/>
    <w:unhideWhenUsed/>
    <w:rsid w:val="00AB6715"/>
    <w:rPr>
      <w:rFonts w:ascii="Times New Roman" w:hAnsi="Times New Roman"/>
      <w:i/>
      <w:iCs/>
      <w:color w:val="auto"/>
    </w:rPr>
  </w:style>
  <w:style w:type="character" w:styleId="afe">
    <w:name w:val="Intense Reference"/>
    <w:basedOn w:val="a1"/>
    <w:uiPriority w:val="32"/>
    <w:qFormat/>
    <w:rsid w:val="00AB6715"/>
    <w:rPr>
      <w:b/>
      <w:bCs/>
      <w:smallCaps/>
      <w:color w:val="auto"/>
      <w:spacing w:val="5"/>
    </w:rPr>
  </w:style>
  <w:style w:type="character" w:styleId="aff">
    <w:name w:val="line number"/>
    <w:basedOn w:val="a1"/>
    <w:uiPriority w:val="99"/>
    <w:semiHidden/>
    <w:unhideWhenUsed/>
    <w:rsid w:val="00AB6715"/>
  </w:style>
  <w:style w:type="character" w:customStyle="1" w:styleId="30">
    <w:name w:val="标题 3 字符"/>
    <w:basedOn w:val="a1"/>
    <w:link w:val="3"/>
    <w:uiPriority w:val="2"/>
    <w:rsid w:val="00AB6715"/>
    <w:rPr>
      <w:rFonts w:ascii="Times New Roman" w:eastAsiaTheme="majorEastAsia" w:hAnsi="Times New Roman" w:cstheme="majorBidi"/>
      <w:b/>
      <w:sz w:val="24"/>
      <w:szCs w:val="24"/>
    </w:rPr>
  </w:style>
  <w:style w:type="character" w:customStyle="1" w:styleId="40">
    <w:name w:val="标题 4 字符"/>
    <w:basedOn w:val="a1"/>
    <w:link w:val="4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character" w:customStyle="1" w:styleId="50">
    <w:name w:val="标题 5 字符"/>
    <w:basedOn w:val="a1"/>
    <w:link w:val="5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paragraph" w:styleId="aff0">
    <w:name w:val="Normal (Web)"/>
    <w:basedOn w:val="a0"/>
    <w:uiPriority w:val="99"/>
    <w:unhideWhenUsed/>
    <w:rsid w:val="00AB6715"/>
    <w:pPr>
      <w:spacing w:before="100" w:beforeAutospacing="1" w:after="100" w:afterAutospacing="1"/>
    </w:pPr>
    <w:rPr>
      <w:rFonts w:eastAsia="Times New Roman" w:cs="Times New Roman"/>
      <w:szCs w:val="24"/>
    </w:rPr>
  </w:style>
  <w:style w:type="paragraph" w:styleId="aff1">
    <w:name w:val="Quote"/>
    <w:basedOn w:val="a0"/>
    <w:next w:val="a0"/>
    <w:link w:val="aff2"/>
    <w:uiPriority w:val="29"/>
    <w:qFormat/>
    <w:rsid w:val="00AB6715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aff2">
    <w:name w:val="引用 字符"/>
    <w:basedOn w:val="a1"/>
    <w:link w:val="aff1"/>
    <w:uiPriority w:val="29"/>
    <w:rsid w:val="00AB6715"/>
    <w:rPr>
      <w:rFonts w:ascii="Times New Roman" w:hAnsi="Times New Roman"/>
      <w:i/>
      <w:iCs/>
      <w:color w:val="404040" w:themeColor="text1" w:themeTint="BF"/>
      <w:sz w:val="24"/>
    </w:rPr>
  </w:style>
  <w:style w:type="character" w:styleId="aff3">
    <w:name w:val="Strong"/>
    <w:basedOn w:val="a1"/>
    <w:uiPriority w:val="22"/>
    <w:qFormat/>
    <w:rsid w:val="00AB6715"/>
    <w:rPr>
      <w:rFonts w:ascii="Times New Roman" w:hAnsi="Times New Roman"/>
      <w:b/>
      <w:bCs/>
    </w:rPr>
  </w:style>
  <w:style w:type="character" w:styleId="aff4">
    <w:name w:val="Subtle Emphasis"/>
    <w:basedOn w:val="a1"/>
    <w:uiPriority w:val="19"/>
    <w:qFormat/>
    <w:rsid w:val="00AB6715"/>
    <w:rPr>
      <w:rFonts w:ascii="Times New Roman" w:hAnsi="Times New Roman"/>
      <w:i/>
      <w:iCs/>
      <w:color w:val="404040" w:themeColor="text1" w:themeTint="BF"/>
    </w:rPr>
  </w:style>
  <w:style w:type="table" w:styleId="aff5">
    <w:name w:val="Table Grid"/>
    <w:basedOn w:val="a2"/>
    <w:uiPriority w:val="59"/>
    <w:rsid w:val="00AB6715"/>
    <w:pPr>
      <w:spacing w:after="0" w:line="240" w:lineRule="auto"/>
    </w:pPr>
    <w:rPr>
      <w:rFonts w:asciiTheme="majorHAnsi" w:hAnsiTheme="maj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6">
    <w:name w:val="Title"/>
    <w:basedOn w:val="a0"/>
    <w:next w:val="a0"/>
    <w:link w:val="aff7"/>
    <w:qFormat/>
    <w:rsid w:val="00AB6715"/>
    <w:pPr>
      <w:suppressLineNumbers/>
      <w:spacing w:before="240" w:after="360"/>
      <w:jc w:val="center"/>
    </w:pPr>
    <w:rPr>
      <w:rFonts w:cs="Times New Roman"/>
      <w:b/>
      <w:sz w:val="32"/>
      <w:szCs w:val="32"/>
    </w:rPr>
  </w:style>
  <w:style w:type="character" w:customStyle="1" w:styleId="aff7">
    <w:name w:val="标题 字符"/>
    <w:basedOn w:val="a1"/>
    <w:link w:val="aff6"/>
    <w:rsid w:val="00AB6715"/>
    <w:rPr>
      <w:rFonts w:ascii="Times New Roman" w:hAnsi="Times New Roman" w:cs="Times New Roman"/>
      <w:b/>
      <w:sz w:val="32"/>
      <w:szCs w:val="32"/>
    </w:rPr>
  </w:style>
  <w:style w:type="paragraph" w:customStyle="1" w:styleId="SupplementaryMaterial">
    <w:name w:val="Supplementary Material"/>
    <w:basedOn w:val="aff6"/>
    <w:next w:val="aff6"/>
    <w:qFormat/>
    <w:rsid w:val="0001436A"/>
    <w:pPr>
      <w:spacing w:after="120"/>
    </w:pPr>
    <w:rPr>
      <w:i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27366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91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"/><Relationship Id="rId13" Type="http://schemas.openxmlformats.org/officeDocument/2006/relationships/image" Target="media/image6.tiff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footer" Target="footer3.xml"/><Relationship Id="rId7" Type="http://schemas.openxmlformats.org/officeDocument/2006/relationships/endnotes" Target="endnotes.xml"/><Relationship Id="rId12" Type="http://schemas.openxmlformats.org/officeDocument/2006/relationships/image" Target="media/image5.tiff"/><Relationship Id="rId17" Type="http://schemas.openxmlformats.org/officeDocument/2006/relationships/header" Target="header2.xml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20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tiff"/><Relationship Id="rId5" Type="http://schemas.openxmlformats.org/officeDocument/2006/relationships/webSettings" Target="webSettings.xml"/><Relationship Id="rId15" Type="http://schemas.openxmlformats.org/officeDocument/2006/relationships/image" Target="media/image8.tiff"/><Relationship Id="rId23" Type="http://schemas.openxmlformats.org/officeDocument/2006/relationships/theme" Target="theme/theme1.xml"/><Relationship Id="rId10" Type="http://schemas.openxmlformats.org/officeDocument/2006/relationships/image" Target="media/image3.tif"/><Relationship Id="rId19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image" Target="media/image2.tif"/><Relationship Id="rId14" Type="http://schemas.openxmlformats.org/officeDocument/2006/relationships/image" Target="media/image7.tiff"/><Relationship Id="rId22" Type="http://schemas.openxmlformats.org/officeDocument/2006/relationships/fontTable" Target="fontTable.xml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C:\Users\joshua.stocco\Documents\Templates\Frontiers_Word_Templates\Supplementary_Material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CHICAGO.XSL" StyleName="Chicago"/>
</file>

<file path=customXml/itemProps1.xml><?xml version="1.0" encoding="utf-8"?>
<ds:datastoreItem xmlns:ds="http://schemas.openxmlformats.org/officeDocument/2006/customXml" ds:itemID="{4D1E0F28-81B6-9A45-B95D-6F34BC0C100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C:\Users\joshua.stocco\Documents\Templates\Frontiers_Word_Templates\Supplementary_Material.dotx</Template>
  <TotalTime>48</TotalTime>
  <Pages>10</Pages>
  <Words>821</Words>
  <Characters>4682</Characters>
  <Application>Microsoft Office Word</Application>
  <DocSecurity>0</DocSecurity>
  <Lines>39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Frontiers Media SA</dc:creator>
  <cp:lastModifiedBy>Microsoft Office 用户</cp:lastModifiedBy>
  <cp:revision>45</cp:revision>
  <cp:lastPrinted>2013-10-03T12:51:00Z</cp:lastPrinted>
  <dcterms:created xsi:type="dcterms:W3CDTF">2019-04-23T09:51:00Z</dcterms:created>
  <dcterms:modified xsi:type="dcterms:W3CDTF">2019-05-31T03:02:00Z</dcterms:modified>
</cp:coreProperties>
</file>