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008" w:rsidRPr="006C6D41" w:rsidRDefault="006C6D41" w:rsidP="00855519">
      <w:pPr>
        <w:spacing w:after="0" w:line="360" w:lineRule="auto"/>
        <w:jc w:val="both"/>
        <w:rPr>
          <w:rFonts w:ascii="Times New Roman" w:hAnsi="Times New Roman" w:cs="Times New Roman"/>
          <w:b/>
          <w:sz w:val="24"/>
          <w:szCs w:val="24"/>
          <w:lang w:val="pt-BR"/>
        </w:rPr>
      </w:pPr>
      <w:bookmarkStart w:id="0" w:name="_GoBack"/>
      <w:bookmarkEnd w:id="0"/>
      <w:r>
        <w:rPr>
          <w:rFonts w:ascii="Times New Roman" w:hAnsi="Times New Roman" w:cs="Times New Roman"/>
          <w:b/>
          <w:sz w:val="24"/>
          <w:szCs w:val="24"/>
          <w:lang w:val="pt-BR"/>
        </w:rPr>
        <w:t>SUPPLEMENTARY TEXT</w:t>
      </w:r>
    </w:p>
    <w:p w:rsidR="009353EE" w:rsidRPr="006C6D41" w:rsidRDefault="009353EE" w:rsidP="00855519">
      <w:pPr>
        <w:spacing w:after="0" w:line="360" w:lineRule="auto"/>
        <w:jc w:val="both"/>
        <w:rPr>
          <w:rFonts w:ascii="Times New Roman" w:hAnsi="Times New Roman" w:cs="Times New Roman"/>
          <w:b/>
          <w:sz w:val="24"/>
          <w:szCs w:val="24"/>
        </w:rPr>
      </w:pPr>
      <w:r w:rsidRPr="006C6D41">
        <w:rPr>
          <w:rFonts w:ascii="Times New Roman" w:hAnsi="Times New Roman" w:cs="Times New Roman"/>
          <w:b/>
          <w:sz w:val="24"/>
          <w:szCs w:val="24"/>
        </w:rPr>
        <w:t>Log file format, database format and rationale</w:t>
      </w:r>
    </w:p>
    <w:p w:rsidR="00855519" w:rsidRDefault="00855519" w:rsidP="008555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5383B">
        <w:rPr>
          <w:rFonts w:ascii="Times New Roman" w:hAnsi="Times New Roman" w:cs="Times New Roman"/>
          <w:sz w:val="24"/>
          <w:szCs w:val="24"/>
        </w:rPr>
        <w:t>All</w:t>
      </w:r>
      <w:r w:rsidR="006C6D41" w:rsidRPr="006C6D41">
        <w:rPr>
          <w:rFonts w:ascii="Times New Roman" w:hAnsi="Times New Roman" w:cs="Times New Roman"/>
          <w:sz w:val="24"/>
          <w:szCs w:val="24"/>
        </w:rPr>
        <w:t xml:space="preserve"> </w:t>
      </w:r>
      <w:proofErr w:type="spellStart"/>
      <w:r w:rsidR="006C6D41">
        <w:rPr>
          <w:rFonts w:ascii="Times New Roman" w:hAnsi="Times New Roman" w:cs="Times New Roman"/>
          <w:sz w:val="24"/>
          <w:szCs w:val="24"/>
        </w:rPr>
        <w:t>fasta</w:t>
      </w:r>
      <w:proofErr w:type="spellEnd"/>
      <w:r w:rsidR="006C6D41">
        <w:rPr>
          <w:rFonts w:ascii="Times New Roman" w:hAnsi="Times New Roman" w:cs="Times New Roman"/>
          <w:sz w:val="24"/>
          <w:szCs w:val="24"/>
        </w:rPr>
        <w:t xml:space="preserve"> files </w:t>
      </w:r>
      <w:r w:rsidR="00F5383B">
        <w:rPr>
          <w:rFonts w:ascii="Times New Roman" w:hAnsi="Times New Roman" w:cs="Times New Roman"/>
          <w:sz w:val="24"/>
          <w:szCs w:val="24"/>
        </w:rPr>
        <w:t>should be saved</w:t>
      </w:r>
      <w:r w:rsidR="006E1E5A">
        <w:rPr>
          <w:rFonts w:ascii="Times New Roman" w:hAnsi="Times New Roman" w:cs="Times New Roman"/>
          <w:sz w:val="24"/>
          <w:szCs w:val="24"/>
        </w:rPr>
        <w:t xml:space="preserve"> in </w:t>
      </w:r>
      <w:r w:rsidR="00F5383B">
        <w:rPr>
          <w:rFonts w:ascii="Times New Roman" w:hAnsi="Times New Roman" w:cs="Times New Roman"/>
          <w:sz w:val="24"/>
          <w:szCs w:val="24"/>
        </w:rPr>
        <w:t>same</w:t>
      </w:r>
      <w:r w:rsidR="006E1E5A">
        <w:rPr>
          <w:rFonts w:ascii="Times New Roman" w:hAnsi="Times New Roman" w:cs="Times New Roman"/>
          <w:sz w:val="24"/>
          <w:szCs w:val="24"/>
        </w:rPr>
        <w:t xml:space="preserve"> folder</w:t>
      </w:r>
      <w:r w:rsidR="00F5383B">
        <w:rPr>
          <w:rFonts w:ascii="Times New Roman" w:hAnsi="Times New Roman" w:cs="Times New Roman"/>
          <w:sz w:val="24"/>
          <w:szCs w:val="24"/>
        </w:rPr>
        <w:t xml:space="preserve"> before</w:t>
      </w:r>
      <w:r w:rsidR="006C6D41">
        <w:rPr>
          <w:rFonts w:ascii="Times New Roman" w:hAnsi="Times New Roman" w:cs="Times New Roman"/>
          <w:sz w:val="24"/>
          <w:szCs w:val="24"/>
        </w:rPr>
        <w:t xml:space="preserve"> the script</w:t>
      </w:r>
      <w:r w:rsidR="006E1E5A">
        <w:rPr>
          <w:rFonts w:ascii="Times New Roman" w:hAnsi="Times New Roman" w:cs="Times New Roman"/>
          <w:sz w:val="24"/>
          <w:szCs w:val="24"/>
        </w:rPr>
        <w:t xml:space="preserve"> all_fasta.pl</w:t>
      </w:r>
      <w:r w:rsidR="006C6D41">
        <w:rPr>
          <w:rFonts w:ascii="Times New Roman" w:hAnsi="Times New Roman" w:cs="Times New Roman"/>
          <w:sz w:val="24"/>
          <w:szCs w:val="24"/>
        </w:rPr>
        <w:t xml:space="preserve"> </w:t>
      </w:r>
      <w:r w:rsidR="006E1E5A">
        <w:rPr>
          <w:rFonts w:ascii="Times New Roman" w:hAnsi="Times New Roman" w:cs="Times New Roman"/>
          <w:sz w:val="24"/>
          <w:szCs w:val="24"/>
        </w:rPr>
        <w:t xml:space="preserve">will be executed. This script </w:t>
      </w:r>
      <w:r w:rsidR="006C6D41">
        <w:rPr>
          <w:rFonts w:ascii="Times New Roman" w:hAnsi="Times New Roman" w:cs="Times New Roman"/>
          <w:sz w:val="24"/>
          <w:szCs w:val="24"/>
        </w:rPr>
        <w:t xml:space="preserve">will select the </w:t>
      </w:r>
      <w:proofErr w:type="spellStart"/>
      <w:r w:rsidR="006C6D41">
        <w:rPr>
          <w:rFonts w:ascii="Times New Roman" w:hAnsi="Times New Roman" w:cs="Times New Roman"/>
          <w:sz w:val="24"/>
          <w:szCs w:val="24"/>
        </w:rPr>
        <w:t>fasta</w:t>
      </w:r>
      <w:proofErr w:type="spellEnd"/>
      <w:r w:rsidR="006C6D41">
        <w:rPr>
          <w:rFonts w:ascii="Times New Roman" w:hAnsi="Times New Roman" w:cs="Times New Roman"/>
          <w:sz w:val="24"/>
          <w:szCs w:val="24"/>
        </w:rPr>
        <w:t xml:space="preserve"> with higher number of protein entries as Query (called Query 1 in Figure 1</w:t>
      </w:r>
      <w:r w:rsidR="00FE680A">
        <w:rPr>
          <w:rFonts w:ascii="Times New Roman" w:hAnsi="Times New Roman" w:cs="Times New Roman"/>
          <w:sz w:val="24"/>
          <w:szCs w:val="24"/>
        </w:rPr>
        <w:t>A</w:t>
      </w:r>
      <w:r w:rsidR="006C6D41">
        <w:rPr>
          <w:rFonts w:ascii="Times New Roman" w:hAnsi="Times New Roman" w:cs="Times New Roman"/>
          <w:sz w:val="24"/>
          <w:szCs w:val="24"/>
        </w:rPr>
        <w:t xml:space="preserve">), and perform a BLAST sequence alignment between the query and all entries in each of the remaining </w:t>
      </w:r>
      <w:proofErr w:type="spellStart"/>
      <w:r w:rsidR="006C6D41">
        <w:rPr>
          <w:rFonts w:ascii="Times New Roman" w:hAnsi="Times New Roman" w:cs="Times New Roman"/>
          <w:sz w:val="24"/>
          <w:szCs w:val="24"/>
        </w:rPr>
        <w:t>fasta</w:t>
      </w:r>
      <w:proofErr w:type="spellEnd"/>
      <w:r w:rsidR="006C6D41">
        <w:rPr>
          <w:rFonts w:ascii="Times New Roman" w:hAnsi="Times New Roman" w:cs="Times New Roman"/>
          <w:sz w:val="24"/>
          <w:szCs w:val="24"/>
        </w:rPr>
        <w:t xml:space="preserve"> files (called Subjects in Figure 1</w:t>
      </w:r>
      <w:r w:rsidR="00FE680A">
        <w:rPr>
          <w:rFonts w:ascii="Times New Roman" w:hAnsi="Times New Roman" w:cs="Times New Roman"/>
          <w:sz w:val="24"/>
          <w:szCs w:val="24"/>
        </w:rPr>
        <w:t>A</w:t>
      </w:r>
      <w:r w:rsidR="006C6D41">
        <w:rPr>
          <w:rFonts w:ascii="Times New Roman" w:hAnsi="Times New Roman" w:cs="Times New Roman"/>
          <w:sz w:val="24"/>
          <w:szCs w:val="24"/>
        </w:rPr>
        <w:t xml:space="preserve">). This alignment is Query to Subject direction. Parameters used to define a true alignment are given in Methods. Once this is finished, the script will then perform a Subject to Query alignment, selecting each Subject </w:t>
      </w:r>
      <w:proofErr w:type="spellStart"/>
      <w:r w:rsidR="006C6D41">
        <w:rPr>
          <w:rFonts w:ascii="Times New Roman" w:hAnsi="Times New Roman" w:cs="Times New Roman"/>
          <w:sz w:val="24"/>
          <w:szCs w:val="24"/>
        </w:rPr>
        <w:t>fasta</w:t>
      </w:r>
      <w:proofErr w:type="spellEnd"/>
      <w:r w:rsidR="006C6D41">
        <w:rPr>
          <w:rFonts w:ascii="Times New Roman" w:hAnsi="Times New Roman" w:cs="Times New Roman"/>
          <w:sz w:val="24"/>
          <w:szCs w:val="24"/>
        </w:rPr>
        <w:t xml:space="preserve"> file and </w:t>
      </w:r>
      <w:r>
        <w:rPr>
          <w:rFonts w:ascii="Times New Roman" w:hAnsi="Times New Roman" w:cs="Times New Roman"/>
          <w:sz w:val="24"/>
          <w:szCs w:val="24"/>
        </w:rPr>
        <w:t xml:space="preserve">aligning it to Query 1. In a bidirectional best hit approach, a homologous is defined if the best sequence pair selected in one direction is also the best pair selected in the other direction. </w:t>
      </w:r>
    </w:p>
    <w:p w:rsidR="00855519" w:rsidRDefault="00855519" w:rsidP="008555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example</w:t>
      </w:r>
      <w:r w:rsidR="0096690A">
        <w:rPr>
          <w:rFonts w:ascii="Times New Roman" w:hAnsi="Times New Roman" w:cs="Times New Roman"/>
          <w:sz w:val="24"/>
          <w:szCs w:val="24"/>
        </w:rPr>
        <w:t xml:space="preserve"> (protein</w:t>
      </w:r>
      <w:r w:rsidR="00F5383B">
        <w:rPr>
          <w:rFonts w:ascii="Times New Roman" w:hAnsi="Times New Roman" w:cs="Times New Roman"/>
          <w:sz w:val="24"/>
          <w:szCs w:val="24"/>
        </w:rPr>
        <w:t>s in red are present</w:t>
      </w:r>
      <w:r w:rsidR="0096690A">
        <w:rPr>
          <w:rFonts w:ascii="Times New Roman" w:hAnsi="Times New Roman" w:cs="Times New Roman"/>
          <w:sz w:val="24"/>
          <w:szCs w:val="24"/>
        </w:rPr>
        <w:t xml:space="preserve"> in Subject 1</w:t>
      </w:r>
      <w:r w:rsidR="00F5383B">
        <w:rPr>
          <w:rFonts w:ascii="Times New Roman" w:hAnsi="Times New Roman" w:cs="Times New Roman"/>
          <w:sz w:val="24"/>
          <w:szCs w:val="24"/>
        </w:rPr>
        <w:t xml:space="preserve"> </w:t>
      </w:r>
      <w:proofErr w:type="spellStart"/>
      <w:r w:rsidR="00F5383B">
        <w:rPr>
          <w:rFonts w:ascii="Times New Roman" w:hAnsi="Times New Roman" w:cs="Times New Roman"/>
          <w:sz w:val="24"/>
          <w:szCs w:val="24"/>
        </w:rPr>
        <w:t>fasta</w:t>
      </w:r>
      <w:proofErr w:type="spellEnd"/>
      <w:r w:rsidR="00F5383B">
        <w:rPr>
          <w:rFonts w:ascii="Times New Roman" w:hAnsi="Times New Roman" w:cs="Times New Roman"/>
          <w:sz w:val="24"/>
          <w:szCs w:val="24"/>
        </w:rPr>
        <w:t xml:space="preserve"> file</w:t>
      </w:r>
      <w:r w:rsidR="0096690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p>
    <w:p w:rsidR="0096690A" w:rsidRPr="0096690A" w:rsidRDefault="0096690A" w:rsidP="0096690A">
      <w:pPr>
        <w:spacing w:after="0" w:line="360" w:lineRule="auto"/>
        <w:jc w:val="both"/>
        <w:rPr>
          <w:rFonts w:ascii="Times New Roman" w:hAnsi="Times New Roman" w:cs="Times New Roman"/>
          <w:sz w:val="24"/>
          <w:szCs w:val="24"/>
        </w:rPr>
      </w:pPr>
      <w:r w:rsidRPr="0096690A">
        <w:rPr>
          <w:rFonts w:ascii="Times New Roman" w:hAnsi="Times New Roman" w:cs="Times New Roman"/>
          <w:sz w:val="24"/>
          <w:szCs w:val="24"/>
        </w:rPr>
        <w:tab/>
        <w:t>1</w:t>
      </w:r>
      <w:r>
        <w:rPr>
          <w:rFonts w:ascii="Times New Roman" w:hAnsi="Times New Roman" w:cs="Times New Roman"/>
          <w:sz w:val="24"/>
          <w:szCs w:val="24"/>
        </w:rPr>
        <w:t xml:space="preserve">) </w:t>
      </w:r>
      <w:r w:rsidRPr="0096690A">
        <w:rPr>
          <w:rFonts w:ascii="Times New Roman" w:hAnsi="Times New Roman" w:cs="Times New Roman"/>
          <w:sz w:val="24"/>
          <w:szCs w:val="24"/>
        </w:rPr>
        <w:t>When all entries in Query 1 are aligned to all entries in the first Subject (here called Subject 1)</w:t>
      </w:r>
      <w:r w:rsidR="00855519" w:rsidRPr="0096690A">
        <w:rPr>
          <w:rFonts w:ascii="Times New Roman" w:hAnsi="Times New Roman" w:cs="Times New Roman"/>
          <w:sz w:val="24"/>
          <w:szCs w:val="24"/>
        </w:rPr>
        <w:t xml:space="preserve">, </w:t>
      </w:r>
      <w:r w:rsidR="00855519" w:rsidRPr="0096690A">
        <w:rPr>
          <w:rFonts w:ascii="Times New Roman" w:hAnsi="Times New Roman" w:cs="Times New Roman"/>
          <w:b/>
          <w:sz w:val="24"/>
          <w:szCs w:val="24"/>
        </w:rPr>
        <w:t xml:space="preserve">protein A </w:t>
      </w:r>
      <w:r w:rsidR="00855519" w:rsidRPr="0096690A">
        <w:rPr>
          <w:rFonts w:ascii="Times New Roman" w:hAnsi="Times New Roman" w:cs="Times New Roman"/>
          <w:sz w:val="24"/>
          <w:szCs w:val="24"/>
        </w:rPr>
        <w:t xml:space="preserve">from Query 1 aligns to the following proteins from Subject 1: </w:t>
      </w:r>
      <w:r w:rsidR="00855519" w:rsidRPr="0096690A">
        <w:rPr>
          <w:rFonts w:ascii="Times New Roman" w:hAnsi="Times New Roman" w:cs="Times New Roman"/>
          <w:b/>
          <w:color w:val="FF0000"/>
          <w:sz w:val="24"/>
          <w:szCs w:val="24"/>
        </w:rPr>
        <w:t>protein X</w:t>
      </w:r>
      <w:r w:rsidR="00855519" w:rsidRPr="0096690A">
        <w:rPr>
          <w:rFonts w:ascii="Times New Roman" w:hAnsi="Times New Roman" w:cs="Times New Roman"/>
          <w:sz w:val="24"/>
          <w:szCs w:val="24"/>
        </w:rPr>
        <w:t xml:space="preserve"> (score 2872, best hit); </w:t>
      </w:r>
      <w:r w:rsidR="00855519" w:rsidRPr="0096690A">
        <w:rPr>
          <w:rFonts w:ascii="Times New Roman" w:hAnsi="Times New Roman" w:cs="Times New Roman"/>
          <w:color w:val="FF0000"/>
          <w:sz w:val="24"/>
          <w:szCs w:val="24"/>
        </w:rPr>
        <w:t>protein Y</w:t>
      </w:r>
      <w:r w:rsidR="00855519" w:rsidRPr="0096690A">
        <w:rPr>
          <w:rFonts w:ascii="Times New Roman" w:hAnsi="Times New Roman" w:cs="Times New Roman"/>
          <w:sz w:val="24"/>
          <w:szCs w:val="24"/>
        </w:rPr>
        <w:t xml:space="preserve"> (score 872); and </w:t>
      </w:r>
      <w:r w:rsidR="00855519" w:rsidRPr="0096690A">
        <w:rPr>
          <w:rFonts w:ascii="Times New Roman" w:hAnsi="Times New Roman" w:cs="Times New Roman"/>
          <w:color w:val="FF0000"/>
          <w:sz w:val="24"/>
          <w:szCs w:val="24"/>
        </w:rPr>
        <w:t>protein Z</w:t>
      </w:r>
      <w:r w:rsidR="00855519" w:rsidRPr="0096690A">
        <w:rPr>
          <w:rFonts w:ascii="Times New Roman" w:hAnsi="Times New Roman" w:cs="Times New Roman"/>
          <w:sz w:val="24"/>
          <w:szCs w:val="24"/>
        </w:rPr>
        <w:t xml:space="preserve"> (score 456). When all proteins from Subject 1 are submitted to alignment against Query 1, protein X aligned to: </w:t>
      </w:r>
      <w:r w:rsidR="00855519" w:rsidRPr="0096690A">
        <w:rPr>
          <w:rFonts w:ascii="Times New Roman" w:hAnsi="Times New Roman" w:cs="Times New Roman"/>
          <w:b/>
          <w:sz w:val="24"/>
          <w:szCs w:val="24"/>
        </w:rPr>
        <w:t>protein A</w:t>
      </w:r>
      <w:r w:rsidR="00855519" w:rsidRPr="0096690A">
        <w:rPr>
          <w:rFonts w:ascii="Times New Roman" w:hAnsi="Times New Roman" w:cs="Times New Roman"/>
          <w:sz w:val="24"/>
          <w:szCs w:val="24"/>
        </w:rPr>
        <w:t xml:space="preserve"> (score 2872, best hit), protein B (score 1542), protein C (score 1002)</w:t>
      </w:r>
      <w:r w:rsidRPr="0096690A">
        <w:rPr>
          <w:rFonts w:ascii="Times New Roman" w:hAnsi="Times New Roman" w:cs="Times New Roman"/>
          <w:sz w:val="24"/>
          <w:szCs w:val="24"/>
        </w:rPr>
        <w:t xml:space="preserve">. </w:t>
      </w:r>
      <w:r w:rsidR="00F5383B">
        <w:rPr>
          <w:rFonts w:ascii="Times New Roman" w:hAnsi="Times New Roman" w:cs="Times New Roman"/>
          <w:sz w:val="24"/>
          <w:szCs w:val="24"/>
        </w:rPr>
        <w:t>Therefore,</w:t>
      </w:r>
      <w:r w:rsidRPr="0096690A">
        <w:rPr>
          <w:rFonts w:ascii="Times New Roman" w:hAnsi="Times New Roman" w:cs="Times New Roman"/>
          <w:sz w:val="24"/>
          <w:szCs w:val="24"/>
        </w:rPr>
        <w:t xml:space="preserve"> since </w:t>
      </w:r>
      <w:r w:rsidRPr="0096690A">
        <w:rPr>
          <w:rFonts w:ascii="Times New Roman" w:hAnsi="Times New Roman" w:cs="Times New Roman"/>
          <w:b/>
          <w:color w:val="FF0000"/>
          <w:sz w:val="24"/>
          <w:szCs w:val="24"/>
        </w:rPr>
        <w:t>protein X</w:t>
      </w:r>
      <w:r w:rsidRPr="0096690A">
        <w:rPr>
          <w:rFonts w:ascii="Times New Roman" w:hAnsi="Times New Roman" w:cs="Times New Roman"/>
          <w:sz w:val="24"/>
          <w:szCs w:val="24"/>
        </w:rPr>
        <w:t xml:space="preserve"> is the best alignment possible for </w:t>
      </w:r>
      <w:r w:rsidRPr="0096690A">
        <w:rPr>
          <w:rFonts w:ascii="Times New Roman" w:hAnsi="Times New Roman" w:cs="Times New Roman"/>
          <w:b/>
          <w:sz w:val="24"/>
          <w:szCs w:val="24"/>
        </w:rPr>
        <w:t>protein A</w:t>
      </w:r>
      <w:r w:rsidRPr="0096690A">
        <w:rPr>
          <w:rFonts w:ascii="Times New Roman" w:hAnsi="Times New Roman" w:cs="Times New Roman"/>
          <w:sz w:val="24"/>
          <w:szCs w:val="24"/>
        </w:rPr>
        <w:t xml:space="preserve">, and protein A is the best alignment possible to </w:t>
      </w:r>
      <w:r w:rsidRPr="0096690A">
        <w:rPr>
          <w:rFonts w:ascii="Times New Roman" w:hAnsi="Times New Roman" w:cs="Times New Roman"/>
          <w:color w:val="FF0000"/>
          <w:sz w:val="24"/>
          <w:szCs w:val="24"/>
        </w:rPr>
        <w:t>protein X</w:t>
      </w:r>
      <w:r w:rsidRPr="0096690A">
        <w:rPr>
          <w:rFonts w:ascii="Times New Roman" w:hAnsi="Times New Roman" w:cs="Times New Roman"/>
          <w:sz w:val="24"/>
          <w:szCs w:val="24"/>
        </w:rPr>
        <w:t xml:space="preserve"> (protein A ↔ </w:t>
      </w:r>
      <w:r w:rsidRPr="0096690A">
        <w:rPr>
          <w:rFonts w:ascii="Times New Roman" w:hAnsi="Times New Roman" w:cs="Times New Roman"/>
          <w:color w:val="FF0000"/>
          <w:sz w:val="24"/>
          <w:szCs w:val="24"/>
        </w:rPr>
        <w:t>protein X</w:t>
      </w:r>
      <w:r w:rsidR="00FE680A">
        <w:rPr>
          <w:rFonts w:ascii="Times New Roman" w:hAnsi="Times New Roman" w:cs="Times New Roman"/>
          <w:sz w:val="24"/>
          <w:szCs w:val="24"/>
        </w:rPr>
        <w:t>), those are defined as</w:t>
      </w:r>
      <w:r w:rsidRPr="0096690A">
        <w:rPr>
          <w:rFonts w:ascii="Times New Roman" w:hAnsi="Times New Roman" w:cs="Times New Roman"/>
          <w:sz w:val="24"/>
          <w:szCs w:val="24"/>
        </w:rPr>
        <w:t xml:space="preserve"> homologues.</w:t>
      </w:r>
    </w:p>
    <w:p w:rsidR="00FE680A" w:rsidRDefault="0096690A" w:rsidP="009669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 Similarly as above, </w:t>
      </w:r>
      <w:r w:rsidRPr="0096690A">
        <w:rPr>
          <w:rFonts w:ascii="Times New Roman" w:hAnsi="Times New Roman" w:cs="Times New Roman"/>
          <w:b/>
          <w:sz w:val="24"/>
          <w:szCs w:val="24"/>
        </w:rPr>
        <w:t>protein A</w:t>
      </w:r>
      <w:r>
        <w:rPr>
          <w:rFonts w:ascii="Times New Roman" w:hAnsi="Times New Roman" w:cs="Times New Roman"/>
          <w:sz w:val="24"/>
          <w:szCs w:val="24"/>
        </w:rPr>
        <w:t xml:space="preserve"> from Query 1 best hit is </w:t>
      </w:r>
      <w:r w:rsidRPr="0096690A">
        <w:rPr>
          <w:rFonts w:ascii="Times New Roman" w:hAnsi="Times New Roman" w:cs="Times New Roman"/>
          <w:color w:val="FF0000"/>
          <w:sz w:val="24"/>
          <w:szCs w:val="24"/>
        </w:rPr>
        <w:t>protein X</w:t>
      </w:r>
      <w:r>
        <w:rPr>
          <w:rFonts w:ascii="Times New Roman" w:hAnsi="Times New Roman" w:cs="Times New Roman"/>
          <w:sz w:val="24"/>
          <w:szCs w:val="24"/>
        </w:rPr>
        <w:t xml:space="preserve"> in Subject 1. But in this example </w:t>
      </w:r>
      <w:r w:rsidRPr="0096690A">
        <w:rPr>
          <w:rFonts w:ascii="Times New Roman" w:hAnsi="Times New Roman" w:cs="Times New Roman"/>
          <w:color w:val="FF0000"/>
          <w:sz w:val="24"/>
          <w:szCs w:val="24"/>
        </w:rPr>
        <w:t>protein X</w:t>
      </w:r>
      <w:r>
        <w:rPr>
          <w:rFonts w:ascii="Times New Roman" w:hAnsi="Times New Roman" w:cs="Times New Roman"/>
          <w:sz w:val="24"/>
          <w:szCs w:val="24"/>
        </w:rPr>
        <w:t xml:space="preserve"> aligns to following Query 1 proteins: protein D (score 3211, best hit), protein A (score 2872) and protein B (score 1542). Since best alignment for </w:t>
      </w:r>
      <w:r w:rsidRPr="00FE680A">
        <w:rPr>
          <w:rFonts w:ascii="Times New Roman" w:hAnsi="Times New Roman" w:cs="Times New Roman"/>
          <w:color w:val="FF0000"/>
          <w:sz w:val="24"/>
          <w:szCs w:val="24"/>
        </w:rPr>
        <w:t>protein X</w:t>
      </w:r>
      <w:r>
        <w:rPr>
          <w:rFonts w:ascii="Times New Roman" w:hAnsi="Times New Roman" w:cs="Times New Roman"/>
          <w:sz w:val="24"/>
          <w:szCs w:val="24"/>
        </w:rPr>
        <w:t xml:space="preserve"> was not protein A (protein A → </w:t>
      </w:r>
      <w:r w:rsidRPr="00FE680A">
        <w:rPr>
          <w:rFonts w:ascii="Times New Roman" w:hAnsi="Times New Roman" w:cs="Times New Roman"/>
          <w:color w:val="FF0000"/>
          <w:sz w:val="24"/>
          <w:szCs w:val="24"/>
        </w:rPr>
        <w:t>protein X</w:t>
      </w:r>
      <w:r>
        <w:rPr>
          <w:rFonts w:ascii="Times New Roman" w:hAnsi="Times New Roman" w:cs="Times New Roman"/>
          <w:sz w:val="24"/>
          <w:szCs w:val="24"/>
        </w:rPr>
        <w:t xml:space="preserve">, </w:t>
      </w:r>
      <w:r w:rsidRPr="00FE680A">
        <w:rPr>
          <w:rFonts w:ascii="Times New Roman" w:hAnsi="Times New Roman" w:cs="Times New Roman"/>
          <w:color w:val="FF0000"/>
          <w:sz w:val="24"/>
          <w:szCs w:val="24"/>
        </w:rPr>
        <w:t>protein X</w:t>
      </w:r>
      <w:r>
        <w:rPr>
          <w:rFonts w:ascii="Times New Roman" w:hAnsi="Times New Roman" w:cs="Times New Roman"/>
          <w:sz w:val="24"/>
          <w:szCs w:val="24"/>
        </w:rPr>
        <w:t xml:space="preserve"> → protein D)</w:t>
      </w:r>
      <w:r w:rsidR="00FE680A">
        <w:rPr>
          <w:rFonts w:ascii="Times New Roman" w:hAnsi="Times New Roman" w:cs="Times New Roman"/>
          <w:sz w:val="24"/>
          <w:szCs w:val="24"/>
        </w:rPr>
        <w:t xml:space="preserve">, proteins A and X will not be considered homologous. If protein D best hit is also </w:t>
      </w:r>
      <w:r w:rsidR="00FE680A">
        <w:rPr>
          <w:rFonts w:ascii="Times New Roman" w:hAnsi="Times New Roman" w:cs="Times New Roman"/>
          <w:color w:val="FF0000"/>
          <w:sz w:val="24"/>
          <w:szCs w:val="24"/>
        </w:rPr>
        <w:t>protein X</w:t>
      </w:r>
      <w:r w:rsidR="00FE680A">
        <w:rPr>
          <w:rFonts w:ascii="Times New Roman" w:hAnsi="Times New Roman" w:cs="Times New Roman"/>
          <w:sz w:val="24"/>
          <w:szCs w:val="24"/>
        </w:rPr>
        <w:t>, protein D and protein X will be considered homologous.</w:t>
      </w:r>
    </w:p>
    <w:p w:rsidR="00FE680A" w:rsidRDefault="00FE680A" w:rsidP="009669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63408" w:rsidRDefault="00FE680A" w:rsidP="009669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w:t>
      </w:r>
      <w:r w:rsidR="00F5383B">
        <w:rPr>
          <w:rFonts w:ascii="Times New Roman" w:hAnsi="Times New Roman" w:cs="Times New Roman"/>
          <w:sz w:val="24"/>
          <w:szCs w:val="24"/>
        </w:rPr>
        <w:t xml:space="preserve">first bidirectional </w:t>
      </w:r>
      <w:r>
        <w:rPr>
          <w:rFonts w:ascii="Times New Roman" w:hAnsi="Times New Roman" w:cs="Times New Roman"/>
          <w:sz w:val="24"/>
          <w:szCs w:val="24"/>
        </w:rPr>
        <w:t xml:space="preserve">alignment round will divide all entries from Query 1 into two groups, which will be saved in two distinctive </w:t>
      </w:r>
      <w:r w:rsidR="00F63408">
        <w:rPr>
          <w:rFonts w:ascii="Times New Roman" w:hAnsi="Times New Roman" w:cs="Times New Roman"/>
          <w:sz w:val="24"/>
          <w:szCs w:val="24"/>
        </w:rPr>
        <w:t xml:space="preserve">temporary </w:t>
      </w:r>
      <w:r>
        <w:rPr>
          <w:rFonts w:ascii="Times New Roman" w:hAnsi="Times New Roman" w:cs="Times New Roman"/>
          <w:sz w:val="24"/>
          <w:szCs w:val="24"/>
        </w:rPr>
        <w:t>files (Figure 1B): entries from Query 1 which found a homologue in one or more of the Subjects are copied into</w:t>
      </w:r>
      <w:r w:rsidR="00F5383B">
        <w:rPr>
          <w:rFonts w:ascii="Times New Roman" w:hAnsi="Times New Roman" w:cs="Times New Roman"/>
          <w:sz w:val="24"/>
          <w:szCs w:val="24"/>
        </w:rPr>
        <w:t xml:space="preserve"> a</w:t>
      </w:r>
      <w:r>
        <w:rPr>
          <w:rFonts w:ascii="Times New Roman" w:hAnsi="Times New Roman" w:cs="Times New Roman"/>
          <w:sz w:val="24"/>
          <w:szCs w:val="24"/>
        </w:rPr>
        <w:t xml:space="preserve"> file named Homologues. All homologues from different subjects that were associated to </w:t>
      </w:r>
      <w:r>
        <w:rPr>
          <w:rFonts w:ascii="Times New Roman" w:hAnsi="Times New Roman" w:cs="Times New Roman"/>
          <w:b/>
          <w:sz w:val="24"/>
          <w:szCs w:val="24"/>
        </w:rPr>
        <w:t>protein A</w:t>
      </w:r>
      <w:r>
        <w:rPr>
          <w:rFonts w:ascii="Times New Roman" w:hAnsi="Times New Roman" w:cs="Times New Roman"/>
          <w:sz w:val="24"/>
          <w:szCs w:val="24"/>
        </w:rPr>
        <w:t xml:space="preserve"> from above example are clustered into a single group and further analyzed </w:t>
      </w:r>
      <w:r>
        <w:rPr>
          <w:rFonts w:ascii="Times New Roman" w:hAnsi="Times New Roman" w:cs="Times New Roman"/>
          <w:sz w:val="24"/>
          <w:szCs w:val="24"/>
        </w:rPr>
        <w:lastRenderedPageBreak/>
        <w:t>together</w:t>
      </w:r>
      <w:r w:rsidR="00F311CE">
        <w:rPr>
          <w:rFonts w:ascii="Times New Roman" w:hAnsi="Times New Roman" w:cs="Times New Roman"/>
          <w:sz w:val="24"/>
          <w:szCs w:val="24"/>
        </w:rPr>
        <w:t xml:space="preserve"> (script pep_trip.pl, see below)</w:t>
      </w:r>
      <w:r>
        <w:rPr>
          <w:rFonts w:ascii="Times New Roman" w:hAnsi="Times New Roman" w:cs="Times New Roman"/>
          <w:sz w:val="24"/>
          <w:szCs w:val="24"/>
        </w:rPr>
        <w:t xml:space="preserve">. Entries in Query 1 which did not </w:t>
      </w:r>
      <w:r w:rsidR="00CF19C2">
        <w:rPr>
          <w:rFonts w:ascii="Times New Roman" w:hAnsi="Times New Roman" w:cs="Times New Roman"/>
          <w:sz w:val="24"/>
          <w:szCs w:val="24"/>
        </w:rPr>
        <w:t xml:space="preserve">found a homologue are considered ‘uniquely annotated’ and present only in Query 1. Uniquely annotated entries are not further processed, and later </w:t>
      </w:r>
      <w:r w:rsidR="00F311CE">
        <w:rPr>
          <w:rFonts w:ascii="Times New Roman" w:hAnsi="Times New Roman" w:cs="Times New Roman"/>
          <w:sz w:val="24"/>
          <w:szCs w:val="24"/>
        </w:rPr>
        <w:t xml:space="preserve">the script pep_trip.pl </w:t>
      </w:r>
      <w:r w:rsidR="00F5383B">
        <w:rPr>
          <w:rFonts w:ascii="Times New Roman" w:hAnsi="Times New Roman" w:cs="Times New Roman"/>
          <w:sz w:val="24"/>
          <w:szCs w:val="24"/>
        </w:rPr>
        <w:t>will copy</w:t>
      </w:r>
      <w:r w:rsidR="00F311CE">
        <w:rPr>
          <w:rFonts w:ascii="Times New Roman" w:hAnsi="Times New Roman" w:cs="Times New Roman"/>
          <w:sz w:val="24"/>
          <w:szCs w:val="24"/>
        </w:rPr>
        <w:t xml:space="preserve"> them</w:t>
      </w:r>
      <w:r w:rsidR="00CF19C2">
        <w:rPr>
          <w:rFonts w:ascii="Times New Roman" w:hAnsi="Times New Roman" w:cs="Times New Roman"/>
          <w:sz w:val="24"/>
          <w:szCs w:val="24"/>
        </w:rPr>
        <w:t xml:space="preserve"> straight into the final database (Figure 1D). </w:t>
      </w:r>
    </w:p>
    <w:p w:rsidR="00F311CE" w:rsidRDefault="00F311CE" w:rsidP="00F31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all.fasta.pl script will now have completed all homologue discoveries regarding Query 1. Before a new Query is </w:t>
      </w:r>
      <w:r w:rsidR="00F5383B">
        <w:rPr>
          <w:rFonts w:ascii="Times New Roman" w:hAnsi="Times New Roman" w:cs="Times New Roman"/>
          <w:sz w:val="24"/>
          <w:szCs w:val="24"/>
        </w:rPr>
        <w:t>selected, the following</w:t>
      </w:r>
      <w:r>
        <w:rPr>
          <w:rFonts w:ascii="Times New Roman" w:hAnsi="Times New Roman" w:cs="Times New Roman"/>
          <w:sz w:val="24"/>
          <w:szCs w:val="24"/>
        </w:rPr>
        <w:t xml:space="preserve"> modifications will be performed: the strain selected for Query 1 will be removed from the dataset, since all its protein entries were already pair wise aligned and classified. The remaining </w:t>
      </w:r>
      <w:proofErr w:type="spellStart"/>
      <w:r>
        <w:rPr>
          <w:rFonts w:ascii="Times New Roman" w:hAnsi="Times New Roman" w:cs="Times New Roman"/>
          <w:sz w:val="24"/>
          <w:szCs w:val="24"/>
        </w:rPr>
        <w:t>fasta</w:t>
      </w:r>
      <w:proofErr w:type="spellEnd"/>
      <w:r>
        <w:rPr>
          <w:rFonts w:ascii="Times New Roman" w:hAnsi="Times New Roman" w:cs="Times New Roman"/>
          <w:sz w:val="24"/>
          <w:szCs w:val="24"/>
        </w:rPr>
        <w:t xml:space="preserve"> files (Subjects in Figure 1A) will be significantly reduced to save computational power in the following rounds. Any protein entry in a Subject </w:t>
      </w:r>
      <w:proofErr w:type="spellStart"/>
      <w:r>
        <w:rPr>
          <w:rFonts w:ascii="Times New Roman" w:hAnsi="Times New Roman" w:cs="Times New Roman"/>
          <w:sz w:val="24"/>
          <w:szCs w:val="24"/>
        </w:rPr>
        <w:t>fasta</w:t>
      </w:r>
      <w:proofErr w:type="spellEnd"/>
      <w:r>
        <w:rPr>
          <w:rFonts w:ascii="Times New Roman" w:hAnsi="Times New Roman" w:cs="Times New Roman"/>
          <w:sz w:val="24"/>
          <w:szCs w:val="24"/>
        </w:rPr>
        <w:t xml:space="preserve"> which was classified as a homologue for Query 1 will be removed from the</w:t>
      </w:r>
      <w:r w:rsidR="00F5383B">
        <w:rPr>
          <w:rFonts w:ascii="Times New Roman" w:hAnsi="Times New Roman" w:cs="Times New Roman"/>
          <w:sz w:val="24"/>
          <w:szCs w:val="24"/>
        </w:rPr>
        <w:t xml:space="preserve"> respective</w:t>
      </w:r>
      <w:r>
        <w:rPr>
          <w:rFonts w:ascii="Times New Roman" w:hAnsi="Times New Roman" w:cs="Times New Roman"/>
          <w:sz w:val="24"/>
          <w:szCs w:val="24"/>
        </w:rPr>
        <w:t xml:space="preserve"> Subject </w:t>
      </w:r>
      <w:proofErr w:type="spellStart"/>
      <w:r>
        <w:rPr>
          <w:rFonts w:ascii="Times New Roman" w:hAnsi="Times New Roman" w:cs="Times New Roman"/>
          <w:sz w:val="24"/>
          <w:szCs w:val="24"/>
        </w:rPr>
        <w:t>fasta</w:t>
      </w:r>
      <w:proofErr w:type="spellEnd"/>
      <w:r>
        <w:rPr>
          <w:rFonts w:ascii="Times New Roman" w:hAnsi="Times New Roman" w:cs="Times New Roman"/>
          <w:sz w:val="24"/>
          <w:szCs w:val="24"/>
        </w:rPr>
        <w:t xml:space="preserve">. For example, if Subject 1 contained 4,100 protein entries, and from those 3,000 </w:t>
      </w:r>
      <w:r w:rsidR="00F5383B">
        <w:rPr>
          <w:rFonts w:ascii="Times New Roman" w:hAnsi="Times New Roman" w:cs="Times New Roman"/>
          <w:sz w:val="24"/>
          <w:szCs w:val="24"/>
        </w:rPr>
        <w:t>entries were classified as</w:t>
      </w:r>
      <w:r>
        <w:rPr>
          <w:rFonts w:ascii="Times New Roman" w:hAnsi="Times New Roman" w:cs="Times New Roman"/>
          <w:sz w:val="24"/>
          <w:szCs w:val="24"/>
        </w:rPr>
        <w:t xml:space="preserve"> homologue </w:t>
      </w:r>
      <w:r w:rsidR="00F5383B">
        <w:rPr>
          <w:rFonts w:ascii="Times New Roman" w:hAnsi="Times New Roman" w:cs="Times New Roman"/>
          <w:sz w:val="24"/>
          <w:szCs w:val="24"/>
        </w:rPr>
        <w:t>of a</w:t>
      </w:r>
      <w:r>
        <w:rPr>
          <w:rFonts w:ascii="Times New Roman" w:hAnsi="Times New Roman" w:cs="Times New Roman"/>
          <w:sz w:val="24"/>
          <w:szCs w:val="24"/>
        </w:rPr>
        <w:t xml:space="preserve"> Query 1</w:t>
      </w:r>
      <w:r w:rsidR="00F5383B">
        <w:rPr>
          <w:rFonts w:ascii="Times New Roman" w:hAnsi="Times New Roman" w:cs="Times New Roman"/>
          <w:sz w:val="24"/>
          <w:szCs w:val="24"/>
        </w:rPr>
        <w:t xml:space="preserve"> entry</w:t>
      </w:r>
      <w:r>
        <w:rPr>
          <w:rFonts w:ascii="Times New Roman" w:hAnsi="Times New Roman" w:cs="Times New Roman"/>
          <w:sz w:val="24"/>
          <w:szCs w:val="24"/>
        </w:rPr>
        <w:t xml:space="preserve">, for the next round Subject 1 will be reduced </w:t>
      </w:r>
      <w:r w:rsidR="00F5383B">
        <w:rPr>
          <w:rFonts w:ascii="Times New Roman" w:hAnsi="Times New Roman" w:cs="Times New Roman"/>
          <w:sz w:val="24"/>
          <w:szCs w:val="24"/>
        </w:rPr>
        <w:t xml:space="preserve">from 4,100 </w:t>
      </w:r>
      <w:r>
        <w:rPr>
          <w:rFonts w:ascii="Times New Roman" w:hAnsi="Times New Roman" w:cs="Times New Roman"/>
          <w:sz w:val="24"/>
          <w:szCs w:val="24"/>
        </w:rPr>
        <w:t>to 1,100 protein entries. This will be applied to all Subject files.</w:t>
      </w:r>
    </w:p>
    <w:p w:rsidR="00F311CE" w:rsidRDefault="00F311CE" w:rsidP="00F311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following BHH round is a repetition of the previous round. Query 1 is removed from the dataset; the remaining Subjects </w:t>
      </w:r>
      <w:r w:rsidR="00485433">
        <w:rPr>
          <w:rFonts w:ascii="Times New Roman" w:hAnsi="Times New Roman" w:cs="Times New Roman"/>
          <w:sz w:val="24"/>
          <w:szCs w:val="24"/>
        </w:rPr>
        <w:t>are</w:t>
      </w:r>
      <w:r>
        <w:rPr>
          <w:rFonts w:ascii="Times New Roman" w:hAnsi="Times New Roman" w:cs="Times New Roman"/>
          <w:sz w:val="24"/>
          <w:szCs w:val="24"/>
        </w:rPr>
        <w:t xml:space="preserve"> reduced, </w:t>
      </w:r>
      <w:r w:rsidR="00485433">
        <w:rPr>
          <w:rFonts w:ascii="Times New Roman" w:hAnsi="Times New Roman" w:cs="Times New Roman"/>
          <w:sz w:val="24"/>
          <w:szCs w:val="24"/>
        </w:rPr>
        <w:t xml:space="preserve">and </w:t>
      </w:r>
      <w:r>
        <w:rPr>
          <w:rFonts w:ascii="Times New Roman" w:hAnsi="Times New Roman" w:cs="Times New Roman"/>
          <w:sz w:val="24"/>
          <w:szCs w:val="24"/>
        </w:rPr>
        <w:t>one is then selected as a new Query (Query 2 in Figure 1E)</w:t>
      </w:r>
      <w:r w:rsidR="00F5383B">
        <w:rPr>
          <w:rFonts w:ascii="Times New Roman" w:hAnsi="Times New Roman" w:cs="Times New Roman"/>
          <w:sz w:val="24"/>
          <w:szCs w:val="24"/>
        </w:rPr>
        <w:t xml:space="preserve"> using same parameter as before (file with higher number of entries)</w:t>
      </w:r>
      <w:r>
        <w:rPr>
          <w:rFonts w:ascii="Times New Roman" w:hAnsi="Times New Roman" w:cs="Times New Roman"/>
          <w:sz w:val="24"/>
          <w:szCs w:val="24"/>
        </w:rPr>
        <w:t xml:space="preserve">; BLAST BHH will be performed with Query 2 as anchor. When done, </w:t>
      </w:r>
      <w:r w:rsidR="00485433">
        <w:rPr>
          <w:rFonts w:ascii="Times New Roman" w:hAnsi="Times New Roman" w:cs="Times New Roman"/>
          <w:sz w:val="24"/>
          <w:szCs w:val="24"/>
        </w:rPr>
        <w:t xml:space="preserve">as for the previous round </w:t>
      </w:r>
      <w:r>
        <w:rPr>
          <w:rFonts w:ascii="Times New Roman" w:hAnsi="Times New Roman" w:cs="Times New Roman"/>
          <w:sz w:val="24"/>
          <w:szCs w:val="24"/>
        </w:rPr>
        <w:t>two files will be created, one containing the uniquely annotated proteins only detected in Query 2, and one with homologous proteins from all strains.</w:t>
      </w:r>
      <w:r w:rsidR="00485433">
        <w:rPr>
          <w:rFonts w:ascii="Times New Roman" w:hAnsi="Times New Roman" w:cs="Times New Roman"/>
          <w:sz w:val="24"/>
          <w:szCs w:val="24"/>
        </w:rPr>
        <w:t xml:space="preserve"> Note that the homologues identified on this round are all new associations which were not classified as homologues to any Query 1 protein in the previous round.</w:t>
      </w:r>
      <w:r>
        <w:rPr>
          <w:rFonts w:ascii="Times New Roman" w:hAnsi="Times New Roman" w:cs="Times New Roman"/>
          <w:sz w:val="24"/>
          <w:szCs w:val="24"/>
        </w:rPr>
        <w:t xml:space="preserve"> </w:t>
      </w:r>
      <w:r w:rsidR="00485433">
        <w:rPr>
          <w:rFonts w:ascii="Times New Roman" w:hAnsi="Times New Roman" w:cs="Times New Roman"/>
          <w:sz w:val="24"/>
          <w:szCs w:val="24"/>
        </w:rPr>
        <w:t>When the two files are created, the round is finished</w:t>
      </w:r>
      <w:r>
        <w:rPr>
          <w:rFonts w:ascii="Times New Roman" w:hAnsi="Times New Roman" w:cs="Times New Roman"/>
          <w:sz w:val="24"/>
          <w:szCs w:val="24"/>
        </w:rPr>
        <w:t>. Query 2 is removed from dataset, remaining subject strains will have protein entries already classified as homologue of a protein in Query 2 removed, and a new Query (Query 3) will be selected for a new round. This will repeat until one of two conditions are met: a) t</w:t>
      </w:r>
      <w:r w:rsidR="00F5383B">
        <w:rPr>
          <w:rFonts w:ascii="Times New Roman" w:hAnsi="Times New Roman" w:cs="Times New Roman"/>
          <w:sz w:val="24"/>
          <w:szCs w:val="24"/>
        </w:rPr>
        <w:t xml:space="preserve">here is only one Subject </w:t>
      </w:r>
      <w:proofErr w:type="spellStart"/>
      <w:r w:rsidR="00F5383B">
        <w:rPr>
          <w:rFonts w:ascii="Times New Roman" w:hAnsi="Times New Roman" w:cs="Times New Roman"/>
          <w:sz w:val="24"/>
          <w:szCs w:val="24"/>
        </w:rPr>
        <w:t>fasta</w:t>
      </w:r>
      <w:proofErr w:type="spellEnd"/>
      <w:r w:rsidR="00F5383B">
        <w:rPr>
          <w:rFonts w:ascii="Times New Roman" w:hAnsi="Times New Roman" w:cs="Times New Roman"/>
          <w:sz w:val="24"/>
          <w:szCs w:val="24"/>
        </w:rPr>
        <w:t xml:space="preserve"> file</w:t>
      </w:r>
      <w:r>
        <w:rPr>
          <w:rFonts w:ascii="Times New Roman" w:hAnsi="Times New Roman" w:cs="Times New Roman"/>
          <w:sz w:val="24"/>
          <w:szCs w:val="24"/>
        </w:rPr>
        <w:t xml:space="preserve"> left, so when it is selected as Query </w:t>
      </w:r>
      <w:r w:rsidRPr="006E1E5A">
        <w:rPr>
          <w:rFonts w:ascii="Times New Roman" w:hAnsi="Times New Roman" w:cs="Times New Roman"/>
          <w:i/>
          <w:sz w:val="24"/>
          <w:szCs w:val="24"/>
        </w:rPr>
        <w:t>N</w:t>
      </w:r>
      <w:r>
        <w:rPr>
          <w:rFonts w:ascii="Times New Roman" w:hAnsi="Times New Roman" w:cs="Times New Roman"/>
          <w:sz w:val="24"/>
          <w:szCs w:val="24"/>
        </w:rPr>
        <w:t xml:space="preserve">, there is no other </w:t>
      </w:r>
      <w:proofErr w:type="spellStart"/>
      <w:r>
        <w:rPr>
          <w:rFonts w:ascii="Times New Roman" w:hAnsi="Times New Roman" w:cs="Times New Roman"/>
          <w:sz w:val="24"/>
          <w:szCs w:val="24"/>
        </w:rPr>
        <w:t>fasta</w:t>
      </w:r>
      <w:proofErr w:type="spellEnd"/>
      <w:r>
        <w:rPr>
          <w:rFonts w:ascii="Times New Roman" w:hAnsi="Times New Roman" w:cs="Times New Roman"/>
          <w:sz w:val="24"/>
          <w:szCs w:val="24"/>
        </w:rPr>
        <w:t xml:space="preserve"> file to align it to</w:t>
      </w:r>
      <w:r w:rsidR="00F5383B">
        <w:rPr>
          <w:rFonts w:ascii="Times New Roman" w:hAnsi="Times New Roman" w:cs="Times New Roman"/>
          <w:sz w:val="24"/>
          <w:szCs w:val="24"/>
        </w:rPr>
        <w:t>, and all its entries will be classified as “uniquely annotated”</w:t>
      </w:r>
      <w:r>
        <w:rPr>
          <w:rFonts w:ascii="Times New Roman" w:hAnsi="Times New Roman" w:cs="Times New Roman"/>
          <w:sz w:val="24"/>
          <w:szCs w:val="24"/>
        </w:rPr>
        <w:t xml:space="preserve">; or b) there are more than one strain left as Subject, but all of their proteins were already classified as homologue of a previous Query </w:t>
      </w:r>
      <w:proofErr w:type="spellStart"/>
      <w:r>
        <w:rPr>
          <w:rFonts w:ascii="Times New Roman" w:hAnsi="Times New Roman" w:cs="Times New Roman"/>
          <w:sz w:val="24"/>
          <w:szCs w:val="24"/>
        </w:rPr>
        <w:t>fasta</w:t>
      </w:r>
      <w:proofErr w:type="spellEnd"/>
      <w:r>
        <w:rPr>
          <w:rFonts w:ascii="Times New Roman" w:hAnsi="Times New Roman" w:cs="Times New Roman"/>
          <w:sz w:val="24"/>
          <w:szCs w:val="24"/>
        </w:rPr>
        <w:t>. The script will then terminate.</w:t>
      </w:r>
    </w:p>
    <w:p w:rsidR="002302C3" w:rsidRDefault="00F63408" w:rsidP="009669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85433">
        <w:rPr>
          <w:rFonts w:ascii="Times New Roman" w:hAnsi="Times New Roman" w:cs="Times New Roman"/>
          <w:sz w:val="24"/>
          <w:szCs w:val="24"/>
        </w:rPr>
        <w:t xml:space="preserve">At this point, the user will have a folder containing several files divided in two groups: those </w:t>
      </w:r>
      <w:r w:rsidR="00F5383B">
        <w:rPr>
          <w:rFonts w:ascii="Times New Roman" w:hAnsi="Times New Roman" w:cs="Times New Roman"/>
          <w:sz w:val="24"/>
          <w:szCs w:val="24"/>
        </w:rPr>
        <w:t>that</w:t>
      </w:r>
      <w:r w:rsidR="00485433">
        <w:rPr>
          <w:rFonts w:ascii="Times New Roman" w:hAnsi="Times New Roman" w:cs="Times New Roman"/>
          <w:sz w:val="24"/>
          <w:szCs w:val="24"/>
        </w:rPr>
        <w:t xml:space="preserve"> </w:t>
      </w:r>
      <w:r w:rsidR="00F5383B">
        <w:rPr>
          <w:rFonts w:ascii="Times New Roman" w:hAnsi="Times New Roman" w:cs="Times New Roman"/>
          <w:sz w:val="24"/>
          <w:szCs w:val="24"/>
        </w:rPr>
        <w:t>contain</w:t>
      </w:r>
      <w:r w:rsidR="00485433">
        <w:rPr>
          <w:rFonts w:ascii="Times New Roman" w:hAnsi="Times New Roman" w:cs="Times New Roman"/>
          <w:sz w:val="24"/>
          <w:szCs w:val="24"/>
        </w:rPr>
        <w:t xml:space="preserve"> entries uniquely annotated in Query 1, Query 2, etc, and those files with all homologue associations from each round. The user will then run the pep_trip.pl script. As stated above, this script will not handle any of the uniquely annotated entries; those will be directly copied into the final database as they are seen in </w:t>
      </w:r>
      <w:r w:rsidR="00F5383B">
        <w:rPr>
          <w:rFonts w:ascii="Times New Roman" w:hAnsi="Times New Roman" w:cs="Times New Roman"/>
          <w:sz w:val="24"/>
          <w:szCs w:val="24"/>
        </w:rPr>
        <w:t xml:space="preserve">the </w:t>
      </w:r>
      <w:r w:rsidR="00485433">
        <w:rPr>
          <w:rFonts w:ascii="Times New Roman" w:hAnsi="Times New Roman" w:cs="Times New Roman"/>
          <w:sz w:val="24"/>
          <w:szCs w:val="24"/>
        </w:rPr>
        <w:t xml:space="preserve">original </w:t>
      </w:r>
      <w:proofErr w:type="spellStart"/>
      <w:r w:rsidR="00485433">
        <w:rPr>
          <w:rFonts w:ascii="Times New Roman" w:hAnsi="Times New Roman" w:cs="Times New Roman"/>
          <w:sz w:val="24"/>
          <w:szCs w:val="24"/>
        </w:rPr>
        <w:t>fasta</w:t>
      </w:r>
      <w:proofErr w:type="spellEnd"/>
      <w:r w:rsidR="00485433">
        <w:rPr>
          <w:rFonts w:ascii="Times New Roman" w:hAnsi="Times New Roman" w:cs="Times New Roman"/>
          <w:sz w:val="24"/>
          <w:szCs w:val="24"/>
        </w:rPr>
        <w:t xml:space="preserve"> files. But e</w:t>
      </w:r>
      <w:r>
        <w:rPr>
          <w:rFonts w:ascii="Times New Roman" w:hAnsi="Times New Roman" w:cs="Times New Roman"/>
          <w:sz w:val="24"/>
          <w:szCs w:val="24"/>
        </w:rPr>
        <w:t xml:space="preserve">ach homologue cluster in </w:t>
      </w:r>
      <w:r w:rsidR="00485433">
        <w:rPr>
          <w:rFonts w:ascii="Times New Roman" w:hAnsi="Times New Roman" w:cs="Times New Roman"/>
          <w:sz w:val="24"/>
          <w:szCs w:val="24"/>
        </w:rPr>
        <w:t xml:space="preserve">each </w:t>
      </w:r>
      <w:r>
        <w:rPr>
          <w:rFonts w:ascii="Times New Roman" w:hAnsi="Times New Roman" w:cs="Times New Roman"/>
          <w:sz w:val="24"/>
          <w:szCs w:val="24"/>
        </w:rPr>
        <w:t>“Homologues”</w:t>
      </w:r>
      <w:r w:rsidR="00485433">
        <w:rPr>
          <w:rFonts w:ascii="Times New Roman" w:hAnsi="Times New Roman" w:cs="Times New Roman"/>
          <w:sz w:val="24"/>
          <w:szCs w:val="24"/>
        </w:rPr>
        <w:t xml:space="preserve"> file</w:t>
      </w:r>
      <w:r>
        <w:rPr>
          <w:rFonts w:ascii="Times New Roman" w:hAnsi="Times New Roman" w:cs="Times New Roman"/>
          <w:sz w:val="24"/>
          <w:szCs w:val="24"/>
        </w:rPr>
        <w:t xml:space="preserve"> will be then treated as follow: first, the longest entry (i.e., higher number of amino acids in its sequence) is chosen as a reference sequence, to be used for further homologues comparisons. In the vast majority of cases, the longest variant represents the one with the further upstream translational start site predicted. We chose this parameter to select a reference sequence because it would be simpler to compare N-terminal peptides from shorter protein versions (i.e., different TSS choices) against </w:t>
      </w:r>
      <w:r w:rsidR="005C3C5B">
        <w:rPr>
          <w:rFonts w:ascii="Times New Roman" w:hAnsi="Times New Roman" w:cs="Times New Roman"/>
          <w:sz w:val="24"/>
          <w:szCs w:val="24"/>
        </w:rPr>
        <w:t>the</w:t>
      </w:r>
      <w:r>
        <w:rPr>
          <w:rFonts w:ascii="Times New Roman" w:hAnsi="Times New Roman" w:cs="Times New Roman"/>
          <w:sz w:val="24"/>
          <w:szCs w:val="24"/>
        </w:rPr>
        <w:t xml:space="preserve"> longest homologue. Once a reference is chosen, all other homologues in the cluster which are 100% identical are annotated. Below an example of this in the log file </w:t>
      </w:r>
      <w:r w:rsidR="00485433">
        <w:rPr>
          <w:rFonts w:ascii="Times New Roman" w:hAnsi="Times New Roman" w:cs="Times New Roman"/>
          <w:sz w:val="24"/>
          <w:szCs w:val="24"/>
        </w:rPr>
        <w:t xml:space="preserve">also </w:t>
      </w:r>
      <w:r>
        <w:rPr>
          <w:rFonts w:ascii="Times New Roman" w:hAnsi="Times New Roman" w:cs="Times New Roman"/>
          <w:sz w:val="24"/>
          <w:szCs w:val="24"/>
        </w:rPr>
        <w:t>created</w:t>
      </w:r>
      <w:r w:rsidR="00485433">
        <w:rPr>
          <w:rFonts w:ascii="Times New Roman" w:hAnsi="Times New Roman" w:cs="Times New Roman"/>
          <w:sz w:val="24"/>
          <w:szCs w:val="24"/>
        </w:rPr>
        <w:t xml:space="preserve"> by pep_trip.pl</w:t>
      </w:r>
      <w:r>
        <w:rPr>
          <w:rFonts w:ascii="Times New Roman" w:hAnsi="Times New Roman" w:cs="Times New Roman"/>
          <w:sz w:val="24"/>
          <w:szCs w:val="24"/>
        </w:rPr>
        <w:t>:</w:t>
      </w:r>
    </w:p>
    <w:p w:rsidR="000D4ED2" w:rsidRDefault="000D4ED2" w:rsidP="0096690A">
      <w:pPr>
        <w:spacing w:after="0" w:line="360" w:lineRule="auto"/>
        <w:jc w:val="both"/>
        <w:rPr>
          <w:rFonts w:ascii="Times New Roman" w:hAnsi="Times New Roman" w:cs="Times New Roman"/>
          <w:sz w:val="24"/>
          <w:szCs w:val="24"/>
        </w:rPr>
      </w:pPr>
    </w:p>
    <w:p w:rsidR="002302C3" w:rsidRPr="002302C3" w:rsidRDefault="002302C3" w:rsidP="002302C3">
      <w:pPr>
        <w:spacing w:after="0"/>
        <w:jc w:val="both"/>
        <w:rPr>
          <w:rFonts w:ascii="Times New Roman" w:hAnsi="Times New Roman" w:cs="Times New Roman"/>
        </w:rPr>
      </w:pPr>
      <w:r w:rsidRPr="002302C3">
        <w:rPr>
          <w:rFonts w:ascii="Times New Roman" w:hAnsi="Times New Roman" w:cs="Times New Roman"/>
        </w:rPr>
        <w:t># Accession Number KT00165</w:t>
      </w:r>
    </w:p>
    <w:p w:rsidR="002302C3" w:rsidRPr="002302C3" w:rsidRDefault="002302C3" w:rsidP="002302C3">
      <w:pPr>
        <w:spacing w:after="0"/>
        <w:jc w:val="both"/>
        <w:rPr>
          <w:rFonts w:ascii="Times New Roman" w:hAnsi="Times New Roman" w:cs="Times New Roman"/>
        </w:rPr>
      </w:pPr>
      <w:r w:rsidRPr="002302C3">
        <w:rPr>
          <w:rFonts w:ascii="Times New Roman" w:hAnsi="Times New Roman" w:cs="Times New Roman"/>
        </w:rPr>
        <w:t># Reference entry: Mycobacterium tuberculosis CCDC5180 [AEJ50946.1]</w:t>
      </w:r>
    </w:p>
    <w:p w:rsidR="002302C3" w:rsidRPr="002302C3" w:rsidRDefault="002302C3" w:rsidP="002302C3">
      <w:pPr>
        <w:spacing w:after="0"/>
        <w:jc w:val="both"/>
        <w:rPr>
          <w:rFonts w:ascii="Times New Roman" w:hAnsi="Times New Roman" w:cs="Times New Roman"/>
        </w:rPr>
      </w:pPr>
      <w:r w:rsidRPr="002302C3">
        <w:rPr>
          <w:rFonts w:ascii="Times New Roman" w:hAnsi="Times New Roman" w:cs="Times New Roman"/>
        </w:rPr>
        <w:t># Number of strains in homologue file = 63</w:t>
      </w:r>
    </w:p>
    <w:p w:rsidR="002302C3" w:rsidRPr="002302C3" w:rsidRDefault="002302C3" w:rsidP="002302C3">
      <w:pPr>
        <w:spacing w:after="0"/>
        <w:jc w:val="both"/>
        <w:rPr>
          <w:rFonts w:ascii="Times New Roman" w:hAnsi="Times New Roman" w:cs="Times New Roman"/>
        </w:rPr>
      </w:pPr>
      <w:r w:rsidRPr="002302C3">
        <w:rPr>
          <w:rFonts w:ascii="Times New Roman" w:hAnsi="Times New Roman" w:cs="Times New Roman"/>
        </w:rPr>
        <w:t># Number of strains with 100% identity = 34</w:t>
      </w:r>
    </w:p>
    <w:p w:rsidR="002302C3" w:rsidRPr="002302C3" w:rsidRDefault="002302C3" w:rsidP="002302C3">
      <w:pPr>
        <w:spacing w:after="0"/>
        <w:jc w:val="both"/>
        <w:rPr>
          <w:rFonts w:ascii="Times New Roman" w:hAnsi="Times New Roman" w:cs="Times New Roman"/>
        </w:rPr>
      </w:pPr>
      <w:r w:rsidRPr="002302C3">
        <w:rPr>
          <w:rFonts w:ascii="Times New Roman" w:hAnsi="Times New Roman" w:cs="Times New Roman"/>
        </w:rPr>
        <w:t># Fields: Entries with 100% identity</w:t>
      </w:r>
    </w:p>
    <w:p w:rsidR="00FE680A" w:rsidRPr="00FE680A" w:rsidRDefault="002302C3" w:rsidP="002302C3">
      <w:pPr>
        <w:spacing w:after="0"/>
        <w:rPr>
          <w:rFonts w:ascii="Times New Roman" w:hAnsi="Times New Roman" w:cs="Times New Roman"/>
          <w:sz w:val="24"/>
          <w:szCs w:val="24"/>
        </w:rPr>
      </w:pPr>
      <w:r w:rsidRPr="002302C3">
        <w:rPr>
          <w:rFonts w:ascii="Times New Roman" w:hAnsi="Times New Roman" w:cs="Times New Roman"/>
        </w:rPr>
        <w:t>Mycobacterium tuberculosis Erdman (ATCC35801) [BAL66322.1]|Mycobacterium tuberculosis EAI5 [AGQ35613.1]|Mycobacterium tuberculosis KIT8</w:t>
      </w:r>
      <w:r>
        <w:rPr>
          <w:rFonts w:ascii="Times New Roman" w:hAnsi="Times New Roman" w:cs="Times New Roman"/>
        </w:rPr>
        <w:t xml:space="preserve">7190 [AID05372.1]|Mycobacterium </w:t>
      </w:r>
      <w:r w:rsidRPr="002302C3">
        <w:rPr>
          <w:rFonts w:ascii="Times New Roman" w:hAnsi="Times New Roman" w:cs="Times New Roman"/>
        </w:rPr>
        <w:t xml:space="preserve">tuberculosis ZMC13-264 [AII90912.1]|Mycobacterium tuberculosis ZMC13-88 [AII94827.1]|Mycobacterium tuberculosis KZN 1435 [ACT24722.1]|Mycobacterium tuberculosis 96075 [AIQ04953.1]|Mycobacterium tuberculosis 96121 [AIQ08970.1]|Mycobacterium tuberculosis </w:t>
      </w:r>
      <w:proofErr w:type="spellStart"/>
      <w:r w:rsidRPr="002302C3">
        <w:rPr>
          <w:rFonts w:ascii="Times New Roman" w:hAnsi="Times New Roman" w:cs="Times New Roman"/>
        </w:rPr>
        <w:t>Kurono</w:t>
      </w:r>
      <w:proofErr w:type="spellEnd"/>
      <w:r w:rsidRPr="002302C3">
        <w:rPr>
          <w:rFonts w:ascii="Times New Roman" w:hAnsi="Times New Roman" w:cs="Times New Roman"/>
        </w:rPr>
        <w:t xml:space="preserve"> [BAQ06391.1]|Mycobacterium tuberculosis H37Rv; TMC 102 [AIR15070.1]|Mycobacterium tuberculosis Beijing-like [AJW49690.1]|Mycobacterium tuberculosis SCAID 187.0 [ALB19503.1]|Mycobacterium tuberculosis F1 [AMC42501.1]|Mycobacterium tuberculosis F28 [AMC46746.1]|Mycobacterium tuberculosis 2242 [AMC68877.1]|Mycobacterium tuberculosis 2279 [AMC73722.1]|Mycobacterium tuberculosis 22115 [AMC78103.1]|Mycobacterium tuberculosis 37004 [AMC82306.1]|Mycobacterium tuberculosis 22103 [AMC86510.1]|Mycobacterium tuberculosis 26105 [AMC90722.1]|Mycobacterium tuberculosis SCAID 320.0 [ANZ83020.1]|Mycobacterium tuberculosis SCAID 252.0 [AOE36714.1]|Mycobacterium tuberculosis 1458 [AOZ43556.1]|Mycobacterium tuberculosis Beijing-like/35049 [ARM94742.1]|Mycobacterium tuberculosis Beijing-like/36918 [ARM98774.1]|Mycobacterium tuberculosis Beijing-like/38774 [ARN02798.1]|Mycobacterium tuberculosis Beijing/391 [ARN06790.1]|Mycobacterium tuberculosis Beijing-like/50148 [ARN10805.1]|Mycobacterium tuberculosis Beijing-like/1104 [ARN14833.1]|Mycobacterium </w:t>
      </w:r>
      <w:r w:rsidRPr="002302C3">
        <w:rPr>
          <w:rFonts w:ascii="Times New Roman" w:hAnsi="Times New Roman" w:cs="Times New Roman"/>
        </w:rPr>
        <w:lastRenderedPageBreak/>
        <w:t>tuberculosis NCGM946K2 [BAW13347.1]|Mycobacterium tuberculosis HN-024 [BAX27999.1]|Mycobacterium tuberculosis HN-205 [BAX41444.1]|Mycobacterium tuberculosis HN-321 [BAX45518.1]|Mycobacterium tuberculosis HN-506 [BAX49573.1]|</w:t>
      </w:r>
      <w:r w:rsidR="00F63408" w:rsidRPr="002302C3">
        <w:rPr>
          <w:rFonts w:ascii="Times New Roman" w:hAnsi="Times New Roman" w:cs="Times New Roman"/>
        </w:rPr>
        <w:t xml:space="preserve">  </w:t>
      </w:r>
      <w:r w:rsidR="00F63408">
        <w:rPr>
          <w:rFonts w:ascii="Times New Roman" w:hAnsi="Times New Roman" w:cs="Times New Roman"/>
          <w:sz w:val="24"/>
          <w:szCs w:val="24"/>
        </w:rPr>
        <w:t xml:space="preserve"> </w:t>
      </w:r>
      <w:r w:rsidR="00FE680A">
        <w:rPr>
          <w:rFonts w:ascii="Times New Roman" w:hAnsi="Times New Roman" w:cs="Times New Roman"/>
          <w:sz w:val="24"/>
          <w:szCs w:val="24"/>
        </w:rPr>
        <w:t xml:space="preserve"> </w:t>
      </w:r>
    </w:p>
    <w:p w:rsidR="00FE680A" w:rsidRDefault="00FE680A" w:rsidP="009669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2302C3" w:rsidRDefault="002302C3" w:rsidP="009669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D4ED2">
        <w:rPr>
          <w:rFonts w:ascii="Times New Roman" w:hAnsi="Times New Roman" w:cs="Times New Roman"/>
          <w:sz w:val="24"/>
          <w:szCs w:val="24"/>
        </w:rPr>
        <w:t xml:space="preserve">In the example above, user can see that the cluster contained 63 homologues, and since Mtb used data from 65 strains, two strains did not have this homologue present or annotated. The reference protein is observed with 100% identity in 34 of those </w:t>
      </w:r>
      <w:r w:rsidR="005C3C5B">
        <w:rPr>
          <w:rFonts w:ascii="Times New Roman" w:hAnsi="Times New Roman" w:cs="Times New Roman"/>
          <w:sz w:val="24"/>
          <w:szCs w:val="24"/>
        </w:rPr>
        <w:t xml:space="preserve">63 </w:t>
      </w:r>
      <w:r w:rsidR="000D4ED2">
        <w:rPr>
          <w:rFonts w:ascii="Times New Roman" w:hAnsi="Times New Roman" w:cs="Times New Roman"/>
          <w:sz w:val="24"/>
          <w:szCs w:val="24"/>
        </w:rPr>
        <w:t>strains. I</w:t>
      </w:r>
      <w:r>
        <w:rPr>
          <w:rFonts w:ascii="Times New Roman" w:hAnsi="Times New Roman" w:cs="Times New Roman"/>
          <w:sz w:val="24"/>
          <w:szCs w:val="24"/>
        </w:rPr>
        <w:t>n the final database the protein is represented with the given accession number</w:t>
      </w:r>
      <w:r w:rsidR="000D4ED2">
        <w:rPr>
          <w:rFonts w:ascii="Times New Roman" w:hAnsi="Times New Roman" w:cs="Times New Roman"/>
          <w:sz w:val="24"/>
          <w:szCs w:val="24"/>
        </w:rPr>
        <w:t xml:space="preserve"> (KT00165)</w:t>
      </w:r>
      <w:r w:rsidR="00DB1EB2">
        <w:rPr>
          <w:rFonts w:ascii="Times New Roman" w:hAnsi="Times New Roman" w:cs="Times New Roman"/>
          <w:sz w:val="24"/>
          <w:szCs w:val="24"/>
        </w:rPr>
        <w:t>. Three tryptic peptides were colored red below to help visualize polymorphs present in remaining homologues (next paragraph)</w:t>
      </w:r>
      <w:r>
        <w:rPr>
          <w:rFonts w:ascii="Times New Roman" w:hAnsi="Times New Roman" w:cs="Times New Roman"/>
          <w:sz w:val="24"/>
          <w:szCs w:val="24"/>
        </w:rPr>
        <w:t>:</w:t>
      </w:r>
    </w:p>
    <w:p w:rsidR="002302C3" w:rsidRDefault="002302C3" w:rsidP="002302C3">
      <w:pPr>
        <w:spacing w:after="0"/>
        <w:jc w:val="both"/>
        <w:rPr>
          <w:rFonts w:ascii="Times New Roman" w:hAnsi="Times New Roman" w:cs="Times New Roman"/>
        </w:rPr>
      </w:pPr>
    </w:p>
    <w:p w:rsidR="002302C3" w:rsidRPr="002302C3" w:rsidRDefault="002302C3" w:rsidP="002302C3">
      <w:pPr>
        <w:spacing w:after="0"/>
        <w:jc w:val="both"/>
        <w:rPr>
          <w:rFonts w:ascii="Times New Roman" w:hAnsi="Times New Roman" w:cs="Times New Roman"/>
        </w:rPr>
      </w:pPr>
      <w:r w:rsidRPr="002302C3">
        <w:rPr>
          <w:rFonts w:ascii="Times New Roman" w:hAnsi="Times New Roman" w:cs="Times New Roman"/>
        </w:rPr>
        <w:t xml:space="preserve">&gt;KT00165 hypothetical protein CCDC5180_2109 [Mycobacterium tuberculosis CCDC5180] </w:t>
      </w:r>
    </w:p>
    <w:p w:rsidR="0096690A" w:rsidRPr="002302C3" w:rsidRDefault="002302C3" w:rsidP="002302C3">
      <w:pPr>
        <w:spacing w:after="0"/>
        <w:jc w:val="both"/>
        <w:rPr>
          <w:rFonts w:ascii="Times New Roman" w:hAnsi="Times New Roman" w:cs="Times New Roman"/>
        </w:rPr>
      </w:pPr>
      <w:r w:rsidRPr="002302C3">
        <w:rPr>
          <w:rFonts w:ascii="Times New Roman" w:hAnsi="Times New Roman" w:cs="Times New Roman"/>
        </w:rPr>
        <w:t>MVKPAARLSVVVGDVAANYDGRVVV</w:t>
      </w:r>
      <w:r w:rsidRPr="002302C3">
        <w:rPr>
          <w:rFonts w:ascii="Times New Roman" w:hAnsi="Times New Roman" w:cs="Times New Roman"/>
          <w:b/>
          <w:color w:val="FF0000"/>
        </w:rPr>
        <w:t>APTGQAVDVAVR</w:t>
      </w:r>
      <w:r w:rsidRPr="002302C3">
        <w:rPr>
          <w:rFonts w:ascii="Times New Roman" w:hAnsi="Times New Roman" w:cs="Times New Roman"/>
        </w:rPr>
        <w:t>EGAGDVGYSVER</w:t>
      </w:r>
      <w:r w:rsidRPr="002302C3">
        <w:rPr>
          <w:rFonts w:ascii="Times New Roman" w:hAnsi="Times New Roman" w:cs="Times New Roman"/>
          <w:b/>
          <w:color w:val="FF0000"/>
        </w:rPr>
        <w:t>ENLPADDPVR</w:t>
      </w:r>
      <w:r w:rsidRPr="002302C3">
        <w:rPr>
          <w:rFonts w:ascii="Times New Roman" w:hAnsi="Times New Roman" w:cs="Times New Roman"/>
        </w:rPr>
        <w:t>NGNRWRVIAVDTEHHRIAARRLGDGARAAFSGDYLHEHITHGYAITVHASQGTTAHSTHAVLGDNTSR</w:t>
      </w:r>
      <w:r w:rsidRPr="002302C3">
        <w:rPr>
          <w:rFonts w:ascii="Times New Roman" w:hAnsi="Times New Roman" w:cs="Times New Roman"/>
          <w:b/>
          <w:color w:val="FF0000"/>
        </w:rPr>
        <w:t>ATLYVAMTPAR</w:t>
      </w:r>
      <w:r w:rsidRPr="002302C3">
        <w:rPr>
          <w:rFonts w:ascii="Times New Roman" w:hAnsi="Times New Roman" w:cs="Times New Roman"/>
        </w:rPr>
        <w:t>ESNTAYLCERTAGEGARVDLAGWDLWVSGKAEAMSDEKSASPVWCRVGARCDHRGKRSCW</w:t>
      </w:r>
    </w:p>
    <w:p w:rsidR="006C6D41" w:rsidRPr="006C6D41" w:rsidRDefault="006C6D41" w:rsidP="00855519">
      <w:pPr>
        <w:spacing w:after="0" w:line="360" w:lineRule="auto"/>
        <w:jc w:val="both"/>
        <w:rPr>
          <w:rFonts w:ascii="Times New Roman" w:hAnsi="Times New Roman" w:cs="Times New Roman"/>
          <w:sz w:val="24"/>
          <w:szCs w:val="24"/>
        </w:rPr>
      </w:pPr>
    </w:p>
    <w:p w:rsidR="00DB1EB2" w:rsidRDefault="002302C3" w:rsidP="008555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For the remaining homologues which are not 100% identical, the script will find which polymorphisms exists in each of their sequences. For this, the reference protein is </w:t>
      </w:r>
      <w:r w:rsidRPr="002302C3">
        <w:rPr>
          <w:rFonts w:ascii="Times New Roman" w:hAnsi="Times New Roman" w:cs="Times New Roman"/>
          <w:i/>
          <w:sz w:val="24"/>
          <w:szCs w:val="24"/>
        </w:rPr>
        <w:t>i</w:t>
      </w:r>
      <w:r>
        <w:rPr>
          <w:rFonts w:ascii="Times New Roman" w:hAnsi="Times New Roman" w:cs="Times New Roman"/>
          <w:i/>
          <w:sz w:val="24"/>
          <w:szCs w:val="24"/>
        </w:rPr>
        <w:t xml:space="preserve">n silico </w:t>
      </w:r>
      <w:r>
        <w:rPr>
          <w:rFonts w:ascii="Times New Roman" w:hAnsi="Times New Roman" w:cs="Times New Roman"/>
          <w:sz w:val="24"/>
          <w:szCs w:val="24"/>
        </w:rPr>
        <w:t xml:space="preserve">digested with trypsin, not allowing any miscleavages. Each of the remaining homologues are treated the same, and their tryptic peptides are compared to reference tryptic </w:t>
      </w:r>
      <w:r w:rsidR="000E605D">
        <w:rPr>
          <w:rFonts w:ascii="Times New Roman" w:hAnsi="Times New Roman" w:cs="Times New Roman"/>
          <w:sz w:val="24"/>
          <w:szCs w:val="24"/>
        </w:rPr>
        <w:t xml:space="preserve">peptides. Identical </w:t>
      </w:r>
      <w:r w:rsidR="000D4ED2">
        <w:rPr>
          <w:rFonts w:ascii="Times New Roman" w:hAnsi="Times New Roman" w:cs="Times New Roman"/>
          <w:sz w:val="24"/>
          <w:szCs w:val="24"/>
        </w:rPr>
        <w:t xml:space="preserve">tryptic </w:t>
      </w:r>
      <w:r w:rsidR="000E605D">
        <w:rPr>
          <w:rFonts w:ascii="Times New Roman" w:hAnsi="Times New Roman" w:cs="Times New Roman"/>
          <w:sz w:val="24"/>
          <w:szCs w:val="24"/>
        </w:rPr>
        <w:t xml:space="preserve">peptides are </w:t>
      </w:r>
      <w:r w:rsidR="005C3C5B">
        <w:rPr>
          <w:rFonts w:ascii="Times New Roman" w:hAnsi="Times New Roman" w:cs="Times New Roman"/>
          <w:sz w:val="24"/>
          <w:szCs w:val="24"/>
        </w:rPr>
        <w:t>not considered</w:t>
      </w:r>
      <w:r w:rsidR="000E605D">
        <w:rPr>
          <w:rFonts w:ascii="Times New Roman" w:hAnsi="Times New Roman" w:cs="Times New Roman"/>
          <w:sz w:val="24"/>
          <w:szCs w:val="24"/>
        </w:rPr>
        <w:t xml:space="preserve">, and peptides that </w:t>
      </w:r>
      <w:r w:rsidR="005C3C5B">
        <w:rPr>
          <w:rFonts w:ascii="Times New Roman" w:hAnsi="Times New Roman" w:cs="Times New Roman"/>
          <w:sz w:val="24"/>
          <w:szCs w:val="24"/>
        </w:rPr>
        <w:t>are not identical to</w:t>
      </w:r>
      <w:r w:rsidR="000E605D">
        <w:rPr>
          <w:rFonts w:ascii="Times New Roman" w:hAnsi="Times New Roman" w:cs="Times New Roman"/>
          <w:sz w:val="24"/>
          <w:szCs w:val="24"/>
        </w:rPr>
        <w:t xml:space="preserve"> reference </w:t>
      </w:r>
      <w:r w:rsidR="005C3C5B">
        <w:rPr>
          <w:rFonts w:ascii="Times New Roman" w:hAnsi="Times New Roman" w:cs="Times New Roman"/>
          <w:sz w:val="24"/>
          <w:szCs w:val="24"/>
        </w:rPr>
        <w:t xml:space="preserve">protein </w:t>
      </w:r>
      <w:r w:rsidR="000E605D">
        <w:rPr>
          <w:rFonts w:ascii="Times New Roman" w:hAnsi="Times New Roman" w:cs="Times New Roman"/>
          <w:sz w:val="24"/>
          <w:szCs w:val="24"/>
        </w:rPr>
        <w:t xml:space="preserve">are annotated. The annotation includes the type of modification observed, for example a single amino acid polymorphism (SAP), a different N-terminal prediction (TSS), a SAP involving </w:t>
      </w:r>
      <w:proofErr w:type="spellStart"/>
      <w:r w:rsidR="000E605D">
        <w:rPr>
          <w:rFonts w:ascii="Times New Roman" w:hAnsi="Times New Roman" w:cs="Times New Roman"/>
          <w:sz w:val="24"/>
          <w:szCs w:val="24"/>
        </w:rPr>
        <w:t>Arg</w:t>
      </w:r>
      <w:proofErr w:type="spellEnd"/>
      <w:r w:rsidR="000E605D">
        <w:rPr>
          <w:rFonts w:ascii="Times New Roman" w:hAnsi="Times New Roman" w:cs="Times New Roman"/>
          <w:sz w:val="24"/>
          <w:szCs w:val="24"/>
        </w:rPr>
        <w:t xml:space="preserve"> or Lys which then </w:t>
      </w:r>
      <w:r w:rsidR="00DB1EB2">
        <w:rPr>
          <w:rFonts w:ascii="Times New Roman" w:hAnsi="Times New Roman" w:cs="Times New Roman"/>
          <w:sz w:val="24"/>
          <w:szCs w:val="24"/>
        </w:rPr>
        <w:t xml:space="preserve">deletes or </w:t>
      </w:r>
      <w:r w:rsidR="000E605D">
        <w:rPr>
          <w:rFonts w:ascii="Times New Roman" w:hAnsi="Times New Roman" w:cs="Times New Roman"/>
          <w:sz w:val="24"/>
          <w:szCs w:val="24"/>
        </w:rPr>
        <w:t>crea</w:t>
      </w:r>
      <w:r w:rsidR="00DB1EB2">
        <w:rPr>
          <w:rFonts w:ascii="Times New Roman" w:hAnsi="Times New Roman" w:cs="Times New Roman"/>
          <w:sz w:val="24"/>
          <w:szCs w:val="24"/>
        </w:rPr>
        <w:t>tes a new tryptic site</w:t>
      </w:r>
      <w:r w:rsidR="000E605D">
        <w:rPr>
          <w:rFonts w:ascii="Times New Roman" w:hAnsi="Times New Roman" w:cs="Times New Roman"/>
          <w:sz w:val="24"/>
          <w:szCs w:val="24"/>
        </w:rPr>
        <w:t xml:space="preserve"> (SAP R|K)</w:t>
      </w:r>
      <w:r w:rsidR="005C3C5B">
        <w:rPr>
          <w:rFonts w:ascii="Times New Roman" w:hAnsi="Times New Roman" w:cs="Times New Roman"/>
          <w:sz w:val="24"/>
          <w:szCs w:val="24"/>
        </w:rPr>
        <w:t>, etc</w:t>
      </w:r>
      <w:r w:rsidR="00DB1EB2">
        <w:rPr>
          <w:rFonts w:ascii="Times New Roman" w:hAnsi="Times New Roman" w:cs="Times New Roman"/>
          <w:sz w:val="24"/>
          <w:szCs w:val="24"/>
        </w:rPr>
        <w:t>. Some peptides are classified as NC (NOT FOUND) because their sequence does not show any resemblance to reference peptides. They are most probably frame</w:t>
      </w:r>
      <w:r w:rsidR="005C3C5B">
        <w:rPr>
          <w:rFonts w:ascii="Times New Roman" w:hAnsi="Times New Roman" w:cs="Times New Roman"/>
          <w:sz w:val="24"/>
          <w:szCs w:val="24"/>
        </w:rPr>
        <w:t xml:space="preserve"> </w:t>
      </w:r>
      <w:r w:rsidR="00DB1EB2">
        <w:rPr>
          <w:rFonts w:ascii="Times New Roman" w:hAnsi="Times New Roman" w:cs="Times New Roman"/>
          <w:sz w:val="24"/>
          <w:szCs w:val="24"/>
        </w:rPr>
        <w:t>shits caused by indels.</w:t>
      </w:r>
      <w:r w:rsidR="004B219D">
        <w:rPr>
          <w:rFonts w:ascii="Times New Roman" w:hAnsi="Times New Roman" w:cs="Times New Roman"/>
          <w:sz w:val="24"/>
          <w:szCs w:val="24"/>
        </w:rPr>
        <w:t xml:space="preserve"> </w:t>
      </w:r>
      <w:r w:rsidR="000D4ED2">
        <w:rPr>
          <w:rFonts w:ascii="Times New Roman" w:hAnsi="Times New Roman" w:cs="Times New Roman"/>
          <w:sz w:val="24"/>
          <w:szCs w:val="24"/>
        </w:rPr>
        <w:t>All t</w:t>
      </w:r>
      <w:r w:rsidR="004B219D">
        <w:rPr>
          <w:rFonts w:ascii="Times New Roman" w:hAnsi="Times New Roman" w:cs="Times New Roman"/>
          <w:sz w:val="24"/>
          <w:szCs w:val="24"/>
        </w:rPr>
        <w:t>hose variant peptides will only be considered in the final database if their amino acid length is between 7 and 35 residues.</w:t>
      </w:r>
      <w:r w:rsidR="00DB1EB2">
        <w:rPr>
          <w:rFonts w:ascii="Times New Roman" w:hAnsi="Times New Roman" w:cs="Times New Roman"/>
          <w:sz w:val="24"/>
          <w:szCs w:val="24"/>
        </w:rPr>
        <w:t xml:space="preserve"> They are reported in the log as follow:</w:t>
      </w:r>
    </w:p>
    <w:p w:rsidR="00DB1EB2" w:rsidRDefault="00DB1EB2" w:rsidP="00DB1EB2">
      <w:pPr>
        <w:spacing w:after="0"/>
        <w:jc w:val="both"/>
        <w:rPr>
          <w:rFonts w:ascii="Times New Roman" w:hAnsi="Times New Roman" w:cs="Times New Roman"/>
        </w:rPr>
      </w:pPr>
    </w:p>
    <w:p w:rsidR="00DB1EB2" w:rsidRPr="00DB1EB2" w:rsidRDefault="00DB1EB2" w:rsidP="00DB1EB2">
      <w:pPr>
        <w:spacing w:after="0"/>
        <w:jc w:val="both"/>
        <w:rPr>
          <w:rFonts w:ascii="Times New Roman" w:hAnsi="Times New Roman" w:cs="Times New Roman"/>
        </w:rPr>
      </w:pPr>
      <w:r w:rsidRPr="00DB1EB2">
        <w:rPr>
          <w:rFonts w:ascii="Times New Roman" w:hAnsi="Times New Roman" w:cs="Times New Roman"/>
        </w:rPr>
        <w:t># Accession Number KT00166</w:t>
      </w:r>
    </w:p>
    <w:p w:rsidR="00DB1EB2" w:rsidRPr="00DB1EB2" w:rsidRDefault="00DB1EB2" w:rsidP="00DB1EB2">
      <w:pPr>
        <w:spacing w:after="0"/>
        <w:jc w:val="both"/>
        <w:rPr>
          <w:rFonts w:ascii="Times New Roman" w:hAnsi="Times New Roman" w:cs="Times New Roman"/>
        </w:rPr>
      </w:pPr>
      <w:r w:rsidRPr="00DB1EB2">
        <w:rPr>
          <w:rFonts w:ascii="Times New Roman" w:hAnsi="Times New Roman" w:cs="Times New Roman"/>
        </w:rPr>
        <w:t># Artificial entry</w:t>
      </w:r>
    </w:p>
    <w:p w:rsidR="00DB1EB2" w:rsidRPr="00DB1EB2" w:rsidRDefault="00DB1EB2" w:rsidP="00DB1EB2">
      <w:pPr>
        <w:spacing w:after="0"/>
        <w:jc w:val="both"/>
        <w:rPr>
          <w:rFonts w:ascii="Times New Roman" w:hAnsi="Times New Roman" w:cs="Times New Roman"/>
        </w:rPr>
      </w:pPr>
      <w:r w:rsidRPr="00DB1EB2">
        <w:rPr>
          <w:rFonts w:ascii="Times New Roman" w:hAnsi="Times New Roman" w:cs="Times New Roman"/>
        </w:rPr>
        <w:t># Fields: modification, peptide, peptide mutated, amino</w:t>
      </w:r>
      <w:r>
        <w:rPr>
          <w:rFonts w:ascii="Times New Roman" w:hAnsi="Times New Roman" w:cs="Times New Roman"/>
        </w:rPr>
        <w:t xml:space="preserve"> </w:t>
      </w:r>
      <w:r w:rsidRPr="00DB1EB2">
        <w:rPr>
          <w:rFonts w:ascii="Times New Roman" w:hAnsi="Times New Roman" w:cs="Times New Roman"/>
        </w:rPr>
        <w:t xml:space="preserve">acid </w:t>
      </w:r>
      <w:r>
        <w:rPr>
          <w:rFonts w:ascii="Times New Roman" w:hAnsi="Times New Roman" w:cs="Times New Roman"/>
        </w:rPr>
        <w:t>substitution</w:t>
      </w:r>
      <w:r w:rsidRPr="00DB1EB2">
        <w:rPr>
          <w:rFonts w:ascii="Times New Roman" w:hAnsi="Times New Roman" w:cs="Times New Roman"/>
        </w:rPr>
        <w:t>, strain</w:t>
      </w:r>
    </w:p>
    <w:p w:rsidR="00DB1EB2" w:rsidRPr="00DB1EB2" w:rsidRDefault="00DB1EB2" w:rsidP="00DB1EB2">
      <w:pPr>
        <w:spacing w:after="0"/>
        <w:jc w:val="both"/>
        <w:rPr>
          <w:rFonts w:ascii="Times New Roman" w:hAnsi="Times New Roman" w:cs="Times New Roman"/>
        </w:rPr>
      </w:pPr>
      <w:r w:rsidRPr="00DB1EB2">
        <w:rPr>
          <w:rFonts w:ascii="Times New Roman" w:hAnsi="Times New Roman" w:cs="Times New Roman"/>
        </w:rPr>
        <w:lastRenderedPageBreak/>
        <w:t>SAP R|K</w:t>
      </w:r>
      <w:r w:rsidRPr="00DB1EB2">
        <w:rPr>
          <w:rFonts w:ascii="Times New Roman" w:hAnsi="Times New Roman" w:cs="Times New Roman"/>
        </w:rPr>
        <w:tab/>
      </w:r>
      <w:r w:rsidRPr="00DB1EB2">
        <w:rPr>
          <w:rFonts w:ascii="Times New Roman" w:hAnsi="Times New Roman" w:cs="Times New Roman"/>
          <w:b/>
          <w:color w:val="FF0000"/>
        </w:rPr>
        <w:t>ATLYVAMTPAR</w:t>
      </w:r>
      <w:r>
        <w:rPr>
          <w:rFonts w:ascii="Times New Roman" w:hAnsi="Times New Roman" w:cs="Times New Roman"/>
        </w:rPr>
        <w:tab/>
        <w:t>ATLYVAMTPASESNTAYLCER</w:t>
      </w:r>
      <w:r>
        <w:rPr>
          <w:rFonts w:ascii="Times New Roman" w:hAnsi="Times New Roman" w:cs="Times New Roman"/>
        </w:rPr>
        <w:tab/>
        <w:t xml:space="preserve">R-&gt;S </w:t>
      </w:r>
      <w:r w:rsidRPr="00DB1EB2">
        <w:rPr>
          <w:rFonts w:ascii="Times New Roman" w:hAnsi="Times New Roman" w:cs="Times New Roman"/>
        </w:rPr>
        <w:t>Mycobacterium tuberculosis Beijing [AOT73993.1]|</w:t>
      </w:r>
    </w:p>
    <w:p w:rsidR="00DB1EB2" w:rsidRPr="00DB1EB2" w:rsidRDefault="00DB1EB2" w:rsidP="00DB1EB2">
      <w:pPr>
        <w:spacing w:after="0"/>
        <w:jc w:val="both"/>
        <w:rPr>
          <w:rFonts w:ascii="Times New Roman" w:hAnsi="Times New Roman" w:cs="Times New Roman"/>
        </w:rPr>
      </w:pPr>
      <w:r w:rsidRPr="00DB1EB2">
        <w:rPr>
          <w:rFonts w:ascii="Times New Roman" w:hAnsi="Times New Roman" w:cs="Times New Roman"/>
        </w:rPr>
        <w:t># Accession Number KT00167</w:t>
      </w:r>
    </w:p>
    <w:p w:rsidR="00DB1EB2" w:rsidRPr="00DB1EB2" w:rsidRDefault="00DB1EB2" w:rsidP="00DB1EB2">
      <w:pPr>
        <w:spacing w:after="0"/>
        <w:jc w:val="both"/>
        <w:rPr>
          <w:rFonts w:ascii="Times New Roman" w:hAnsi="Times New Roman" w:cs="Times New Roman"/>
        </w:rPr>
      </w:pPr>
      <w:r w:rsidRPr="00DB1EB2">
        <w:rPr>
          <w:rFonts w:ascii="Times New Roman" w:hAnsi="Times New Roman" w:cs="Times New Roman"/>
        </w:rPr>
        <w:t># Artificial entry</w:t>
      </w:r>
    </w:p>
    <w:p w:rsidR="00DB1EB2" w:rsidRPr="00DB1EB2" w:rsidRDefault="00DB1EB2" w:rsidP="00DB1EB2">
      <w:pPr>
        <w:spacing w:after="0"/>
        <w:jc w:val="both"/>
        <w:rPr>
          <w:rFonts w:ascii="Times New Roman" w:hAnsi="Times New Roman" w:cs="Times New Roman"/>
        </w:rPr>
      </w:pPr>
      <w:r w:rsidRPr="00DB1EB2">
        <w:rPr>
          <w:rFonts w:ascii="Times New Roman" w:hAnsi="Times New Roman" w:cs="Times New Roman"/>
        </w:rPr>
        <w:t># Fields: modification, peptide, peptide mutated, amino</w:t>
      </w:r>
      <w:r>
        <w:rPr>
          <w:rFonts w:ascii="Times New Roman" w:hAnsi="Times New Roman" w:cs="Times New Roman"/>
        </w:rPr>
        <w:t xml:space="preserve"> </w:t>
      </w:r>
      <w:r w:rsidRPr="00DB1EB2">
        <w:rPr>
          <w:rFonts w:ascii="Times New Roman" w:hAnsi="Times New Roman" w:cs="Times New Roman"/>
        </w:rPr>
        <w:t>acid mutation, strain</w:t>
      </w:r>
    </w:p>
    <w:p w:rsidR="005C3C5B" w:rsidRDefault="00DB1EB2" w:rsidP="00DB1EB2">
      <w:pPr>
        <w:spacing w:after="0"/>
        <w:jc w:val="both"/>
        <w:rPr>
          <w:rFonts w:ascii="Times New Roman" w:hAnsi="Times New Roman" w:cs="Times New Roman"/>
        </w:rPr>
      </w:pPr>
      <w:r w:rsidRPr="00DB1EB2">
        <w:rPr>
          <w:rFonts w:ascii="Times New Roman" w:hAnsi="Times New Roman" w:cs="Times New Roman"/>
        </w:rPr>
        <w:t>SAP</w:t>
      </w:r>
      <w:r w:rsidRPr="00DB1EB2">
        <w:rPr>
          <w:rFonts w:ascii="Times New Roman" w:hAnsi="Times New Roman" w:cs="Times New Roman"/>
        </w:rPr>
        <w:tab/>
      </w:r>
      <w:r w:rsidRPr="00DB1EB2">
        <w:rPr>
          <w:rFonts w:ascii="Times New Roman" w:hAnsi="Times New Roman" w:cs="Times New Roman"/>
          <w:b/>
          <w:color w:val="FF0000"/>
        </w:rPr>
        <w:t>ENLPADDPVR</w:t>
      </w:r>
      <w:r w:rsidRPr="00DB1EB2">
        <w:rPr>
          <w:rFonts w:ascii="Times New Roman" w:hAnsi="Times New Roman" w:cs="Times New Roman"/>
        </w:rPr>
        <w:tab/>
        <w:t>ENLPPDDPVR</w:t>
      </w:r>
      <w:r w:rsidRPr="00DB1EB2">
        <w:rPr>
          <w:rFonts w:ascii="Times New Roman" w:hAnsi="Times New Roman" w:cs="Times New Roman"/>
        </w:rPr>
        <w:tab/>
      </w:r>
      <w:r>
        <w:rPr>
          <w:rFonts w:ascii="Times New Roman" w:hAnsi="Times New Roman" w:cs="Times New Roman"/>
        </w:rPr>
        <w:t xml:space="preserve">  </w:t>
      </w:r>
      <w:r w:rsidRPr="00DB1EB2">
        <w:rPr>
          <w:rFonts w:ascii="Times New Roman" w:hAnsi="Times New Roman" w:cs="Times New Roman"/>
        </w:rPr>
        <w:t>A-&gt;P</w:t>
      </w:r>
      <w:r w:rsidRPr="00DB1EB2">
        <w:rPr>
          <w:rFonts w:ascii="Times New Roman" w:hAnsi="Times New Roman" w:cs="Times New Roman"/>
        </w:rPr>
        <w:tab/>
      </w:r>
    </w:p>
    <w:p w:rsidR="00DB1EB2" w:rsidRPr="00DB1EB2" w:rsidRDefault="00DB1EB2" w:rsidP="00DB1EB2">
      <w:pPr>
        <w:spacing w:after="0"/>
        <w:jc w:val="both"/>
        <w:rPr>
          <w:rFonts w:ascii="Times New Roman" w:hAnsi="Times New Roman" w:cs="Times New Roman"/>
        </w:rPr>
      </w:pPr>
      <w:r w:rsidRPr="00DB1EB2">
        <w:rPr>
          <w:rFonts w:ascii="Times New Roman" w:hAnsi="Times New Roman" w:cs="Times New Roman"/>
        </w:rPr>
        <w:t>Mycobacterium tuberculosis CCDC5079 [AGM00879.1]|Mycobacterium tuberculosis CCDC5079 [AEJ47327.1]|</w:t>
      </w:r>
    </w:p>
    <w:p w:rsidR="00DB1EB2" w:rsidRPr="00DB1EB2" w:rsidRDefault="00DB1EB2" w:rsidP="00DB1EB2">
      <w:pPr>
        <w:spacing w:after="0"/>
        <w:jc w:val="both"/>
        <w:rPr>
          <w:rFonts w:ascii="Times New Roman" w:hAnsi="Times New Roman" w:cs="Times New Roman"/>
        </w:rPr>
      </w:pPr>
      <w:r w:rsidRPr="00DB1EB2">
        <w:rPr>
          <w:rFonts w:ascii="Times New Roman" w:hAnsi="Times New Roman" w:cs="Times New Roman"/>
        </w:rPr>
        <w:t># Accession Number KT00168</w:t>
      </w:r>
    </w:p>
    <w:p w:rsidR="00DB1EB2" w:rsidRPr="00DB1EB2" w:rsidRDefault="00DB1EB2" w:rsidP="00DB1EB2">
      <w:pPr>
        <w:spacing w:after="0"/>
        <w:jc w:val="both"/>
        <w:rPr>
          <w:rFonts w:ascii="Times New Roman" w:hAnsi="Times New Roman" w:cs="Times New Roman"/>
        </w:rPr>
      </w:pPr>
      <w:r w:rsidRPr="00DB1EB2">
        <w:rPr>
          <w:rFonts w:ascii="Times New Roman" w:hAnsi="Times New Roman" w:cs="Times New Roman"/>
        </w:rPr>
        <w:t># Artificial entry</w:t>
      </w:r>
    </w:p>
    <w:p w:rsidR="00DB1EB2" w:rsidRPr="00DB1EB2" w:rsidRDefault="00DB1EB2" w:rsidP="00DB1EB2">
      <w:pPr>
        <w:spacing w:after="0"/>
        <w:jc w:val="both"/>
        <w:rPr>
          <w:rFonts w:ascii="Times New Roman" w:hAnsi="Times New Roman" w:cs="Times New Roman"/>
        </w:rPr>
      </w:pPr>
      <w:r w:rsidRPr="00DB1EB2">
        <w:rPr>
          <w:rFonts w:ascii="Times New Roman" w:hAnsi="Times New Roman" w:cs="Times New Roman"/>
        </w:rPr>
        <w:t># Fields: modification, peptide, peptide mutated, amino</w:t>
      </w:r>
      <w:r w:rsidR="000D4ED2">
        <w:rPr>
          <w:rFonts w:ascii="Times New Roman" w:hAnsi="Times New Roman" w:cs="Times New Roman"/>
        </w:rPr>
        <w:t xml:space="preserve"> </w:t>
      </w:r>
      <w:r w:rsidRPr="00DB1EB2">
        <w:rPr>
          <w:rFonts w:ascii="Times New Roman" w:hAnsi="Times New Roman" w:cs="Times New Roman"/>
        </w:rPr>
        <w:t>acid mutation, strain</w:t>
      </w:r>
    </w:p>
    <w:p w:rsidR="00DB1EB2" w:rsidRPr="00DB1EB2" w:rsidRDefault="00DB1EB2" w:rsidP="00DB1EB2">
      <w:pPr>
        <w:spacing w:after="0"/>
        <w:jc w:val="both"/>
        <w:rPr>
          <w:rFonts w:ascii="Times New Roman" w:hAnsi="Times New Roman" w:cs="Times New Roman"/>
        </w:rPr>
      </w:pPr>
      <w:r w:rsidRPr="00DB1EB2">
        <w:rPr>
          <w:rFonts w:ascii="Times New Roman" w:hAnsi="Times New Roman" w:cs="Times New Roman"/>
        </w:rPr>
        <w:t>TSS</w:t>
      </w:r>
      <w:r w:rsidRPr="00DB1EB2">
        <w:rPr>
          <w:rFonts w:ascii="Times New Roman" w:hAnsi="Times New Roman" w:cs="Times New Roman"/>
        </w:rPr>
        <w:tab/>
        <w:t>-</w:t>
      </w:r>
      <w:r w:rsidRPr="00DB1EB2">
        <w:rPr>
          <w:rFonts w:ascii="Times New Roman" w:hAnsi="Times New Roman" w:cs="Times New Roman"/>
        </w:rPr>
        <w:tab/>
        <w:t>MAPTGQAVDVAVR</w:t>
      </w:r>
      <w:r w:rsidRPr="00DB1EB2">
        <w:rPr>
          <w:rFonts w:ascii="Times New Roman" w:hAnsi="Times New Roman" w:cs="Times New Roman"/>
        </w:rPr>
        <w:tab/>
        <w:t>-</w:t>
      </w:r>
      <w:r w:rsidRPr="00DB1EB2">
        <w:rPr>
          <w:rFonts w:ascii="Times New Roman" w:hAnsi="Times New Roman" w:cs="Times New Roman"/>
        </w:rPr>
        <w:tab/>
        <w:t>Mycobacterium tuberculosis CDC1551 [AAK46666.1]|Mycobacterium tuberculosis H37Ra; ATCC 25177 [ABQ74099.1]|Mycobacterium tuberculosis RGTB327 [AFE17165.1]|Mycobacterium tuberculosis RGTB423 [AFE13516.1]|Mycobacterium tuberculosis H37Rv [AFN50273.1]|Mycobacterium tuberculosis 7199-99 [CCG12189.1]|Mycobacterium tuberculosis Beijing/NITR203 [AGJ68397.1]|Mycobacterium tuberculosis EAI5/NITR206 [AGL31804.1]|Mycobacterium tuberculosis F11 [ABR06664.1]|Mycobacterium tuberculosis CCDC5079 [AGM00879.1]|Mycobacterium tuberculosis HKBS1 [AHJ43089.1]|Mycobacterium tuberculosis BT2 [AHJ47236.1]|Mycobacterium tuberculosis BT1 [AHJ51383.1]|Mycobacterium tuberculosis CCDC5180 [AHJ55530.1]|Mycobacterium tuberculosis K [AIB48974.1]|Mycobacterium tuberculosis 49-02 [CDM10666.1]|Mycobacterium tuberculosis H37RvSiena [AJF03671.1]|Mycobacterium tuberculosis Haarlem [EBA42651.2]|Mycobacterium tuberculosis KZN 4207 [AEB03807.1]|Mycobacterium tuberculosis DK9897 [APR59438.1]|Mycobacterium tuberculosis MTB1 [ARF02123.1]|Mycobacterium tuberculosis MTB2 [ASD94342.1]|Mycobacterium tuberculosis KZN 605 [AFM49052.1]|Mycobacterium tuberculosis W-148 [EGE50860.1]|Mycobacterium tuberculosis H37Rv [CCP45098.1]|Mycobacterium tuberculosis CTRI-2 [AEN00768.1]|</w:t>
      </w:r>
    </w:p>
    <w:p w:rsidR="006C6D41" w:rsidRPr="006C6D41" w:rsidRDefault="006C6D41" w:rsidP="00855519">
      <w:pPr>
        <w:spacing w:after="0" w:line="360" w:lineRule="auto"/>
        <w:jc w:val="both"/>
        <w:rPr>
          <w:rFonts w:ascii="Times New Roman" w:hAnsi="Times New Roman" w:cs="Times New Roman"/>
          <w:sz w:val="24"/>
          <w:szCs w:val="24"/>
        </w:rPr>
      </w:pPr>
    </w:p>
    <w:p w:rsidR="006C6D41" w:rsidRDefault="00DB1EB2" w:rsidP="008555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database, each variant peptide is added to a single entry, as seen below;</w:t>
      </w:r>
    </w:p>
    <w:p w:rsidR="004B219D" w:rsidRDefault="004B219D" w:rsidP="00DB1EB2">
      <w:pPr>
        <w:spacing w:after="0"/>
        <w:jc w:val="both"/>
        <w:rPr>
          <w:rFonts w:ascii="Times New Roman" w:hAnsi="Times New Roman" w:cs="Times New Roman"/>
        </w:rPr>
      </w:pPr>
    </w:p>
    <w:p w:rsidR="00DB1EB2" w:rsidRPr="00DB1EB2" w:rsidRDefault="00DB1EB2" w:rsidP="00DB1EB2">
      <w:pPr>
        <w:spacing w:after="0"/>
        <w:jc w:val="both"/>
        <w:rPr>
          <w:rFonts w:ascii="Times New Roman" w:hAnsi="Times New Roman" w:cs="Times New Roman"/>
        </w:rPr>
      </w:pPr>
      <w:r w:rsidRPr="00DB1EB2">
        <w:rPr>
          <w:rFonts w:ascii="Times New Roman" w:hAnsi="Times New Roman" w:cs="Times New Roman"/>
        </w:rPr>
        <w:t xml:space="preserve">&gt;KT00166 hypothetical protein TM57_03665 [Mycobacterium tuberculosis Beijing] </w:t>
      </w:r>
    </w:p>
    <w:p w:rsidR="00DB1EB2" w:rsidRPr="00DB1EB2" w:rsidRDefault="00DB1EB2" w:rsidP="00DB1EB2">
      <w:pPr>
        <w:spacing w:after="0"/>
        <w:jc w:val="both"/>
        <w:rPr>
          <w:rFonts w:ascii="Times New Roman" w:hAnsi="Times New Roman" w:cs="Times New Roman"/>
        </w:rPr>
      </w:pPr>
      <w:r w:rsidRPr="00DB1EB2">
        <w:rPr>
          <w:rFonts w:ascii="Times New Roman" w:hAnsi="Times New Roman" w:cs="Times New Roman"/>
        </w:rPr>
        <w:t>ATLYVAMTPASESNTAYLCER</w:t>
      </w:r>
    </w:p>
    <w:p w:rsidR="00DB1EB2" w:rsidRPr="00DB1EB2" w:rsidRDefault="00DB1EB2" w:rsidP="00DB1EB2">
      <w:pPr>
        <w:spacing w:after="0"/>
        <w:jc w:val="both"/>
        <w:rPr>
          <w:rFonts w:ascii="Times New Roman" w:hAnsi="Times New Roman" w:cs="Times New Roman"/>
        </w:rPr>
      </w:pPr>
      <w:r w:rsidRPr="00DB1EB2">
        <w:rPr>
          <w:rFonts w:ascii="Times New Roman" w:hAnsi="Times New Roman" w:cs="Times New Roman"/>
        </w:rPr>
        <w:t xml:space="preserve">&gt;KT00167 hypothetical protein CCDC5079_2137 [Mycobacterium tuberculosis CCDC5079] </w:t>
      </w:r>
    </w:p>
    <w:p w:rsidR="00DB1EB2" w:rsidRPr="00DB1EB2" w:rsidRDefault="00DB1EB2" w:rsidP="00DB1EB2">
      <w:pPr>
        <w:spacing w:after="0"/>
        <w:jc w:val="both"/>
        <w:rPr>
          <w:rFonts w:ascii="Times New Roman" w:hAnsi="Times New Roman" w:cs="Times New Roman"/>
        </w:rPr>
      </w:pPr>
      <w:r w:rsidRPr="00DB1EB2">
        <w:rPr>
          <w:rFonts w:ascii="Times New Roman" w:hAnsi="Times New Roman" w:cs="Times New Roman"/>
        </w:rPr>
        <w:t>ENLPPDDPVR</w:t>
      </w:r>
    </w:p>
    <w:p w:rsidR="00DB1EB2" w:rsidRPr="00DB1EB2" w:rsidRDefault="00DB1EB2" w:rsidP="00DB1EB2">
      <w:pPr>
        <w:spacing w:after="0"/>
        <w:jc w:val="both"/>
        <w:rPr>
          <w:rFonts w:ascii="Times New Roman" w:hAnsi="Times New Roman" w:cs="Times New Roman"/>
        </w:rPr>
      </w:pPr>
      <w:r w:rsidRPr="00DB1EB2">
        <w:rPr>
          <w:rFonts w:ascii="Times New Roman" w:hAnsi="Times New Roman" w:cs="Times New Roman"/>
        </w:rPr>
        <w:t xml:space="preserve">&gt;KT00168 hypothetical protein MTCTRI2_2352 [Mycobacterium tuberculosis CTRI-2] </w:t>
      </w:r>
    </w:p>
    <w:p w:rsidR="00DB1EB2" w:rsidRPr="00DB1EB2" w:rsidRDefault="00DB1EB2" w:rsidP="00DB1EB2">
      <w:pPr>
        <w:spacing w:after="0"/>
        <w:jc w:val="both"/>
        <w:rPr>
          <w:rFonts w:ascii="Times New Roman" w:hAnsi="Times New Roman" w:cs="Times New Roman"/>
        </w:rPr>
      </w:pPr>
      <w:r w:rsidRPr="00DB1EB2">
        <w:rPr>
          <w:rFonts w:ascii="Times New Roman" w:hAnsi="Times New Roman" w:cs="Times New Roman"/>
        </w:rPr>
        <w:t>MAPTGQAVDVAVR</w:t>
      </w:r>
    </w:p>
    <w:p w:rsidR="00DB1EB2" w:rsidRDefault="00DB1EB2" w:rsidP="00855519">
      <w:pPr>
        <w:spacing w:after="0" w:line="360" w:lineRule="auto"/>
        <w:jc w:val="both"/>
        <w:rPr>
          <w:rFonts w:ascii="Times New Roman" w:hAnsi="Times New Roman" w:cs="Times New Roman"/>
          <w:sz w:val="24"/>
          <w:szCs w:val="24"/>
        </w:rPr>
      </w:pPr>
    </w:p>
    <w:p w:rsidR="004B680F" w:rsidRPr="006604AB" w:rsidRDefault="000D4ED2" w:rsidP="008555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Once all homologue files are handled, pep_trip.pl will terminate. At the end, it will have created two files: a log file which describes all proteins added to the final database (if they come from a homologue cluster, detailed information is given as seen </w:t>
      </w:r>
      <w:r w:rsidR="005C3C5B">
        <w:rPr>
          <w:rFonts w:ascii="Times New Roman" w:hAnsi="Times New Roman" w:cs="Times New Roman"/>
          <w:sz w:val="24"/>
          <w:szCs w:val="24"/>
        </w:rPr>
        <w:t>above</w:t>
      </w:r>
      <w:r>
        <w:rPr>
          <w:rFonts w:ascii="Times New Roman" w:hAnsi="Times New Roman" w:cs="Times New Roman"/>
          <w:sz w:val="24"/>
          <w:szCs w:val="24"/>
        </w:rPr>
        <w:t xml:space="preserve">), and the </w:t>
      </w:r>
      <w:proofErr w:type="spellStart"/>
      <w:r>
        <w:rPr>
          <w:rFonts w:ascii="Times New Roman" w:hAnsi="Times New Roman" w:cs="Times New Roman"/>
          <w:sz w:val="24"/>
          <w:szCs w:val="24"/>
        </w:rPr>
        <w:t>fasta</w:t>
      </w:r>
      <w:proofErr w:type="spellEnd"/>
      <w:r>
        <w:rPr>
          <w:rFonts w:ascii="Times New Roman" w:hAnsi="Times New Roman" w:cs="Times New Roman"/>
          <w:sz w:val="24"/>
          <w:szCs w:val="24"/>
        </w:rPr>
        <w:t xml:space="preserve"> database itself. Entries in the final database are created as follow: a) entries with </w:t>
      </w:r>
      <w:r>
        <w:rPr>
          <w:rFonts w:ascii="Times New Roman" w:hAnsi="Times New Roman" w:cs="Times New Roman"/>
          <w:sz w:val="24"/>
          <w:szCs w:val="24"/>
        </w:rPr>
        <w:lastRenderedPageBreak/>
        <w:t xml:space="preserve">protein sequences which did not gave results in the BHH analysis (called uniquely annotated); b) a “reference” entry, containing the longest protein version of each homologue cluster; and c) entries containing individual tryptic peptides classified as polymorphic. This database will be ready to be used in any peptide search engine as long as it allows the use of customized databases with </w:t>
      </w:r>
      <w:r w:rsidR="00E27086">
        <w:rPr>
          <w:rFonts w:ascii="Times New Roman" w:hAnsi="Times New Roman" w:cs="Times New Roman"/>
          <w:sz w:val="24"/>
          <w:szCs w:val="24"/>
        </w:rPr>
        <w:t xml:space="preserve">non-standard </w:t>
      </w:r>
      <w:proofErr w:type="spellStart"/>
      <w:r w:rsidR="00E27086">
        <w:rPr>
          <w:rFonts w:ascii="Times New Roman" w:hAnsi="Times New Roman" w:cs="Times New Roman"/>
          <w:sz w:val="24"/>
          <w:szCs w:val="24"/>
        </w:rPr>
        <w:t>fasta</w:t>
      </w:r>
      <w:proofErr w:type="spellEnd"/>
      <w:r w:rsidR="00E27086">
        <w:rPr>
          <w:rFonts w:ascii="Times New Roman" w:hAnsi="Times New Roman" w:cs="Times New Roman"/>
          <w:sz w:val="24"/>
          <w:szCs w:val="24"/>
        </w:rPr>
        <w:t xml:space="preserve"> entry headers format (example of standard header format: Uniprot, Genbank, etc).</w:t>
      </w:r>
      <w:r w:rsidR="00DB3A95">
        <w:rPr>
          <w:rFonts w:ascii="Times New Roman" w:hAnsi="Times New Roman" w:cs="Times New Roman"/>
          <w:sz w:val="24"/>
          <w:szCs w:val="24"/>
        </w:rPr>
        <w:t xml:space="preserve">  </w:t>
      </w:r>
    </w:p>
    <w:p w:rsidR="00DB1EB2" w:rsidRPr="006C6D41" w:rsidRDefault="00DB1EB2" w:rsidP="00855519">
      <w:pPr>
        <w:spacing w:after="0" w:line="360" w:lineRule="auto"/>
        <w:jc w:val="both"/>
        <w:rPr>
          <w:rFonts w:ascii="Times New Roman" w:hAnsi="Times New Roman" w:cs="Times New Roman"/>
          <w:sz w:val="24"/>
          <w:szCs w:val="24"/>
        </w:rPr>
      </w:pPr>
    </w:p>
    <w:p w:rsidR="006C6D41" w:rsidRPr="006C6D41" w:rsidRDefault="006C6D41" w:rsidP="00855519">
      <w:pPr>
        <w:spacing w:after="0" w:line="360" w:lineRule="auto"/>
        <w:jc w:val="both"/>
        <w:rPr>
          <w:rFonts w:ascii="Times New Roman" w:hAnsi="Times New Roman" w:cs="Times New Roman"/>
          <w:sz w:val="24"/>
          <w:szCs w:val="24"/>
        </w:rPr>
      </w:pPr>
    </w:p>
    <w:p w:rsidR="006C6D41" w:rsidRPr="006C6D41" w:rsidRDefault="006C6D41" w:rsidP="00855519">
      <w:pPr>
        <w:spacing w:after="0" w:line="360" w:lineRule="auto"/>
        <w:jc w:val="both"/>
        <w:rPr>
          <w:rFonts w:ascii="Times New Roman" w:hAnsi="Times New Roman" w:cs="Times New Roman"/>
          <w:sz w:val="24"/>
          <w:szCs w:val="24"/>
        </w:rPr>
      </w:pPr>
    </w:p>
    <w:p w:rsidR="006C6D41" w:rsidRPr="006C6D41" w:rsidRDefault="006C6D41" w:rsidP="00855519">
      <w:pPr>
        <w:spacing w:after="0" w:line="360" w:lineRule="auto"/>
        <w:jc w:val="both"/>
        <w:rPr>
          <w:rFonts w:ascii="Times New Roman" w:hAnsi="Times New Roman" w:cs="Times New Roman"/>
          <w:sz w:val="24"/>
          <w:szCs w:val="24"/>
        </w:rPr>
      </w:pPr>
    </w:p>
    <w:p w:rsidR="006C6D41" w:rsidRPr="006C6D41" w:rsidRDefault="006C6D41" w:rsidP="00855519">
      <w:pPr>
        <w:spacing w:after="0" w:line="360" w:lineRule="auto"/>
        <w:jc w:val="both"/>
        <w:rPr>
          <w:rFonts w:ascii="Times New Roman" w:hAnsi="Times New Roman" w:cs="Times New Roman"/>
          <w:sz w:val="24"/>
          <w:szCs w:val="24"/>
        </w:rPr>
      </w:pPr>
    </w:p>
    <w:p w:rsidR="006C6D41" w:rsidRPr="006C6D41" w:rsidRDefault="006C6D41" w:rsidP="00855519">
      <w:pPr>
        <w:spacing w:after="0" w:line="360" w:lineRule="auto"/>
        <w:jc w:val="both"/>
        <w:rPr>
          <w:rFonts w:ascii="Times New Roman" w:hAnsi="Times New Roman" w:cs="Times New Roman"/>
          <w:sz w:val="24"/>
          <w:szCs w:val="24"/>
        </w:rPr>
      </w:pPr>
    </w:p>
    <w:p w:rsidR="006C6D41" w:rsidRDefault="006C6D41" w:rsidP="00855519">
      <w:pPr>
        <w:spacing w:after="0" w:line="360" w:lineRule="auto"/>
        <w:jc w:val="both"/>
        <w:rPr>
          <w:rFonts w:ascii="Times New Roman" w:hAnsi="Times New Roman" w:cs="Times New Roman"/>
          <w:sz w:val="24"/>
          <w:szCs w:val="24"/>
        </w:rPr>
      </w:pPr>
    </w:p>
    <w:p w:rsidR="009353EE" w:rsidRPr="006C6D41" w:rsidRDefault="009353EE" w:rsidP="00855519">
      <w:pPr>
        <w:spacing w:after="0" w:line="360" w:lineRule="auto"/>
        <w:jc w:val="both"/>
        <w:rPr>
          <w:rFonts w:ascii="Times New Roman" w:hAnsi="Times New Roman" w:cs="Times New Roman"/>
          <w:sz w:val="24"/>
          <w:szCs w:val="24"/>
        </w:rPr>
      </w:pPr>
    </w:p>
    <w:sectPr w:rsidR="009353EE" w:rsidRPr="006C6D41" w:rsidSect="00510008">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432DD"/>
    <w:multiLevelType w:val="hybridMultilevel"/>
    <w:tmpl w:val="4E56A4BA"/>
    <w:lvl w:ilvl="0" w:tplc="60C864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3C0802"/>
    <w:multiLevelType w:val="hybridMultilevel"/>
    <w:tmpl w:val="4DE26FF2"/>
    <w:lvl w:ilvl="0" w:tplc="FA005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DA02B39"/>
    <w:multiLevelType w:val="hybridMultilevel"/>
    <w:tmpl w:val="7D92B9E4"/>
    <w:lvl w:ilvl="0" w:tplc="7B421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353EE"/>
    <w:rsid w:val="000D4ED2"/>
    <w:rsid w:val="000E605D"/>
    <w:rsid w:val="002302C3"/>
    <w:rsid w:val="00244E46"/>
    <w:rsid w:val="00485433"/>
    <w:rsid w:val="004B219D"/>
    <w:rsid w:val="004B680F"/>
    <w:rsid w:val="004F67C9"/>
    <w:rsid w:val="00510008"/>
    <w:rsid w:val="005C3C5B"/>
    <w:rsid w:val="006604AB"/>
    <w:rsid w:val="006C6D41"/>
    <w:rsid w:val="006E1E5A"/>
    <w:rsid w:val="00855519"/>
    <w:rsid w:val="009353EE"/>
    <w:rsid w:val="0096690A"/>
    <w:rsid w:val="00CF19C2"/>
    <w:rsid w:val="00DB1EB2"/>
    <w:rsid w:val="00DB3A95"/>
    <w:rsid w:val="00E27086"/>
    <w:rsid w:val="00F311CE"/>
    <w:rsid w:val="00F5383B"/>
    <w:rsid w:val="00F63408"/>
    <w:rsid w:val="00FA1568"/>
    <w:rsid w:val="00FE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D9D8C-A8B1-45AC-A907-ACB15BF9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Folakemi Adenugba</cp:lastModifiedBy>
  <cp:revision>2</cp:revision>
  <dcterms:created xsi:type="dcterms:W3CDTF">2019-06-13T15:15:00Z</dcterms:created>
  <dcterms:modified xsi:type="dcterms:W3CDTF">2019-06-13T15:15:00Z</dcterms:modified>
</cp:coreProperties>
</file>