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C728E" w14:textId="497113BB" w:rsidR="008149D0" w:rsidRPr="00B45044" w:rsidRDefault="00B45044" w:rsidP="00B45044">
      <w:pPr>
        <w:pStyle w:val="SupplementaryMaterial"/>
        <w:rPr>
          <w:b w:val="0"/>
          <w:lang w:eastAsia="zh-CN"/>
        </w:rPr>
      </w:pPr>
      <w:bookmarkStart w:id="0" w:name="_GoBack"/>
      <w:bookmarkEnd w:id="0"/>
      <w:r w:rsidRPr="001549D3">
        <w:t>Supplementary Material</w:t>
      </w:r>
    </w:p>
    <w:p w14:paraId="2A6AC85D" w14:textId="77777777" w:rsidR="00245B21" w:rsidRPr="00245B21" w:rsidRDefault="00245B21" w:rsidP="00245B21">
      <w:pPr>
        <w:pStyle w:val="AuthorList"/>
        <w:rPr>
          <w:sz w:val="28"/>
          <w:szCs w:val="28"/>
        </w:rPr>
      </w:pPr>
      <w:r w:rsidRPr="00245B21">
        <w:rPr>
          <w:rFonts w:hint="eastAsia"/>
          <w:sz w:val="28"/>
          <w:szCs w:val="28"/>
        </w:rPr>
        <w:t>Clustering</w:t>
      </w:r>
      <w:r w:rsidRPr="00245B21">
        <w:rPr>
          <w:sz w:val="28"/>
          <w:szCs w:val="28"/>
        </w:rPr>
        <w:t>-</w:t>
      </w:r>
      <w:r w:rsidRPr="00245B21">
        <w:rPr>
          <w:rFonts w:hint="eastAsia"/>
          <w:sz w:val="28"/>
          <w:szCs w:val="28"/>
        </w:rPr>
        <w:t>triggered</w:t>
      </w:r>
      <w:r w:rsidRPr="00245B21">
        <w:rPr>
          <w:sz w:val="28"/>
          <w:szCs w:val="28"/>
        </w:rPr>
        <w:t xml:space="preserve"> </w:t>
      </w:r>
      <w:r w:rsidRPr="00245B21">
        <w:rPr>
          <w:rFonts w:hint="eastAsia"/>
          <w:sz w:val="28"/>
          <w:szCs w:val="28"/>
        </w:rPr>
        <w:t>E</w:t>
      </w:r>
      <w:r w:rsidRPr="00245B21">
        <w:rPr>
          <w:sz w:val="28"/>
          <w:szCs w:val="28"/>
        </w:rPr>
        <w:t xml:space="preserve">mission of </w:t>
      </w:r>
      <w:r w:rsidRPr="00245B21">
        <w:rPr>
          <w:rFonts w:hint="eastAsia"/>
          <w:sz w:val="28"/>
          <w:szCs w:val="28"/>
        </w:rPr>
        <w:t>C</w:t>
      </w:r>
      <w:r w:rsidRPr="00245B21">
        <w:rPr>
          <w:sz w:val="28"/>
          <w:szCs w:val="28"/>
        </w:rPr>
        <w:t xml:space="preserve">arboxymethylated </w:t>
      </w:r>
      <w:r w:rsidRPr="00245B21">
        <w:rPr>
          <w:rFonts w:hint="eastAsia"/>
          <w:sz w:val="28"/>
          <w:szCs w:val="28"/>
        </w:rPr>
        <w:t>N</w:t>
      </w:r>
      <w:r w:rsidRPr="00245B21">
        <w:rPr>
          <w:sz w:val="28"/>
          <w:szCs w:val="28"/>
        </w:rPr>
        <w:t>anocellulose</w:t>
      </w:r>
    </w:p>
    <w:p w14:paraId="24F5C122" w14:textId="77777777" w:rsidR="00245B21" w:rsidRPr="00FE76FB" w:rsidRDefault="00245B21" w:rsidP="00245B21">
      <w:pPr>
        <w:pStyle w:val="AuthorList"/>
        <w:rPr>
          <w:lang w:eastAsia="zh-CN"/>
        </w:rPr>
      </w:pPr>
      <w:r>
        <w:t>Meng Li</w:t>
      </w:r>
      <w:r w:rsidRPr="00A545C6">
        <w:rPr>
          <w:vertAlign w:val="superscript"/>
        </w:rPr>
        <w:t>1</w:t>
      </w:r>
      <w:r>
        <w:rPr>
          <w:rFonts w:hint="eastAsia"/>
          <w:vertAlign w:val="superscript"/>
          <w:lang w:eastAsia="zh-CN"/>
        </w:rPr>
        <w:t>,2</w:t>
      </w:r>
      <w:r w:rsidRPr="00A545C6">
        <w:rPr>
          <w:vertAlign w:val="superscript"/>
        </w:rPr>
        <w:t>*</w:t>
      </w:r>
      <w:r w:rsidRPr="00376CC5">
        <w:t xml:space="preserve">, </w:t>
      </w:r>
      <w:r>
        <w:rPr>
          <w:rFonts w:hint="eastAsia"/>
          <w:lang w:eastAsia="zh-CN"/>
        </w:rPr>
        <w:t>Xiaoning Li</w:t>
      </w:r>
      <w:r>
        <w:rPr>
          <w:rFonts w:hint="eastAsia"/>
          <w:vertAlign w:val="superscript"/>
          <w:lang w:eastAsia="zh-CN"/>
        </w:rPr>
        <w:t>1,2</w:t>
      </w:r>
      <w:r w:rsidRPr="00376CC5">
        <w:t xml:space="preserve">, </w:t>
      </w:r>
      <w:r>
        <w:rPr>
          <w:rFonts w:hint="eastAsia"/>
          <w:lang w:eastAsia="zh-CN"/>
        </w:rPr>
        <w:t>Xuefei An</w:t>
      </w:r>
      <w:r>
        <w:rPr>
          <w:rFonts w:hint="eastAsia"/>
          <w:vertAlign w:val="superscript"/>
          <w:lang w:eastAsia="zh-CN"/>
        </w:rPr>
        <w:t>1,2</w:t>
      </w:r>
      <w:r>
        <w:rPr>
          <w:rFonts w:hint="eastAsia"/>
          <w:lang w:eastAsia="zh-CN"/>
        </w:rPr>
        <w:t>, Zhijun Chen</w:t>
      </w:r>
      <w:r>
        <w:rPr>
          <w:rFonts w:hint="eastAsia"/>
          <w:vertAlign w:val="superscript"/>
          <w:lang w:eastAsia="zh-CN"/>
        </w:rPr>
        <w:t>3</w:t>
      </w:r>
      <w:r w:rsidRPr="00A545C6">
        <w:rPr>
          <w:vertAlign w:val="superscript"/>
        </w:rPr>
        <w:t>*</w:t>
      </w:r>
      <w:r>
        <w:rPr>
          <w:rFonts w:hint="eastAsia"/>
          <w:lang w:eastAsia="zh-CN"/>
        </w:rPr>
        <w:t>, Hui</w:t>
      </w:r>
      <w:r>
        <w:rPr>
          <w:lang w:eastAsia="zh-CN"/>
        </w:rPr>
        <w:t>n</w:t>
      </w:r>
      <w:r>
        <w:rPr>
          <w:rFonts w:hint="eastAsia"/>
          <w:lang w:eastAsia="zh-CN"/>
        </w:rPr>
        <w:t>ing Xiao</w:t>
      </w:r>
      <w:r>
        <w:rPr>
          <w:rFonts w:hint="eastAsia"/>
          <w:vertAlign w:val="superscript"/>
          <w:lang w:eastAsia="zh-CN"/>
        </w:rPr>
        <w:t>4</w:t>
      </w:r>
      <w:r w:rsidRPr="00A545C6">
        <w:rPr>
          <w:vertAlign w:val="superscript"/>
        </w:rPr>
        <w:t>*</w:t>
      </w:r>
    </w:p>
    <w:p w14:paraId="611E637A" w14:textId="05E3EC46" w:rsidR="00526499" w:rsidRPr="00526499" w:rsidRDefault="00245B21" w:rsidP="00A36CC0">
      <w:pPr>
        <w:jc w:val="both"/>
        <w:rPr>
          <w:rFonts w:cs="Times New Roman"/>
          <w:szCs w:val="24"/>
        </w:rPr>
      </w:pPr>
      <w:r w:rsidRPr="00526499">
        <w:rPr>
          <w:rFonts w:cs="Times New Roman"/>
          <w:szCs w:val="24"/>
          <w:vertAlign w:val="superscript"/>
        </w:rPr>
        <w:t>1</w:t>
      </w:r>
      <w:r w:rsidR="00526499" w:rsidRPr="00526499">
        <w:rPr>
          <w:rFonts w:cs="Times New Roman"/>
          <w:szCs w:val="24"/>
        </w:rPr>
        <w:t>Hebei Key Lab of Power Plant Flue Gas Multi-Pollutants Control, Department of Environmental Science and Engineering, North China Electric Power University, Baoding, 071003, PR China</w:t>
      </w:r>
    </w:p>
    <w:p w14:paraId="02FEEE14" w14:textId="1EC12636" w:rsidR="00245B21" w:rsidRPr="00376CC5" w:rsidRDefault="00526499" w:rsidP="00A36CC0">
      <w:pPr>
        <w:jc w:val="both"/>
        <w:rPr>
          <w:rFonts w:cs="Times New Roman"/>
          <w:b/>
          <w:szCs w:val="24"/>
        </w:rPr>
      </w:pPr>
      <w:r w:rsidRPr="00526499">
        <w:rPr>
          <w:rFonts w:cs="Times New Roman" w:hint="eastAsia"/>
          <w:szCs w:val="24"/>
          <w:vertAlign w:val="superscript"/>
          <w:lang w:eastAsia="zh-CN"/>
        </w:rPr>
        <w:t>2</w:t>
      </w:r>
      <w:r w:rsidR="00245B21" w:rsidRPr="00FD4DA9">
        <w:rPr>
          <w:rFonts w:cs="Times New Roman"/>
          <w:szCs w:val="24"/>
        </w:rPr>
        <w:t>MOE Key Laboratory of Resources and Environmental Systems Optimization, Ministry of Education, Beijing, 102206, P. R. China</w:t>
      </w:r>
    </w:p>
    <w:p w14:paraId="634AD3AD" w14:textId="77777777" w:rsidR="00245B21" w:rsidRDefault="00245B21" w:rsidP="00A36CC0">
      <w:pPr>
        <w:jc w:val="both"/>
        <w:rPr>
          <w:lang w:eastAsia="zh-CN"/>
        </w:rPr>
      </w:pPr>
      <w:r>
        <w:rPr>
          <w:rFonts w:hint="eastAsia"/>
          <w:vertAlign w:val="superscript"/>
          <w:lang w:eastAsia="zh-CN"/>
        </w:rPr>
        <w:t>3</w:t>
      </w:r>
      <w:r w:rsidRPr="00FE76FB">
        <w:rPr>
          <w:lang w:eastAsia="zh-CN"/>
        </w:rPr>
        <w:t>Key Laboratory of Bio-based Material Science and Technology of Ministry of Education, Northeast Forestry University, Hexing Road 26, Harbin 150040, P. R. China</w:t>
      </w:r>
    </w:p>
    <w:p w14:paraId="3AFF87D0" w14:textId="5A0AAFE4" w:rsidR="00245B21" w:rsidRPr="00245B21" w:rsidRDefault="00245B21" w:rsidP="008851A1">
      <w:pPr>
        <w:jc w:val="both"/>
        <w:rPr>
          <w:lang w:eastAsia="zh-CN"/>
        </w:rPr>
      </w:pPr>
      <w:r w:rsidRPr="003D3764">
        <w:rPr>
          <w:rFonts w:hint="eastAsia"/>
          <w:vertAlign w:val="superscript"/>
          <w:lang w:eastAsia="zh-CN"/>
        </w:rPr>
        <w:t>4</w:t>
      </w:r>
      <w:r>
        <w:rPr>
          <w:lang w:eastAsia="zh-CN"/>
        </w:rPr>
        <w:t>Department of Chemical Engineering</w:t>
      </w:r>
      <w:r>
        <w:rPr>
          <w:rFonts w:hint="eastAsia"/>
          <w:lang w:eastAsia="zh-CN"/>
        </w:rPr>
        <w:t xml:space="preserve">, </w:t>
      </w:r>
      <w:r>
        <w:rPr>
          <w:lang w:eastAsia="zh-CN"/>
        </w:rPr>
        <w:t>University of New Brunswick</w:t>
      </w:r>
      <w:r>
        <w:rPr>
          <w:rFonts w:hint="eastAsia"/>
          <w:lang w:eastAsia="zh-CN"/>
        </w:rPr>
        <w:t xml:space="preserve">, </w:t>
      </w:r>
      <w:r>
        <w:rPr>
          <w:lang w:eastAsia="zh-CN"/>
        </w:rPr>
        <w:t>Fredericton, NB, Canada E3B 5A3</w:t>
      </w:r>
    </w:p>
    <w:p w14:paraId="11769A27" w14:textId="5C419ED9" w:rsidR="006B50A8" w:rsidRPr="006B50A8" w:rsidRDefault="006B50A8" w:rsidP="006B50A8">
      <w:pPr>
        <w:rPr>
          <w:b/>
          <w:lang w:eastAsia="zh-CN"/>
        </w:rPr>
      </w:pPr>
      <w:r w:rsidRPr="006B50A8">
        <w:rPr>
          <w:b/>
        </w:rPr>
        <w:t>*Correspondence:</w:t>
      </w:r>
    </w:p>
    <w:p w14:paraId="0E0479C0" w14:textId="753AEE93" w:rsidR="006B50A8" w:rsidRDefault="006B50A8" w:rsidP="006B50A8">
      <w:pPr>
        <w:rPr>
          <w:lang w:eastAsia="zh-CN"/>
        </w:rPr>
      </w:pPr>
      <w:r>
        <w:rPr>
          <w:rFonts w:eastAsia="DengXian"/>
        </w:rPr>
        <w:t>M</w:t>
      </w:r>
      <w:r>
        <w:rPr>
          <w:rFonts w:eastAsia="DengXian" w:hint="eastAsia"/>
          <w:lang w:eastAsia="zh-CN"/>
        </w:rPr>
        <w:t>eng</w:t>
      </w:r>
      <w:r>
        <w:rPr>
          <w:rFonts w:eastAsia="DengXian"/>
        </w:rPr>
        <w:t xml:space="preserve"> Li</w:t>
      </w:r>
      <w:r w:rsidRPr="00F76FBB">
        <w:rPr>
          <w:rFonts w:eastAsia="DengXian"/>
        </w:rPr>
        <w:t xml:space="preserve"> (</w:t>
      </w:r>
      <w:r>
        <w:rPr>
          <w:rFonts w:eastAsia="DengXian"/>
        </w:rPr>
        <w:t>M. L.</w:t>
      </w:r>
      <w:r w:rsidRPr="00F76FBB">
        <w:rPr>
          <w:rFonts w:eastAsia="DengXian"/>
        </w:rPr>
        <w:t xml:space="preserve">), </w:t>
      </w:r>
      <w:r w:rsidRPr="002945AF">
        <w:t xml:space="preserve">E-email address: </w:t>
      </w:r>
      <w:hyperlink r:id="rId7" w:history="1">
        <w:r w:rsidR="00245B21" w:rsidRPr="002453CE">
          <w:rPr>
            <w:rStyle w:val="Hyperlink"/>
            <w:lang w:eastAsia="zh-CN"/>
          </w:rPr>
          <w:t>prince</w:t>
        </w:r>
        <w:r w:rsidR="00245B21" w:rsidRPr="002453CE">
          <w:rPr>
            <w:rStyle w:val="Hyperlink"/>
            <w:rFonts w:hint="eastAsia"/>
            <w:lang w:eastAsia="zh-CN"/>
          </w:rPr>
          <w:t>ssviola@163.com</w:t>
        </w:r>
      </w:hyperlink>
    </w:p>
    <w:p w14:paraId="348889C8" w14:textId="2B13C8E6" w:rsidR="00245B21" w:rsidRDefault="00245B21" w:rsidP="006B50A8">
      <w:pPr>
        <w:rPr>
          <w:rFonts w:eastAsia="DengXian"/>
          <w:lang w:eastAsia="zh-CN"/>
        </w:rPr>
      </w:pPr>
    </w:p>
    <w:p w14:paraId="4A91FC35" w14:textId="1A8F250F" w:rsidR="00D31E32" w:rsidRDefault="005C2135" w:rsidP="00BC4EB8">
      <w:pPr>
        <w:pStyle w:val="Heading1"/>
      </w:pPr>
      <w:r>
        <w:t>Supplement</w:t>
      </w:r>
      <w:r w:rsidR="00277461">
        <w:t>ary experiment</w:t>
      </w:r>
      <w:r w:rsidR="00D11525">
        <w:t xml:space="preserve"> section</w:t>
      </w:r>
    </w:p>
    <w:p w14:paraId="64B09AE1" w14:textId="77777777" w:rsidR="00430732" w:rsidRPr="005F04B2" w:rsidRDefault="00430732" w:rsidP="00430732">
      <w:pPr>
        <w:pStyle w:val="Heading2"/>
        <w:numPr>
          <w:ilvl w:val="1"/>
          <w:numId w:val="9"/>
        </w:numPr>
      </w:pPr>
      <w:bookmarkStart w:id="1" w:name="_Hlk9011946"/>
      <w:r w:rsidRPr="00AD2AEE">
        <w:t>Determination of carboxyl content of C-CNC</w:t>
      </w:r>
    </w:p>
    <w:p w14:paraId="6632A418" w14:textId="77777777" w:rsidR="00430732" w:rsidRDefault="00430732" w:rsidP="00430732">
      <w:pPr>
        <w:jc w:val="both"/>
        <w:rPr>
          <w:lang w:eastAsia="zh-CN"/>
        </w:rPr>
      </w:pPr>
      <w:r w:rsidRPr="00CC53C6">
        <w:rPr>
          <w:lang w:eastAsia="zh-CN"/>
        </w:rPr>
        <w:t xml:space="preserve">The carboxyl group content of C-CNC </w:t>
      </w:r>
      <w:r w:rsidRPr="008A7529">
        <w:rPr>
          <w:lang w:eastAsia="zh-CN"/>
        </w:rPr>
        <w:t>was determined using conductivity</w:t>
      </w:r>
      <w:r w:rsidRPr="00CC53C6">
        <w:rPr>
          <w:lang w:eastAsia="zh-CN"/>
        </w:rPr>
        <w:t xml:space="preserve"> measurement. 0.3 g of dry </w:t>
      </w:r>
      <w:r>
        <w:rPr>
          <w:rFonts w:hint="eastAsia"/>
          <w:lang w:eastAsia="zh-CN"/>
        </w:rPr>
        <w:t>C-CNC</w:t>
      </w:r>
      <w:r w:rsidRPr="00CC53C6">
        <w:rPr>
          <w:lang w:eastAsia="zh-CN"/>
        </w:rPr>
        <w:t xml:space="preserve"> was added to 55 m</w:t>
      </w:r>
      <w:r>
        <w:rPr>
          <w:rFonts w:hint="eastAsia"/>
          <w:lang w:eastAsia="zh-CN"/>
        </w:rPr>
        <w:t>L</w:t>
      </w:r>
      <w:r w:rsidRPr="00CC53C6">
        <w:rPr>
          <w:lang w:eastAsia="zh-CN"/>
        </w:rPr>
        <w:t xml:space="preserve"> of deionized water, </w:t>
      </w:r>
      <w:r>
        <w:rPr>
          <w:rFonts w:hint="eastAsia"/>
          <w:lang w:eastAsia="zh-CN"/>
        </w:rPr>
        <w:t xml:space="preserve">then 5 mL </w:t>
      </w:r>
      <w:r>
        <w:rPr>
          <w:lang w:eastAsia="zh-CN"/>
        </w:rPr>
        <w:t xml:space="preserve">of </w:t>
      </w:r>
      <w:r>
        <w:rPr>
          <w:rFonts w:hint="eastAsia"/>
          <w:lang w:eastAsia="zh-CN"/>
        </w:rPr>
        <w:t xml:space="preserve">0.01 mol/L </w:t>
      </w:r>
      <w:r w:rsidRPr="00CC53C6">
        <w:rPr>
          <w:lang w:eastAsia="zh-CN"/>
        </w:rPr>
        <w:t>sodium chloride was added, and the pH was adjusted to 2.5-3</w:t>
      </w:r>
      <w:r>
        <w:rPr>
          <w:rFonts w:hint="eastAsia"/>
          <w:lang w:eastAsia="zh-CN"/>
        </w:rPr>
        <w:t>.0</w:t>
      </w:r>
      <w:r w:rsidRPr="00CC53C6">
        <w:rPr>
          <w:lang w:eastAsia="zh-CN"/>
        </w:rPr>
        <w:t xml:space="preserve"> with 0.</w:t>
      </w:r>
      <w:r>
        <w:rPr>
          <w:rFonts w:hint="eastAsia"/>
          <w:lang w:eastAsia="zh-CN"/>
        </w:rPr>
        <w:t>1 mol/L</w:t>
      </w:r>
      <w:r w:rsidRPr="00CC53C6">
        <w:rPr>
          <w:lang w:eastAsia="zh-CN"/>
        </w:rPr>
        <w:t xml:space="preserve"> hydrochloric acid. </w:t>
      </w:r>
      <w:r>
        <w:rPr>
          <w:rFonts w:hint="eastAsia"/>
          <w:lang w:eastAsia="zh-CN"/>
        </w:rPr>
        <w:t>0.04 mol/L s</w:t>
      </w:r>
      <w:r w:rsidRPr="00CC53C6">
        <w:rPr>
          <w:lang w:eastAsia="zh-CN"/>
        </w:rPr>
        <w:t>odium hydroxide was added dropwise at a rate of 0.1</w:t>
      </w:r>
      <w:r>
        <w:rPr>
          <w:rFonts w:hint="eastAsia"/>
          <w:lang w:eastAsia="zh-CN"/>
        </w:rPr>
        <w:t xml:space="preserve"> mL/min</w:t>
      </w:r>
      <w:r w:rsidRPr="00CC53C6">
        <w:rPr>
          <w:lang w:eastAsia="zh-CN"/>
        </w:rPr>
        <w:t xml:space="preserve"> to gradually increase the pH to 11, </w:t>
      </w:r>
      <w:r>
        <w:rPr>
          <w:rFonts w:hint="eastAsia"/>
          <w:lang w:eastAsia="zh-CN"/>
        </w:rPr>
        <w:t>mean</w:t>
      </w:r>
      <w:r w:rsidRPr="00CC53C6">
        <w:rPr>
          <w:lang w:eastAsia="zh-CN"/>
        </w:rPr>
        <w:t>while</w:t>
      </w:r>
      <w:r>
        <w:rPr>
          <w:rFonts w:hint="eastAsia"/>
          <w:lang w:eastAsia="zh-CN"/>
        </w:rPr>
        <w:t>,</w:t>
      </w:r>
      <w:r w:rsidRPr="00CC53C6">
        <w:rPr>
          <w:lang w:eastAsia="zh-CN"/>
        </w:rPr>
        <w:t xml:space="preserve"> measuring the conductance of the solution. The carboxyl content </w:t>
      </w:r>
      <w:r>
        <w:rPr>
          <w:rFonts w:hint="eastAsia"/>
          <w:lang w:eastAsia="zh-CN"/>
        </w:rPr>
        <w:t>of C-CNC was determined</w:t>
      </w:r>
      <w:r w:rsidRPr="00CC53C6">
        <w:rPr>
          <w:lang w:eastAsia="zh-CN"/>
        </w:rPr>
        <w:t xml:space="preserve"> by </w:t>
      </w:r>
      <w:r>
        <w:rPr>
          <w:rFonts w:hint="eastAsia"/>
          <w:lang w:eastAsia="zh-CN"/>
        </w:rPr>
        <w:t>Eq</w:t>
      </w:r>
      <w:r w:rsidRPr="00CC53C6">
        <w:rPr>
          <w:lang w:eastAsia="zh-CN"/>
        </w:rPr>
        <w:t xml:space="preserve"> </w:t>
      </w:r>
      <w:r>
        <w:rPr>
          <w:rFonts w:hint="eastAsia"/>
          <w:lang w:eastAsia="zh-CN"/>
        </w:rPr>
        <w:t>(1):</w:t>
      </w:r>
    </w:p>
    <w:p w14:paraId="3FCE1E4F" w14:textId="77777777" w:rsidR="00430732" w:rsidRPr="0069414A" w:rsidRDefault="00430732" w:rsidP="00430732">
      <w:pPr>
        <w:jc w:val="center"/>
        <w:rPr>
          <w:b/>
          <w:lang w:eastAsia="zh-CN"/>
        </w:rPr>
      </w:pPr>
      <m:oMath>
        <m:r>
          <m:rPr>
            <m:sty m:val="b"/>
          </m:rPr>
          <w:rPr>
            <w:rFonts w:ascii="Cambria Math" w:hAnsi="Cambria Math"/>
            <w:lang w:eastAsia="zh-CN"/>
          </w:rPr>
          <m:t>Q=</m:t>
        </m:r>
        <m:f>
          <m:fPr>
            <m:ctrlPr>
              <w:rPr>
                <w:rFonts w:ascii="Cambria Math" w:hAnsi="Cambria Math"/>
                <w:b/>
                <w:lang w:eastAsia="zh-CN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C×(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lang w:eastAsia="zh-CN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eastAsia="zh-CN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eastAsia="zh-CN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-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lang w:eastAsia="zh-CN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eastAsia="zh-CN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eastAsia="zh-CN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den>
        </m:f>
        <m:r>
          <m:rPr>
            <m:sty m:val="bi"/>
          </m:rPr>
          <w:rPr>
            <w:rFonts w:ascii="Cambria Math" w:hAnsi="Cambria Math"/>
            <w:lang w:eastAsia="zh-CN"/>
          </w:rPr>
          <m:t>×1000</m:t>
        </m:r>
      </m:oMath>
      <w:r w:rsidRPr="0069414A">
        <w:rPr>
          <w:b/>
          <w:lang w:eastAsia="zh-CN"/>
        </w:rPr>
        <w:t xml:space="preserve">    </w:t>
      </w:r>
      <w:r w:rsidRPr="0069414A">
        <w:rPr>
          <w:rFonts w:hint="eastAsia"/>
          <w:b/>
          <w:lang w:eastAsia="zh-CN"/>
        </w:rPr>
        <w:t xml:space="preserve">       </w:t>
      </w:r>
      <w:r w:rsidRPr="006052E2">
        <w:rPr>
          <w:rFonts w:hint="eastAsia"/>
          <w:lang w:eastAsia="zh-CN"/>
        </w:rPr>
        <w:t>(1)</w:t>
      </w:r>
    </w:p>
    <w:p w14:paraId="008D7636" w14:textId="3E791817" w:rsidR="00430732" w:rsidRPr="00430732" w:rsidRDefault="00430732" w:rsidP="00430732">
      <w:pPr>
        <w:jc w:val="both"/>
        <w:rPr>
          <w:lang w:eastAsia="zh-CN"/>
        </w:rPr>
      </w:pPr>
      <w:r>
        <w:rPr>
          <w:lang w:eastAsia="zh-CN"/>
        </w:rPr>
        <w:t>W</w:t>
      </w:r>
      <w:r>
        <w:rPr>
          <w:rFonts w:hint="eastAsia"/>
          <w:lang w:eastAsia="zh-CN"/>
        </w:rPr>
        <w:t>here Q is the c</w:t>
      </w:r>
      <w:r w:rsidRPr="002C352C">
        <w:rPr>
          <w:lang w:eastAsia="zh-CN"/>
        </w:rPr>
        <w:t>arboxyl content</w:t>
      </w:r>
      <w:r>
        <w:rPr>
          <w:rFonts w:hint="eastAsia"/>
          <w:lang w:eastAsia="zh-CN"/>
        </w:rPr>
        <w:t xml:space="preserve"> (mmol/g), C is the s</w:t>
      </w:r>
      <w:r w:rsidRPr="002D68E7">
        <w:rPr>
          <w:lang w:eastAsia="zh-CN"/>
        </w:rPr>
        <w:t>odium hydroxide concentration</w:t>
      </w:r>
      <w:r>
        <w:rPr>
          <w:rFonts w:hint="eastAsia"/>
          <w:lang w:eastAsia="zh-CN"/>
        </w:rPr>
        <w:t xml:space="preserve"> (mol/L), V</w:t>
      </w:r>
      <w:r w:rsidRPr="00EB69A7">
        <w:rPr>
          <w:vertAlign w:val="subscript"/>
          <w:lang w:eastAsia="zh-CN"/>
        </w:rPr>
        <w:t>2</w:t>
      </w:r>
      <w:r>
        <w:rPr>
          <w:rFonts w:hint="eastAsia"/>
          <w:lang w:eastAsia="zh-CN"/>
        </w:rPr>
        <w:t>,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V</w:t>
      </w:r>
      <w:r w:rsidRPr="00EB69A7">
        <w:rPr>
          <w:vertAlign w:val="subscript"/>
          <w:lang w:eastAsia="zh-CN"/>
        </w:rPr>
        <w:t>1</w:t>
      </w:r>
      <w:r w:rsidRPr="002D68E7">
        <w:t xml:space="preserve"> </w:t>
      </w:r>
      <w:r w:rsidRPr="00EB69A7">
        <w:rPr>
          <w:lang w:eastAsia="zh-CN"/>
        </w:rPr>
        <w:t>is the volume of sodium hydroxide solution in the conductivity change point</w:t>
      </w:r>
      <w:r>
        <w:rPr>
          <w:rFonts w:hint="eastAsia"/>
          <w:lang w:eastAsia="zh-CN"/>
        </w:rPr>
        <w:t>, m is the weight of C-CNC.</w:t>
      </w:r>
      <w:bookmarkEnd w:id="1"/>
    </w:p>
    <w:p w14:paraId="2F30DCD6" w14:textId="77777777" w:rsidR="00277461" w:rsidRPr="00FE4431" w:rsidRDefault="00277461" w:rsidP="00277461">
      <w:pPr>
        <w:pStyle w:val="Heading2"/>
        <w:numPr>
          <w:ilvl w:val="1"/>
          <w:numId w:val="9"/>
        </w:numPr>
        <w:rPr>
          <w:rFonts w:eastAsia="DengXian"/>
        </w:rPr>
      </w:pPr>
      <w:r w:rsidRPr="00FE4431">
        <w:rPr>
          <w:rFonts w:eastAsia="DengXian" w:hint="eastAsia"/>
          <w:lang w:eastAsia="zh-CN"/>
        </w:rPr>
        <w:lastRenderedPageBreak/>
        <w:t>Fluorescent testing</w:t>
      </w:r>
    </w:p>
    <w:p w14:paraId="0094C826" w14:textId="77777777" w:rsidR="00277461" w:rsidRDefault="00277461" w:rsidP="00277461">
      <w:pPr>
        <w:jc w:val="both"/>
        <w:rPr>
          <w:lang w:eastAsia="zh-CN"/>
        </w:rPr>
      </w:pPr>
      <w:r w:rsidRPr="00B500F4">
        <w:rPr>
          <w:lang w:eastAsia="zh-CN"/>
        </w:rPr>
        <w:t xml:space="preserve">The photoluminescence of the sample was measured by a fluorescence spectrophotometer with a voltage of 220 V and a slit for mid-range </w:t>
      </w:r>
      <w:r>
        <w:rPr>
          <w:rFonts w:hint="eastAsia"/>
          <w:lang w:eastAsia="zh-CN"/>
        </w:rPr>
        <w:t>condition</w:t>
      </w:r>
      <w:r w:rsidRPr="00B500F4"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Pr="00B500F4">
        <w:rPr>
          <w:lang w:eastAsia="zh-CN"/>
        </w:rPr>
        <w:t xml:space="preserve">In this paper, different excitation wavelengths, concentrations, different solvents, temperatures, </w:t>
      </w:r>
      <w:r w:rsidRPr="00EB69A7">
        <w:rPr>
          <w:i/>
          <w:lang w:eastAsia="zh-CN"/>
        </w:rPr>
        <w:t>etc</w:t>
      </w:r>
      <w:r w:rsidRPr="00B500F4">
        <w:rPr>
          <w:lang w:eastAsia="zh-CN"/>
        </w:rPr>
        <w:t>. were tested.</w:t>
      </w:r>
    </w:p>
    <w:p w14:paraId="66CF1B71" w14:textId="77777777" w:rsidR="00277461" w:rsidRPr="00FE4431" w:rsidRDefault="00277461" w:rsidP="00277461">
      <w:pPr>
        <w:pStyle w:val="Heading2"/>
        <w:numPr>
          <w:ilvl w:val="1"/>
          <w:numId w:val="9"/>
        </w:numPr>
        <w:rPr>
          <w:rFonts w:eastAsia="DengXian"/>
        </w:rPr>
      </w:pPr>
      <w:r w:rsidRPr="00FE4431">
        <w:rPr>
          <w:rFonts w:eastAsia="DengXian" w:hint="eastAsia"/>
          <w:lang w:eastAsia="zh-CN"/>
        </w:rPr>
        <w:t>Photostability</w:t>
      </w:r>
    </w:p>
    <w:p w14:paraId="325C9C63" w14:textId="77777777" w:rsidR="00277461" w:rsidRDefault="00277461" w:rsidP="00277461">
      <w:pPr>
        <w:jc w:val="both"/>
        <w:rPr>
          <w:lang w:eastAsia="zh-CN"/>
        </w:rPr>
      </w:pPr>
      <w:r w:rsidRPr="001E753D">
        <w:rPr>
          <w:lang w:eastAsia="zh-CN"/>
        </w:rPr>
        <w:t>2 mL</w:t>
      </w:r>
      <w:r w:rsidRPr="001E753D"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of </w:t>
      </w:r>
      <w:r w:rsidRPr="001E753D">
        <w:rPr>
          <w:lang w:eastAsia="zh-CN"/>
        </w:rPr>
        <w:t>5 mg/m</w:t>
      </w:r>
      <w:r w:rsidRPr="001E753D">
        <w:rPr>
          <w:rFonts w:hint="eastAsia"/>
          <w:lang w:eastAsia="zh-CN"/>
        </w:rPr>
        <w:t>L</w:t>
      </w:r>
      <w:r w:rsidRPr="001E753D">
        <w:rPr>
          <w:lang w:eastAsia="zh-CN"/>
        </w:rPr>
        <w:t xml:space="preserve"> C-CNC aqueous solution </w:t>
      </w:r>
      <w:r w:rsidRPr="001E753D">
        <w:rPr>
          <w:rFonts w:hint="eastAsia"/>
          <w:lang w:eastAsia="zh-CN"/>
        </w:rPr>
        <w:t xml:space="preserve">was added </w:t>
      </w:r>
      <w:r w:rsidRPr="001E753D">
        <w:rPr>
          <w:lang w:eastAsia="zh-CN"/>
        </w:rPr>
        <w:t>into a cuvette</w:t>
      </w:r>
      <w:r>
        <w:rPr>
          <w:lang w:eastAsia="zh-CN"/>
        </w:rPr>
        <w:t xml:space="preserve"> and</w:t>
      </w:r>
      <w:r w:rsidRPr="001E753D">
        <w:rPr>
          <w:lang w:eastAsia="zh-CN"/>
        </w:rPr>
        <w:t xml:space="preserve"> </w:t>
      </w:r>
      <w:r w:rsidRPr="0054079C">
        <w:rPr>
          <w:lang w:eastAsia="zh-CN"/>
        </w:rPr>
        <w:t>placed a thermostat that ha</w:t>
      </w:r>
      <w:r>
        <w:rPr>
          <w:lang w:eastAsia="zh-CN"/>
        </w:rPr>
        <w:t>d</w:t>
      </w:r>
      <w:r w:rsidRPr="0054079C">
        <w:rPr>
          <w:lang w:eastAsia="zh-CN"/>
        </w:rPr>
        <w:t xml:space="preserve"> been pre-set at a temperature</w:t>
      </w:r>
      <w:r w:rsidRPr="001E753D">
        <w:rPr>
          <w:lang w:eastAsia="zh-CN"/>
        </w:rPr>
        <w:t xml:space="preserve"> (25-65 °C) for 60 min,</w:t>
      </w:r>
      <w:r w:rsidRPr="001E753D">
        <w:rPr>
          <w:rFonts w:hint="eastAsia"/>
          <w:lang w:eastAsia="zh-CN"/>
        </w:rPr>
        <w:t xml:space="preserve"> </w:t>
      </w:r>
      <w:r>
        <w:rPr>
          <w:lang w:eastAsia="zh-CN"/>
        </w:rPr>
        <w:t>then</w:t>
      </w:r>
      <w:r w:rsidRPr="001E753D">
        <w:rPr>
          <w:lang w:eastAsia="zh-CN"/>
        </w:rPr>
        <w:t xml:space="preserve"> take</w:t>
      </w:r>
      <w:r>
        <w:rPr>
          <w:lang w:eastAsia="zh-CN"/>
        </w:rPr>
        <w:t>n</w:t>
      </w:r>
      <w:r w:rsidRPr="001E753D">
        <w:rPr>
          <w:lang w:eastAsia="zh-CN"/>
        </w:rPr>
        <w:t xml:space="preserve"> out for </w:t>
      </w:r>
      <w:r w:rsidRPr="001E753D">
        <w:rPr>
          <w:rFonts w:hint="eastAsia"/>
          <w:lang w:eastAsia="zh-CN"/>
        </w:rPr>
        <w:t xml:space="preserve">measuring with </w:t>
      </w:r>
      <w:r w:rsidRPr="001E753D">
        <w:rPr>
          <w:lang w:eastAsia="zh-CN"/>
        </w:rPr>
        <w:t xml:space="preserve">fluorescence spectrophotometer </w:t>
      </w:r>
      <w:r w:rsidRPr="001E753D">
        <w:rPr>
          <w:rFonts w:hint="eastAsia"/>
          <w:lang w:eastAsia="zh-CN"/>
        </w:rPr>
        <w:t>immediately (</w:t>
      </w:r>
      <w:r w:rsidRPr="007B38D3">
        <w:rPr>
          <w:lang w:eastAsia="zh-CN"/>
        </w:rPr>
        <w:t xml:space="preserve">excitation wavelength </w:t>
      </w:r>
      <w:r>
        <w:rPr>
          <w:rFonts w:hint="eastAsia"/>
          <w:lang w:eastAsia="zh-CN"/>
        </w:rPr>
        <w:t xml:space="preserve">= </w:t>
      </w:r>
      <w:r w:rsidRPr="007B38D3">
        <w:rPr>
          <w:lang w:eastAsia="zh-CN"/>
        </w:rPr>
        <w:t>360 nm</w:t>
      </w:r>
      <w:r w:rsidRPr="001E753D">
        <w:rPr>
          <w:rFonts w:hint="eastAsia"/>
          <w:lang w:eastAsia="zh-CN"/>
        </w:rPr>
        <w:t>)</w:t>
      </w:r>
      <w:r w:rsidRPr="001E753D">
        <w:rPr>
          <w:lang w:eastAsia="zh-CN"/>
        </w:rPr>
        <w:t>.</w:t>
      </w:r>
    </w:p>
    <w:p w14:paraId="25E85B35" w14:textId="77777777" w:rsidR="00277461" w:rsidRDefault="00277461" w:rsidP="00277461">
      <w:pPr>
        <w:pStyle w:val="Heading2"/>
        <w:numPr>
          <w:ilvl w:val="1"/>
          <w:numId w:val="9"/>
        </w:numPr>
        <w:rPr>
          <w:rFonts w:eastAsia="DengXian"/>
          <w:lang w:eastAsia="zh-CN"/>
        </w:rPr>
      </w:pPr>
      <w:r w:rsidRPr="000627F3">
        <w:rPr>
          <w:rFonts w:eastAsia="DengXian"/>
          <w:lang w:eastAsia="zh-CN"/>
        </w:rPr>
        <w:t>Quantum Yield Determination</w:t>
      </w:r>
    </w:p>
    <w:p w14:paraId="5DFFC08A" w14:textId="51FBC3A7" w:rsidR="00277461" w:rsidRDefault="00277461" w:rsidP="00277461">
      <w:pPr>
        <w:jc w:val="both"/>
      </w:pPr>
      <w:r w:rsidRPr="000627F3">
        <w:t>The relative quantum yield</w:t>
      </w:r>
      <w:r>
        <w:rPr>
          <w:rFonts w:hint="eastAsia"/>
          <w:lang w:eastAsia="zh-CN"/>
        </w:rPr>
        <w:t>s</w:t>
      </w:r>
      <w:r w:rsidRPr="000627F3">
        <w:t xml:space="preserve"> of C-CNC w</w:t>
      </w:r>
      <w:r>
        <w:t>ere</w:t>
      </w:r>
      <w:r w:rsidRPr="000627F3">
        <w:t xml:space="preserve"> measured </w:t>
      </w:r>
      <w:r>
        <w:t>in reference to</w:t>
      </w:r>
      <w:r w:rsidRPr="000627F3">
        <w:t xml:space="preserve"> quinine sulfate. The same excitation wavelength, gain and slit bandwidth were applied to both samples</w:t>
      </w:r>
      <w:r>
        <w:t>.</w:t>
      </w:r>
      <w:r w:rsidRPr="000627F3">
        <w:t xml:space="preserve"> The formula for QY measurement was determined </w:t>
      </w:r>
      <w:r>
        <w:t>as follows</w:t>
      </w:r>
      <w:r w:rsidR="00EC0106">
        <w:t xml:space="preserve"> (Crosby and Demas, 1971)</w:t>
      </w:r>
      <w:r w:rsidRPr="000627F3">
        <w:t>:</w:t>
      </w:r>
    </w:p>
    <w:p w14:paraId="378A687E" w14:textId="1D1EFEEF" w:rsidR="00277461" w:rsidRPr="000627F3" w:rsidRDefault="00277461" w:rsidP="00277461">
      <w:pPr>
        <w:jc w:val="center"/>
      </w:pPr>
      <w:r w:rsidRPr="00B84EDB">
        <w:rPr>
          <w:b/>
        </w:rPr>
        <w:t>φ = φ</w:t>
      </w:r>
      <w:r w:rsidRPr="00B84EDB">
        <w:rPr>
          <w:b/>
          <w:vertAlign w:val="subscript"/>
        </w:rPr>
        <w:t>st</w:t>
      </w:r>
      <w:r w:rsidRPr="00B84EDB">
        <w:rPr>
          <w:b/>
        </w:rPr>
        <w:t>(K/K</w:t>
      </w:r>
      <w:r w:rsidRPr="00B84EDB">
        <w:rPr>
          <w:b/>
          <w:vertAlign w:val="subscript"/>
        </w:rPr>
        <w:t>st</w:t>
      </w:r>
      <w:r w:rsidRPr="00B84EDB">
        <w:rPr>
          <w:b/>
        </w:rPr>
        <w:t>)(η/η</w:t>
      </w:r>
      <w:r w:rsidRPr="00B84EDB">
        <w:rPr>
          <w:b/>
          <w:vertAlign w:val="subscript"/>
        </w:rPr>
        <w:t>st</w:t>
      </w:r>
      <w:r w:rsidRPr="00B84EDB">
        <w:rPr>
          <w:b/>
        </w:rPr>
        <w:t>)</w:t>
      </w:r>
      <w:r w:rsidRPr="00B84EDB">
        <w:rPr>
          <w:b/>
          <w:vertAlign w:val="superscript"/>
        </w:rPr>
        <w:t>2</w:t>
      </w:r>
    </w:p>
    <w:p w14:paraId="2701ED13" w14:textId="3027F8B3" w:rsidR="00277461" w:rsidRDefault="00277461" w:rsidP="00277461">
      <w:pPr>
        <w:jc w:val="both"/>
      </w:pPr>
      <w:r>
        <w:t xml:space="preserve">Where φ is the </w:t>
      </w:r>
      <w:r w:rsidRPr="000627F3">
        <w:t>quantum yield</w:t>
      </w:r>
      <w:r>
        <w:rPr>
          <w:rFonts w:hint="eastAsia"/>
        </w:rPr>
        <w:t>s</w:t>
      </w:r>
      <w:r>
        <w:t xml:space="preserve">, K is the slope determined by the curves, </w:t>
      </w:r>
      <w:bookmarkStart w:id="2" w:name="OLE_LINK14"/>
      <w:bookmarkStart w:id="3" w:name="OLE_LINK42"/>
      <w:r>
        <w:t>η is the refractive index</w:t>
      </w:r>
      <w:bookmarkEnd w:id="2"/>
      <w:bookmarkEnd w:id="3"/>
      <w:r>
        <w:t>. The φ</w:t>
      </w:r>
      <w:r w:rsidRPr="001608B6">
        <w:rPr>
          <w:vertAlign w:val="subscript"/>
        </w:rPr>
        <w:t>st</w:t>
      </w:r>
      <w:r w:rsidRPr="000627F3">
        <w:t>,</w:t>
      </w:r>
      <w:r>
        <w:t xml:space="preserve"> K</w:t>
      </w:r>
      <w:r w:rsidRPr="001608B6">
        <w:rPr>
          <w:vertAlign w:val="subscript"/>
        </w:rPr>
        <w:t>st</w:t>
      </w:r>
      <w:r>
        <w:t>, η</w:t>
      </w:r>
      <w:r w:rsidRPr="001608B6">
        <w:rPr>
          <w:vertAlign w:val="subscript"/>
        </w:rPr>
        <w:t>st</w:t>
      </w:r>
      <w:r>
        <w:t xml:space="preserve"> are the </w:t>
      </w:r>
      <w:r w:rsidRPr="000627F3">
        <w:t>parameter</w:t>
      </w:r>
      <w:r>
        <w:t>s of quinine sulfate. For these aqueous solutions, η/η</w:t>
      </w:r>
      <w:r w:rsidRPr="001608B6">
        <w:rPr>
          <w:vertAlign w:val="subscript"/>
        </w:rPr>
        <w:t>st</w:t>
      </w:r>
      <w:r>
        <w:t xml:space="preserve"> = 1.</w:t>
      </w:r>
    </w:p>
    <w:p w14:paraId="53D77500" w14:textId="4A040DAE" w:rsidR="00277461" w:rsidRPr="00277461" w:rsidRDefault="001608B6" w:rsidP="00277461">
      <w:pPr>
        <w:pStyle w:val="Heading2"/>
        <w:numPr>
          <w:ilvl w:val="1"/>
          <w:numId w:val="9"/>
        </w:numPr>
        <w:rPr>
          <w:rFonts w:eastAsia="ArialMT"/>
          <w:szCs w:val="24"/>
          <w:lang w:eastAsia="zh-CN"/>
        </w:rPr>
      </w:pPr>
      <w:bookmarkStart w:id="4" w:name="OLE_LINK47"/>
      <w:r>
        <w:t>Time resolved photoluminescence</w:t>
      </w:r>
    </w:p>
    <w:p w14:paraId="2B7B5E21" w14:textId="25BF49EB" w:rsidR="00277461" w:rsidRDefault="00D61136" w:rsidP="001608B6">
      <w:pPr>
        <w:jc w:val="both"/>
        <w:rPr>
          <w:lang w:eastAsia="zh-CN"/>
        </w:rPr>
      </w:pPr>
      <w:bookmarkStart w:id="5" w:name="OLE_LINK43"/>
      <w:bookmarkStart w:id="6" w:name="OLE_LINK44"/>
      <w:bookmarkEnd w:id="4"/>
      <w:r w:rsidRPr="00D61136">
        <w:rPr>
          <w:lang w:eastAsia="zh-CN"/>
        </w:rPr>
        <w:t xml:space="preserve">The time-correlated </w:t>
      </w:r>
      <w:r w:rsidR="00826CC7">
        <w:rPr>
          <w:rFonts w:eastAsia="DengXian"/>
          <w:lang w:eastAsia="zh-CN"/>
        </w:rPr>
        <w:t>p</w:t>
      </w:r>
      <w:r w:rsidR="00826CC7" w:rsidRPr="00DB37C8">
        <w:rPr>
          <w:rFonts w:eastAsia="DengXian"/>
          <w:lang w:eastAsia="zh-CN"/>
        </w:rPr>
        <w:t>hotoluminescence</w:t>
      </w:r>
      <w:r w:rsidR="00826CC7" w:rsidRPr="00D61136">
        <w:rPr>
          <w:lang w:eastAsia="zh-CN"/>
        </w:rPr>
        <w:t xml:space="preserve"> </w:t>
      </w:r>
      <w:r w:rsidR="00826CC7">
        <w:rPr>
          <w:lang w:eastAsia="zh-CN"/>
        </w:rPr>
        <w:t>(</w:t>
      </w:r>
      <w:r w:rsidRPr="00D61136">
        <w:rPr>
          <w:lang w:eastAsia="zh-CN"/>
        </w:rPr>
        <w:t>PL</w:t>
      </w:r>
      <w:r w:rsidR="00826CC7">
        <w:rPr>
          <w:lang w:eastAsia="zh-CN"/>
        </w:rPr>
        <w:t>)</w:t>
      </w:r>
      <w:r w:rsidRPr="00D61136">
        <w:rPr>
          <w:lang w:eastAsia="zh-CN"/>
        </w:rPr>
        <w:t xml:space="preserve"> signals of </w:t>
      </w:r>
      <w:r w:rsidR="00122353">
        <w:rPr>
          <w:lang w:eastAsia="zh-CN"/>
        </w:rPr>
        <w:t>C-CNC</w:t>
      </w:r>
      <w:r w:rsidRPr="00D61136">
        <w:rPr>
          <w:lang w:eastAsia="zh-CN"/>
        </w:rPr>
        <w:t xml:space="preserve"> in solution and on electrode were recorded by FLS980 Spectrometer. The PL decay signals were detected at 450 nm upon excitation with picosecond pulsed diode laser EPL-450 at 360 nm.</w:t>
      </w:r>
      <w:bookmarkEnd w:id="5"/>
      <w:bookmarkEnd w:id="6"/>
    </w:p>
    <w:p w14:paraId="36D6DFEC" w14:textId="77777777" w:rsidR="00277461" w:rsidRDefault="00277461" w:rsidP="00277461">
      <w:pPr>
        <w:pStyle w:val="Heading2"/>
        <w:numPr>
          <w:ilvl w:val="1"/>
          <w:numId w:val="9"/>
        </w:numPr>
        <w:rPr>
          <w:rFonts w:eastAsia="DengXian"/>
          <w:lang w:eastAsia="zh-CN"/>
        </w:rPr>
      </w:pPr>
      <w:r>
        <w:rPr>
          <w:rFonts w:eastAsia="ArialMT"/>
          <w:szCs w:val="24"/>
          <w:lang w:eastAsia="zh-CN"/>
        </w:rPr>
        <w:t>Dynamic light scattering (DLS)</w:t>
      </w:r>
      <w:r w:rsidRPr="000627F3">
        <w:rPr>
          <w:rFonts w:eastAsia="DengXian"/>
          <w:lang w:eastAsia="zh-CN"/>
        </w:rPr>
        <w:t xml:space="preserve"> </w:t>
      </w:r>
      <w:r>
        <w:rPr>
          <w:rFonts w:eastAsia="DengXian"/>
          <w:lang w:eastAsia="zh-CN"/>
        </w:rPr>
        <w:t>Determination</w:t>
      </w:r>
    </w:p>
    <w:p w14:paraId="5201D15B" w14:textId="60B6F03F" w:rsidR="00277461" w:rsidRPr="00277461" w:rsidRDefault="00277461" w:rsidP="00277461">
      <w:pPr>
        <w:jc w:val="both"/>
      </w:pPr>
      <w:r w:rsidRPr="00FC6BCA">
        <w:rPr>
          <w:rFonts w:hint="eastAsia"/>
        </w:rPr>
        <w:t>C-CNC</w:t>
      </w:r>
      <w:r w:rsidRPr="00FC6BCA">
        <w:t xml:space="preserve"> (</w:t>
      </w:r>
      <w:r>
        <w:t>5</w:t>
      </w:r>
      <w:r w:rsidRPr="00FC6BCA">
        <w:rPr>
          <w:rFonts w:hint="eastAsia"/>
        </w:rPr>
        <w:t>0</w:t>
      </w:r>
      <w:r w:rsidRPr="00FC6BCA">
        <w:t xml:space="preserve"> mg) w</w:t>
      </w:r>
      <w:r w:rsidR="00355795">
        <w:t>as</w:t>
      </w:r>
      <w:r w:rsidRPr="00FC6BCA">
        <w:t xml:space="preserve"> dissolved in </w:t>
      </w:r>
      <w:r>
        <w:t>90% ethanol solutions</w:t>
      </w:r>
      <w:r w:rsidRPr="00FC6BCA">
        <w:t xml:space="preserve"> (</w:t>
      </w:r>
      <w:r>
        <w:t>10</w:t>
      </w:r>
      <w:r w:rsidRPr="00FC6BCA">
        <w:rPr>
          <w:rFonts w:hint="eastAsia"/>
        </w:rPr>
        <w:t>0</w:t>
      </w:r>
      <w:r w:rsidRPr="00FC6BCA">
        <w:t xml:space="preserve"> mL)</w:t>
      </w:r>
      <w:r w:rsidRPr="00FC6BCA">
        <w:rPr>
          <w:rFonts w:hint="eastAsia"/>
        </w:rPr>
        <w:t xml:space="preserve"> </w:t>
      </w:r>
      <w:r w:rsidRPr="00FC6BCA">
        <w:t>and mixed uniformly.</w:t>
      </w:r>
      <w:r>
        <w:t xml:space="preserve"> </w:t>
      </w:r>
      <w:r w:rsidRPr="001E753D">
        <w:rPr>
          <w:lang w:eastAsia="zh-CN"/>
        </w:rPr>
        <w:t>2 mL</w:t>
      </w:r>
      <w:r>
        <w:rPr>
          <w:lang w:eastAsia="zh-CN"/>
        </w:rPr>
        <w:t xml:space="preserve"> </w:t>
      </w:r>
      <w:r w:rsidRPr="001E753D">
        <w:rPr>
          <w:lang w:eastAsia="zh-CN"/>
        </w:rPr>
        <w:t>solution</w:t>
      </w:r>
      <w:r>
        <w:rPr>
          <w:lang w:eastAsia="zh-CN"/>
        </w:rPr>
        <w:t>s</w:t>
      </w:r>
      <w:r w:rsidRPr="001E753D">
        <w:rPr>
          <w:lang w:eastAsia="zh-CN"/>
        </w:rPr>
        <w:t xml:space="preserve"> </w:t>
      </w:r>
      <w:r w:rsidRPr="001E753D">
        <w:rPr>
          <w:rFonts w:hint="eastAsia"/>
          <w:lang w:eastAsia="zh-CN"/>
        </w:rPr>
        <w:t>w</w:t>
      </w:r>
      <w:r>
        <w:rPr>
          <w:lang w:eastAsia="zh-CN"/>
        </w:rPr>
        <w:t>ere</w:t>
      </w:r>
      <w:r w:rsidRPr="001E753D">
        <w:rPr>
          <w:rFonts w:hint="eastAsia"/>
          <w:lang w:eastAsia="zh-CN"/>
        </w:rPr>
        <w:t xml:space="preserve"> added </w:t>
      </w:r>
      <w:r w:rsidRPr="001E753D">
        <w:rPr>
          <w:lang w:eastAsia="zh-CN"/>
        </w:rPr>
        <w:t>into a cuvette</w:t>
      </w:r>
      <w:r>
        <w:rPr>
          <w:lang w:eastAsia="zh-CN"/>
        </w:rPr>
        <w:t xml:space="preserve"> and</w:t>
      </w:r>
      <w:r w:rsidRPr="001E753D">
        <w:rPr>
          <w:lang w:eastAsia="zh-CN"/>
        </w:rPr>
        <w:t xml:space="preserve"> </w:t>
      </w:r>
      <w:r w:rsidRPr="0054079C">
        <w:rPr>
          <w:lang w:eastAsia="zh-CN"/>
        </w:rPr>
        <w:t>placed a thermostat that ha</w:t>
      </w:r>
      <w:r>
        <w:rPr>
          <w:lang w:eastAsia="zh-CN"/>
        </w:rPr>
        <w:t>d</w:t>
      </w:r>
      <w:r w:rsidRPr="0054079C">
        <w:rPr>
          <w:lang w:eastAsia="zh-CN"/>
        </w:rPr>
        <w:t xml:space="preserve"> been pre-set at a temperature</w:t>
      </w:r>
      <w:r w:rsidRPr="001E753D">
        <w:rPr>
          <w:lang w:eastAsia="zh-CN"/>
        </w:rPr>
        <w:t xml:space="preserve"> (25</w:t>
      </w:r>
      <w:r>
        <w:rPr>
          <w:lang w:eastAsia="zh-CN"/>
        </w:rPr>
        <w:t xml:space="preserve"> </w:t>
      </w:r>
      <w:r w:rsidRPr="001E753D">
        <w:rPr>
          <w:lang w:eastAsia="zh-CN"/>
        </w:rPr>
        <w:t>°C</w:t>
      </w:r>
      <w:r>
        <w:rPr>
          <w:lang w:eastAsia="zh-CN"/>
        </w:rPr>
        <w:t xml:space="preserve"> and </w:t>
      </w:r>
      <w:r w:rsidRPr="001E753D">
        <w:rPr>
          <w:lang w:eastAsia="zh-CN"/>
        </w:rPr>
        <w:t xml:space="preserve">65 °C) for </w:t>
      </w:r>
      <w:r>
        <w:rPr>
          <w:lang w:eastAsia="zh-CN"/>
        </w:rPr>
        <w:t>3</w:t>
      </w:r>
      <w:r w:rsidRPr="001E753D">
        <w:rPr>
          <w:lang w:eastAsia="zh-CN"/>
        </w:rPr>
        <w:t xml:space="preserve"> min,</w:t>
      </w:r>
      <w:r w:rsidRPr="001E753D">
        <w:rPr>
          <w:rFonts w:hint="eastAsia"/>
          <w:lang w:eastAsia="zh-CN"/>
        </w:rPr>
        <w:t xml:space="preserve"> </w:t>
      </w:r>
      <w:r>
        <w:rPr>
          <w:lang w:eastAsia="zh-CN"/>
        </w:rPr>
        <w:t>then</w:t>
      </w:r>
      <w:r w:rsidRPr="001E753D">
        <w:rPr>
          <w:lang w:eastAsia="zh-CN"/>
        </w:rPr>
        <w:t xml:space="preserve"> </w:t>
      </w:r>
      <w:r>
        <w:rPr>
          <w:lang w:eastAsia="zh-CN"/>
        </w:rPr>
        <w:t>the mean sizes of C-CNC were determined by DLS</w:t>
      </w:r>
      <w:r w:rsidRPr="001E753D">
        <w:rPr>
          <w:lang w:eastAsia="zh-CN"/>
        </w:rPr>
        <w:t>.</w:t>
      </w:r>
    </w:p>
    <w:p w14:paraId="2A299DF3" w14:textId="08D807AF" w:rsidR="00DB2B46" w:rsidRPr="00ED39AC" w:rsidRDefault="00DB2B46" w:rsidP="00DB2B46">
      <w:pPr>
        <w:pStyle w:val="Heading1"/>
        <w:rPr>
          <w:rFonts w:eastAsiaTheme="minorEastAsia"/>
          <w:lang w:eastAsia="zh-CN"/>
        </w:rPr>
      </w:pPr>
      <w:r w:rsidRPr="00DB2B46">
        <w:t>Supplementary Figures</w:t>
      </w:r>
    </w:p>
    <w:p w14:paraId="7BC72F26" w14:textId="4214D4F0" w:rsidR="003946DD" w:rsidRDefault="003946DD" w:rsidP="001D08EA">
      <w:pPr>
        <w:spacing w:line="480" w:lineRule="auto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FAB171F" wp14:editId="00739CDF">
            <wp:extent cx="2880000" cy="2095200"/>
            <wp:effectExtent l="0" t="0" r="0" b="635"/>
            <wp:docPr id="8" name="图片 8" descr="C:\Users\Administrator\Desktop\文章C-CNC\羧基1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文章C-CNC\羧基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316C" w14:textId="0F468978" w:rsidR="003946DD" w:rsidRDefault="003946DD" w:rsidP="00245B21">
      <w:pPr>
        <w:rPr>
          <w:lang w:val="en-GB" w:eastAsia="zh-CN"/>
        </w:rPr>
      </w:pPr>
      <w:r w:rsidRPr="00E53DE0">
        <w:rPr>
          <w:rFonts w:eastAsia="DengXian"/>
          <w:b/>
          <w:lang w:eastAsia="zh-CN"/>
        </w:rPr>
        <w:t>Figure S</w:t>
      </w:r>
      <w:r>
        <w:rPr>
          <w:rFonts w:eastAsia="DengXian" w:hint="eastAsia"/>
          <w:b/>
          <w:lang w:eastAsia="zh-CN"/>
        </w:rPr>
        <w:t>1</w:t>
      </w:r>
      <w:r>
        <w:rPr>
          <w:rFonts w:eastAsia="DengXian"/>
          <w:b/>
          <w:lang w:eastAsia="zh-CN"/>
        </w:rPr>
        <w:t>.</w:t>
      </w:r>
      <w:r w:rsidRPr="00E53DE0">
        <w:rPr>
          <w:rFonts w:eastAsia="DengXian"/>
          <w:lang w:eastAsia="zh-CN"/>
        </w:rPr>
        <w:t xml:space="preserve"> </w:t>
      </w:r>
      <w:hyperlink r:id="rId9" w:history="1">
        <w:r w:rsidRPr="003946DD">
          <w:rPr>
            <w:lang w:val="en-GB" w:eastAsia="zh-CN"/>
          </w:rPr>
          <w:t>Carboxyl</w:t>
        </w:r>
      </w:hyperlink>
      <w:r w:rsidR="008851A1">
        <w:rPr>
          <w:rFonts w:hint="eastAsia"/>
          <w:lang w:val="en-GB" w:eastAsia="zh-CN"/>
        </w:rPr>
        <w:t xml:space="preserve"> </w:t>
      </w:r>
      <w:hyperlink r:id="rId10" w:history="1">
        <w:r w:rsidRPr="003946DD">
          <w:rPr>
            <w:lang w:val="en-GB" w:eastAsia="zh-CN"/>
          </w:rPr>
          <w:t>group</w:t>
        </w:r>
      </w:hyperlink>
      <w:r w:rsidR="008851A1">
        <w:rPr>
          <w:rFonts w:hint="eastAsia"/>
          <w:lang w:val="en-GB" w:eastAsia="zh-CN"/>
        </w:rPr>
        <w:t xml:space="preserve"> </w:t>
      </w:r>
      <w:hyperlink r:id="rId11" w:history="1">
        <w:r w:rsidRPr="003946DD">
          <w:rPr>
            <w:lang w:val="en-GB" w:eastAsia="zh-CN"/>
          </w:rPr>
          <w:t>content</w:t>
        </w:r>
      </w:hyperlink>
      <w:r w:rsidRPr="00E53DE0">
        <w:rPr>
          <w:rFonts w:eastAsia="DengXian"/>
          <w:lang w:eastAsia="zh-CN"/>
        </w:rPr>
        <w:t xml:space="preserve"> of </w:t>
      </w:r>
      <w:r>
        <w:rPr>
          <w:rFonts w:hint="eastAsia"/>
          <w:lang w:val="en-GB" w:eastAsia="zh-CN"/>
        </w:rPr>
        <w:t>C-CNC</w:t>
      </w:r>
      <w:r w:rsidR="00EE4447">
        <w:rPr>
          <w:rFonts w:hint="eastAsia"/>
          <w:lang w:val="en-GB" w:eastAsia="zh-CN"/>
        </w:rPr>
        <w:t>.</w:t>
      </w:r>
      <w:r w:rsidR="005A2BA4" w:rsidRPr="005A2BA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1B1F1A2" w14:textId="4B5766CC" w:rsidR="003612A5" w:rsidRPr="005A2BA4" w:rsidRDefault="005A2BA4" w:rsidP="009D367E">
      <w:pPr>
        <w:jc w:val="center"/>
        <w:rPr>
          <w:lang w:val="en-GB" w:eastAsia="zh-CN"/>
        </w:rPr>
      </w:pPr>
      <w:r>
        <w:rPr>
          <w:rFonts w:hint="eastAsia"/>
          <w:lang w:val="en-GB" w:eastAsia="zh-CN"/>
        </w:rPr>
        <w:t xml:space="preserve"> </w:t>
      </w:r>
      <w:r w:rsidR="00CD31E6">
        <w:rPr>
          <w:noProof/>
          <w:lang w:eastAsia="zh-CN"/>
        </w:rPr>
        <w:drawing>
          <wp:inline distT="0" distB="0" distL="0" distR="0" wp14:anchorId="3E7F5646" wp14:editId="0B25FC94">
            <wp:extent cx="4305300" cy="1625495"/>
            <wp:effectExtent l="0" t="0" r="0" b="0"/>
            <wp:docPr id="9" name="图片 9" descr="C:\Users\Administrator\Desktop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ure S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80" cy="163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6E66" w14:textId="574DC364" w:rsidR="00F305D3" w:rsidRPr="00B11DFA" w:rsidRDefault="00F305D3" w:rsidP="00F305D3">
      <w:pPr>
        <w:rPr>
          <w:rFonts w:eastAsia="DengXian"/>
          <w:lang w:eastAsia="zh-CN"/>
        </w:rPr>
      </w:pPr>
      <w:r w:rsidRPr="00B11DFA">
        <w:rPr>
          <w:rFonts w:eastAsia="DengXian"/>
          <w:b/>
          <w:lang w:eastAsia="zh-CN"/>
        </w:rPr>
        <w:t>Figure S</w:t>
      </w:r>
      <w:r w:rsidR="00E82BF9">
        <w:rPr>
          <w:rFonts w:eastAsia="DengXian" w:hint="eastAsia"/>
          <w:b/>
          <w:lang w:eastAsia="zh-CN"/>
        </w:rPr>
        <w:t>2</w:t>
      </w:r>
      <w:r w:rsidRPr="00B11DFA">
        <w:rPr>
          <w:rFonts w:eastAsia="DengXian"/>
          <w:b/>
          <w:lang w:eastAsia="zh-CN"/>
        </w:rPr>
        <w:t>.</w:t>
      </w:r>
      <w:r w:rsidRPr="00B11DFA">
        <w:rPr>
          <w:rFonts w:eastAsia="DengXian"/>
          <w:lang w:eastAsia="zh-CN"/>
        </w:rPr>
        <w:t xml:space="preserve"> </w:t>
      </w:r>
      <w:r w:rsidRPr="00B11DFA">
        <w:rPr>
          <w:rFonts w:eastAsia="DengXian"/>
          <w:b/>
          <w:lang w:eastAsia="zh-CN"/>
        </w:rPr>
        <w:t>(a)</w:t>
      </w:r>
      <w:r w:rsidRPr="00B11DFA">
        <w:rPr>
          <w:rFonts w:eastAsia="DengXian"/>
          <w:lang w:eastAsia="zh-CN"/>
        </w:rPr>
        <w:t xml:space="preserve"> SEM images of C-CNC,</w:t>
      </w:r>
      <w:r>
        <w:rPr>
          <w:rFonts w:eastAsia="DengXian" w:hint="eastAsia"/>
          <w:lang w:eastAsia="zh-CN"/>
        </w:rPr>
        <w:t xml:space="preserve"> scale bars = 5.00 um,</w:t>
      </w:r>
      <w:r w:rsidRPr="00B11DFA">
        <w:rPr>
          <w:rFonts w:eastAsia="DengXian"/>
          <w:lang w:eastAsia="zh-CN"/>
        </w:rPr>
        <w:t xml:space="preserve"> </w:t>
      </w:r>
      <w:r w:rsidRPr="00B11DFA">
        <w:rPr>
          <w:rFonts w:eastAsia="DengXian"/>
          <w:b/>
          <w:lang w:eastAsia="zh-CN"/>
        </w:rPr>
        <w:t>(b)</w:t>
      </w:r>
      <w:r w:rsidRPr="00B11DFA">
        <w:rPr>
          <w:rFonts w:eastAsia="DengXian"/>
          <w:lang w:eastAsia="zh-CN"/>
        </w:rPr>
        <w:t xml:space="preserve"> TEM images of C-CNC</w:t>
      </w:r>
      <w:r w:rsidRPr="006B5287">
        <w:rPr>
          <w:rFonts w:eastAsia="DengXian" w:hint="eastAsia"/>
          <w:lang w:eastAsia="zh-CN"/>
        </w:rPr>
        <w:t>,</w:t>
      </w:r>
      <w:r>
        <w:rPr>
          <w:rFonts w:eastAsia="DengXian" w:hint="eastAsia"/>
          <w:lang w:eastAsia="zh-CN"/>
        </w:rPr>
        <w:t xml:space="preserve"> scale bars = 500 nm.</w:t>
      </w:r>
    </w:p>
    <w:p w14:paraId="4A7DDFED" w14:textId="4F0C4168" w:rsidR="00197CA2" w:rsidRDefault="00CD31E6" w:rsidP="00197CA2">
      <w:pPr>
        <w:spacing w:line="480" w:lineRule="auto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45F0A18" wp14:editId="01FAF7D4">
            <wp:extent cx="2561592" cy="1973655"/>
            <wp:effectExtent l="0" t="0" r="0" b="7620"/>
            <wp:docPr id="10" name="图片 10" descr="C:\Users\Administrator\Desktop\文章C-CNC\rom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文章C-CNC\roman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41" cy="19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4954" w14:textId="2E983802" w:rsidR="00197CA2" w:rsidRDefault="00197CA2" w:rsidP="00245B21">
      <w:pPr>
        <w:rPr>
          <w:lang w:val="en-GB" w:eastAsia="zh-CN"/>
        </w:rPr>
      </w:pPr>
      <w:r w:rsidRPr="00E53DE0">
        <w:rPr>
          <w:rFonts w:eastAsia="DengXian"/>
          <w:b/>
          <w:lang w:eastAsia="zh-CN"/>
        </w:rPr>
        <w:t xml:space="preserve">Figure </w:t>
      </w:r>
      <w:r w:rsidR="003612A5" w:rsidRPr="00E53DE0">
        <w:rPr>
          <w:rFonts w:eastAsia="DengXian"/>
          <w:b/>
          <w:lang w:eastAsia="zh-CN"/>
        </w:rPr>
        <w:t>S</w:t>
      </w:r>
      <w:r w:rsidR="003612A5">
        <w:rPr>
          <w:rFonts w:eastAsia="DengXian" w:hint="eastAsia"/>
          <w:b/>
          <w:lang w:eastAsia="zh-CN"/>
        </w:rPr>
        <w:t>3</w:t>
      </w:r>
      <w:r>
        <w:rPr>
          <w:rFonts w:eastAsia="DengXian"/>
          <w:b/>
          <w:lang w:eastAsia="zh-CN"/>
        </w:rPr>
        <w:t>.</w:t>
      </w:r>
      <w:r w:rsidRPr="00E53DE0">
        <w:rPr>
          <w:rFonts w:eastAsia="DengXian"/>
          <w:lang w:eastAsia="zh-CN"/>
        </w:rPr>
        <w:t xml:space="preserve"> Raman spectra of </w:t>
      </w:r>
      <w:r>
        <w:rPr>
          <w:rFonts w:hint="eastAsia"/>
          <w:lang w:val="en-GB" w:eastAsia="zh-CN"/>
        </w:rPr>
        <w:t>C-CNC</w:t>
      </w:r>
      <w:r w:rsidR="00EE4447">
        <w:rPr>
          <w:rFonts w:hint="eastAsia"/>
          <w:lang w:val="en-GB" w:eastAsia="zh-CN"/>
        </w:rPr>
        <w:t>.</w:t>
      </w:r>
    </w:p>
    <w:p w14:paraId="039BFF29" w14:textId="76FA9623" w:rsidR="000B5BAE" w:rsidRPr="009C356E" w:rsidRDefault="009C356E" w:rsidP="000B5BAE">
      <w:pPr>
        <w:spacing w:line="480" w:lineRule="auto"/>
        <w:jc w:val="center"/>
        <w:rPr>
          <w:noProof/>
          <w:lang w:val="en-GB" w:eastAsia="zh-CN"/>
        </w:rPr>
      </w:pPr>
      <w:r>
        <w:rPr>
          <w:noProof/>
        </w:rPr>
        <w:lastRenderedPageBreak/>
        <w:drawing>
          <wp:inline distT="0" distB="0" distL="0" distR="0" wp14:anchorId="4EF513E0" wp14:editId="4D51033D">
            <wp:extent cx="2700000" cy="1936094"/>
            <wp:effectExtent l="0" t="0" r="571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3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E6B8" w14:textId="172EC061" w:rsidR="00C41BF4" w:rsidRPr="00C23360" w:rsidRDefault="00C41BF4" w:rsidP="00C23360">
      <w:pPr>
        <w:jc w:val="both"/>
      </w:pPr>
      <w:r w:rsidRPr="00A0125D">
        <w:rPr>
          <w:rFonts w:eastAsia="DengXian"/>
          <w:b/>
          <w:lang w:eastAsia="zh-CN"/>
        </w:rPr>
        <w:t>Figure S4.</w:t>
      </w:r>
      <w:r w:rsidRPr="00A0125D">
        <w:rPr>
          <w:rFonts w:eastAsia="DengXian" w:hint="eastAsia"/>
          <w:lang w:eastAsia="zh-CN"/>
        </w:rPr>
        <w:t xml:space="preserve"> </w:t>
      </w:r>
      <w:r w:rsidR="00C23360" w:rsidRPr="0018262E">
        <w:rPr>
          <w:rFonts w:eastAsia="DengXian"/>
        </w:rPr>
        <w:t>Fluorescence emission of C-CNC (0.5 mg/mL) in water at different excitation</w:t>
      </w:r>
      <w:r w:rsidR="00C23360">
        <w:rPr>
          <w:rFonts w:eastAsia="DengXian"/>
        </w:rPr>
        <w:t xml:space="preserve"> </w:t>
      </w:r>
      <w:r w:rsidR="00C23360" w:rsidRPr="0018262E">
        <w:rPr>
          <w:rFonts w:eastAsia="DengXian"/>
        </w:rPr>
        <w:t>wavelengths</w:t>
      </w:r>
      <w:r w:rsidR="00C23360" w:rsidRPr="0018262E">
        <w:t>.</w:t>
      </w:r>
    </w:p>
    <w:p w14:paraId="0D005D72" w14:textId="6F4882B4" w:rsidR="00F75CD4" w:rsidRPr="00B07E9D" w:rsidRDefault="00497A28" w:rsidP="00ED39AC">
      <w:pPr>
        <w:rPr>
          <w:rFonts w:eastAsia="DengXian"/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767C127A" wp14:editId="03D3D1C9">
            <wp:extent cx="5274310" cy="41827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3F419" w14:textId="78ADAF12" w:rsidR="00C41BF4" w:rsidRPr="00C41BF4" w:rsidRDefault="000B5BAE" w:rsidP="0070245E">
      <w:pPr>
        <w:jc w:val="both"/>
        <w:rPr>
          <w:rFonts w:eastAsia="DengXian"/>
          <w:lang w:eastAsia="zh-CN"/>
        </w:rPr>
      </w:pPr>
      <w:r w:rsidRPr="00554BEF">
        <w:rPr>
          <w:rFonts w:eastAsia="DengXian"/>
          <w:b/>
          <w:lang w:eastAsia="zh-CN"/>
        </w:rPr>
        <w:t xml:space="preserve">Figure </w:t>
      </w:r>
      <w:r w:rsidR="00E55E0D" w:rsidRPr="00554BEF">
        <w:rPr>
          <w:rFonts w:eastAsia="DengXian"/>
          <w:b/>
          <w:lang w:eastAsia="zh-CN"/>
        </w:rPr>
        <w:t>S</w:t>
      </w:r>
      <w:r w:rsidR="00E55E0D">
        <w:rPr>
          <w:rFonts w:eastAsia="DengXian"/>
          <w:b/>
          <w:lang w:eastAsia="zh-CN"/>
        </w:rPr>
        <w:t>5</w:t>
      </w:r>
      <w:r w:rsidRPr="00554BEF">
        <w:rPr>
          <w:rFonts w:eastAsia="DengXian"/>
          <w:b/>
          <w:lang w:eastAsia="zh-CN"/>
        </w:rPr>
        <w:t>.</w:t>
      </w:r>
      <w:r w:rsidR="008533E5" w:rsidRPr="00554BEF">
        <w:rPr>
          <w:rFonts w:eastAsia="DengXian"/>
          <w:b/>
          <w:lang w:eastAsia="zh-CN"/>
        </w:rPr>
        <w:t xml:space="preserve"> </w:t>
      </w:r>
      <w:r w:rsidR="00F75CD4" w:rsidRPr="00F75CD4">
        <w:rPr>
          <w:rFonts w:eastAsia="DengXian"/>
          <w:b/>
          <w:lang w:eastAsia="zh-CN"/>
        </w:rPr>
        <w:t>(a)</w:t>
      </w:r>
      <w:r w:rsidR="00F75CD4" w:rsidRPr="00F75CD4">
        <w:rPr>
          <w:rFonts w:eastAsia="DengXian"/>
          <w:lang w:eastAsia="zh-CN"/>
        </w:rPr>
        <w:t xml:space="preserve"> UV</w:t>
      </w:r>
      <w:bookmarkStart w:id="7" w:name="_Hlk4405961"/>
      <w:r w:rsidR="00F75CD4" w:rsidRPr="00F75CD4">
        <w:rPr>
          <w:rFonts w:eastAsia="DengXian"/>
          <w:lang w:eastAsia="zh-CN"/>
        </w:rPr>
        <w:t>-vis spectra</w:t>
      </w:r>
      <w:bookmarkEnd w:id="7"/>
      <w:r w:rsidR="00F75CD4" w:rsidRPr="00F75CD4">
        <w:rPr>
          <w:rFonts w:eastAsia="DengXian"/>
          <w:lang w:eastAsia="zh-CN"/>
        </w:rPr>
        <w:t xml:space="preserve"> of C</w:t>
      </w:r>
      <w:r w:rsidR="00F75CD4" w:rsidRPr="00F75CD4">
        <w:rPr>
          <w:rFonts w:eastAsia="DengXian" w:hint="eastAsia"/>
          <w:lang w:eastAsia="zh-CN"/>
        </w:rPr>
        <w:t>-CNC</w:t>
      </w:r>
      <w:r w:rsidR="00F75CD4" w:rsidRPr="00F75CD4">
        <w:rPr>
          <w:rFonts w:eastAsia="DengXian"/>
          <w:lang w:eastAsia="zh-CN"/>
        </w:rPr>
        <w:t xml:space="preserve"> </w:t>
      </w:r>
      <w:r w:rsidR="004A36B0">
        <w:rPr>
          <w:rFonts w:eastAsia="DengXian"/>
          <w:lang w:eastAsia="zh-CN"/>
        </w:rPr>
        <w:t xml:space="preserve">in 50% ethanol solutions </w:t>
      </w:r>
      <w:r w:rsidR="00F75CD4" w:rsidRPr="00F75CD4">
        <w:rPr>
          <w:rFonts w:eastAsia="DengXian"/>
          <w:lang w:eastAsia="zh-CN"/>
        </w:rPr>
        <w:t>at different concentrations</w:t>
      </w:r>
      <w:r w:rsidR="00F75CD4" w:rsidRPr="00F75CD4">
        <w:rPr>
          <w:rFonts w:eastAsia="DengXian" w:hint="eastAsia"/>
          <w:lang w:eastAsia="zh-CN"/>
        </w:rPr>
        <w:t xml:space="preserve"> </w:t>
      </w:r>
      <w:r w:rsidR="00F75CD4" w:rsidRPr="00F75CD4">
        <w:rPr>
          <w:rFonts w:eastAsia="DengXian"/>
          <w:lang w:eastAsia="zh-CN"/>
        </w:rPr>
        <w:t>(0.001-</w:t>
      </w:r>
      <w:r w:rsidR="00F75CD4" w:rsidRPr="00F75CD4">
        <w:rPr>
          <w:rFonts w:eastAsia="DengXian" w:hint="eastAsia"/>
          <w:lang w:eastAsia="zh-CN"/>
        </w:rPr>
        <w:t xml:space="preserve">5.00 </w:t>
      </w:r>
      <w:r w:rsidR="00F75CD4" w:rsidRPr="00F75CD4">
        <w:rPr>
          <w:rFonts w:eastAsia="DengXian"/>
          <w:lang w:eastAsia="zh-CN"/>
        </w:rPr>
        <w:t>mg/mL)</w:t>
      </w:r>
      <w:r w:rsidR="00F75CD4" w:rsidRPr="00F75CD4">
        <w:rPr>
          <w:rFonts w:eastAsia="DengXian" w:hint="eastAsia"/>
          <w:lang w:eastAsia="zh-CN"/>
        </w:rPr>
        <w:t xml:space="preserve">, </w:t>
      </w:r>
      <w:r w:rsidR="00B07E9D" w:rsidRPr="00B07E9D">
        <w:rPr>
          <w:rFonts w:eastAsia="DengXian"/>
          <w:b/>
          <w:lang w:eastAsia="zh-CN"/>
        </w:rPr>
        <w:t>(b)</w:t>
      </w:r>
      <w:r w:rsidR="00B07E9D">
        <w:rPr>
          <w:rFonts w:eastAsia="DengXian"/>
          <w:lang w:eastAsia="zh-CN"/>
        </w:rPr>
        <w:t xml:space="preserve"> </w:t>
      </w:r>
      <w:r w:rsidR="00B07E9D">
        <w:rPr>
          <w:color w:val="3E3D40"/>
          <w:shd w:val="clear" w:color="auto" w:fill="FFFFFF"/>
        </w:rPr>
        <w:t>E</w:t>
      </w:r>
      <w:r w:rsidR="00B07E9D" w:rsidRPr="00BB52FD">
        <w:rPr>
          <w:color w:val="3E3D40"/>
          <w:shd w:val="clear" w:color="auto" w:fill="FFFFFF"/>
        </w:rPr>
        <w:t>xcitation spectra</w:t>
      </w:r>
      <w:r w:rsidR="00B07E9D" w:rsidRPr="00F75CD4">
        <w:rPr>
          <w:rFonts w:eastAsia="DengXian" w:hint="eastAsia"/>
          <w:b/>
          <w:lang w:eastAsia="zh-CN"/>
        </w:rPr>
        <w:t xml:space="preserve"> </w:t>
      </w:r>
      <w:r w:rsidR="00B07E9D">
        <w:rPr>
          <w:rFonts w:eastAsia="DengXian"/>
          <w:lang w:eastAsia="zh-CN"/>
        </w:rPr>
        <w:t xml:space="preserve">of C-CNC </w:t>
      </w:r>
      <w:r w:rsidR="00DB37C8">
        <w:rPr>
          <w:rFonts w:eastAsia="DengXian"/>
          <w:lang w:eastAsia="zh-CN"/>
        </w:rPr>
        <w:t xml:space="preserve">solutions </w:t>
      </w:r>
      <w:r w:rsidR="00B07E9D">
        <w:rPr>
          <w:rFonts w:eastAsia="DengXian"/>
          <w:lang w:eastAsia="zh-CN"/>
        </w:rPr>
        <w:t xml:space="preserve">(0.5 mg/mL), </w:t>
      </w:r>
      <w:r w:rsidR="00F75CD4" w:rsidRPr="00F75CD4">
        <w:rPr>
          <w:rFonts w:eastAsia="DengXian" w:hint="eastAsia"/>
          <w:b/>
          <w:lang w:eastAsia="zh-CN"/>
        </w:rPr>
        <w:t>(</w:t>
      </w:r>
      <w:r w:rsidR="00B07E9D">
        <w:rPr>
          <w:rFonts w:eastAsia="DengXian"/>
          <w:b/>
          <w:lang w:eastAsia="zh-CN"/>
        </w:rPr>
        <w:t>c</w:t>
      </w:r>
      <w:r w:rsidR="00F75CD4" w:rsidRPr="00F75CD4">
        <w:rPr>
          <w:rFonts w:eastAsia="DengXian" w:hint="eastAsia"/>
          <w:b/>
          <w:lang w:eastAsia="zh-CN"/>
        </w:rPr>
        <w:t>)</w:t>
      </w:r>
      <w:r w:rsidR="00F75CD4" w:rsidRPr="00F75CD4">
        <w:rPr>
          <w:rFonts w:eastAsia="DengXian" w:hint="eastAsia"/>
          <w:lang w:eastAsia="zh-CN"/>
        </w:rPr>
        <w:t xml:space="preserve"> </w:t>
      </w:r>
      <w:r w:rsidR="00F75CD4" w:rsidRPr="00F75CD4">
        <w:rPr>
          <w:rFonts w:eastAsia="DengXian"/>
          <w:lang w:eastAsia="zh-CN"/>
        </w:rPr>
        <w:t xml:space="preserve">Fluorescence emission of </w:t>
      </w:r>
      <w:r w:rsidR="00F75CD4" w:rsidRPr="00F75CD4">
        <w:rPr>
          <w:rFonts w:eastAsia="DengXian" w:hint="eastAsia"/>
          <w:lang w:eastAsia="zh-CN"/>
        </w:rPr>
        <w:t>C-CNC</w:t>
      </w:r>
      <w:r w:rsidR="00F75CD4" w:rsidRPr="00F75CD4">
        <w:rPr>
          <w:rFonts w:eastAsia="DengXian"/>
          <w:lang w:eastAsia="zh-CN"/>
        </w:rPr>
        <w:t xml:space="preserve"> at different concentrations in</w:t>
      </w:r>
      <w:r w:rsidR="00F75CD4" w:rsidRPr="00F75CD4">
        <w:rPr>
          <w:rFonts w:eastAsia="DengXian" w:hint="eastAsia"/>
          <w:lang w:eastAsia="zh-CN"/>
        </w:rPr>
        <w:t xml:space="preserve"> water</w:t>
      </w:r>
      <w:r w:rsidR="00F75CD4" w:rsidRPr="00F75CD4">
        <w:rPr>
          <w:rFonts w:eastAsia="DengXian"/>
          <w:lang w:eastAsia="zh-CN"/>
        </w:rPr>
        <w:t xml:space="preserve"> (excitation wavelength </w:t>
      </w:r>
      <w:r w:rsidR="00F75CD4" w:rsidRPr="00F75CD4">
        <w:rPr>
          <w:rFonts w:eastAsia="DengXian" w:hint="eastAsia"/>
          <w:lang w:eastAsia="zh-CN"/>
        </w:rPr>
        <w:t xml:space="preserve">= </w:t>
      </w:r>
      <w:r w:rsidR="00F75CD4" w:rsidRPr="00F75CD4">
        <w:rPr>
          <w:rFonts w:eastAsia="DengXian"/>
          <w:lang w:eastAsia="zh-CN"/>
        </w:rPr>
        <w:t>36</w:t>
      </w:r>
      <w:r w:rsidR="00F75CD4" w:rsidRPr="00F75CD4">
        <w:rPr>
          <w:rFonts w:eastAsia="DengXian" w:hint="eastAsia"/>
          <w:lang w:eastAsia="zh-CN"/>
        </w:rPr>
        <w:t>0</w:t>
      </w:r>
      <w:r w:rsidR="00F75CD4" w:rsidRPr="00F75CD4">
        <w:rPr>
          <w:rFonts w:eastAsia="DengXian"/>
          <w:lang w:eastAsia="zh-CN"/>
        </w:rPr>
        <w:t xml:space="preserve"> nm)</w:t>
      </w:r>
      <w:r w:rsidR="00F75CD4" w:rsidRPr="00F75CD4">
        <w:rPr>
          <w:rFonts w:eastAsia="DengXian" w:hint="eastAsia"/>
          <w:lang w:eastAsia="zh-CN"/>
        </w:rPr>
        <w:t xml:space="preserve">, </w:t>
      </w:r>
      <w:r w:rsidR="00F75CD4" w:rsidRPr="00F75CD4">
        <w:rPr>
          <w:rFonts w:eastAsia="DengXian" w:hint="eastAsia"/>
          <w:b/>
          <w:lang w:eastAsia="zh-CN"/>
        </w:rPr>
        <w:t>(</w:t>
      </w:r>
      <w:r w:rsidR="00B07E9D">
        <w:rPr>
          <w:rFonts w:eastAsia="DengXian"/>
          <w:b/>
          <w:lang w:eastAsia="zh-CN"/>
        </w:rPr>
        <w:t>d</w:t>
      </w:r>
      <w:r w:rsidR="00F75CD4" w:rsidRPr="00F75CD4">
        <w:rPr>
          <w:rFonts w:eastAsia="DengXian" w:hint="eastAsia"/>
          <w:b/>
          <w:lang w:eastAsia="zh-CN"/>
        </w:rPr>
        <w:t>)</w:t>
      </w:r>
      <w:r w:rsidR="00F75CD4" w:rsidRPr="00F75CD4">
        <w:rPr>
          <w:rFonts w:eastAsia="DengXian" w:hint="eastAsia"/>
          <w:lang w:eastAsia="zh-CN"/>
        </w:rPr>
        <w:t xml:space="preserve"> </w:t>
      </w:r>
      <w:r w:rsidR="00F75CD4" w:rsidRPr="00F75CD4">
        <w:rPr>
          <w:rFonts w:eastAsia="DengXian"/>
          <w:lang w:eastAsia="zh-CN"/>
        </w:rPr>
        <w:t xml:space="preserve">Fluorescence emission of </w:t>
      </w:r>
      <w:r w:rsidR="00F75CD4" w:rsidRPr="00F75CD4">
        <w:rPr>
          <w:rFonts w:eastAsia="DengXian" w:hint="eastAsia"/>
          <w:lang w:eastAsia="zh-CN"/>
        </w:rPr>
        <w:t>C-CNC</w:t>
      </w:r>
      <w:r w:rsidR="00F75CD4" w:rsidRPr="00F75CD4">
        <w:rPr>
          <w:rFonts w:eastAsia="DengXian"/>
          <w:lang w:eastAsia="zh-CN"/>
        </w:rPr>
        <w:t xml:space="preserve"> (</w:t>
      </w:r>
      <w:r w:rsidR="00F75CD4" w:rsidRPr="00F75CD4">
        <w:rPr>
          <w:rFonts w:eastAsia="DengXian" w:hint="eastAsia"/>
          <w:lang w:eastAsia="zh-CN"/>
        </w:rPr>
        <w:t>0.5 m</w:t>
      </w:r>
      <w:r w:rsidR="00F75CD4" w:rsidRPr="00F75CD4">
        <w:rPr>
          <w:rFonts w:eastAsia="DengXian"/>
          <w:lang w:eastAsia="zh-CN"/>
        </w:rPr>
        <w:t xml:space="preserve">g/mL) in mixtures of </w:t>
      </w:r>
      <w:r w:rsidR="00F75CD4">
        <w:rPr>
          <w:rFonts w:eastAsia="DengXian"/>
          <w:lang w:eastAsia="zh-CN"/>
        </w:rPr>
        <w:t>THF</w:t>
      </w:r>
      <w:r w:rsidR="00F75CD4" w:rsidRPr="00F75CD4">
        <w:rPr>
          <w:rFonts w:eastAsia="DengXian"/>
          <w:lang w:eastAsia="zh-CN"/>
        </w:rPr>
        <w:t xml:space="preserve"> and water (excitation wavelength = 36</w:t>
      </w:r>
      <w:r w:rsidR="00F75CD4" w:rsidRPr="00F75CD4">
        <w:rPr>
          <w:rFonts w:eastAsia="DengXian" w:hint="eastAsia"/>
          <w:lang w:eastAsia="zh-CN"/>
        </w:rPr>
        <w:t>0</w:t>
      </w:r>
      <w:r w:rsidR="00F75CD4" w:rsidRPr="00F75CD4">
        <w:rPr>
          <w:rFonts w:eastAsia="DengXian"/>
          <w:lang w:eastAsia="zh-CN"/>
        </w:rPr>
        <w:t xml:space="preserve"> nm)</w:t>
      </w:r>
      <w:r w:rsidR="003E244E">
        <w:rPr>
          <w:rFonts w:eastAsia="DengXian"/>
          <w:lang w:eastAsia="zh-CN"/>
        </w:rPr>
        <w:t>.</w:t>
      </w:r>
    </w:p>
    <w:p w14:paraId="785E821D" w14:textId="2A0C679B" w:rsidR="003E244E" w:rsidRDefault="003E244E" w:rsidP="003E244E">
      <w:pPr>
        <w:jc w:val="center"/>
        <w:rPr>
          <w:rFonts w:eastAsia="DengXian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1880145" wp14:editId="26E0D9C6">
            <wp:extent cx="2700000" cy="1970551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7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33725" w14:textId="57D335B2" w:rsidR="003E244E" w:rsidRDefault="003E244E" w:rsidP="0070245E">
      <w:pPr>
        <w:jc w:val="both"/>
        <w:rPr>
          <w:rFonts w:eastAsia="DengXian"/>
          <w:lang w:eastAsia="zh-CN"/>
        </w:rPr>
      </w:pPr>
      <w:r w:rsidRPr="00554BEF">
        <w:rPr>
          <w:rFonts w:eastAsia="DengXian"/>
          <w:b/>
          <w:lang w:eastAsia="zh-CN"/>
        </w:rPr>
        <w:t>Figure S</w:t>
      </w:r>
      <w:r>
        <w:rPr>
          <w:rFonts w:eastAsia="DengXian"/>
          <w:b/>
          <w:lang w:eastAsia="zh-CN"/>
        </w:rPr>
        <w:t>6</w:t>
      </w:r>
      <w:r w:rsidRPr="00554BEF">
        <w:rPr>
          <w:rFonts w:eastAsia="DengXian"/>
          <w:b/>
          <w:lang w:eastAsia="zh-CN"/>
        </w:rPr>
        <w:t>.</w:t>
      </w:r>
      <w:r w:rsidRPr="00E55E0D">
        <w:rPr>
          <w:b/>
          <w:szCs w:val="24"/>
          <w:lang w:eastAsia="zh-CN"/>
        </w:rPr>
        <w:t xml:space="preserve"> </w:t>
      </w:r>
      <w:r w:rsidRPr="00E55E0D">
        <w:rPr>
          <w:rFonts w:eastAsia="DengXian" w:hint="eastAsia"/>
          <w:lang w:eastAsia="zh-CN"/>
        </w:rPr>
        <w:t xml:space="preserve">Emission decay profiles of C-CNC solutions </w:t>
      </w:r>
      <w:r w:rsidRPr="00E55E0D">
        <w:rPr>
          <w:rFonts w:eastAsia="DengXian"/>
          <w:lang w:eastAsia="zh-CN"/>
        </w:rPr>
        <w:t xml:space="preserve">(excitation wavelength </w:t>
      </w:r>
      <w:r w:rsidRPr="00E55E0D">
        <w:rPr>
          <w:rFonts w:eastAsia="DengXian" w:hint="eastAsia"/>
          <w:lang w:eastAsia="zh-CN"/>
        </w:rPr>
        <w:t xml:space="preserve">= </w:t>
      </w:r>
      <w:r w:rsidRPr="00E55E0D">
        <w:rPr>
          <w:rFonts w:eastAsia="DengXian"/>
          <w:lang w:eastAsia="zh-CN"/>
        </w:rPr>
        <w:t>36</w:t>
      </w:r>
      <w:r w:rsidRPr="00E55E0D">
        <w:rPr>
          <w:rFonts w:eastAsia="DengXian" w:hint="eastAsia"/>
          <w:lang w:eastAsia="zh-CN"/>
        </w:rPr>
        <w:t>0</w:t>
      </w:r>
      <w:r w:rsidRPr="00E55E0D">
        <w:rPr>
          <w:rFonts w:eastAsia="DengXian"/>
          <w:lang w:eastAsia="zh-CN"/>
        </w:rPr>
        <w:t xml:space="preserve"> nm)</w:t>
      </w:r>
      <w:r w:rsidRPr="00E55E0D">
        <w:rPr>
          <w:rFonts w:eastAsia="DengXian" w:hint="eastAsia"/>
          <w:lang w:eastAsia="zh-CN"/>
        </w:rPr>
        <w:t>.</w:t>
      </w:r>
    </w:p>
    <w:p w14:paraId="4FF51179" w14:textId="77777777" w:rsidR="00367E45" w:rsidRDefault="00367E45" w:rsidP="00367E45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53B0E09" wp14:editId="36B7AD96">
            <wp:extent cx="2700000" cy="1959824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ttt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9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DCB3" w14:textId="54CD0BC1" w:rsidR="002E793D" w:rsidRDefault="00367E45" w:rsidP="005E2D7B">
      <w:pPr>
        <w:jc w:val="both"/>
        <w:rPr>
          <w:rFonts w:eastAsia="DengXian"/>
          <w:lang w:eastAsia="zh-CN"/>
        </w:rPr>
      </w:pPr>
      <w:r w:rsidRPr="00554BEF">
        <w:rPr>
          <w:rFonts w:eastAsia="DengXian"/>
          <w:b/>
          <w:lang w:eastAsia="zh-CN"/>
        </w:rPr>
        <w:t xml:space="preserve">Figure </w:t>
      </w:r>
      <w:r w:rsidR="00E55E0D" w:rsidRPr="00554BEF">
        <w:rPr>
          <w:rFonts w:eastAsia="DengXian"/>
          <w:b/>
          <w:lang w:eastAsia="zh-CN"/>
        </w:rPr>
        <w:t>S</w:t>
      </w:r>
      <w:r w:rsidR="003E244E">
        <w:rPr>
          <w:rFonts w:eastAsia="DengXian"/>
          <w:b/>
          <w:lang w:eastAsia="zh-CN"/>
        </w:rPr>
        <w:t>7</w:t>
      </w:r>
      <w:r w:rsidRPr="00554BEF">
        <w:rPr>
          <w:rFonts w:eastAsia="DengXian"/>
          <w:b/>
          <w:lang w:eastAsia="zh-CN"/>
        </w:rPr>
        <w:t xml:space="preserve">. </w:t>
      </w:r>
      <w:r w:rsidRPr="00B45648">
        <w:rPr>
          <w:rFonts w:eastAsia="DengXian"/>
          <w:lang w:eastAsia="zh-CN"/>
        </w:rPr>
        <w:t xml:space="preserve">Fluorescence emission of </w:t>
      </w:r>
      <w:r>
        <w:rPr>
          <w:rFonts w:eastAsia="DengXian" w:hint="eastAsia"/>
          <w:lang w:eastAsia="zh-CN"/>
        </w:rPr>
        <w:t>nanocellulose</w:t>
      </w:r>
      <w:r w:rsidRPr="00B45648">
        <w:rPr>
          <w:rFonts w:eastAsia="DengXian"/>
          <w:lang w:eastAsia="zh-CN"/>
        </w:rPr>
        <w:t xml:space="preserve"> (0.5 mg/mL) in mixtures of ethanol and water (excitation wavelength = 360 nm).</w:t>
      </w:r>
    </w:p>
    <w:p w14:paraId="6295F581" w14:textId="1F1CDB63" w:rsidR="009A62DC" w:rsidRPr="00405865" w:rsidRDefault="004D5F20" w:rsidP="004D5F20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A1372A5" wp14:editId="0BD88002">
            <wp:extent cx="2937850" cy="679156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90" cy="67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3E7D6" w14:textId="62F637C1" w:rsidR="002E793D" w:rsidRDefault="002E793D" w:rsidP="002E793D">
      <w:pPr>
        <w:jc w:val="both"/>
        <w:rPr>
          <w:szCs w:val="24"/>
          <w:lang w:eastAsia="zh-CN"/>
        </w:rPr>
      </w:pPr>
      <w:r w:rsidRPr="00B11DFA">
        <w:rPr>
          <w:rFonts w:eastAsia="SimSun"/>
          <w:b/>
          <w:szCs w:val="24"/>
          <w:lang w:eastAsia="zh-CN"/>
        </w:rPr>
        <w:t>F</w:t>
      </w:r>
      <w:r w:rsidRPr="002E793D">
        <w:rPr>
          <w:rFonts w:eastAsia="SimSun"/>
          <w:b/>
          <w:szCs w:val="24"/>
          <w:lang w:eastAsia="zh-CN"/>
        </w:rPr>
        <w:t>igure</w:t>
      </w:r>
      <w:r w:rsidRPr="00B11DFA">
        <w:rPr>
          <w:rFonts w:eastAsia="SimSun"/>
          <w:b/>
          <w:szCs w:val="24"/>
          <w:lang w:eastAsia="zh-CN"/>
        </w:rPr>
        <w:t xml:space="preserve"> </w:t>
      </w:r>
      <w:r w:rsidR="006E61CF" w:rsidRPr="00B11DFA">
        <w:rPr>
          <w:rFonts w:eastAsia="SimSun"/>
          <w:b/>
          <w:szCs w:val="24"/>
          <w:lang w:eastAsia="zh-CN"/>
        </w:rPr>
        <w:t>S</w:t>
      </w:r>
      <w:r w:rsidR="00DB37C8">
        <w:rPr>
          <w:rFonts w:eastAsia="SimSun"/>
          <w:b/>
          <w:szCs w:val="24"/>
          <w:lang w:eastAsia="zh-CN"/>
        </w:rPr>
        <w:t>8</w:t>
      </w:r>
      <w:r w:rsidRPr="00B11DFA">
        <w:rPr>
          <w:rFonts w:eastAsia="SimSun"/>
          <w:b/>
          <w:szCs w:val="24"/>
          <w:lang w:eastAsia="zh-CN"/>
        </w:rPr>
        <w:t>.</w:t>
      </w:r>
      <w:r w:rsidRPr="00B11DFA">
        <w:rPr>
          <w:rFonts w:eastAsia="SimSun"/>
          <w:szCs w:val="24"/>
          <w:lang w:eastAsia="zh-CN"/>
        </w:rPr>
        <w:t xml:space="preserve"> </w:t>
      </w:r>
      <w:r w:rsidRPr="00B11DFA">
        <w:rPr>
          <w:rFonts w:eastAsia="SimSun"/>
          <w:b/>
          <w:szCs w:val="24"/>
          <w:lang w:eastAsia="zh-CN"/>
        </w:rPr>
        <w:t>(a)</w:t>
      </w:r>
      <w:r w:rsidRPr="00B11DFA">
        <w:rPr>
          <w:rFonts w:eastAsia="SimSun"/>
          <w:szCs w:val="24"/>
          <w:lang w:eastAsia="zh-CN"/>
        </w:rPr>
        <w:t xml:space="preserve"> </w:t>
      </w:r>
      <w:r w:rsidRPr="00B11DFA">
        <w:rPr>
          <w:szCs w:val="24"/>
        </w:rPr>
        <w:t>Fluorescence emission of C-CNC (0.5 mg/mL) in mixtures of ethanol (pH = 4) and water (excitation wavelength = 360 nm)</w:t>
      </w:r>
      <w:r w:rsidRPr="00B11DFA">
        <w:rPr>
          <w:szCs w:val="24"/>
          <w:lang w:eastAsia="zh-CN"/>
        </w:rPr>
        <w:t xml:space="preserve">, </w:t>
      </w:r>
      <w:r w:rsidRPr="00B11DFA">
        <w:rPr>
          <w:rFonts w:eastAsia="SimSun"/>
          <w:b/>
          <w:szCs w:val="24"/>
          <w:lang w:eastAsia="zh-CN"/>
        </w:rPr>
        <w:t>(b)</w:t>
      </w:r>
      <w:r w:rsidRPr="00B11DFA">
        <w:rPr>
          <w:rFonts w:eastAsia="SimSun"/>
          <w:szCs w:val="24"/>
          <w:lang w:eastAsia="zh-CN"/>
        </w:rPr>
        <w:t xml:space="preserve"> </w:t>
      </w:r>
      <w:r w:rsidRPr="00B11DFA">
        <w:rPr>
          <w:szCs w:val="24"/>
        </w:rPr>
        <w:t>Fluorescence emission of C-CNC (0.5 mg/mL) in mixtures of ethanol (pH = 9) and water (excitation wavelength = 360 nm)</w:t>
      </w:r>
      <w:r w:rsidR="004D5F20">
        <w:rPr>
          <w:rFonts w:hint="eastAsia"/>
          <w:szCs w:val="24"/>
          <w:lang w:eastAsia="zh-CN"/>
        </w:rPr>
        <w:t>,</w:t>
      </w:r>
      <w:r w:rsidR="004D5F20">
        <w:rPr>
          <w:szCs w:val="24"/>
          <w:lang w:eastAsia="zh-CN"/>
        </w:rPr>
        <w:t xml:space="preserve"> </w:t>
      </w:r>
      <w:r w:rsidR="004D5F20" w:rsidRPr="00B11DFA">
        <w:rPr>
          <w:rFonts w:eastAsia="SimSun"/>
          <w:b/>
          <w:szCs w:val="24"/>
          <w:lang w:eastAsia="zh-CN"/>
        </w:rPr>
        <w:t>(</w:t>
      </w:r>
      <w:r w:rsidR="004D5F20">
        <w:rPr>
          <w:rFonts w:eastAsia="SimSun"/>
          <w:b/>
          <w:szCs w:val="24"/>
          <w:lang w:eastAsia="zh-CN"/>
        </w:rPr>
        <w:t>c</w:t>
      </w:r>
      <w:r w:rsidR="004D5F20" w:rsidRPr="00B11DFA">
        <w:rPr>
          <w:rFonts w:eastAsia="SimSun"/>
          <w:b/>
          <w:szCs w:val="24"/>
          <w:lang w:eastAsia="zh-CN"/>
        </w:rPr>
        <w:t>)</w:t>
      </w:r>
      <w:r w:rsidR="004D5F20">
        <w:rPr>
          <w:rFonts w:eastAsia="SimSun"/>
          <w:b/>
          <w:szCs w:val="24"/>
          <w:lang w:eastAsia="zh-CN"/>
        </w:rPr>
        <w:t xml:space="preserve"> </w:t>
      </w:r>
      <w:r w:rsidR="004D5F20" w:rsidRPr="004A36B0">
        <w:rPr>
          <w:szCs w:val="24"/>
        </w:rPr>
        <w:t xml:space="preserve">Fluorescence emission of C-CNC (5.0 mg/mL) in </w:t>
      </w:r>
      <w:r w:rsidR="004D5F20" w:rsidRPr="004A36B0">
        <w:rPr>
          <w:rFonts w:hint="eastAsia"/>
          <w:szCs w:val="24"/>
        </w:rPr>
        <w:t>water solutions at different pH (</w:t>
      </w:r>
      <w:r w:rsidR="004D5F20" w:rsidRPr="004A36B0">
        <w:rPr>
          <w:szCs w:val="24"/>
        </w:rPr>
        <w:t>excitation wavelength = 360 nm)</w:t>
      </w:r>
      <w:r w:rsidRPr="00B11DFA">
        <w:rPr>
          <w:szCs w:val="24"/>
        </w:rPr>
        <w:t>.</w:t>
      </w:r>
    </w:p>
    <w:p w14:paraId="3137D1C5" w14:textId="45E5F99C" w:rsidR="004F1D1A" w:rsidRPr="002E793D" w:rsidRDefault="006B2BC8" w:rsidP="002E793D">
      <w:pPr>
        <w:jc w:val="both"/>
        <w:rPr>
          <w:b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8754CE0" wp14:editId="6A7F35DC">
            <wp:extent cx="5274310" cy="2116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2687" w14:textId="2E11D6BB" w:rsidR="002E793D" w:rsidRPr="006B2BC8" w:rsidRDefault="006B2BC8" w:rsidP="006B2BC8">
      <w:pPr>
        <w:jc w:val="both"/>
        <w:rPr>
          <w:rFonts w:eastAsia="DengXian"/>
          <w:lang w:eastAsia="zh-CN"/>
        </w:rPr>
      </w:pPr>
      <w:r w:rsidRPr="006B2BC8">
        <w:rPr>
          <w:rFonts w:eastAsia="DengXian" w:hint="eastAsia"/>
          <w:b/>
          <w:lang w:eastAsia="zh-CN"/>
        </w:rPr>
        <w:t>F</w:t>
      </w:r>
      <w:r w:rsidRPr="006B2BC8">
        <w:rPr>
          <w:rFonts w:eastAsia="DengXian"/>
          <w:b/>
          <w:lang w:eastAsia="zh-CN"/>
        </w:rPr>
        <w:t>igure S</w:t>
      </w:r>
      <w:r w:rsidR="00DB37C8">
        <w:rPr>
          <w:rFonts w:eastAsia="DengXian"/>
          <w:b/>
          <w:lang w:eastAsia="zh-CN"/>
        </w:rPr>
        <w:t>9</w:t>
      </w:r>
      <w:r w:rsidRPr="006B2BC8">
        <w:rPr>
          <w:rFonts w:eastAsia="DengXian"/>
          <w:b/>
          <w:lang w:eastAsia="zh-CN"/>
        </w:rPr>
        <w:t xml:space="preserve">. </w:t>
      </w:r>
      <w:r>
        <w:rPr>
          <w:rFonts w:eastAsia="DengXian"/>
          <w:b/>
          <w:lang w:eastAsia="zh-CN"/>
        </w:rPr>
        <w:t xml:space="preserve">(a) </w:t>
      </w:r>
      <w:r>
        <w:rPr>
          <w:rFonts w:eastAsia="DengXian"/>
          <w:lang w:eastAsia="zh-CN"/>
        </w:rPr>
        <w:t xml:space="preserve">DLS data of C-CNC </w:t>
      </w:r>
      <w:r w:rsidR="00912956">
        <w:rPr>
          <w:rFonts w:eastAsia="DengXian"/>
          <w:lang w:eastAsia="zh-CN"/>
        </w:rPr>
        <w:t xml:space="preserve">in </w:t>
      </w:r>
      <w:r>
        <w:rPr>
          <w:rFonts w:eastAsia="DengXian"/>
          <w:lang w:eastAsia="zh-CN"/>
        </w:rPr>
        <w:t>90</w:t>
      </w:r>
      <w:r w:rsidRPr="006B2BC8">
        <w:rPr>
          <w:rFonts w:eastAsia="DengXian" w:cs="Times New Roman"/>
          <w:lang w:eastAsia="zh-CN"/>
        </w:rPr>
        <w:t>% eth</w:t>
      </w:r>
      <w:r w:rsidR="00DF419D">
        <w:rPr>
          <w:rFonts w:eastAsia="DengXian" w:cs="Times New Roman"/>
          <w:lang w:eastAsia="zh-CN"/>
        </w:rPr>
        <w:t>a</w:t>
      </w:r>
      <w:r w:rsidRPr="006B2BC8">
        <w:rPr>
          <w:rFonts w:eastAsia="DengXian" w:cs="Times New Roman"/>
          <w:lang w:eastAsia="zh-CN"/>
        </w:rPr>
        <w:t>n</w:t>
      </w:r>
      <w:r w:rsidR="00DF419D">
        <w:rPr>
          <w:rFonts w:eastAsia="DengXian" w:cs="Times New Roman"/>
          <w:lang w:eastAsia="zh-CN"/>
        </w:rPr>
        <w:t>o</w:t>
      </w:r>
      <w:r w:rsidRPr="006B2BC8">
        <w:rPr>
          <w:rFonts w:eastAsia="DengXian" w:cs="Times New Roman"/>
          <w:lang w:eastAsia="zh-CN"/>
        </w:rPr>
        <w:t xml:space="preserve">l solutions at 25℃, </w:t>
      </w:r>
      <w:r>
        <w:rPr>
          <w:rFonts w:eastAsia="DengXian"/>
          <w:b/>
          <w:lang w:eastAsia="zh-CN"/>
        </w:rPr>
        <w:t>(</w:t>
      </w:r>
      <w:r>
        <w:rPr>
          <w:rFonts w:eastAsia="DengXian" w:hint="eastAsia"/>
          <w:b/>
          <w:lang w:eastAsia="zh-CN"/>
        </w:rPr>
        <w:t>b</w:t>
      </w:r>
      <w:r>
        <w:rPr>
          <w:rFonts w:eastAsia="DengXian"/>
          <w:b/>
          <w:lang w:eastAsia="zh-CN"/>
        </w:rPr>
        <w:t xml:space="preserve">) </w:t>
      </w:r>
      <w:r>
        <w:rPr>
          <w:rFonts w:eastAsia="DengXian"/>
          <w:lang w:eastAsia="zh-CN"/>
        </w:rPr>
        <w:t xml:space="preserve">DLS data of C-CNC </w:t>
      </w:r>
      <w:r w:rsidR="00912956">
        <w:rPr>
          <w:rFonts w:eastAsia="DengXian"/>
          <w:lang w:eastAsia="zh-CN"/>
        </w:rPr>
        <w:t xml:space="preserve">in </w:t>
      </w:r>
      <w:r>
        <w:rPr>
          <w:rFonts w:eastAsia="DengXian"/>
          <w:lang w:eastAsia="zh-CN"/>
        </w:rPr>
        <w:t>90</w:t>
      </w:r>
      <w:r w:rsidRPr="006B2BC8">
        <w:rPr>
          <w:rFonts w:eastAsia="DengXian" w:cs="Times New Roman"/>
          <w:lang w:eastAsia="zh-CN"/>
        </w:rPr>
        <w:t>% eth</w:t>
      </w:r>
      <w:r w:rsidR="00DF419D">
        <w:rPr>
          <w:rFonts w:eastAsia="DengXian" w:cs="Times New Roman"/>
          <w:lang w:eastAsia="zh-CN"/>
        </w:rPr>
        <w:t>a</w:t>
      </w:r>
      <w:r w:rsidRPr="006B2BC8">
        <w:rPr>
          <w:rFonts w:eastAsia="DengXian" w:cs="Times New Roman"/>
          <w:lang w:eastAsia="zh-CN"/>
        </w:rPr>
        <w:t>n</w:t>
      </w:r>
      <w:r w:rsidR="00DF419D">
        <w:rPr>
          <w:rFonts w:eastAsia="DengXian" w:cs="Times New Roman"/>
          <w:lang w:eastAsia="zh-CN"/>
        </w:rPr>
        <w:t>o</w:t>
      </w:r>
      <w:r w:rsidRPr="006B2BC8">
        <w:rPr>
          <w:rFonts w:eastAsia="DengXian" w:cs="Times New Roman"/>
          <w:lang w:eastAsia="zh-CN"/>
        </w:rPr>
        <w:t xml:space="preserve">l solutions at </w:t>
      </w:r>
      <w:r>
        <w:rPr>
          <w:rFonts w:eastAsia="DengXian" w:cs="Times New Roman"/>
          <w:lang w:eastAsia="zh-CN"/>
        </w:rPr>
        <w:t>6</w:t>
      </w:r>
      <w:r w:rsidRPr="006B2BC8">
        <w:rPr>
          <w:rFonts w:eastAsia="DengXian" w:cs="Times New Roman"/>
          <w:lang w:eastAsia="zh-CN"/>
        </w:rPr>
        <w:t>5℃</w:t>
      </w:r>
      <w:r>
        <w:rPr>
          <w:rFonts w:eastAsia="DengXian" w:cs="Times New Roman"/>
          <w:lang w:eastAsia="zh-CN"/>
        </w:rPr>
        <w:t xml:space="preserve"> (D</w:t>
      </w:r>
      <w:r w:rsidRPr="00C36171">
        <w:rPr>
          <w:rFonts w:eastAsia="DengXian" w:cs="Times New Roman"/>
          <w:vertAlign w:val="subscript"/>
          <w:lang w:eastAsia="zh-CN"/>
        </w:rPr>
        <w:t>m</w:t>
      </w:r>
      <w:r>
        <w:rPr>
          <w:rFonts w:eastAsia="DengXian" w:cs="Times New Roman"/>
          <w:lang w:eastAsia="zh-CN"/>
        </w:rPr>
        <w:t xml:space="preserve"> = mean diameter, PDI = polydispersity index).</w:t>
      </w:r>
    </w:p>
    <w:p w14:paraId="69D7811E" w14:textId="77777777" w:rsidR="00C557AD" w:rsidRPr="0006217C" w:rsidRDefault="00C557AD" w:rsidP="00C557AD">
      <w:pPr>
        <w:spacing w:line="480" w:lineRule="auto"/>
        <w:jc w:val="center"/>
        <w:rPr>
          <w:rFonts w:cs="Times New Roman"/>
          <w:szCs w:val="24"/>
          <w:lang w:eastAsia="zh-CN"/>
        </w:rPr>
      </w:pPr>
      <w:r w:rsidRPr="009E1AB3">
        <w:rPr>
          <w:rFonts w:cs="Times New Roman"/>
          <w:noProof/>
          <w:szCs w:val="24"/>
          <w:lang w:eastAsia="zh-CN"/>
        </w:rPr>
        <w:drawing>
          <wp:inline distT="0" distB="0" distL="0" distR="0" wp14:anchorId="7AD438D7" wp14:editId="3A9591A8">
            <wp:extent cx="2763462" cy="1939680"/>
            <wp:effectExtent l="0" t="0" r="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8084" cy="19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C7E4" w14:textId="7A428937" w:rsidR="00C557AD" w:rsidRPr="00405865" w:rsidRDefault="00C557AD" w:rsidP="00405865">
      <w:pPr>
        <w:spacing w:line="480" w:lineRule="auto"/>
        <w:rPr>
          <w:rFonts w:cs="Times New Roman"/>
          <w:szCs w:val="24"/>
          <w:lang w:eastAsia="zh-CN"/>
        </w:rPr>
      </w:pPr>
      <w:r w:rsidRPr="0028348D">
        <w:rPr>
          <w:rFonts w:cs="Times New Roman"/>
          <w:b/>
          <w:szCs w:val="24"/>
        </w:rPr>
        <w:t xml:space="preserve">Figure </w:t>
      </w:r>
      <w:r w:rsidR="006E61CF" w:rsidRPr="0028348D">
        <w:rPr>
          <w:rFonts w:cs="Times New Roman"/>
          <w:b/>
          <w:szCs w:val="24"/>
        </w:rPr>
        <w:t>S</w:t>
      </w:r>
      <w:r w:rsidR="00684CFB">
        <w:rPr>
          <w:rFonts w:cs="Times New Roman"/>
          <w:b/>
          <w:szCs w:val="24"/>
          <w:lang w:eastAsia="zh-CN"/>
        </w:rPr>
        <w:t>10</w:t>
      </w:r>
      <w:r w:rsidRPr="0028348D">
        <w:rPr>
          <w:rFonts w:cs="Times New Roman"/>
          <w:b/>
          <w:szCs w:val="24"/>
        </w:rPr>
        <w:t>.</w:t>
      </w:r>
      <w:r w:rsidRPr="0006217C">
        <w:rPr>
          <w:rFonts w:cs="Times New Roman"/>
          <w:szCs w:val="24"/>
        </w:rPr>
        <w:t xml:space="preserve"> </w:t>
      </w:r>
      <w:r w:rsidRPr="0006217C">
        <w:rPr>
          <w:rFonts w:cs="Times New Roman"/>
          <w:szCs w:val="24"/>
          <w:vertAlign w:val="superscript"/>
        </w:rPr>
        <w:t>1</w:t>
      </w:r>
      <w:r w:rsidRPr="0006217C">
        <w:rPr>
          <w:rFonts w:cs="Times New Roman"/>
          <w:szCs w:val="24"/>
        </w:rPr>
        <w:t>H NMR spectra of C</w:t>
      </w:r>
      <w:r>
        <w:rPr>
          <w:rFonts w:cs="Times New Roman" w:hint="eastAsia"/>
          <w:szCs w:val="24"/>
          <w:lang w:eastAsia="zh-CN"/>
        </w:rPr>
        <w:t>-CNC</w:t>
      </w:r>
      <w:r w:rsidRPr="0006217C">
        <w:rPr>
          <w:rFonts w:cs="Times New Roman"/>
          <w:szCs w:val="24"/>
        </w:rPr>
        <w:t xml:space="preserve"> in </w:t>
      </w:r>
      <w:r>
        <w:rPr>
          <w:rFonts w:cs="Times New Roman"/>
          <w:szCs w:val="24"/>
        </w:rPr>
        <w:t>D</w:t>
      </w:r>
      <w:r w:rsidRPr="009A385B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</w:t>
      </w:r>
      <w:r w:rsidRPr="0006217C">
        <w:rPr>
          <w:rFonts w:cs="Times New Roman"/>
          <w:szCs w:val="24"/>
        </w:rPr>
        <w:t xml:space="preserve"> before and after reaction at 100 </w:t>
      </w:r>
      <w:r w:rsidRPr="009A385B">
        <w:rPr>
          <w:rFonts w:cs="Times New Roman"/>
          <w:szCs w:val="24"/>
        </w:rPr>
        <w:t>°</w:t>
      </w:r>
      <w:r w:rsidRPr="0006217C">
        <w:rPr>
          <w:rFonts w:cs="Times New Roman"/>
          <w:szCs w:val="24"/>
        </w:rPr>
        <w:t>C.</w:t>
      </w:r>
    </w:p>
    <w:p w14:paraId="7A54FDBD" w14:textId="34F041A6" w:rsidR="0029673E" w:rsidRPr="0006217C" w:rsidRDefault="00426B45" w:rsidP="00B11DFA">
      <w:pPr>
        <w:spacing w:line="48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17EFD3E5" wp14:editId="77EADC31">
            <wp:extent cx="2700000" cy="1965659"/>
            <wp:effectExtent l="0" t="0" r="5715" b="0"/>
            <wp:docPr id="19" name="图片 19" descr="C:\Users\Administrator\Desktop\文章C-CNC\耐压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文章C-CNC\耐压瓶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73BF0" w14:textId="6D3C9593" w:rsidR="0029673E" w:rsidRPr="0009272E" w:rsidRDefault="0029673E" w:rsidP="00B11DFA">
      <w:pPr>
        <w:jc w:val="both"/>
        <w:rPr>
          <w:rFonts w:cs="Times New Roman"/>
          <w:szCs w:val="24"/>
          <w:lang w:eastAsia="zh-CN"/>
        </w:rPr>
      </w:pPr>
      <w:r w:rsidRPr="00B11DFA">
        <w:rPr>
          <w:rFonts w:cs="Times New Roman"/>
          <w:b/>
          <w:szCs w:val="24"/>
        </w:rPr>
        <w:t xml:space="preserve">Figure </w:t>
      </w:r>
      <w:r w:rsidR="006E61CF" w:rsidRPr="00B11DFA">
        <w:rPr>
          <w:rFonts w:cs="Times New Roman"/>
          <w:b/>
          <w:szCs w:val="24"/>
        </w:rPr>
        <w:t>S</w:t>
      </w:r>
      <w:r w:rsidR="006E61CF">
        <w:rPr>
          <w:rFonts w:cs="Times New Roman"/>
          <w:b/>
          <w:szCs w:val="24"/>
          <w:lang w:eastAsia="zh-CN"/>
        </w:rPr>
        <w:t>1</w:t>
      </w:r>
      <w:r w:rsidR="00684CFB">
        <w:rPr>
          <w:rFonts w:cs="Times New Roman"/>
          <w:b/>
          <w:szCs w:val="24"/>
          <w:lang w:eastAsia="zh-CN"/>
        </w:rPr>
        <w:t>1</w:t>
      </w:r>
      <w:r w:rsidRPr="00B11DFA">
        <w:rPr>
          <w:rFonts w:cs="Times New Roman"/>
          <w:b/>
          <w:szCs w:val="24"/>
        </w:rPr>
        <w:t>.</w:t>
      </w:r>
      <w:r w:rsidRPr="0006217C">
        <w:rPr>
          <w:rFonts w:cs="Times New Roman"/>
          <w:szCs w:val="24"/>
        </w:rPr>
        <w:t xml:space="preserve"> </w:t>
      </w:r>
      <w:r w:rsidR="00EE6B28" w:rsidRPr="00B11DFA">
        <w:rPr>
          <w:rFonts w:ascii="TimesNewRoman" w:hAnsi="TimesNewRoman" w:hint="eastAsia"/>
          <w:color w:val="000000"/>
          <w:szCs w:val="24"/>
        </w:rPr>
        <w:t xml:space="preserve">Fluorescence emission of </w:t>
      </w:r>
      <w:r w:rsidR="00EE6B28" w:rsidRPr="00B11DFA">
        <w:rPr>
          <w:rFonts w:cs="Times New Roman"/>
          <w:szCs w:val="24"/>
        </w:rPr>
        <w:t>C-CNC (0.5 mg/mL)</w:t>
      </w:r>
      <w:r w:rsidR="00EE6B28" w:rsidRPr="00B11DFA">
        <w:rPr>
          <w:rFonts w:ascii="TimesNewRoman" w:hAnsi="TimesNewRoman" w:hint="eastAsia"/>
          <w:color w:val="000000"/>
          <w:szCs w:val="24"/>
        </w:rPr>
        <w:t xml:space="preserve"> with </w:t>
      </w:r>
      <w:r w:rsidR="00EE6B28" w:rsidRPr="00B11DFA">
        <w:rPr>
          <w:rFonts w:cs="Times New Roman"/>
          <w:szCs w:val="24"/>
        </w:rPr>
        <w:t>low temperature hydrothermal reaction</w:t>
      </w:r>
      <w:r w:rsidR="00EE6B28" w:rsidRPr="00B11DFA">
        <w:rPr>
          <w:rFonts w:ascii="Arial" w:hAnsi="Arial" w:cs="Arial"/>
          <w:color w:val="666666"/>
          <w:szCs w:val="24"/>
        </w:rPr>
        <w:t xml:space="preserve"> </w:t>
      </w:r>
      <w:r w:rsidR="00EE6B28" w:rsidRPr="00B11DFA">
        <w:rPr>
          <w:rFonts w:cs="Times New Roman"/>
          <w:szCs w:val="24"/>
        </w:rPr>
        <w:t>(excitation wavelength = 360 nm)</w:t>
      </w:r>
      <w:r w:rsidR="00EE6B28" w:rsidRPr="00B11DFA">
        <w:rPr>
          <w:rFonts w:cs="Times New Roman"/>
          <w:szCs w:val="24"/>
          <w:lang w:eastAsia="zh-CN"/>
        </w:rPr>
        <w:t>.</w:t>
      </w:r>
    </w:p>
    <w:p w14:paraId="3B4A47CF" w14:textId="66737C64" w:rsidR="00EE6B28" w:rsidRDefault="00405865" w:rsidP="00B11DFA">
      <w:pPr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inline distT="0" distB="0" distL="0" distR="0" wp14:anchorId="36259C57" wp14:editId="04FCBE11">
            <wp:extent cx="2700000" cy="2045472"/>
            <wp:effectExtent l="0" t="0" r="5715" b="0"/>
            <wp:docPr id="18" name="图片 18" descr="C:\Users\Administrator\Desktop\文章C-CNC\C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文章C-CNC\CD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302A0" w14:textId="0740EA5A" w:rsidR="001629F2" w:rsidRDefault="00EE6B28" w:rsidP="00405865">
      <w:pPr>
        <w:shd w:val="clear" w:color="auto" w:fill="FFFFFF"/>
        <w:spacing w:before="0" w:after="0"/>
        <w:jc w:val="both"/>
        <w:rPr>
          <w:rFonts w:ascii="TimesNewRomanPSMT" w:hAnsi="TimesNewRomanPSMT" w:hint="eastAsia"/>
          <w:szCs w:val="24"/>
          <w:lang w:eastAsia="zh-CN"/>
        </w:rPr>
      </w:pPr>
      <w:r w:rsidRPr="005E380C">
        <w:rPr>
          <w:rFonts w:cs="Times New Roman"/>
          <w:b/>
          <w:szCs w:val="24"/>
        </w:rPr>
        <w:t xml:space="preserve">Figure </w:t>
      </w:r>
      <w:r w:rsidR="006E61CF" w:rsidRPr="005E380C">
        <w:rPr>
          <w:rFonts w:cs="Times New Roman"/>
          <w:b/>
          <w:szCs w:val="24"/>
        </w:rPr>
        <w:t>S</w:t>
      </w:r>
      <w:r w:rsidR="006E61CF">
        <w:rPr>
          <w:rFonts w:cs="Times New Roman"/>
          <w:b/>
          <w:szCs w:val="24"/>
          <w:lang w:eastAsia="zh-CN"/>
        </w:rPr>
        <w:t>1</w:t>
      </w:r>
      <w:r w:rsidR="00684CFB">
        <w:rPr>
          <w:rFonts w:cs="Times New Roman"/>
          <w:b/>
          <w:szCs w:val="24"/>
          <w:lang w:eastAsia="zh-CN"/>
        </w:rPr>
        <w:t>2</w:t>
      </w:r>
      <w:r w:rsidRPr="005E380C">
        <w:rPr>
          <w:rFonts w:cs="Times New Roman"/>
          <w:b/>
          <w:szCs w:val="24"/>
        </w:rPr>
        <w:t>.</w:t>
      </w:r>
      <w:r w:rsidRPr="00EE6B28">
        <w:rPr>
          <w:rFonts w:cs="Times New Roman"/>
          <w:szCs w:val="24"/>
        </w:rPr>
        <w:t xml:space="preserve"> </w:t>
      </w:r>
      <w:r w:rsidRPr="00B11DFA">
        <w:rPr>
          <w:rFonts w:cs="Times New Roman"/>
          <w:szCs w:val="24"/>
        </w:rPr>
        <w:t>CD spectra of C-CNC and C-CNC/EDA</w:t>
      </w:r>
      <w:r w:rsidRPr="00B11DFA">
        <w:rPr>
          <w:rFonts w:cs="Times New Roman"/>
          <w:szCs w:val="24"/>
          <w:lang w:eastAsia="zh-CN"/>
        </w:rPr>
        <w:t xml:space="preserve"> with different reaction time</w:t>
      </w:r>
      <w:r w:rsidRPr="00B11DFA">
        <w:rPr>
          <w:rFonts w:cs="Times New Roman"/>
          <w:szCs w:val="24"/>
        </w:rPr>
        <w:t xml:space="preserve"> (0.02 mg</w:t>
      </w:r>
      <w:r w:rsidRPr="00B11DFA">
        <w:rPr>
          <w:rFonts w:ascii="TimesNewRomanPSMT" w:hAnsi="TimesNewRomanPSMT" w:hint="eastAsia"/>
          <w:szCs w:val="24"/>
        </w:rPr>
        <w:t>/m</w:t>
      </w:r>
      <w:r w:rsidR="007946C3">
        <w:rPr>
          <w:rFonts w:ascii="TimesNewRomanPSMT" w:hAnsi="TimesNewRomanPSMT" w:hint="eastAsia"/>
          <w:szCs w:val="24"/>
          <w:lang w:eastAsia="zh-CN"/>
        </w:rPr>
        <w:t>L</w:t>
      </w:r>
      <w:r w:rsidRPr="00B11DFA">
        <w:rPr>
          <w:rFonts w:ascii="TimesNewRomanPSMT" w:hAnsi="TimesNewRomanPSMT" w:hint="eastAsia"/>
          <w:szCs w:val="24"/>
        </w:rPr>
        <w:t>)</w:t>
      </w:r>
      <w:r w:rsidRPr="00B11DFA">
        <w:rPr>
          <w:rFonts w:ascii="TimesNewRomanPSMT" w:hAnsi="TimesNewRomanPSMT" w:hint="eastAsia"/>
          <w:szCs w:val="24"/>
          <w:lang w:eastAsia="zh-CN"/>
        </w:rPr>
        <w:t>.</w:t>
      </w:r>
    </w:p>
    <w:p w14:paraId="606B2F06" w14:textId="57366DF1" w:rsidR="00CE071A" w:rsidRDefault="00CE071A" w:rsidP="00405865">
      <w:pPr>
        <w:shd w:val="clear" w:color="auto" w:fill="FFFFFF"/>
        <w:spacing w:before="0" w:after="0"/>
        <w:jc w:val="both"/>
        <w:rPr>
          <w:rFonts w:ascii="TimesNewRomanPSMT" w:hAnsi="TimesNewRomanPSMT" w:hint="eastAsia"/>
          <w:szCs w:val="24"/>
          <w:lang w:eastAsia="zh-CN"/>
        </w:rPr>
      </w:pPr>
    </w:p>
    <w:p w14:paraId="3E26F9A1" w14:textId="77777777" w:rsidR="00CE071A" w:rsidRPr="001C6495" w:rsidRDefault="00CE071A" w:rsidP="00CE071A">
      <w:pPr>
        <w:spacing w:line="480" w:lineRule="auto"/>
        <w:jc w:val="both"/>
        <w:rPr>
          <w:b/>
        </w:rPr>
      </w:pPr>
      <w:r w:rsidRPr="001C6495">
        <w:rPr>
          <w:b/>
        </w:rPr>
        <w:t>Reference</w:t>
      </w:r>
      <w:r>
        <w:rPr>
          <w:b/>
        </w:rPr>
        <w:t>s</w:t>
      </w:r>
    </w:p>
    <w:p w14:paraId="78D3D0AC" w14:textId="77777777" w:rsidR="00CE071A" w:rsidRDefault="00CE071A" w:rsidP="00CE071A">
      <w:pPr>
        <w:pStyle w:val="EndNoteBibliography"/>
        <w:spacing w:after="0"/>
        <w:ind w:left="720" w:hanging="720"/>
        <w:jc w:val="both"/>
        <w:rPr>
          <w:lang w:eastAsia="zh-CN"/>
        </w:rPr>
      </w:pPr>
      <w:r w:rsidRPr="00766AB5">
        <w:rPr>
          <w:szCs w:val="24"/>
        </w:rPr>
        <w:t>Crosby, G.</w:t>
      </w:r>
      <w:r>
        <w:rPr>
          <w:szCs w:val="24"/>
        </w:rPr>
        <w:t xml:space="preserve"> </w:t>
      </w:r>
      <w:r w:rsidRPr="00766AB5">
        <w:rPr>
          <w:szCs w:val="24"/>
        </w:rPr>
        <w:t>A., and Demas, J.</w:t>
      </w:r>
      <w:r>
        <w:rPr>
          <w:szCs w:val="24"/>
        </w:rPr>
        <w:t xml:space="preserve"> </w:t>
      </w:r>
      <w:r w:rsidRPr="00766AB5">
        <w:rPr>
          <w:szCs w:val="24"/>
        </w:rPr>
        <w:t xml:space="preserve">N. (1971). Measurement of photoluminescence quantum yields. Review. </w:t>
      </w:r>
      <w:r w:rsidRPr="00766AB5">
        <w:rPr>
          <w:i/>
          <w:szCs w:val="24"/>
        </w:rPr>
        <w:t>J. Phys. Chem.</w:t>
      </w:r>
      <w:r w:rsidRPr="00766AB5">
        <w:rPr>
          <w:szCs w:val="24"/>
        </w:rPr>
        <w:t xml:space="preserve"> 75</w:t>
      </w:r>
      <w:r w:rsidRPr="00766AB5">
        <w:rPr>
          <w:b/>
          <w:szCs w:val="24"/>
        </w:rPr>
        <w:t>,</w:t>
      </w:r>
      <w:r w:rsidRPr="00766AB5">
        <w:rPr>
          <w:szCs w:val="24"/>
        </w:rPr>
        <w:t xml:space="preserve"> 991–1024. doi: 10.1021/j100678a001</w:t>
      </w:r>
      <w:r>
        <w:rPr>
          <w:szCs w:val="24"/>
        </w:rPr>
        <w:t>.</w:t>
      </w:r>
    </w:p>
    <w:p w14:paraId="5E24A31F" w14:textId="77777777" w:rsidR="00CE071A" w:rsidRPr="00405865" w:rsidRDefault="00CE071A" w:rsidP="00405865">
      <w:pPr>
        <w:shd w:val="clear" w:color="auto" w:fill="FFFFFF"/>
        <w:spacing w:before="0" w:after="0"/>
        <w:jc w:val="both"/>
        <w:rPr>
          <w:rFonts w:cs="Times New Roman"/>
          <w:szCs w:val="24"/>
          <w:lang w:eastAsia="zh-CN"/>
        </w:rPr>
      </w:pPr>
    </w:p>
    <w:sectPr w:rsidR="00CE071A" w:rsidRPr="00405865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EECBD" w14:textId="77777777" w:rsidR="00965466" w:rsidRDefault="00965466" w:rsidP="001629F2">
      <w:r>
        <w:separator/>
      </w:r>
    </w:p>
  </w:endnote>
  <w:endnote w:type="continuationSeparator" w:id="0">
    <w:p w14:paraId="2966DB50" w14:textId="77777777" w:rsidR="00965466" w:rsidRDefault="00965466" w:rsidP="00162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SimSun"/>
    <w:charset w:val="86"/>
    <w:family w:val="auto"/>
    <w:pitch w:val="default"/>
    <w:sig w:usb0="00000000" w:usb1="0000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A2748" w14:textId="77777777" w:rsidR="00965466" w:rsidRDefault="00965466" w:rsidP="001629F2">
      <w:r>
        <w:separator/>
      </w:r>
    </w:p>
  </w:footnote>
  <w:footnote w:type="continuationSeparator" w:id="0">
    <w:p w14:paraId="31A1E9B1" w14:textId="77777777" w:rsidR="00965466" w:rsidRDefault="00965466" w:rsidP="00162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02749" w14:textId="3D667635" w:rsidR="0066458F" w:rsidRDefault="0066458F">
    <w:pPr>
      <w:pStyle w:val="Header"/>
      <w:rPr>
        <w:lang w:eastAsia="zh-CN"/>
      </w:rPr>
    </w:pPr>
    <w:r w:rsidRPr="005A1D84">
      <w:rPr>
        <w:b w:val="0"/>
        <w:noProof/>
        <w:color w:val="A6A6A6" w:themeColor="background1" w:themeShade="A6"/>
        <w:lang w:eastAsia="zh-CN"/>
      </w:rPr>
      <w:drawing>
        <wp:inline distT="0" distB="0" distL="0" distR="0" wp14:anchorId="11C78B94" wp14:editId="2F425634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0"/>
  </w:num>
  <w:num w:numId="9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EA3"/>
    <w:rsid w:val="00006DAB"/>
    <w:rsid w:val="00020AD9"/>
    <w:rsid w:val="000525C3"/>
    <w:rsid w:val="00056DC3"/>
    <w:rsid w:val="0005774B"/>
    <w:rsid w:val="00070FE4"/>
    <w:rsid w:val="000872B4"/>
    <w:rsid w:val="0009272E"/>
    <w:rsid w:val="00096DEC"/>
    <w:rsid w:val="000B5BAE"/>
    <w:rsid w:val="000D681B"/>
    <w:rsid w:val="000E7E6E"/>
    <w:rsid w:val="001004C1"/>
    <w:rsid w:val="00122353"/>
    <w:rsid w:val="00146CB3"/>
    <w:rsid w:val="001608B6"/>
    <w:rsid w:val="001629F2"/>
    <w:rsid w:val="00170ECE"/>
    <w:rsid w:val="00197CA2"/>
    <w:rsid w:val="001A7B80"/>
    <w:rsid w:val="001D08EA"/>
    <w:rsid w:val="00205696"/>
    <w:rsid w:val="0020593A"/>
    <w:rsid w:val="00206032"/>
    <w:rsid w:val="0022126D"/>
    <w:rsid w:val="00225E5A"/>
    <w:rsid w:val="00233554"/>
    <w:rsid w:val="00236C4F"/>
    <w:rsid w:val="0023708D"/>
    <w:rsid w:val="00240B2B"/>
    <w:rsid w:val="0024148F"/>
    <w:rsid w:val="00245B21"/>
    <w:rsid w:val="00277461"/>
    <w:rsid w:val="0028348D"/>
    <w:rsid w:val="002863A7"/>
    <w:rsid w:val="0029673E"/>
    <w:rsid w:val="002E793D"/>
    <w:rsid w:val="002F2E4F"/>
    <w:rsid w:val="003357D8"/>
    <w:rsid w:val="00340467"/>
    <w:rsid w:val="00342A3F"/>
    <w:rsid w:val="00345291"/>
    <w:rsid w:val="00355795"/>
    <w:rsid w:val="003612A5"/>
    <w:rsid w:val="0036372D"/>
    <w:rsid w:val="00367A6F"/>
    <w:rsid w:val="00367E45"/>
    <w:rsid w:val="00392ECF"/>
    <w:rsid w:val="00393752"/>
    <w:rsid w:val="003946DD"/>
    <w:rsid w:val="00396E62"/>
    <w:rsid w:val="00397C09"/>
    <w:rsid w:val="003E244E"/>
    <w:rsid w:val="003F3314"/>
    <w:rsid w:val="0040373D"/>
    <w:rsid w:val="00405865"/>
    <w:rsid w:val="00424673"/>
    <w:rsid w:val="00426B45"/>
    <w:rsid w:val="00430732"/>
    <w:rsid w:val="00434432"/>
    <w:rsid w:val="00435A10"/>
    <w:rsid w:val="00461C6B"/>
    <w:rsid w:val="004666DD"/>
    <w:rsid w:val="00482D1E"/>
    <w:rsid w:val="00497A28"/>
    <w:rsid w:val="004A36B0"/>
    <w:rsid w:val="004B41CD"/>
    <w:rsid w:val="004D5F20"/>
    <w:rsid w:val="004F1D1A"/>
    <w:rsid w:val="00510F37"/>
    <w:rsid w:val="005239BA"/>
    <w:rsid w:val="00526499"/>
    <w:rsid w:val="00554BEF"/>
    <w:rsid w:val="005875C9"/>
    <w:rsid w:val="00597EA3"/>
    <w:rsid w:val="005A2BA4"/>
    <w:rsid w:val="005C2135"/>
    <w:rsid w:val="005E2D7B"/>
    <w:rsid w:val="005F71D5"/>
    <w:rsid w:val="0062022C"/>
    <w:rsid w:val="0066349C"/>
    <w:rsid w:val="0066458F"/>
    <w:rsid w:val="00664E78"/>
    <w:rsid w:val="00684CFB"/>
    <w:rsid w:val="006B2BC8"/>
    <w:rsid w:val="006B50A8"/>
    <w:rsid w:val="006D20ED"/>
    <w:rsid w:val="006E61CF"/>
    <w:rsid w:val="006F1068"/>
    <w:rsid w:val="0070245E"/>
    <w:rsid w:val="00734384"/>
    <w:rsid w:val="0076227C"/>
    <w:rsid w:val="007946C3"/>
    <w:rsid w:val="007B0F4E"/>
    <w:rsid w:val="007B41E4"/>
    <w:rsid w:val="007B4357"/>
    <w:rsid w:val="007C7044"/>
    <w:rsid w:val="007E72E1"/>
    <w:rsid w:val="00804EE4"/>
    <w:rsid w:val="008075E2"/>
    <w:rsid w:val="008149D0"/>
    <w:rsid w:val="0081767D"/>
    <w:rsid w:val="00826CC7"/>
    <w:rsid w:val="00827E32"/>
    <w:rsid w:val="00832766"/>
    <w:rsid w:val="008533E5"/>
    <w:rsid w:val="00861D29"/>
    <w:rsid w:val="00866533"/>
    <w:rsid w:val="00867291"/>
    <w:rsid w:val="0087404F"/>
    <w:rsid w:val="008842C7"/>
    <w:rsid w:val="008851A1"/>
    <w:rsid w:val="008D4DE7"/>
    <w:rsid w:val="008F1A7D"/>
    <w:rsid w:val="00912956"/>
    <w:rsid w:val="00945316"/>
    <w:rsid w:val="00965466"/>
    <w:rsid w:val="009A62DC"/>
    <w:rsid w:val="009C356E"/>
    <w:rsid w:val="009D367E"/>
    <w:rsid w:val="009E1AB3"/>
    <w:rsid w:val="009E3C70"/>
    <w:rsid w:val="009E4428"/>
    <w:rsid w:val="00A0125D"/>
    <w:rsid w:val="00A23F08"/>
    <w:rsid w:val="00A36CC0"/>
    <w:rsid w:val="00A41308"/>
    <w:rsid w:val="00A65E37"/>
    <w:rsid w:val="00A75BAB"/>
    <w:rsid w:val="00A77752"/>
    <w:rsid w:val="00AF3898"/>
    <w:rsid w:val="00AF4915"/>
    <w:rsid w:val="00B07E9D"/>
    <w:rsid w:val="00B11DFA"/>
    <w:rsid w:val="00B42489"/>
    <w:rsid w:val="00B43F1B"/>
    <w:rsid w:val="00B44DBD"/>
    <w:rsid w:val="00B45044"/>
    <w:rsid w:val="00B45648"/>
    <w:rsid w:val="00B543CE"/>
    <w:rsid w:val="00B74D69"/>
    <w:rsid w:val="00BC4EB8"/>
    <w:rsid w:val="00BD766C"/>
    <w:rsid w:val="00BE661C"/>
    <w:rsid w:val="00C03BB0"/>
    <w:rsid w:val="00C23360"/>
    <w:rsid w:val="00C24324"/>
    <w:rsid w:val="00C249EC"/>
    <w:rsid w:val="00C320D0"/>
    <w:rsid w:val="00C328C6"/>
    <w:rsid w:val="00C36171"/>
    <w:rsid w:val="00C41BF4"/>
    <w:rsid w:val="00C42816"/>
    <w:rsid w:val="00C461C4"/>
    <w:rsid w:val="00C557AD"/>
    <w:rsid w:val="00C723E0"/>
    <w:rsid w:val="00C854ED"/>
    <w:rsid w:val="00C97F06"/>
    <w:rsid w:val="00CA3738"/>
    <w:rsid w:val="00CA6753"/>
    <w:rsid w:val="00CB05D0"/>
    <w:rsid w:val="00CD31E6"/>
    <w:rsid w:val="00CE071A"/>
    <w:rsid w:val="00CF056F"/>
    <w:rsid w:val="00D1007B"/>
    <w:rsid w:val="00D10946"/>
    <w:rsid w:val="00D11525"/>
    <w:rsid w:val="00D22CDC"/>
    <w:rsid w:val="00D3113F"/>
    <w:rsid w:val="00D31872"/>
    <w:rsid w:val="00D31E32"/>
    <w:rsid w:val="00D36D4C"/>
    <w:rsid w:val="00D501F6"/>
    <w:rsid w:val="00D61136"/>
    <w:rsid w:val="00D63A5F"/>
    <w:rsid w:val="00DB2B46"/>
    <w:rsid w:val="00DB37C8"/>
    <w:rsid w:val="00DD4AC5"/>
    <w:rsid w:val="00DD6772"/>
    <w:rsid w:val="00DE241C"/>
    <w:rsid w:val="00DF419D"/>
    <w:rsid w:val="00E340C0"/>
    <w:rsid w:val="00E55E0D"/>
    <w:rsid w:val="00E82BF9"/>
    <w:rsid w:val="00EC0106"/>
    <w:rsid w:val="00ED39AC"/>
    <w:rsid w:val="00EE4447"/>
    <w:rsid w:val="00EE6B28"/>
    <w:rsid w:val="00F130B7"/>
    <w:rsid w:val="00F213B4"/>
    <w:rsid w:val="00F305D3"/>
    <w:rsid w:val="00F44B9C"/>
    <w:rsid w:val="00F75CD4"/>
    <w:rsid w:val="00F77A1A"/>
    <w:rsid w:val="00F9288D"/>
    <w:rsid w:val="00FC2D20"/>
    <w:rsid w:val="00FD2935"/>
    <w:rsid w:val="00FD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A6DED"/>
  <w15:docId w15:val="{9E7A2409-9088-4EEA-95BD-C288FEEE7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044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B45044"/>
    <w:pPr>
      <w:numPr>
        <w:numId w:val="6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B45044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B45044"/>
    <w:pPr>
      <w:keepNext/>
      <w:keepLines/>
      <w:numPr>
        <w:ilvl w:val="2"/>
        <w:numId w:val="6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B45044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B45044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B45044"/>
    <w:rPr>
      <w:rFonts w:cs="Times New Roman"/>
      <w:bCs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B45044"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B45044"/>
    <w:rPr>
      <w:rFonts w:ascii="Times New Roman" w:hAnsi="Times New Roman" w:cs="Times New Roman"/>
      <w:b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B45044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2"/>
    <w:rsid w:val="00B45044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ListParagraph">
    <w:name w:val="List Paragraph"/>
    <w:basedOn w:val="Normal"/>
    <w:uiPriority w:val="3"/>
    <w:qFormat/>
    <w:rsid w:val="00B45044"/>
    <w:pPr>
      <w:numPr>
        <w:numId w:val="7"/>
      </w:numPr>
      <w:contextualSpacing/>
    </w:pPr>
    <w:rPr>
      <w:rFonts w:eastAsia="Cambria"/>
    </w:rPr>
  </w:style>
  <w:style w:type="character" w:customStyle="1" w:styleId="Heading2Char">
    <w:name w:val="Heading 2 Char"/>
    <w:basedOn w:val="DefaultParagraphFont"/>
    <w:link w:val="Heading2"/>
    <w:uiPriority w:val="2"/>
    <w:rsid w:val="00B45044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B45044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B45044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B45044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paragraph" w:customStyle="1" w:styleId="SupplementaryMaterial">
    <w:name w:val="Supplementary Material"/>
    <w:basedOn w:val="Title"/>
    <w:next w:val="Title"/>
    <w:qFormat/>
    <w:rsid w:val="00B45044"/>
    <w:pPr>
      <w:spacing w:after="120"/>
    </w:pPr>
    <w:rPr>
      <w:rFonts w:cs="Times New Roman"/>
      <w:bCs/>
      <w:i/>
    </w:rPr>
  </w:style>
  <w:style w:type="paragraph" w:styleId="Title">
    <w:name w:val="Title"/>
    <w:basedOn w:val="Normal"/>
    <w:next w:val="Normal"/>
    <w:link w:val="TitleChar"/>
    <w:qFormat/>
    <w:rsid w:val="00B45044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45044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styleId="SubtleEmphasis">
    <w:name w:val="Subtle Emphasis"/>
    <w:basedOn w:val="DefaultParagraphFont"/>
    <w:uiPriority w:val="19"/>
    <w:qFormat/>
    <w:rsid w:val="00B45044"/>
    <w:rPr>
      <w:rFonts w:ascii="Times New Roman" w:hAnsi="Times New Roman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B4504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5044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B45044"/>
  </w:style>
  <w:style w:type="paragraph" w:styleId="FootnoteText">
    <w:name w:val="footnote text"/>
    <w:basedOn w:val="Normal"/>
    <w:link w:val="FootnoteTextChar"/>
    <w:uiPriority w:val="99"/>
    <w:semiHidden/>
    <w:unhideWhenUsed/>
    <w:rsid w:val="00B4504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5044"/>
    <w:rPr>
      <w:rFonts w:ascii="Times New Roman" w:hAnsi="Times New Roman"/>
      <w:kern w:val="0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45044"/>
    <w:rPr>
      <w:vertAlign w:val="superscript"/>
    </w:rPr>
  </w:style>
  <w:style w:type="character" w:styleId="IntenseReference">
    <w:name w:val="Intense Reference"/>
    <w:basedOn w:val="DefaultParagraphFont"/>
    <w:uiPriority w:val="32"/>
    <w:qFormat/>
    <w:rsid w:val="00B45044"/>
    <w:rPr>
      <w:b/>
      <w:bCs/>
      <w:smallCaps/>
      <w:color w:val="auto"/>
      <w:spacing w:val="5"/>
    </w:rPr>
  </w:style>
  <w:style w:type="character" w:styleId="IntenseEmphasis">
    <w:name w:val="Intense Emphasis"/>
    <w:basedOn w:val="DefaultParagraphFont"/>
    <w:uiPriority w:val="21"/>
    <w:unhideWhenUsed/>
    <w:rsid w:val="00B45044"/>
    <w:rPr>
      <w:rFonts w:ascii="Times New Roman" w:hAnsi="Times New Roman"/>
      <w:i/>
      <w:iCs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0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44"/>
    <w:rPr>
      <w:rFonts w:ascii="Tahoma" w:hAnsi="Tahoma" w:cs="Tahoma"/>
      <w:kern w:val="0"/>
      <w:sz w:val="16"/>
      <w:szCs w:val="16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50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5044"/>
    <w:rPr>
      <w:rFonts w:ascii="Times New Roman" w:hAnsi="Times New Roman"/>
      <w:kern w:val="0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4504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0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044"/>
    <w:rPr>
      <w:rFonts w:ascii="Times New Roman" w:hAnsi="Times New Roman"/>
      <w:b/>
      <w:bCs/>
      <w:kern w:val="0"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B45044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basedOn w:val="DefaultParagraphFont"/>
    <w:uiPriority w:val="20"/>
    <w:qFormat/>
    <w:rsid w:val="00B45044"/>
    <w:rPr>
      <w:rFonts w:ascii="Times New Roman" w:hAnsi="Times New Roman"/>
      <w:i/>
      <w:iCs/>
    </w:rPr>
  </w:style>
  <w:style w:type="character" w:styleId="BookTitle">
    <w:name w:val="Book Title"/>
    <w:basedOn w:val="DefaultParagraphFont"/>
    <w:uiPriority w:val="33"/>
    <w:qFormat/>
    <w:rsid w:val="00B45044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B45044"/>
    <w:pPr>
      <w:keepNext/>
    </w:pPr>
    <w:rPr>
      <w:b/>
      <w:bCs/>
    </w:rPr>
  </w:style>
  <w:style w:type="paragraph" w:styleId="NoSpacing">
    <w:name w:val="No Spacing"/>
    <w:uiPriority w:val="99"/>
    <w:unhideWhenUsed/>
    <w:qFormat/>
    <w:rsid w:val="00B45044"/>
    <w:rPr>
      <w:rFonts w:ascii="Times New Roman" w:hAnsi="Times New Roman"/>
      <w:kern w:val="0"/>
      <w:sz w:val="24"/>
      <w:lang w:eastAsia="en-US"/>
    </w:rPr>
  </w:style>
  <w:style w:type="table" w:styleId="TableGrid">
    <w:name w:val="Table Grid"/>
    <w:basedOn w:val="TableNormal"/>
    <w:uiPriority w:val="59"/>
    <w:rsid w:val="00B45044"/>
    <w:rPr>
      <w:rFonts w:asciiTheme="majorHAnsi" w:hAnsiTheme="majorHAnsi"/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B4504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5044"/>
    <w:rPr>
      <w:rFonts w:ascii="Times New Roman" w:hAnsi="Times New Roman"/>
      <w:kern w:val="0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45044"/>
    <w:rPr>
      <w:vertAlign w:val="superscript"/>
    </w:rPr>
  </w:style>
  <w:style w:type="character" w:styleId="Strong">
    <w:name w:val="Strong"/>
    <w:basedOn w:val="DefaultParagraphFont"/>
    <w:uiPriority w:val="22"/>
    <w:qFormat/>
    <w:rsid w:val="00B45044"/>
    <w:rPr>
      <w:rFonts w:ascii="Times New Roman" w:hAnsi="Times New Roman"/>
      <w:b/>
      <w:bCs/>
    </w:rPr>
  </w:style>
  <w:style w:type="paragraph" w:styleId="Footer">
    <w:name w:val="footer"/>
    <w:basedOn w:val="Normal"/>
    <w:link w:val="FooterChar"/>
    <w:uiPriority w:val="99"/>
    <w:unhideWhenUsed/>
    <w:rsid w:val="00B45044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044"/>
    <w:rPr>
      <w:rFonts w:ascii="Times New Roman" w:hAnsi="Times New Roman"/>
      <w:kern w:val="0"/>
      <w:sz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45044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B45044"/>
    <w:rPr>
      <w:rFonts w:ascii="Times New Roman" w:hAnsi="Times New Roman"/>
      <w:b/>
      <w:kern w:val="0"/>
      <w:sz w:val="24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B4504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044"/>
    <w:rPr>
      <w:rFonts w:ascii="Times New Roman" w:hAnsi="Times New Roman"/>
      <w:i/>
      <w:iCs/>
      <w:color w:val="404040" w:themeColor="text1" w:themeTint="BF"/>
      <w:kern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A62DC"/>
    <w:rPr>
      <w:color w:val="808080"/>
    </w:rPr>
  </w:style>
  <w:style w:type="paragraph" w:styleId="Revision">
    <w:name w:val="Revision"/>
    <w:hidden/>
    <w:uiPriority w:val="99"/>
    <w:semiHidden/>
    <w:rsid w:val="00D22CDC"/>
    <w:rPr>
      <w:rFonts w:ascii="Times New Roman" w:hAnsi="Times New Roman"/>
      <w:kern w:val="0"/>
      <w:sz w:val="24"/>
      <w:lang w:eastAsia="en-US"/>
    </w:rPr>
  </w:style>
  <w:style w:type="paragraph" w:customStyle="1" w:styleId="EndNoteBibliography">
    <w:name w:val="EndNote Bibliography"/>
    <w:basedOn w:val="Normal"/>
    <w:link w:val="EndNoteBibliographyChar"/>
    <w:qFormat/>
    <w:rsid w:val="00CE071A"/>
    <w:rPr>
      <w:rFonts w:eastAsia="DengXian" w:cs="Times New Roman"/>
      <w:noProof/>
    </w:rPr>
  </w:style>
  <w:style w:type="character" w:customStyle="1" w:styleId="EndNoteBibliographyChar">
    <w:name w:val="EndNote Bibliography Char"/>
    <w:link w:val="EndNoteBibliography"/>
    <w:qFormat/>
    <w:rsid w:val="00CE071A"/>
    <w:rPr>
      <w:rFonts w:ascii="Times New Roman" w:eastAsia="DengXian" w:hAnsi="Times New Roman" w:cs="Times New Roman"/>
      <w:noProof/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settings" Target="settings.xml"/><Relationship Id="rId21" Type="http://schemas.openxmlformats.org/officeDocument/2006/relationships/image" Target="media/image11.tiff"/><Relationship Id="rId7" Type="http://schemas.openxmlformats.org/officeDocument/2006/relationships/hyperlink" Target="mailto:princessviola@163.com" TargetMode="Externa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tif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;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tiff"/><Relationship Id="rId23" Type="http://schemas.openxmlformats.org/officeDocument/2006/relationships/header" Target="header1.xml"/><Relationship Id="rId10" Type="http://schemas.openxmlformats.org/officeDocument/2006/relationships/hyperlink" Target="javascript:;" TargetMode="External"/><Relationship Id="rId19" Type="http://schemas.openxmlformats.org/officeDocument/2006/relationships/image" Target="media/image9.tiff"/><Relationship Id="rId4" Type="http://schemas.openxmlformats.org/officeDocument/2006/relationships/webSettings" Target="webSettings.xml"/><Relationship Id="rId9" Type="http://schemas.openxmlformats.org/officeDocument/2006/relationships/hyperlink" Target="javascript:;" TargetMode="External"/><Relationship Id="rId14" Type="http://schemas.openxmlformats.org/officeDocument/2006/relationships/image" Target="media/image4.tiff"/><Relationship Id="rId22" Type="http://schemas.openxmlformats.org/officeDocument/2006/relationships/image" Target="media/image1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795</Words>
  <Characters>4532</Characters>
  <Application>Microsoft Office Word</Application>
  <DocSecurity>0</DocSecurity>
  <Lines>37</Lines>
  <Paragraphs>10</Paragraphs>
  <ScaleCrop>false</ScaleCrop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tieyue qi</dc:creator>
  <cp:lastModifiedBy>Frontiers</cp:lastModifiedBy>
  <cp:revision>4</cp:revision>
  <dcterms:created xsi:type="dcterms:W3CDTF">2019-06-11T06:17:00Z</dcterms:created>
  <dcterms:modified xsi:type="dcterms:W3CDTF">2019-06-14T14:52:00Z</dcterms:modified>
</cp:coreProperties>
</file>