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50" w:rsidRDefault="008106AD">
      <w:pPr>
        <w:rPr>
          <w:rFonts w:ascii="Times New Roman" w:hAnsi="Times New Roman" w:cs="Times New Roman"/>
          <w:sz w:val="24"/>
        </w:rPr>
      </w:pPr>
      <w:r w:rsidRPr="008106AD">
        <w:rPr>
          <w:rFonts w:ascii="Times New Roman" w:hAnsi="Times New Roman" w:cs="Times New Roman"/>
          <w:sz w:val="24"/>
        </w:rPr>
        <w:t>Table S1. Primers used for qPCR.</w:t>
      </w:r>
    </w:p>
    <w:tbl>
      <w:tblPr>
        <w:tblW w:w="6820" w:type="dxa"/>
        <w:jc w:val="center"/>
        <w:tblLook w:val="04A0" w:firstRow="1" w:lastRow="0" w:firstColumn="1" w:lastColumn="0" w:noHBand="0" w:noVBand="1"/>
      </w:tblPr>
      <w:tblGrid>
        <w:gridCol w:w="1500"/>
        <w:gridCol w:w="5320"/>
      </w:tblGrid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Primer name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Sequence(5'-3')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CHS-F1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GCTTCGGGACCTCAACCA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CHS-R1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TCACCAACAGCGAGCACAA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404EC6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F3'</w:t>
            </w:r>
            <w:r w:rsidR="00E3491D" w:rsidRPr="00E3491D">
              <w:rPr>
                <w:rFonts w:ascii="Times New Roman" w:eastAsia="Times New Roman" w:hAnsi="Times New Roman" w:cs="Times New Roman"/>
                <w:color w:val="000000"/>
              </w:rPr>
              <w:t>H-F1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TGCTCTCAAGGTTGGATCTG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404EC6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F3'</w:t>
            </w:r>
            <w:r w:rsidR="00E3491D" w:rsidRPr="00E3491D">
              <w:rPr>
                <w:rFonts w:ascii="Times New Roman" w:eastAsia="Times New Roman" w:hAnsi="Times New Roman" w:cs="Times New Roman"/>
                <w:color w:val="000000"/>
              </w:rPr>
              <w:t>H-R1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CTTTCGCTCATCTCTGTTTGG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ANS-F2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AGCGACACCAGGATTTTCGT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ANS-R2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TAAGACCCCGAGCGACTACA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ANR-F3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CGTCCCCTCGAGCTTGTTAG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ANR-R3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GCTGCGACTACGTCTTCCAT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CHIL-F2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CGAGAGATTTCTGCGGGTGA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CHIL-R2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CGGTGTACTTGCCGATGGAT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FLS-F1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TCCGTGCCTTCTCTTTGTTC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FLS-R1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TCAAAGACAGGAAGTGGTACG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actin-F1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 xml:space="preserve"> AGTTGTTGTTCCGCTTTCCTC </w:t>
            </w:r>
          </w:p>
        </w:tc>
      </w:tr>
      <w:tr w:rsidR="00E3491D" w:rsidRPr="00E3491D" w:rsidTr="00E3491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>actin-R1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1D" w:rsidRPr="00E3491D" w:rsidRDefault="00E3491D" w:rsidP="00EE2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91D">
              <w:rPr>
                <w:rFonts w:ascii="Times New Roman" w:eastAsia="Times New Roman" w:hAnsi="Times New Roman" w:cs="Times New Roman"/>
                <w:color w:val="000000"/>
              </w:rPr>
              <w:t xml:space="preserve"> TTTTATCCTCCTCACCCTCCC </w:t>
            </w:r>
          </w:p>
        </w:tc>
      </w:tr>
    </w:tbl>
    <w:p w:rsidR="008106AD" w:rsidRDefault="008106AD" w:rsidP="00E3491D">
      <w:pPr>
        <w:jc w:val="center"/>
        <w:rPr>
          <w:rFonts w:ascii="Times New Roman" w:hAnsi="Times New Roman" w:cs="Times New Roman"/>
          <w:sz w:val="24"/>
        </w:rPr>
      </w:pPr>
    </w:p>
    <w:p w:rsidR="008C0B80" w:rsidRDefault="008C0B80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EE2E2E" w:rsidRDefault="00EE2E2E" w:rsidP="00E3491D">
      <w:pPr>
        <w:jc w:val="center"/>
        <w:rPr>
          <w:rFonts w:ascii="Times New Roman" w:hAnsi="Times New Roman" w:cs="Times New Roman"/>
          <w:sz w:val="24"/>
        </w:rPr>
      </w:pPr>
    </w:p>
    <w:p w:rsidR="008C0B80" w:rsidRDefault="008C0B80" w:rsidP="00EE2E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Table S2. </w:t>
      </w:r>
      <w:r w:rsidR="001E2675" w:rsidRPr="001E2675">
        <w:rPr>
          <w:rFonts w:ascii="Times New Roman" w:hAnsi="Times New Roman" w:cs="Times New Roman"/>
          <w:sz w:val="24"/>
        </w:rPr>
        <w:t>Annotated transcription factor number in public databases.</w:t>
      </w:r>
    </w:p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3894"/>
        <w:gridCol w:w="2060"/>
        <w:gridCol w:w="1843"/>
      </w:tblGrid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 xml:space="preserve">Annotated transcription factors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white-variety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purple-variety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2"/>
            <w:r w:rsidRPr="008C0B80">
              <w:rPr>
                <w:rFonts w:ascii="Times New Roman" w:eastAsia="Times New Roman" w:hAnsi="Times New Roman" w:cs="Times New Roman"/>
                <w:color w:val="000000"/>
              </w:rPr>
              <w:t>MYB_related</w:t>
            </w:r>
            <w:bookmarkEnd w:id="0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ERF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bHLH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NAC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C2H2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WRKY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MYB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GRAS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bZIP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G2-like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Dof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HD-ZIP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C3H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B3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GATA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LBD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HSF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Trihelix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SBP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TCP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TALE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M-type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ARF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MIKC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HB-other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FAR1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ZF-HD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YABBY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NF-YA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NF-YC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GRF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AP2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DBB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LSD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NF-YB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BES1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GeBP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CO-like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CPP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WOX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EIL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ARR-B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Nin-like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SRS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CAMTA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E2F/DP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BBR-BPC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RAV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NF-X1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Whirly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VOZ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HRT-like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S1Fa-like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HB-PHD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C0B80" w:rsidRPr="008C0B80" w:rsidTr="008C0B80">
        <w:trPr>
          <w:trHeight w:val="300"/>
          <w:jc w:val="center"/>
        </w:trPr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STAT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80" w:rsidRPr="008C0B80" w:rsidRDefault="008C0B80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B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274214" w:rsidRDefault="00274214" w:rsidP="00274214">
      <w:pPr>
        <w:rPr>
          <w:rFonts w:ascii="Times New Roman" w:hAnsi="Times New Roman" w:cs="Times New Roman"/>
          <w:sz w:val="24"/>
        </w:rPr>
      </w:pPr>
    </w:p>
    <w:p w:rsidR="002341B6" w:rsidRDefault="002341B6" w:rsidP="00EE2E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</w:p>
    <w:p w:rsidR="00E34DC6" w:rsidRDefault="00E34DC6" w:rsidP="00E34DC6">
      <w:pPr>
        <w:rPr>
          <w:rFonts w:ascii="Times New Roman" w:hAnsi="Times New Roman" w:cs="Times New Roman"/>
          <w:sz w:val="24"/>
        </w:rPr>
      </w:pPr>
    </w:p>
    <w:p w:rsidR="00E34DC6" w:rsidRDefault="00E34DC6" w:rsidP="002742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74214" w:rsidRDefault="00274214" w:rsidP="00274214">
      <w:pPr>
        <w:rPr>
          <w:rFonts w:ascii="Times New Roman" w:hAnsi="Times New Roman" w:cs="Times New Roman"/>
          <w:sz w:val="24"/>
        </w:rPr>
      </w:pPr>
    </w:p>
    <w:p w:rsidR="00EE2E2E" w:rsidRDefault="00EE2E2E" w:rsidP="00274214">
      <w:pPr>
        <w:rPr>
          <w:rFonts w:ascii="Times New Roman" w:hAnsi="Times New Roman" w:cs="Times New Roman"/>
          <w:sz w:val="24"/>
        </w:rPr>
      </w:pPr>
    </w:p>
    <w:p w:rsidR="00EE2E2E" w:rsidRDefault="00EE2E2E" w:rsidP="00274214">
      <w:pPr>
        <w:rPr>
          <w:rFonts w:ascii="Times New Roman" w:hAnsi="Times New Roman" w:cs="Times New Roman"/>
          <w:sz w:val="24"/>
        </w:rPr>
      </w:pPr>
    </w:p>
    <w:p w:rsidR="00EE2E2E" w:rsidRDefault="00EE2E2E" w:rsidP="00274214">
      <w:pPr>
        <w:rPr>
          <w:rFonts w:ascii="Times New Roman" w:hAnsi="Times New Roman" w:cs="Times New Roman"/>
          <w:sz w:val="24"/>
        </w:rPr>
      </w:pPr>
    </w:p>
    <w:p w:rsidR="00EE2E2E" w:rsidRDefault="00EE2E2E" w:rsidP="002742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S3. </w:t>
      </w:r>
      <w:r w:rsidR="001E2675" w:rsidRPr="001E2675">
        <w:rPr>
          <w:rFonts w:ascii="Times New Roman" w:hAnsi="Times New Roman" w:cs="Times New Roman"/>
          <w:sz w:val="24"/>
        </w:rPr>
        <w:t>List of differentially expressed genes in each comparison.</w:t>
      </w:r>
      <w:bookmarkStart w:id="1" w:name="_GoBack"/>
      <w:bookmarkEnd w:id="1"/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2206"/>
        <w:gridCol w:w="1480"/>
        <w:gridCol w:w="1417"/>
      </w:tblGrid>
      <w:tr w:rsidR="00EE2E2E" w:rsidRPr="00EE2E2E" w:rsidTr="00EE2E2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E3D4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3E3D40"/>
                <w:sz w:val="24"/>
              </w:rPr>
              <w:t>Comparison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Down</w:t>
            </w:r>
          </w:p>
        </w:tc>
      </w:tr>
      <w:tr w:rsidR="00EE2E2E" w:rsidRPr="00EE2E2E" w:rsidTr="00EE2E2E">
        <w:trPr>
          <w:trHeight w:val="30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P2 vs P1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6252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3258</w:t>
            </w:r>
          </w:p>
        </w:tc>
      </w:tr>
      <w:tr w:rsidR="00EE2E2E" w:rsidRPr="00EE2E2E" w:rsidTr="00EE2E2E">
        <w:trPr>
          <w:trHeight w:val="30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P3 vs P2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7437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4739</w:t>
            </w:r>
          </w:p>
        </w:tc>
      </w:tr>
      <w:tr w:rsidR="00EE2E2E" w:rsidRPr="00EE2E2E" w:rsidTr="00EE2E2E">
        <w:trPr>
          <w:trHeight w:val="30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P3 vs P1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10846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4533</w:t>
            </w:r>
          </w:p>
        </w:tc>
      </w:tr>
      <w:tr w:rsidR="00EE2E2E" w:rsidRPr="00EE2E2E" w:rsidTr="00EE2E2E">
        <w:trPr>
          <w:trHeight w:val="30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W2 vs W1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6211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3185</w:t>
            </w:r>
          </w:p>
        </w:tc>
      </w:tr>
      <w:tr w:rsidR="00EE2E2E" w:rsidRPr="00EE2E2E" w:rsidTr="00EE2E2E">
        <w:trPr>
          <w:trHeight w:val="30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W3 vs W2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7972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5400</w:t>
            </w:r>
          </w:p>
        </w:tc>
      </w:tr>
      <w:tr w:rsidR="00EE2E2E" w:rsidRPr="00EE2E2E" w:rsidTr="00EE2E2E">
        <w:trPr>
          <w:trHeight w:val="30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W3 vs W1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9209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3757</w:t>
            </w:r>
          </w:p>
        </w:tc>
      </w:tr>
      <w:tr w:rsidR="00EE2E2E" w:rsidRPr="00EE2E2E" w:rsidTr="00EE2E2E">
        <w:trPr>
          <w:trHeight w:val="30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P1 vs W1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3936</w:t>
            </w:r>
          </w:p>
        </w:tc>
      </w:tr>
      <w:tr w:rsidR="00EE2E2E" w:rsidRPr="00EE2E2E" w:rsidTr="00EE2E2E">
        <w:trPr>
          <w:trHeight w:val="30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P2 vs W2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3566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5377</w:t>
            </w:r>
          </w:p>
        </w:tc>
      </w:tr>
      <w:tr w:rsidR="00EE2E2E" w:rsidRPr="00EE2E2E" w:rsidTr="00EE2E2E">
        <w:trPr>
          <w:trHeight w:val="300"/>
          <w:jc w:val="center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P3 vs W3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2E" w:rsidRPr="00EE2E2E" w:rsidRDefault="00EE2E2E" w:rsidP="00EE2E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E2E">
              <w:rPr>
                <w:rFonts w:ascii="Times New Roman" w:eastAsia="Times New Roman" w:hAnsi="Times New Roman" w:cs="Times New Roman"/>
                <w:color w:val="000000"/>
                <w:sz w:val="24"/>
              </w:rPr>
              <w:t>2852</w:t>
            </w:r>
          </w:p>
        </w:tc>
      </w:tr>
    </w:tbl>
    <w:p w:rsidR="00EE2E2E" w:rsidRDefault="00EE2E2E" w:rsidP="00274214">
      <w:pPr>
        <w:rPr>
          <w:rFonts w:ascii="Times New Roman" w:hAnsi="Times New Roman" w:cs="Times New Roman"/>
          <w:sz w:val="24"/>
        </w:rPr>
      </w:pPr>
    </w:p>
    <w:p w:rsidR="00274214" w:rsidRDefault="00274214" w:rsidP="00274214"/>
    <w:p w:rsidR="00274214" w:rsidRPr="008106AD" w:rsidRDefault="00274214" w:rsidP="00E3491D">
      <w:pPr>
        <w:jc w:val="center"/>
        <w:rPr>
          <w:rFonts w:ascii="Times New Roman" w:hAnsi="Times New Roman" w:cs="Times New Roman"/>
          <w:sz w:val="24"/>
        </w:rPr>
      </w:pPr>
    </w:p>
    <w:sectPr w:rsidR="00274214" w:rsidRPr="008106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79" w:rsidRDefault="00033379" w:rsidP="00274214">
      <w:pPr>
        <w:spacing w:after="0" w:line="240" w:lineRule="auto"/>
      </w:pPr>
      <w:r>
        <w:separator/>
      </w:r>
    </w:p>
  </w:endnote>
  <w:endnote w:type="continuationSeparator" w:id="0">
    <w:p w:rsidR="00033379" w:rsidRDefault="00033379" w:rsidP="0027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79" w:rsidRDefault="00033379" w:rsidP="00274214">
      <w:pPr>
        <w:spacing w:after="0" w:line="240" w:lineRule="auto"/>
      </w:pPr>
      <w:r>
        <w:separator/>
      </w:r>
    </w:p>
  </w:footnote>
  <w:footnote w:type="continuationSeparator" w:id="0">
    <w:p w:rsidR="00033379" w:rsidRDefault="00033379" w:rsidP="00274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9F"/>
    <w:rsid w:val="00033379"/>
    <w:rsid w:val="000C4835"/>
    <w:rsid w:val="000F08CC"/>
    <w:rsid w:val="00155FEF"/>
    <w:rsid w:val="0016304D"/>
    <w:rsid w:val="001A28B8"/>
    <w:rsid w:val="001E2675"/>
    <w:rsid w:val="002341B6"/>
    <w:rsid w:val="00274214"/>
    <w:rsid w:val="0028509F"/>
    <w:rsid w:val="003A03BE"/>
    <w:rsid w:val="003A36C0"/>
    <w:rsid w:val="003E21B7"/>
    <w:rsid w:val="00404EC6"/>
    <w:rsid w:val="004A4A13"/>
    <w:rsid w:val="00505C2F"/>
    <w:rsid w:val="005B7614"/>
    <w:rsid w:val="005F1640"/>
    <w:rsid w:val="006E0D86"/>
    <w:rsid w:val="008106AD"/>
    <w:rsid w:val="008C0B80"/>
    <w:rsid w:val="00916AF9"/>
    <w:rsid w:val="00981865"/>
    <w:rsid w:val="00993598"/>
    <w:rsid w:val="00A151F4"/>
    <w:rsid w:val="00C34E0C"/>
    <w:rsid w:val="00E3491D"/>
    <w:rsid w:val="00E34DC6"/>
    <w:rsid w:val="00E60785"/>
    <w:rsid w:val="00ED5850"/>
    <w:rsid w:val="00EE2E2E"/>
    <w:rsid w:val="00F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D8A8B-2224-4927-8A65-3C39C6A9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2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274214"/>
  </w:style>
  <w:style w:type="paragraph" w:styleId="a4">
    <w:name w:val="footer"/>
    <w:basedOn w:val="a"/>
    <w:link w:val="Char0"/>
    <w:uiPriority w:val="99"/>
    <w:unhideWhenUsed/>
    <w:rsid w:val="002742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27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21</cp:revision>
  <dcterms:created xsi:type="dcterms:W3CDTF">2017-12-26T08:09:00Z</dcterms:created>
  <dcterms:modified xsi:type="dcterms:W3CDTF">2019-04-09T08:45:00Z</dcterms:modified>
</cp:coreProperties>
</file>