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D2F6F49" w14:textId="66FD8E7C" w:rsidR="00975378" w:rsidRDefault="00975378" w:rsidP="00975378">
      <w:pPr>
        <w:rPr>
          <w:rFonts w:cs="Times New Roman"/>
          <w:b/>
          <w:szCs w:val="24"/>
        </w:rPr>
      </w:pPr>
    </w:p>
    <w:p w14:paraId="7FCD27EB" w14:textId="20EB5CBA" w:rsidR="00975378" w:rsidRPr="00E23DF4" w:rsidRDefault="00975378" w:rsidP="00975378">
      <w:pPr>
        <w:rPr>
          <w:rFonts w:cs="Times New Roman"/>
          <w:b/>
          <w:szCs w:val="24"/>
        </w:rPr>
      </w:pPr>
      <w:r w:rsidRPr="00975378">
        <w:rPr>
          <w:rFonts w:cs="Times New Roman"/>
          <w:b/>
          <w:szCs w:val="24"/>
        </w:rPr>
        <w:t xml:space="preserve">Supplementary </w:t>
      </w:r>
      <w:r w:rsidR="00D36694">
        <w:rPr>
          <w:rFonts w:cs="Times New Roman"/>
          <w:b/>
          <w:szCs w:val="24"/>
        </w:rPr>
        <w:t>Figures</w:t>
      </w:r>
    </w:p>
    <w:p w14:paraId="51838A8B" w14:textId="0B922B0D" w:rsidR="0061566C" w:rsidRDefault="0061566C" w:rsidP="00975378">
      <w:pPr>
        <w:rPr>
          <w:b/>
        </w:rPr>
      </w:pPr>
      <w:r>
        <w:rPr>
          <w:b/>
          <w:noProof/>
        </w:rPr>
        <w:drawing>
          <wp:inline distT="0" distB="0" distL="0" distR="0" wp14:anchorId="018A5889" wp14:editId="2EA7AF56">
            <wp:extent cx="4255200" cy="2361600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S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200" cy="23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C8171DB" w14:textId="2DBBA5AA" w:rsidR="00975378" w:rsidRDefault="00975378" w:rsidP="00975378">
      <w:r>
        <w:rPr>
          <w:b/>
        </w:rPr>
        <w:t>Figure</w:t>
      </w:r>
      <w:r w:rsidRPr="00E23DF4">
        <w:rPr>
          <w:b/>
        </w:rPr>
        <w:t xml:space="preserve"> S1 </w:t>
      </w:r>
      <w:r w:rsidRPr="00E23DF4">
        <w:t>Typical symptoms of rusty root of ginseng: (</w:t>
      </w:r>
      <w:r>
        <w:t>A</w:t>
      </w:r>
      <w:r w:rsidRPr="00E23DF4">
        <w:t>) healthy roots (</w:t>
      </w:r>
      <w:r>
        <w:t>B</w:t>
      </w:r>
      <w:r w:rsidRPr="00E23DF4">
        <w:t>) rusty roots.</w:t>
      </w:r>
    </w:p>
    <w:p w14:paraId="23E24D6A" w14:textId="5CC38EF0" w:rsidR="0061566C" w:rsidRDefault="00315EB8" w:rsidP="00975378">
      <w:pPr>
        <w:rPr>
          <w:b/>
        </w:rPr>
      </w:pPr>
      <w:r>
        <w:rPr>
          <w:b/>
          <w:noProof/>
        </w:rPr>
        <w:drawing>
          <wp:inline distT="0" distB="0" distL="0" distR="0" wp14:anchorId="554F7350" wp14:editId="16917271">
            <wp:extent cx="6108700" cy="36703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.S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9D8C5" w14:textId="62A9C30F" w:rsidR="00975378" w:rsidRDefault="00975378" w:rsidP="00F81143">
      <w:r>
        <w:rPr>
          <w:b/>
        </w:rPr>
        <w:t>Figure</w:t>
      </w:r>
      <w:r w:rsidRPr="00E23DF4">
        <w:rPr>
          <w:b/>
        </w:rPr>
        <w:t xml:space="preserve"> S</w:t>
      </w:r>
      <w:r w:rsidR="00315EB8">
        <w:rPr>
          <w:b/>
        </w:rPr>
        <w:t>2</w:t>
      </w:r>
      <w:r w:rsidRPr="00E23DF4">
        <w:rPr>
          <w:b/>
        </w:rPr>
        <w:t xml:space="preserve"> </w:t>
      </w:r>
      <w:r w:rsidR="00F81143" w:rsidRPr="00E23DF4">
        <w:t xml:space="preserve">Bacterial </w:t>
      </w:r>
      <w:r w:rsidR="00F81143">
        <w:rPr>
          <w:rFonts w:hint="eastAsia"/>
          <w:lang w:eastAsia="zh-CN"/>
        </w:rPr>
        <w:t>and</w:t>
      </w:r>
      <w:r w:rsidR="00F81143">
        <w:rPr>
          <w:lang w:eastAsia="zh-CN"/>
        </w:rPr>
        <w:t xml:space="preserve"> </w:t>
      </w:r>
      <w:r w:rsidR="00F81143">
        <w:rPr>
          <w:rFonts w:hint="eastAsia"/>
          <w:lang w:eastAsia="zh-CN"/>
        </w:rPr>
        <w:t>fungal</w:t>
      </w:r>
      <w:r w:rsidR="00F81143">
        <w:rPr>
          <w:lang w:eastAsia="zh-CN"/>
        </w:rPr>
        <w:t xml:space="preserve"> </w:t>
      </w:r>
      <w:r w:rsidR="00F81143" w:rsidRPr="00E23DF4">
        <w:t xml:space="preserve">microbiota composition of </w:t>
      </w:r>
      <w:r w:rsidR="00A94ECD">
        <w:t>Healthy-soil (</w:t>
      </w:r>
      <w:r w:rsidR="00A94ECD" w:rsidRPr="00E23DF4">
        <w:t>Hs</w:t>
      </w:r>
      <w:r w:rsidR="00A94ECD">
        <w:t>)</w:t>
      </w:r>
      <w:r w:rsidR="00A94ECD" w:rsidRPr="00E23DF4">
        <w:t xml:space="preserve"> </w:t>
      </w:r>
      <w:r w:rsidR="00A94ECD">
        <w:t>and Diseased-soil (</w:t>
      </w:r>
      <w:r w:rsidR="00A94ECD" w:rsidRPr="00E23DF4">
        <w:t>Ds</w:t>
      </w:r>
      <w:r w:rsidR="00A94ECD">
        <w:t>)</w:t>
      </w:r>
      <w:r w:rsidR="00F81143" w:rsidRPr="00E23DF4">
        <w:t>. Boxplot of alpha-diversity indices for 16S rRNA of H</w:t>
      </w:r>
      <w:r w:rsidR="00F81143">
        <w:rPr>
          <w:rFonts w:hint="eastAsia"/>
          <w:lang w:eastAsia="zh-CN"/>
        </w:rPr>
        <w:t>s</w:t>
      </w:r>
      <w:r w:rsidR="00F81143" w:rsidRPr="00E23DF4">
        <w:t xml:space="preserve"> and D</w:t>
      </w:r>
      <w:r w:rsidR="00F81143">
        <w:rPr>
          <w:rFonts w:hint="eastAsia"/>
          <w:lang w:eastAsia="zh-CN"/>
        </w:rPr>
        <w:t>s</w:t>
      </w:r>
      <w:r w:rsidR="00F81143" w:rsidRPr="00E23DF4">
        <w:t xml:space="preserve">: </w:t>
      </w:r>
      <w:r w:rsidR="00F81143" w:rsidRPr="00B34AEC">
        <w:rPr>
          <w:b/>
        </w:rPr>
        <w:t>(A)</w:t>
      </w:r>
      <w:r w:rsidR="00F81143" w:rsidRPr="00E23DF4">
        <w:t xml:space="preserve"> Shannon index; </w:t>
      </w:r>
      <w:r w:rsidR="00F81143" w:rsidRPr="00B34AEC">
        <w:rPr>
          <w:b/>
        </w:rPr>
        <w:t>(B)</w:t>
      </w:r>
      <w:r w:rsidR="00F81143" w:rsidRPr="00E23DF4">
        <w:t xml:space="preserve"> Evenness </w:t>
      </w:r>
      <w:r w:rsidR="00F81143" w:rsidRPr="00E23DF4">
        <w:lastRenderedPageBreak/>
        <w:t>(</w:t>
      </w:r>
      <w:proofErr w:type="spellStart"/>
      <w:r w:rsidR="00F81143" w:rsidRPr="00E23DF4">
        <w:t>pielou_e</w:t>
      </w:r>
      <w:proofErr w:type="spellEnd"/>
      <w:r w:rsidR="00F81143" w:rsidRPr="00E23DF4">
        <w:t>)</w:t>
      </w:r>
      <w:r w:rsidR="001C4FC8">
        <w:rPr>
          <w:lang w:eastAsia="zh-CN"/>
        </w:rPr>
        <w:t>.</w:t>
      </w:r>
      <w:r w:rsidR="00D25CE3">
        <w:t xml:space="preserve"> </w:t>
      </w:r>
      <w:r w:rsidR="00F81143" w:rsidRPr="00B34AEC">
        <w:rPr>
          <w:b/>
        </w:rPr>
        <w:t>(C)</w:t>
      </w:r>
      <w:r w:rsidR="00F81143" w:rsidRPr="00E23DF4">
        <w:t xml:space="preserve"> Relative abundances of bacterial orders in H</w:t>
      </w:r>
      <w:r w:rsidR="00F81143">
        <w:rPr>
          <w:rFonts w:hint="eastAsia"/>
          <w:lang w:eastAsia="zh-CN"/>
        </w:rPr>
        <w:t>s</w:t>
      </w:r>
      <w:r w:rsidR="00F81143" w:rsidRPr="00E23DF4">
        <w:rPr>
          <w:rFonts w:hint="eastAsia"/>
          <w:lang w:eastAsia="zh-CN"/>
        </w:rPr>
        <w:t xml:space="preserve"> </w:t>
      </w:r>
      <w:r w:rsidR="00F81143" w:rsidRPr="00E23DF4">
        <w:t>and Ds</w:t>
      </w:r>
      <w:r w:rsidR="001C4FC8">
        <w:t>.</w:t>
      </w:r>
      <w:r w:rsidR="00D25CE3">
        <w:t xml:space="preserve"> </w:t>
      </w:r>
      <w:r w:rsidR="00F81143" w:rsidRPr="00B34AEC">
        <w:rPr>
          <w:b/>
        </w:rPr>
        <w:t>(D)</w:t>
      </w:r>
      <w:r w:rsidR="00F81143" w:rsidRPr="00E23DF4">
        <w:t xml:space="preserve"> LDA scores of the differentially abundant taxa. Taxa enriched in bacterial microbiota from H</w:t>
      </w:r>
      <w:r w:rsidR="00F81143">
        <w:rPr>
          <w:rFonts w:hint="eastAsia"/>
          <w:lang w:eastAsia="zh-CN"/>
        </w:rPr>
        <w:t>s</w:t>
      </w:r>
      <w:r w:rsidR="00F81143" w:rsidRPr="00E23DF4">
        <w:t xml:space="preserve"> or D</w:t>
      </w:r>
      <w:r w:rsidR="00F81143">
        <w:rPr>
          <w:rFonts w:hint="eastAsia"/>
          <w:lang w:eastAsia="zh-CN"/>
        </w:rPr>
        <w:t>s</w:t>
      </w:r>
      <w:r w:rsidR="00F81143" w:rsidRPr="00E23DF4">
        <w:t xml:space="preserve"> are indicated with a positive or negative LDA score, respectively (taxa with relative abundance &gt; 0.001 and LDA score &gt; </w:t>
      </w:r>
      <w:r w:rsidR="00F81143">
        <w:t>2</w:t>
      </w:r>
      <w:r w:rsidR="00F81143" w:rsidRPr="00E23DF4">
        <w:t xml:space="preserve"> are shown).</w:t>
      </w:r>
      <w:r w:rsidR="00D25CE3">
        <w:t xml:space="preserve"> </w:t>
      </w:r>
      <w:r w:rsidR="00F81143" w:rsidRPr="00E23DF4">
        <w:t>Boxplot of alpha-diversity indices for ITS of H</w:t>
      </w:r>
      <w:r w:rsidR="00D25CE3">
        <w:rPr>
          <w:rFonts w:hint="eastAsia"/>
          <w:lang w:eastAsia="zh-CN"/>
        </w:rPr>
        <w:t>s</w:t>
      </w:r>
      <w:r w:rsidR="00F81143" w:rsidRPr="00E23DF4">
        <w:t xml:space="preserve"> and D</w:t>
      </w:r>
      <w:r w:rsidR="00D25CE3">
        <w:t>s</w:t>
      </w:r>
      <w:r w:rsidR="00F81143" w:rsidRPr="00E23DF4">
        <w:t xml:space="preserve">: </w:t>
      </w:r>
      <w:r w:rsidR="00F81143" w:rsidRPr="00B34AEC">
        <w:rPr>
          <w:b/>
        </w:rPr>
        <w:t xml:space="preserve">(E) </w:t>
      </w:r>
      <w:r w:rsidR="00F81143" w:rsidRPr="00E23DF4">
        <w:t xml:space="preserve">Shannon index; </w:t>
      </w:r>
      <w:r w:rsidR="00F81143" w:rsidRPr="00B34AEC">
        <w:rPr>
          <w:b/>
        </w:rPr>
        <w:t>(</w:t>
      </w:r>
      <w:r w:rsidR="00D25CE3">
        <w:rPr>
          <w:b/>
        </w:rPr>
        <w:t>F</w:t>
      </w:r>
      <w:r w:rsidR="00F81143" w:rsidRPr="00B34AEC">
        <w:rPr>
          <w:b/>
        </w:rPr>
        <w:t>)</w:t>
      </w:r>
      <w:r w:rsidR="00F81143" w:rsidRPr="00E23DF4">
        <w:t xml:space="preserve"> Evenness (</w:t>
      </w:r>
      <w:proofErr w:type="spellStart"/>
      <w:r w:rsidR="00F81143" w:rsidRPr="00E23DF4">
        <w:t>pielou_e</w:t>
      </w:r>
      <w:proofErr w:type="spellEnd"/>
      <w:r w:rsidR="00F81143" w:rsidRPr="00E23DF4">
        <w:t>)</w:t>
      </w:r>
      <w:r w:rsidR="001C4FC8">
        <w:t>.</w:t>
      </w:r>
      <w:r w:rsidR="00F81143" w:rsidRPr="00E23DF4">
        <w:t xml:space="preserve"> </w:t>
      </w:r>
      <w:r w:rsidR="00F81143" w:rsidRPr="00B34AEC">
        <w:rPr>
          <w:b/>
        </w:rPr>
        <w:t>(</w:t>
      </w:r>
      <w:r w:rsidR="00D25CE3">
        <w:rPr>
          <w:b/>
        </w:rPr>
        <w:t>G</w:t>
      </w:r>
      <w:r w:rsidR="00F81143" w:rsidRPr="00B34AEC">
        <w:rPr>
          <w:b/>
        </w:rPr>
        <w:t>)</w:t>
      </w:r>
      <w:r w:rsidR="00F81143" w:rsidRPr="00E23DF4">
        <w:t xml:space="preserve"> Relative abundances of fungal genera in H</w:t>
      </w:r>
      <w:r w:rsidR="00D25CE3">
        <w:t>s</w:t>
      </w:r>
      <w:r w:rsidR="00F81143" w:rsidRPr="00E23DF4">
        <w:t xml:space="preserve"> and D</w:t>
      </w:r>
      <w:r w:rsidR="00D25CE3">
        <w:t>s</w:t>
      </w:r>
      <w:r w:rsidR="001C4FC8">
        <w:t>.</w:t>
      </w:r>
      <w:r w:rsidR="00F81143" w:rsidRPr="00E23DF4">
        <w:t xml:space="preserve"> </w:t>
      </w:r>
      <w:r w:rsidR="00F81143" w:rsidRPr="00B34AEC">
        <w:rPr>
          <w:b/>
        </w:rPr>
        <w:t>(</w:t>
      </w:r>
      <w:r w:rsidR="00355E31">
        <w:rPr>
          <w:b/>
        </w:rPr>
        <w:t>H</w:t>
      </w:r>
      <w:r w:rsidR="00F81143" w:rsidRPr="00B34AEC">
        <w:rPr>
          <w:b/>
        </w:rPr>
        <w:t>)</w:t>
      </w:r>
      <w:r w:rsidR="00F81143" w:rsidRPr="00E23DF4">
        <w:t xml:space="preserve"> </w:t>
      </w:r>
      <w:r w:rsidRPr="00E23DF4">
        <w:t xml:space="preserve">LDA scores of the differentially abundant taxa. Taxa enriched in fungal microbiota from </w:t>
      </w:r>
      <w:r>
        <w:t>Healthy-soil (</w:t>
      </w:r>
      <w:r w:rsidRPr="00E23DF4">
        <w:t>Hs</w:t>
      </w:r>
      <w:r>
        <w:t>)</w:t>
      </w:r>
      <w:r w:rsidRPr="00E23DF4">
        <w:t xml:space="preserve"> or </w:t>
      </w:r>
      <w:r>
        <w:t>Diseased-soil (</w:t>
      </w:r>
      <w:r w:rsidRPr="00E23DF4">
        <w:t>Ds</w:t>
      </w:r>
      <w:r>
        <w:t>)</w:t>
      </w:r>
      <w:r w:rsidRPr="00E23DF4">
        <w:t xml:space="preserve"> are indicated with a positive or negative LDA score, respectively (taxa with relative abundance &gt; 0.001 and LDA score &gt; 2 are shown).</w:t>
      </w:r>
    </w:p>
    <w:p w14:paraId="6ACE9A57" w14:textId="56CC5724" w:rsidR="00355E31" w:rsidRDefault="00315EB8" w:rsidP="00F81143">
      <w:r>
        <w:rPr>
          <w:noProof/>
        </w:rPr>
        <w:drawing>
          <wp:inline distT="0" distB="0" distL="0" distR="0" wp14:anchorId="7837E142" wp14:editId="59DAAEAB">
            <wp:extent cx="4318000" cy="24765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.S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CBA6D" w14:textId="10A1992F" w:rsidR="00755765" w:rsidRPr="00E23DF4" w:rsidRDefault="00755765" w:rsidP="00F81143">
      <w:pPr>
        <w:rPr>
          <w:lang w:eastAsia="zh-CN"/>
        </w:rPr>
      </w:pPr>
      <w:r>
        <w:rPr>
          <w:b/>
        </w:rPr>
        <w:t>Figure S</w:t>
      </w:r>
      <w:r w:rsidR="00315EB8">
        <w:rPr>
          <w:b/>
        </w:rPr>
        <w:t>3</w:t>
      </w:r>
      <w:r w:rsidR="00916F7A" w:rsidRPr="00916F7A">
        <w:t xml:space="preserve"> Symptoms observed on </w:t>
      </w:r>
      <w:r w:rsidR="001C4FC8">
        <w:rPr>
          <w:rFonts w:hint="eastAsia"/>
          <w:lang w:eastAsia="zh-CN"/>
        </w:rPr>
        <w:t>ginseng</w:t>
      </w:r>
      <w:r w:rsidR="001C4FC8">
        <w:rPr>
          <w:lang w:eastAsia="zh-CN"/>
        </w:rPr>
        <w:t xml:space="preserve"> </w:t>
      </w:r>
      <w:r w:rsidR="00916F7A" w:rsidRPr="00916F7A">
        <w:t xml:space="preserve">roots inoculated with </w:t>
      </w:r>
      <w:proofErr w:type="spellStart"/>
      <w:r w:rsidR="001C4FC8" w:rsidRPr="00E23DF4">
        <w:rPr>
          <w:rFonts w:cs="Times New Roman"/>
          <w:i/>
          <w:szCs w:val="24"/>
        </w:rPr>
        <w:t>Ilyonectria</w:t>
      </w:r>
      <w:proofErr w:type="spellEnd"/>
      <w:r w:rsidR="001C4FC8" w:rsidRPr="001C4FC8">
        <w:rPr>
          <w:rFonts w:cs="Times New Roman"/>
          <w:szCs w:val="24"/>
        </w:rPr>
        <w:t>.</w:t>
      </w:r>
      <w:r w:rsidR="0056188B" w:rsidRPr="0056188B">
        <w:t xml:space="preserve"> </w:t>
      </w:r>
      <w:r w:rsidR="00315EB8" w:rsidRPr="001C4FC8">
        <w:rPr>
          <w:b/>
          <w:lang w:eastAsia="zh-CN"/>
        </w:rPr>
        <w:t>(</w:t>
      </w:r>
      <w:r w:rsidR="00315EB8" w:rsidRPr="001C4FC8">
        <w:rPr>
          <w:b/>
        </w:rPr>
        <w:t>A)</w:t>
      </w:r>
      <w:r w:rsidR="00315EB8">
        <w:rPr>
          <w:b/>
        </w:rPr>
        <w:t xml:space="preserve"> </w:t>
      </w:r>
      <w:r w:rsidR="0056188B">
        <w:t>B</w:t>
      </w:r>
      <w:r w:rsidR="0056188B" w:rsidRPr="00916F7A">
        <w:t>are-root inoculation</w:t>
      </w:r>
      <w:r w:rsidR="001C4FC8" w:rsidRPr="001C4FC8">
        <w:t xml:space="preserve"> </w:t>
      </w:r>
      <w:r w:rsidR="001C4FC8">
        <w:t xml:space="preserve">with </w:t>
      </w:r>
      <w:r w:rsidR="001C4FC8">
        <w:rPr>
          <w:rFonts w:hint="eastAsia"/>
          <w:lang w:eastAsia="zh-CN"/>
        </w:rPr>
        <w:t>sterile</w:t>
      </w:r>
      <w:r w:rsidR="001C4FC8">
        <w:rPr>
          <w:lang w:eastAsia="zh-CN"/>
        </w:rPr>
        <w:t xml:space="preserve"> </w:t>
      </w:r>
      <w:r w:rsidR="001C4FC8">
        <w:rPr>
          <w:rFonts w:hint="eastAsia"/>
          <w:lang w:eastAsia="zh-CN"/>
        </w:rPr>
        <w:t>water</w:t>
      </w:r>
      <w:r w:rsidR="0056188B">
        <w:rPr>
          <w:lang w:eastAsia="zh-CN"/>
        </w:rPr>
        <w:t>,</w:t>
      </w:r>
      <w:r w:rsidR="00315EB8" w:rsidRPr="00315EB8">
        <w:rPr>
          <w:b/>
        </w:rPr>
        <w:t xml:space="preserve"> </w:t>
      </w:r>
      <w:r w:rsidR="00315EB8" w:rsidRPr="0056188B">
        <w:rPr>
          <w:b/>
        </w:rPr>
        <w:t>(B)</w:t>
      </w:r>
      <w:r w:rsidR="0056188B">
        <w:rPr>
          <w:lang w:eastAsia="zh-CN"/>
        </w:rPr>
        <w:t xml:space="preserve"> </w:t>
      </w:r>
      <w:r w:rsidR="002F05C8" w:rsidRPr="00E23DF4">
        <w:rPr>
          <w:i/>
        </w:rPr>
        <w:t xml:space="preserve">I. </w:t>
      </w:r>
      <w:proofErr w:type="spellStart"/>
      <w:r w:rsidR="002F05C8" w:rsidRPr="00E23DF4">
        <w:rPr>
          <w:i/>
        </w:rPr>
        <w:t>robusta</w:t>
      </w:r>
      <w:proofErr w:type="spellEnd"/>
      <w:r w:rsidR="002F05C8" w:rsidRPr="00E23DF4">
        <w:t xml:space="preserve"> </w:t>
      </w:r>
      <w:r w:rsidR="002F05C8">
        <w:t>4D-1</w:t>
      </w:r>
      <w:r w:rsidR="0056188B">
        <w:t xml:space="preserve"> </w:t>
      </w:r>
      <w:r w:rsidR="002F05C8" w:rsidRPr="00E23DF4">
        <w:t xml:space="preserve">and </w:t>
      </w:r>
      <w:r w:rsidR="00315EB8" w:rsidRPr="001C4FC8">
        <w:rPr>
          <w:b/>
          <w:lang w:eastAsia="zh-CN"/>
        </w:rPr>
        <w:t>(</w:t>
      </w:r>
      <w:r w:rsidR="00315EB8">
        <w:rPr>
          <w:b/>
        </w:rPr>
        <w:t>C</w:t>
      </w:r>
      <w:r w:rsidR="00315EB8" w:rsidRPr="001C4FC8">
        <w:rPr>
          <w:b/>
        </w:rPr>
        <w:t>)</w:t>
      </w:r>
      <w:r w:rsidR="00315EB8">
        <w:rPr>
          <w:b/>
        </w:rPr>
        <w:t xml:space="preserve"> </w:t>
      </w:r>
      <w:r w:rsidR="002F05C8" w:rsidRPr="00E23DF4">
        <w:rPr>
          <w:i/>
        </w:rPr>
        <w:t xml:space="preserve">I. </w:t>
      </w:r>
      <w:proofErr w:type="spellStart"/>
      <w:r w:rsidR="002F05C8" w:rsidRPr="00E23DF4">
        <w:rPr>
          <w:i/>
        </w:rPr>
        <w:t>mors-panacis</w:t>
      </w:r>
      <w:proofErr w:type="spellEnd"/>
      <w:r w:rsidR="002F05C8">
        <w:rPr>
          <w:i/>
        </w:rPr>
        <w:t xml:space="preserve"> </w:t>
      </w:r>
      <w:r w:rsidR="002F05C8" w:rsidRPr="00C37BA7">
        <w:t>T</w:t>
      </w:r>
      <w:r w:rsidR="002F05C8">
        <w:t>H</w:t>
      </w:r>
      <w:r w:rsidR="002F05C8" w:rsidRPr="00C37BA7">
        <w:t>5</w:t>
      </w:r>
      <w:r w:rsidR="0056188B" w:rsidRPr="0056188B">
        <w:t>.</w:t>
      </w:r>
    </w:p>
    <w:p w14:paraId="0E6B8F7E" w14:textId="2CF8E465" w:rsidR="0061566C" w:rsidRDefault="00315EB8" w:rsidP="00975378">
      <w:pPr>
        <w:rPr>
          <w:b/>
        </w:rPr>
      </w:pPr>
      <w:r>
        <w:rPr>
          <w:b/>
          <w:noProof/>
        </w:rPr>
        <w:drawing>
          <wp:inline distT="0" distB="0" distL="0" distR="0" wp14:anchorId="635ECF55" wp14:editId="37BE89B4">
            <wp:extent cx="6108700" cy="32385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.S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DBAEE" w14:textId="638337F4" w:rsidR="00975378" w:rsidRPr="00E23DF4" w:rsidRDefault="00975378" w:rsidP="00975378">
      <w:pPr>
        <w:rPr>
          <w:b/>
        </w:rPr>
      </w:pPr>
      <w:r>
        <w:rPr>
          <w:b/>
        </w:rPr>
        <w:lastRenderedPageBreak/>
        <w:t>Figure S</w:t>
      </w:r>
      <w:r w:rsidR="00315EB8">
        <w:rPr>
          <w:b/>
        </w:rPr>
        <w:t>4</w:t>
      </w:r>
      <w:r w:rsidRPr="00E23DF4">
        <w:rPr>
          <w:b/>
        </w:rPr>
        <w:t xml:space="preserve"> </w:t>
      </w:r>
      <w:r w:rsidRPr="00E23DF4">
        <w:t xml:space="preserve">Antagonistic activity against </w:t>
      </w:r>
      <w:r w:rsidRPr="00E23DF4">
        <w:rPr>
          <w:i/>
        </w:rPr>
        <w:t xml:space="preserve">I. </w:t>
      </w:r>
      <w:proofErr w:type="spellStart"/>
      <w:r w:rsidRPr="00E23DF4">
        <w:rPr>
          <w:i/>
        </w:rPr>
        <w:t>robusta</w:t>
      </w:r>
      <w:proofErr w:type="spellEnd"/>
      <w:r w:rsidRPr="00E23DF4">
        <w:t xml:space="preserve"> </w:t>
      </w:r>
      <w:bookmarkStart w:id="1" w:name="OLE_LINK77"/>
      <w:bookmarkStart w:id="2" w:name="OLE_LINK78"/>
      <w:r>
        <w:t>4D-1</w:t>
      </w:r>
      <w:bookmarkEnd w:id="1"/>
      <w:bookmarkEnd w:id="2"/>
      <w:r>
        <w:t xml:space="preserve"> </w:t>
      </w:r>
      <w:r w:rsidRPr="00E23DF4">
        <w:t xml:space="preserve">and </w:t>
      </w:r>
      <w:r w:rsidRPr="00E23DF4">
        <w:rPr>
          <w:i/>
        </w:rPr>
        <w:t xml:space="preserve">I. </w:t>
      </w:r>
      <w:proofErr w:type="spellStart"/>
      <w:r w:rsidRPr="00E23DF4">
        <w:rPr>
          <w:i/>
        </w:rPr>
        <w:t>mors-panacis</w:t>
      </w:r>
      <w:proofErr w:type="spellEnd"/>
      <w:r>
        <w:rPr>
          <w:i/>
        </w:rPr>
        <w:t xml:space="preserve"> </w:t>
      </w:r>
      <w:bookmarkStart w:id="3" w:name="OLE_LINK79"/>
      <w:bookmarkStart w:id="4" w:name="OLE_LINK80"/>
      <w:r w:rsidRPr="00C37BA7">
        <w:t>T</w:t>
      </w:r>
      <w:r w:rsidR="00355E31">
        <w:t>H</w:t>
      </w:r>
      <w:r w:rsidRPr="00C37BA7">
        <w:t>5</w:t>
      </w:r>
      <w:bookmarkEnd w:id="3"/>
      <w:bookmarkEnd w:id="4"/>
      <w:r w:rsidRPr="00E23DF4">
        <w:t xml:space="preserve">: </w:t>
      </w:r>
      <w:r w:rsidRPr="00355E31">
        <w:rPr>
          <w:b/>
        </w:rPr>
        <w:t>(A)</w:t>
      </w:r>
      <w:r w:rsidRPr="00E23DF4">
        <w:t xml:space="preserve">: S-11 vs. </w:t>
      </w:r>
      <w:r>
        <w:t>4D-1</w:t>
      </w:r>
      <w:r w:rsidRPr="00E23DF4">
        <w:t xml:space="preserve">; </w:t>
      </w:r>
      <w:r w:rsidRPr="00355E31">
        <w:rPr>
          <w:b/>
        </w:rPr>
        <w:t>(B)</w:t>
      </w:r>
      <w:r w:rsidRPr="00E23DF4">
        <w:t xml:space="preserve">: S6-31 vs. </w:t>
      </w:r>
      <w:r>
        <w:t>4D-1</w:t>
      </w:r>
      <w:r w:rsidRPr="00E23DF4">
        <w:t xml:space="preserve">; </w:t>
      </w:r>
      <w:r w:rsidRPr="00355E31">
        <w:rPr>
          <w:b/>
        </w:rPr>
        <w:t>(C)</w:t>
      </w:r>
      <w:r w:rsidRPr="00E23DF4">
        <w:t>: S7-1 vs.</w:t>
      </w:r>
      <w:r w:rsidRPr="00E23DF4">
        <w:rPr>
          <w:i/>
        </w:rPr>
        <w:t xml:space="preserve"> </w:t>
      </w:r>
      <w:r>
        <w:t>4D-1</w:t>
      </w:r>
      <w:r w:rsidRPr="00E23DF4">
        <w:t>;</w:t>
      </w:r>
      <w:r w:rsidRPr="00355E31">
        <w:rPr>
          <w:b/>
        </w:rPr>
        <w:t xml:space="preserve"> (D)</w:t>
      </w:r>
      <w:r w:rsidRPr="00E23DF4">
        <w:t xml:space="preserve">: control </w:t>
      </w:r>
      <w:r>
        <w:t>4D-1</w:t>
      </w:r>
      <w:r w:rsidRPr="00E23DF4">
        <w:t xml:space="preserve">; </w:t>
      </w:r>
      <w:r w:rsidRPr="00355E31">
        <w:rPr>
          <w:b/>
        </w:rPr>
        <w:t>(E)</w:t>
      </w:r>
      <w:r w:rsidRPr="00E23DF4">
        <w:t xml:space="preserve">: S-11 vs. </w:t>
      </w:r>
      <w:r w:rsidRPr="00C37BA7">
        <w:t>T</w:t>
      </w:r>
      <w:r w:rsidR="002F05C8">
        <w:rPr>
          <w:rFonts w:hint="eastAsia"/>
          <w:lang w:eastAsia="zh-CN"/>
        </w:rPr>
        <w:t>H</w:t>
      </w:r>
      <w:r w:rsidRPr="00C37BA7">
        <w:t>5</w:t>
      </w:r>
      <w:r w:rsidRPr="00E23DF4">
        <w:t xml:space="preserve">; </w:t>
      </w:r>
      <w:r w:rsidRPr="00355E31">
        <w:rPr>
          <w:b/>
        </w:rPr>
        <w:t>(F)</w:t>
      </w:r>
      <w:r w:rsidRPr="00E23DF4">
        <w:t xml:space="preserve">: S6-31 vs. </w:t>
      </w:r>
      <w:r w:rsidRPr="00C37BA7">
        <w:t>T</w:t>
      </w:r>
      <w:r w:rsidR="00355E31">
        <w:t>H</w:t>
      </w:r>
      <w:r w:rsidRPr="00C37BA7">
        <w:t>5</w:t>
      </w:r>
      <w:r w:rsidRPr="00E23DF4">
        <w:t xml:space="preserve">; </w:t>
      </w:r>
      <w:r w:rsidRPr="00355E31">
        <w:rPr>
          <w:b/>
        </w:rPr>
        <w:t>(G)</w:t>
      </w:r>
      <w:r w:rsidRPr="00E23DF4">
        <w:t xml:space="preserve">: S7-1 vs. </w:t>
      </w:r>
      <w:r w:rsidRPr="00C37BA7">
        <w:t>T</w:t>
      </w:r>
      <w:r w:rsidR="00355E31">
        <w:t>H</w:t>
      </w:r>
      <w:r w:rsidRPr="00C37BA7">
        <w:t>5</w:t>
      </w:r>
      <w:r w:rsidRPr="00E23DF4">
        <w:t xml:space="preserve">; </w:t>
      </w:r>
      <w:r w:rsidRPr="00355E31">
        <w:rPr>
          <w:b/>
        </w:rPr>
        <w:t>(H)</w:t>
      </w:r>
      <w:r w:rsidRPr="00E23DF4">
        <w:t xml:space="preserve">: control </w:t>
      </w:r>
      <w:r w:rsidRPr="00C37BA7">
        <w:t>T</w:t>
      </w:r>
      <w:r w:rsidR="00355E31">
        <w:t>H</w:t>
      </w:r>
      <w:r w:rsidRPr="00C37BA7">
        <w:t>5</w:t>
      </w:r>
      <w:r w:rsidRPr="00E23DF4">
        <w:t>.</w:t>
      </w:r>
    </w:p>
    <w:p w14:paraId="05796065" w14:textId="2E34FAB1" w:rsidR="0061566C" w:rsidRDefault="00315EB8" w:rsidP="00975378">
      <w:pPr>
        <w:rPr>
          <w:b/>
        </w:rPr>
      </w:pPr>
      <w:r>
        <w:rPr>
          <w:b/>
          <w:noProof/>
        </w:rPr>
        <w:drawing>
          <wp:inline distT="0" distB="0" distL="0" distR="0" wp14:anchorId="41821F55" wp14:editId="61E4AC95">
            <wp:extent cx="3048000" cy="33274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.S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9339A" w14:textId="5E9AB865" w:rsidR="00975378" w:rsidRPr="00E23DF4" w:rsidRDefault="00975378" w:rsidP="00975378">
      <w:r>
        <w:rPr>
          <w:b/>
        </w:rPr>
        <w:t>Figure S</w:t>
      </w:r>
      <w:r w:rsidR="00315EB8">
        <w:rPr>
          <w:b/>
        </w:rPr>
        <w:t>5</w:t>
      </w:r>
      <w:r w:rsidRPr="00E23DF4">
        <w:rPr>
          <w:b/>
        </w:rPr>
        <w:t xml:space="preserve"> </w:t>
      </w:r>
      <w:r w:rsidRPr="00E23DF4">
        <w:t>Population dynamics of antagonist</w:t>
      </w:r>
      <w:r>
        <w:t>s</w:t>
      </w:r>
      <w:r w:rsidRPr="00E23DF4">
        <w:t xml:space="preserve"> in rhizosphere soil under pot trial.</w:t>
      </w:r>
    </w:p>
    <w:p w14:paraId="090304A0" w14:textId="5BEB36D1" w:rsidR="00102646" w:rsidRDefault="00315EB8" w:rsidP="00102646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9A2C6FE" wp14:editId="62A95DCF">
            <wp:extent cx="3048000" cy="56642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.S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578AB" w14:textId="667EC622" w:rsidR="00102646" w:rsidRPr="00F44ABE" w:rsidRDefault="00102646" w:rsidP="00102646">
      <w:r>
        <w:rPr>
          <w:b/>
        </w:rPr>
        <w:t>Figure</w:t>
      </w:r>
      <w:r w:rsidRPr="00E23DF4">
        <w:rPr>
          <w:b/>
        </w:rPr>
        <w:t xml:space="preserve"> </w:t>
      </w:r>
      <w:r>
        <w:rPr>
          <w:b/>
        </w:rPr>
        <w:t>S</w:t>
      </w:r>
      <w:r w:rsidR="00315EB8">
        <w:rPr>
          <w:b/>
        </w:rPr>
        <w:t>6</w:t>
      </w:r>
      <w:r w:rsidRPr="00E23DF4">
        <w:rPr>
          <w:b/>
        </w:rPr>
        <w:t xml:space="preserve"> </w:t>
      </w:r>
      <w:r w:rsidRPr="00E23DF4">
        <w:t>Principal coordinate analysis (</w:t>
      </w:r>
      <w:proofErr w:type="spellStart"/>
      <w:r w:rsidRPr="00E23DF4">
        <w:t>PCoA</w:t>
      </w:r>
      <w:proofErr w:type="spellEnd"/>
      <w:r w:rsidRPr="00E23DF4">
        <w:t xml:space="preserve">) of Bray-Curtis distances of the bacterial </w:t>
      </w:r>
      <w:r w:rsidRPr="00B34AEC">
        <w:rPr>
          <w:b/>
        </w:rPr>
        <w:t>(A)</w:t>
      </w:r>
      <w:r w:rsidRPr="00E23DF4">
        <w:t xml:space="preserve"> and fungal communities </w:t>
      </w:r>
      <w:r w:rsidRPr="00B34AEC">
        <w:rPr>
          <w:b/>
        </w:rPr>
        <w:t>(B)</w:t>
      </w:r>
      <w:r w:rsidRPr="00E23DF4">
        <w:t xml:space="preserve"> in different inoculated treatments in filed trial.</w:t>
      </w:r>
    </w:p>
    <w:p w14:paraId="723D4713" w14:textId="77777777" w:rsidR="00975378" w:rsidRPr="000E51B7" w:rsidRDefault="00975378" w:rsidP="00975378">
      <w:pPr>
        <w:spacing w:line="480" w:lineRule="auto"/>
        <w:rPr>
          <w:rFonts w:cs="Times New Roman"/>
          <w:szCs w:val="24"/>
        </w:rPr>
      </w:pPr>
    </w:p>
    <w:sectPr w:rsidR="00975378" w:rsidRPr="000E51B7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5AE908" w14:textId="77777777" w:rsidR="00362E6F" w:rsidRDefault="00362E6F" w:rsidP="00117666">
      <w:pPr>
        <w:spacing w:after="0"/>
      </w:pPr>
      <w:r>
        <w:separator/>
      </w:r>
    </w:p>
  </w:endnote>
  <w:endnote w:type="continuationSeparator" w:id="0">
    <w:p w14:paraId="27F00CDC" w14:textId="77777777" w:rsidR="00362E6F" w:rsidRDefault="00362E6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B87EB3" w14:textId="77777777" w:rsidR="00362E6F" w:rsidRDefault="00362E6F" w:rsidP="00117666">
      <w:pPr>
        <w:spacing w:after="0"/>
      </w:pPr>
      <w:r>
        <w:separator/>
      </w:r>
    </w:p>
  </w:footnote>
  <w:footnote w:type="continuationSeparator" w:id="0">
    <w:p w14:paraId="2F8593EC" w14:textId="77777777" w:rsidR="00362E6F" w:rsidRDefault="00362E6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Frontiers-Health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s0wr0fd3e5vwcexv00552pm0dt2set0ppp2&quot;&gt;biofertiler&lt;record-ids&gt;&lt;item&gt;693&lt;/item&gt;&lt;item&gt;915&lt;/item&gt;&lt;item&gt;927&lt;/item&gt;&lt;item&gt;1016&lt;/item&gt;&lt;/record-ids&gt;&lt;/item&gt;&lt;/Libraries&gt;"/>
  </w:docVars>
  <w:rsids>
    <w:rsidRoot w:val="00ED20B5"/>
    <w:rsid w:val="0001436A"/>
    <w:rsid w:val="00034304"/>
    <w:rsid w:val="00035434"/>
    <w:rsid w:val="00052A14"/>
    <w:rsid w:val="00077D53"/>
    <w:rsid w:val="000D5DD7"/>
    <w:rsid w:val="000F2C91"/>
    <w:rsid w:val="00102646"/>
    <w:rsid w:val="00105FD9"/>
    <w:rsid w:val="00117666"/>
    <w:rsid w:val="001549D3"/>
    <w:rsid w:val="00160065"/>
    <w:rsid w:val="00177D84"/>
    <w:rsid w:val="001C4FC8"/>
    <w:rsid w:val="0025766B"/>
    <w:rsid w:val="00267D18"/>
    <w:rsid w:val="00274347"/>
    <w:rsid w:val="002868E2"/>
    <w:rsid w:val="002869C3"/>
    <w:rsid w:val="002936E4"/>
    <w:rsid w:val="002B4A57"/>
    <w:rsid w:val="002C108B"/>
    <w:rsid w:val="002C74CA"/>
    <w:rsid w:val="002F05C8"/>
    <w:rsid w:val="003123F4"/>
    <w:rsid w:val="00315EB8"/>
    <w:rsid w:val="00333558"/>
    <w:rsid w:val="003544FB"/>
    <w:rsid w:val="00355E31"/>
    <w:rsid w:val="00362E6F"/>
    <w:rsid w:val="003D2F2D"/>
    <w:rsid w:val="003F7A39"/>
    <w:rsid w:val="00401590"/>
    <w:rsid w:val="00447801"/>
    <w:rsid w:val="00452E9C"/>
    <w:rsid w:val="004735C8"/>
    <w:rsid w:val="004947A6"/>
    <w:rsid w:val="004961FF"/>
    <w:rsid w:val="00517A89"/>
    <w:rsid w:val="005250F2"/>
    <w:rsid w:val="0056188B"/>
    <w:rsid w:val="00593EEA"/>
    <w:rsid w:val="005A5EEE"/>
    <w:rsid w:val="0061566C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55765"/>
    <w:rsid w:val="00790BB3"/>
    <w:rsid w:val="007C206C"/>
    <w:rsid w:val="007F416D"/>
    <w:rsid w:val="00817DD6"/>
    <w:rsid w:val="0083759F"/>
    <w:rsid w:val="00885156"/>
    <w:rsid w:val="009151AA"/>
    <w:rsid w:val="00916F7A"/>
    <w:rsid w:val="0093429D"/>
    <w:rsid w:val="00943573"/>
    <w:rsid w:val="00964134"/>
    <w:rsid w:val="00970F7D"/>
    <w:rsid w:val="00975378"/>
    <w:rsid w:val="00994A3D"/>
    <w:rsid w:val="009C2B12"/>
    <w:rsid w:val="00A174D9"/>
    <w:rsid w:val="00A94ECD"/>
    <w:rsid w:val="00AA0FF5"/>
    <w:rsid w:val="00AA4D24"/>
    <w:rsid w:val="00AB6715"/>
    <w:rsid w:val="00AC1E38"/>
    <w:rsid w:val="00B1671E"/>
    <w:rsid w:val="00B25EB8"/>
    <w:rsid w:val="00B37F4D"/>
    <w:rsid w:val="00C52A7B"/>
    <w:rsid w:val="00C56BAF"/>
    <w:rsid w:val="00C679AA"/>
    <w:rsid w:val="00C75972"/>
    <w:rsid w:val="00CA415B"/>
    <w:rsid w:val="00CD066B"/>
    <w:rsid w:val="00CE4FEE"/>
    <w:rsid w:val="00D060CF"/>
    <w:rsid w:val="00D25CE3"/>
    <w:rsid w:val="00D36694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81143"/>
    <w:rsid w:val="00FB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customStyle="1" w:styleId="EndNoteBibliography">
    <w:name w:val="EndNote Bibliography"/>
    <w:basedOn w:val="a0"/>
    <w:link w:val="EndNoteBibliographyChar"/>
    <w:rsid w:val="00975378"/>
    <w:pPr>
      <w:widowControl w:val="0"/>
      <w:spacing w:before="0" w:after="0"/>
      <w:jc w:val="both"/>
    </w:pPr>
    <w:rPr>
      <w:rFonts w:cs="Times New Roman"/>
      <w:noProof/>
      <w:kern w:val="2"/>
      <w:lang w:eastAsia="zh-CN"/>
    </w:rPr>
  </w:style>
  <w:style w:type="character" w:customStyle="1" w:styleId="EndNoteBibliographyChar">
    <w:name w:val="EndNote Bibliography Char"/>
    <w:basedOn w:val="a1"/>
    <w:link w:val="EndNoteBibliography"/>
    <w:rsid w:val="00975378"/>
    <w:rPr>
      <w:rFonts w:ascii="Times New Roman" w:hAnsi="Times New Roman" w:cs="Times New Roman"/>
      <w:noProof/>
      <w:kern w:val="2"/>
      <w:sz w:val="24"/>
      <w:lang w:eastAsia="zh-CN"/>
    </w:rPr>
  </w:style>
  <w:style w:type="paragraph" w:customStyle="1" w:styleId="EndNoteBibliographyTitle">
    <w:name w:val="EndNote Bibliography Title"/>
    <w:basedOn w:val="a0"/>
    <w:link w:val="EndNoteBibliographyTitle0"/>
    <w:rsid w:val="00975378"/>
    <w:pPr>
      <w:spacing w:after="0"/>
      <w:jc w:val="center"/>
    </w:pPr>
    <w:rPr>
      <w:rFonts w:cs="Times New Roman"/>
    </w:rPr>
  </w:style>
  <w:style w:type="character" w:customStyle="1" w:styleId="EndNoteBibliographyTitle0">
    <w:name w:val="EndNote Bibliography Title 字符"/>
    <w:basedOn w:val="EndNoteBibliographyChar"/>
    <w:link w:val="EndNoteBibliographyTitle"/>
    <w:rsid w:val="00975378"/>
    <w:rPr>
      <w:rFonts w:ascii="Times New Roman" w:hAnsi="Times New Roman" w:cs="Times New Roman"/>
      <w:noProof/>
      <w:kern w:val="2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33FB58E-4389-9F45-A5BB-B16FDC7D4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69</TotalTime>
  <Pages>4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Microsoft Office User</cp:lastModifiedBy>
  <cp:revision>13</cp:revision>
  <cp:lastPrinted>2013-10-03T12:51:00Z</cp:lastPrinted>
  <dcterms:created xsi:type="dcterms:W3CDTF">2018-11-23T08:58:00Z</dcterms:created>
  <dcterms:modified xsi:type="dcterms:W3CDTF">2019-05-16T08:58:00Z</dcterms:modified>
</cp:coreProperties>
</file>