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D53CA" w14:textId="2AF8E47D" w:rsidR="00167A32" w:rsidRDefault="00624249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Table S</w:t>
      </w:r>
      <w:r w:rsidR="0008558D">
        <w:rPr>
          <w:rFonts w:ascii="Times New Roman" w:hAnsi="Times New Roman" w:cs="Times New Roman"/>
          <w:szCs w:val="21"/>
        </w:rPr>
        <w:t>3</w:t>
      </w:r>
      <w:bookmarkStart w:id="0" w:name="_GoBack"/>
      <w:bookmarkEnd w:id="0"/>
      <w:r>
        <w:rPr>
          <w:rFonts w:ascii="Times New Roman" w:hAnsi="Times New Roman" w:cs="Times New Roman"/>
          <w:szCs w:val="21"/>
        </w:rPr>
        <w:t xml:space="preserve">. </w:t>
      </w:r>
      <w:r w:rsidR="00425B24" w:rsidRPr="00425B24">
        <w:rPr>
          <w:rFonts w:ascii="Times New Roman" w:hAnsi="Times New Roman" w:cs="Times New Roman"/>
          <w:szCs w:val="21"/>
        </w:rPr>
        <w:t>Clinical features of the patients with</w:t>
      </w:r>
      <w:r w:rsidR="00425B24">
        <w:rPr>
          <w:rFonts w:ascii="Times New Roman" w:hAnsi="Times New Roman" w:cs="Times New Roman"/>
          <w:szCs w:val="21"/>
        </w:rPr>
        <w:t xml:space="preserve"> </w:t>
      </w:r>
      <w:r w:rsidR="00425B24" w:rsidRPr="00425B24">
        <w:rPr>
          <w:rFonts w:ascii="Times New Roman" w:hAnsi="Times New Roman" w:cs="Times New Roman"/>
          <w:szCs w:val="21"/>
        </w:rPr>
        <w:t>pancreatic ductal adenocarcinoma</w:t>
      </w:r>
      <w:r w:rsidR="00425B24">
        <w:rPr>
          <w:rFonts w:ascii="Times New Roman" w:hAnsi="Times New Roman" w:cs="Times New Roman"/>
          <w:szCs w:val="21"/>
        </w:rPr>
        <w:t>.</w:t>
      </w:r>
    </w:p>
    <w:tbl>
      <w:tblPr>
        <w:tblW w:w="8881" w:type="dxa"/>
        <w:jc w:val="center"/>
        <w:tblLook w:val="04A0" w:firstRow="1" w:lastRow="0" w:firstColumn="1" w:lastColumn="0" w:noHBand="0" w:noVBand="1"/>
      </w:tblPr>
      <w:tblGrid>
        <w:gridCol w:w="2045"/>
        <w:gridCol w:w="625"/>
        <w:gridCol w:w="441"/>
        <w:gridCol w:w="937"/>
        <w:gridCol w:w="1191"/>
        <w:gridCol w:w="904"/>
        <w:gridCol w:w="954"/>
        <w:gridCol w:w="1191"/>
        <w:gridCol w:w="904"/>
      </w:tblGrid>
      <w:tr w:rsidR="00167A32" w:rsidRPr="00167A32" w14:paraId="534D5FE6" w14:textId="77777777" w:rsidTr="0012060F">
        <w:trPr>
          <w:trHeight w:val="28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7A0E2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Variables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3FC82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ACB30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MST (days)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1C09C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HR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(95%CI)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70825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Log-rank </w:t>
            </w:r>
            <w:r w:rsidRPr="00167A32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06DCD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M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R</w:t>
            </w: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T (days)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11CC6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HR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(95%CI)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9C6D3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Log-rank </w:t>
            </w:r>
            <w:r w:rsidRPr="00167A32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>P</w:t>
            </w:r>
          </w:p>
        </w:tc>
      </w:tr>
      <w:tr w:rsidR="00167A32" w:rsidRPr="00167A32" w14:paraId="72D555F9" w14:textId="77777777" w:rsidTr="0012060F">
        <w:trPr>
          <w:trHeight w:val="28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4CCD3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Age (years)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2A56C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≤</w:t>
            </w: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11A38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7A518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55FE4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C5CF6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70683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18B76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FE65D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167A32" w:rsidRPr="00167A32" w14:paraId="4BF72240" w14:textId="77777777" w:rsidTr="0012060F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029A3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A5FE8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&gt;60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E0D57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29613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43E14" w14:textId="3293433B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1.34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(</w:t>
            </w: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0.76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</w:t>
            </w: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2.34)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E63AD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2B898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06368" w14:textId="7829B68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0.71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(</w:t>
            </w: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0.4</w:t>
            </w:r>
            <w:r w:rsidR="00670570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</w:t>
            </w: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24B7E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0.231</w:t>
            </w:r>
          </w:p>
        </w:tc>
      </w:tr>
      <w:tr w:rsidR="00167A32" w:rsidRPr="00167A32" w14:paraId="71084EC2" w14:textId="77777777" w:rsidTr="0012060F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9C64B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Gender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90B4E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383EF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91E13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385DC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33A49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FFBE7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FB0A6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8A114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167A32" w:rsidRPr="00167A32" w14:paraId="0E2A2A50" w14:textId="77777777" w:rsidTr="0012060F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26827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28DCA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64E43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50595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3E32B" w14:textId="12EE12C8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0.76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(</w:t>
            </w: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0.46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</w:t>
            </w: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ED1BF" w14:textId="3A1EF3D9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0.27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16028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2BB37" w14:textId="4C9365ED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1.32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(</w:t>
            </w: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0.75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</w:t>
            </w: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2.34)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52144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0.332</w:t>
            </w:r>
          </w:p>
        </w:tc>
      </w:tr>
      <w:tr w:rsidR="00167A32" w:rsidRPr="00167A32" w14:paraId="75945E37" w14:textId="77777777" w:rsidTr="0012060F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5F52A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Race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B0548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white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65767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3D665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4C194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2F8EC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44B62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CA0F4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78CE0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167A32" w:rsidRPr="00167A32" w14:paraId="0AA937F4" w14:textId="77777777" w:rsidTr="0012060F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F52F3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E0E92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others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1A5CC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243C6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1332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ED367" w14:textId="239A793C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0.6</w:t>
            </w:r>
            <w:r w:rsidR="00670570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(</w:t>
            </w: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0.26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</w:t>
            </w: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1.4</w:t>
            </w:r>
            <w:r w:rsidR="00670570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0F368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6A037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D4A1B" w14:textId="750A084C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0.92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(</w:t>
            </w: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0.41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</w:t>
            </w: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2.08)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0A57B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0.839</w:t>
            </w:r>
          </w:p>
        </w:tc>
      </w:tr>
      <w:tr w:rsidR="00167A32" w:rsidRPr="00167A32" w14:paraId="17FFDEAD" w14:textId="77777777" w:rsidTr="0012060F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43E12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History of chronic pancreatitis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DF562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B76F6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F8458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52106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0C316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91004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827F2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1351F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167A32" w:rsidRPr="00167A32" w14:paraId="546CEB35" w14:textId="77777777" w:rsidTr="0012060F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E425A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456AE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E1ED6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1D87A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A86FA" w14:textId="67582AD2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1.2</w:t>
            </w:r>
            <w:r w:rsidR="00670570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(</w:t>
            </w: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0.47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</w:t>
            </w: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909AC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0.701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4F836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2D250" w14:textId="584906E9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  <w:r w:rsidR="00670570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.00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(</w:t>
            </w: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0.31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</w:t>
            </w: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3.24)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AFE5C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0.994</w:t>
            </w:r>
          </w:p>
        </w:tc>
      </w:tr>
      <w:tr w:rsidR="00167A32" w:rsidRPr="00167A32" w14:paraId="780EB14A" w14:textId="77777777" w:rsidTr="0012060F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83DA6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History of diabetes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1EAA4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34741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172DD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0517D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31401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36445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A9949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766C8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167A32" w:rsidRPr="00167A32" w14:paraId="326DB5FD" w14:textId="77777777" w:rsidTr="0012060F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44B48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8FC79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A7657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AACEB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86786" w14:textId="3876E79B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1.12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(</w:t>
            </w: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0.57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</w:t>
            </w: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2.22)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84356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0.741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C3B45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A97CF" w14:textId="678AF505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0.91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(</w:t>
            </w: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0.43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</w:t>
            </w: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1.92)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EE6EC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0.805</w:t>
            </w:r>
          </w:p>
        </w:tc>
      </w:tr>
      <w:tr w:rsidR="00167A32" w:rsidRPr="00167A32" w14:paraId="4C0FDC21" w14:textId="77777777" w:rsidTr="0012060F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B84FA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Alcohol exposures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92B09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4C54C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1C3F5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7758D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5A37A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D3F89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B37CB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85C76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167A32" w:rsidRPr="00167A32" w14:paraId="29246E10" w14:textId="77777777" w:rsidTr="0012060F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CBFD9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8A3DA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2A8A1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BF871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6B343" w14:textId="5F44A419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0.77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(</w:t>
            </w: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0.46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</w:t>
            </w: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1.3</w:t>
            </w:r>
            <w:r w:rsidR="00670570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7CB43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D8C7A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2F493" w14:textId="255727B5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1.07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(</w:t>
            </w: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0.58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</w:t>
            </w: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1.97)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D4D1F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0.834</w:t>
            </w:r>
          </w:p>
        </w:tc>
      </w:tr>
      <w:tr w:rsidR="00167A32" w:rsidRPr="00167A32" w14:paraId="27200332" w14:textId="77777777" w:rsidTr="0012060F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F2BF2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Tumor Stage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5DA16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I/II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C6744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27D7D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4D976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74E6C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854CF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A5F4A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68EC5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167A32" w:rsidRPr="00167A32" w14:paraId="7958A3C5" w14:textId="77777777" w:rsidTr="0012060F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750A9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E1F6A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III/IV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7EBF1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34C80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A9D12" w14:textId="3D46C6C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0.73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(</w:t>
            </w: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0.18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</w:t>
            </w: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  <w:r w:rsidR="00670570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.00</w:t>
            </w: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89BD2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0.663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EB0CA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105A1" w14:textId="049B10AF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0.65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(</w:t>
            </w: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0.09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</w:t>
            </w: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4.7</w:t>
            </w:r>
            <w:r w:rsidR="00670570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1DFEF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0.664</w:t>
            </w:r>
          </w:p>
        </w:tc>
      </w:tr>
      <w:tr w:rsidR="00167A32" w:rsidRPr="00167A32" w14:paraId="6C0ACA58" w14:textId="77777777" w:rsidTr="0012060F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FB580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Pathologic 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2CFEF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FD4E5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7438F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7B425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6B832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53E51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46F55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FFBC7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167A32" w:rsidRPr="00167A32" w14:paraId="1429C8AB" w14:textId="77777777" w:rsidTr="0012060F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195FD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40D36" w14:textId="7E4C78B1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M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BA5A9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F2473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64ABD" w14:textId="3B7E5F9C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0.68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(</w:t>
            </w: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0.41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</w:t>
            </w: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DEAE8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9B399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BF54F" w14:textId="713D5BE0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0.74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(</w:t>
            </w: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0.42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</w:t>
            </w: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EB3EF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0.307</w:t>
            </w:r>
          </w:p>
        </w:tc>
      </w:tr>
      <w:tr w:rsidR="00167A32" w:rsidRPr="00167A32" w14:paraId="3AEB0431" w14:textId="77777777" w:rsidTr="0012060F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410BB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Pathologic 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289CA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CB22C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C06C5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1332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C83AA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3F143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B95BE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C8445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B3ACA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167A32" w:rsidRPr="00167A32" w14:paraId="381FA186" w14:textId="77777777" w:rsidTr="0012060F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C971A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DAF57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C6FDA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BD077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95002" w14:textId="39725115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1.68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(</w:t>
            </w: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0.91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</w:t>
            </w: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3.09)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F09FD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ED74C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654C7" w14:textId="7CFDD5F5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1.41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(</w:t>
            </w: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0.75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</w:t>
            </w: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2.67)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F2BCA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0.283</w:t>
            </w:r>
          </w:p>
        </w:tc>
      </w:tr>
      <w:tr w:rsidR="00167A32" w:rsidRPr="00167A32" w14:paraId="0E3E41DE" w14:textId="77777777" w:rsidTr="0012060F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473E9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Pathologic 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F9080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77D0E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553E9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0D29C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C70A9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AA989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6B1B5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C246D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167A32" w:rsidRPr="00167A32" w14:paraId="2C8EB6F3" w14:textId="77777777" w:rsidTr="0012060F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19414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A801B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T3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17887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9C276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60688" w14:textId="40FAB662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0.88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(</w:t>
            </w: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0.42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</w:t>
            </w: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1.85)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544D5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0.735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E6669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BAB79" w14:textId="28D81FB0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0.9</w:t>
            </w:r>
            <w:r w:rsidR="00670570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(</w:t>
            </w: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0.4</w:t>
            </w:r>
            <w:r w:rsidR="00670570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</w:t>
            </w: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E3F49" w14:textId="7BBD3205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0.79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167A32" w:rsidRPr="00167A32" w14:paraId="2427A770" w14:textId="77777777" w:rsidTr="0012060F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D6389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Histologic grade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0881C" w14:textId="1CA0D7F6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G1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/</w:t>
            </w: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2986E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E69FC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4C0F7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B8418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767B0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16BAF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CDA83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167A32" w:rsidRPr="00167A32" w14:paraId="35CFE656" w14:textId="77777777" w:rsidTr="0012060F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F30FB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6D6FE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G3/G4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27E88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CD9FC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36354" w14:textId="06445F42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1.4</w:t>
            </w:r>
            <w:r w:rsidR="00670570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(</w:t>
            </w: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0.82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</w:t>
            </w: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2.38)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64BA2" w14:textId="507D8DFE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0.21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04F94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9D6C8" w14:textId="6D9A99B9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1.28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(</w:t>
            </w: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0.69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</w:t>
            </w: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2.39)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16D6E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0.435</w:t>
            </w:r>
          </w:p>
        </w:tc>
      </w:tr>
      <w:tr w:rsidR="00167A32" w:rsidRPr="00167A32" w14:paraId="43ECF41E" w14:textId="77777777" w:rsidTr="0012060F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42EC3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Residual tumor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2A730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R0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4A6B1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BAE5D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D0C5D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018CF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4B2EA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07C45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C44ED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167A32" w:rsidRPr="00167A32" w14:paraId="50A1C2C1" w14:textId="77777777" w:rsidTr="0012060F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DE954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D31D4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R1/Rx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D64A9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B8EA5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C3551" w14:textId="23A96842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1.61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(</w:t>
            </w: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0.96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</w:t>
            </w: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2.71)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65B6A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DB611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E8BBB" w14:textId="5AE058E5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b/>
                <w:color w:val="000000"/>
                <w:kern w:val="0"/>
                <w:sz w:val="15"/>
                <w:szCs w:val="15"/>
              </w:rPr>
              <w:t>2.08</w:t>
            </w:r>
            <w:r>
              <w:rPr>
                <w:rFonts w:ascii="Times New Roman" w:eastAsia="等线" w:hAnsi="Times New Roman" w:cs="Times New Roman"/>
                <w:b/>
                <w:color w:val="000000"/>
                <w:kern w:val="0"/>
                <w:sz w:val="15"/>
                <w:szCs w:val="15"/>
              </w:rPr>
              <w:t xml:space="preserve"> (</w:t>
            </w:r>
            <w:r w:rsidRPr="00167A32">
              <w:rPr>
                <w:rFonts w:ascii="Times New Roman" w:eastAsia="等线" w:hAnsi="Times New Roman" w:cs="Times New Roman"/>
                <w:b/>
                <w:color w:val="000000"/>
                <w:kern w:val="0"/>
                <w:sz w:val="15"/>
                <w:szCs w:val="15"/>
              </w:rPr>
              <w:t>1.14</w:t>
            </w:r>
            <w:r>
              <w:rPr>
                <w:rFonts w:ascii="Times New Roman" w:eastAsia="等线" w:hAnsi="Times New Roman" w:cs="Times New Roman"/>
                <w:b/>
                <w:color w:val="000000"/>
                <w:kern w:val="0"/>
                <w:sz w:val="15"/>
                <w:szCs w:val="15"/>
              </w:rPr>
              <w:t>-</w:t>
            </w:r>
            <w:r w:rsidRPr="00167A32">
              <w:rPr>
                <w:rFonts w:ascii="Times New Roman" w:eastAsia="等线" w:hAnsi="Times New Roman" w:cs="Times New Roman"/>
                <w:b/>
                <w:color w:val="000000"/>
                <w:kern w:val="0"/>
                <w:sz w:val="15"/>
                <w:szCs w:val="15"/>
              </w:rPr>
              <w:t>3.77)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371CF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b/>
                <w:color w:val="000000"/>
                <w:kern w:val="0"/>
                <w:sz w:val="15"/>
                <w:szCs w:val="15"/>
              </w:rPr>
              <w:t>0.014</w:t>
            </w:r>
          </w:p>
        </w:tc>
      </w:tr>
      <w:tr w:rsidR="00167A32" w:rsidRPr="00167A32" w14:paraId="4597ABCF" w14:textId="77777777" w:rsidTr="0012060F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93490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Targeted molecular therapy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2675C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3EF3D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DE78F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8F7C0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526F7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4A922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965F3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90AFF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167A32" w:rsidRPr="00167A32" w14:paraId="73DB5B53" w14:textId="77777777" w:rsidTr="0012060F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6EF80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EF065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925EF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13A76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C8547" w14:textId="080722EC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b/>
                <w:color w:val="000000"/>
                <w:kern w:val="0"/>
                <w:sz w:val="15"/>
                <w:szCs w:val="15"/>
              </w:rPr>
              <w:t>0.17</w:t>
            </w:r>
            <w:r>
              <w:rPr>
                <w:rFonts w:ascii="Times New Roman" w:eastAsia="等线" w:hAnsi="Times New Roman" w:cs="Times New Roman"/>
                <w:b/>
                <w:color w:val="000000"/>
                <w:kern w:val="0"/>
                <w:sz w:val="15"/>
                <w:szCs w:val="15"/>
              </w:rPr>
              <w:t xml:space="preserve"> (</w:t>
            </w:r>
            <w:r w:rsidRPr="00167A32">
              <w:rPr>
                <w:rFonts w:ascii="Times New Roman" w:eastAsia="等线" w:hAnsi="Times New Roman" w:cs="Times New Roman"/>
                <w:b/>
                <w:color w:val="000000"/>
                <w:kern w:val="0"/>
                <w:sz w:val="15"/>
                <w:szCs w:val="15"/>
              </w:rPr>
              <w:t>0.1</w:t>
            </w:r>
            <w:r w:rsidR="0067057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ascii="Times New Roman" w:eastAsia="等线" w:hAnsi="Times New Roman" w:cs="Times New Roman"/>
                <w:b/>
                <w:color w:val="000000"/>
                <w:kern w:val="0"/>
                <w:sz w:val="15"/>
                <w:szCs w:val="15"/>
              </w:rPr>
              <w:t>-</w:t>
            </w:r>
            <w:r w:rsidRPr="00167A32">
              <w:rPr>
                <w:rFonts w:ascii="Times New Roman" w:eastAsia="等线" w:hAnsi="Times New Roman" w:cs="Times New Roman"/>
                <w:b/>
                <w:color w:val="000000"/>
                <w:kern w:val="0"/>
                <w:sz w:val="15"/>
                <w:szCs w:val="15"/>
              </w:rPr>
              <w:t>0.31)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1C869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b/>
                <w:color w:val="000000"/>
                <w:kern w:val="0"/>
                <w:sz w:val="15"/>
                <w:szCs w:val="15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25943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70F26" w14:textId="5C3712ED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b/>
                <w:color w:val="000000"/>
                <w:kern w:val="0"/>
                <w:sz w:val="15"/>
                <w:szCs w:val="15"/>
              </w:rPr>
              <w:t>0.4</w:t>
            </w:r>
            <w:r w:rsidR="0067057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ascii="Times New Roman" w:eastAsia="等线" w:hAnsi="Times New Roman" w:cs="Times New Roman"/>
                <w:b/>
                <w:color w:val="000000"/>
                <w:kern w:val="0"/>
                <w:sz w:val="15"/>
                <w:szCs w:val="15"/>
              </w:rPr>
              <w:t xml:space="preserve"> (</w:t>
            </w:r>
            <w:r w:rsidRPr="00167A32">
              <w:rPr>
                <w:rFonts w:ascii="Times New Roman" w:eastAsia="等线" w:hAnsi="Times New Roman" w:cs="Times New Roman"/>
                <w:b/>
                <w:color w:val="000000"/>
                <w:kern w:val="0"/>
                <w:sz w:val="15"/>
                <w:szCs w:val="15"/>
              </w:rPr>
              <w:t>0.19</w:t>
            </w:r>
            <w:r>
              <w:rPr>
                <w:rFonts w:ascii="Times New Roman" w:eastAsia="等线" w:hAnsi="Times New Roman" w:cs="Times New Roman"/>
                <w:b/>
                <w:color w:val="000000"/>
                <w:kern w:val="0"/>
                <w:sz w:val="15"/>
                <w:szCs w:val="15"/>
              </w:rPr>
              <w:t>-</w:t>
            </w:r>
            <w:r w:rsidRPr="00167A32">
              <w:rPr>
                <w:rFonts w:ascii="Times New Roman" w:eastAsia="等线" w:hAnsi="Times New Roman" w:cs="Times New Roman"/>
                <w:b/>
                <w:color w:val="000000"/>
                <w:kern w:val="0"/>
                <w:sz w:val="15"/>
                <w:szCs w:val="15"/>
              </w:rPr>
              <w:t>0.83)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CD3EF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b/>
                <w:color w:val="000000"/>
                <w:kern w:val="0"/>
                <w:sz w:val="15"/>
                <w:szCs w:val="15"/>
              </w:rPr>
              <w:t>0.011</w:t>
            </w:r>
          </w:p>
        </w:tc>
      </w:tr>
      <w:tr w:rsidR="00167A32" w:rsidRPr="00167A32" w14:paraId="6C48E727" w14:textId="77777777" w:rsidTr="0012060F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B87BF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Radiation therapy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38953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7EDF2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050FB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532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F6E85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FCD25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DBC57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581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F1C6A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1DAEF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167A32" w:rsidRPr="00167A32" w14:paraId="6F9ECCAD" w14:textId="77777777" w:rsidTr="0012060F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8A566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E18FD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18111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15D3D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2D4EF" w14:textId="665385DC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0.59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(</w:t>
            </w: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0.32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</w:t>
            </w: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1.08)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FC49E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6BB8B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56450" w14:textId="4CE5EE55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0.78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(</w:t>
            </w: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0.42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</w:t>
            </w: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1.47)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64055" w14:textId="77777777" w:rsidR="00167A32" w:rsidRPr="00167A32" w:rsidRDefault="00167A32" w:rsidP="001206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167A32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0.446</w:t>
            </w:r>
          </w:p>
        </w:tc>
      </w:tr>
    </w:tbl>
    <w:p w14:paraId="7CBA777E" w14:textId="188728AB" w:rsidR="00167A32" w:rsidRDefault="00167A32">
      <w:pPr>
        <w:rPr>
          <w:rFonts w:ascii="Times New Roman" w:hAnsi="Times New Roman" w:cs="Times New Roman"/>
          <w:szCs w:val="21"/>
        </w:rPr>
      </w:pPr>
    </w:p>
    <w:p w14:paraId="142FE065" w14:textId="0BC045FB" w:rsidR="00167A32" w:rsidRDefault="00167A32">
      <w:pPr>
        <w:rPr>
          <w:rFonts w:ascii="Times New Roman" w:hAnsi="Times New Roman" w:cs="Times New Roman"/>
          <w:szCs w:val="21"/>
        </w:rPr>
      </w:pPr>
    </w:p>
    <w:p w14:paraId="6A496601" w14:textId="1CDB1A91" w:rsidR="00167A32" w:rsidRDefault="00167A32">
      <w:pPr>
        <w:rPr>
          <w:rFonts w:ascii="Times New Roman" w:hAnsi="Times New Roman" w:cs="Times New Roman"/>
          <w:szCs w:val="21"/>
        </w:rPr>
      </w:pPr>
    </w:p>
    <w:p w14:paraId="1C96FD3A" w14:textId="677D57A9" w:rsidR="00167A32" w:rsidRDefault="00167A32">
      <w:pPr>
        <w:rPr>
          <w:rFonts w:ascii="Times New Roman" w:hAnsi="Times New Roman" w:cs="Times New Roman"/>
          <w:szCs w:val="21"/>
        </w:rPr>
      </w:pPr>
    </w:p>
    <w:p w14:paraId="4E98D412" w14:textId="580CA309" w:rsidR="00167A32" w:rsidRDefault="00167A32">
      <w:pPr>
        <w:rPr>
          <w:rFonts w:ascii="Times New Roman" w:hAnsi="Times New Roman" w:cs="Times New Roman"/>
          <w:szCs w:val="21"/>
        </w:rPr>
      </w:pPr>
    </w:p>
    <w:p w14:paraId="77D76AB4" w14:textId="1E2584D0" w:rsidR="00167A32" w:rsidRDefault="00167A32">
      <w:pPr>
        <w:rPr>
          <w:rFonts w:ascii="Times New Roman" w:hAnsi="Times New Roman" w:cs="Times New Roman"/>
          <w:szCs w:val="21"/>
        </w:rPr>
      </w:pPr>
    </w:p>
    <w:p w14:paraId="2064D823" w14:textId="57C46F82" w:rsidR="00167A32" w:rsidRDefault="00167A32">
      <w:pPr>
        <w:rPr>
          <w:rFonts w:ascii="Times New Roman" w:hAnsi="Times New Roman" w:cs="Times New Roman"/>
          <w:szCs w:val="21"/>
        </w:rPr>
      </w:pPr>
    </w:p>
    <w:p w14:paraId="25F6C24B" w14:textId="06887896" w:rsidR="00167A32" w:rsidRDefault="00167A32">
      <w:pPr>
        <w:rPr>
          <w:rFonts w:ascii="Times New Roman" w:hAnsi="Times New Roman" w:cs="Times New Roman"/>
          <w:szCs w:val="21"/>
        </w:rPr>
      </w:pPr>
    </w:p>
    <w:p w14:paraId="3C86D4F4" w14:textId="1BA472E7" w:rsidR="00167A32" w:rsidRDefault="00167A32">
      <w:pPr>
        <w:rPr>
          <w:rFonts w:ascii="Times New Roman" w:hAnsi="Times New Roman" w:cs="Times New Roman"/>
          <w:szCs w:val="21"/>
        </w:rPr>
      </w:pPr>
    </w:p>
    <w:p w14:paraId="0ED8CEBB" w14:textId="2E7F8200" w:rsidR="00167A32" w:rsidRDefault="00167A32">
      <w:pPr>
        <w:rPr>
          <w:rFonts w:ascii="Times New Roman" w:hAnsi="Times New Roman" w:cs="Times New Roman"/>
          <w:szCs w:val="21"/>
        </w:rPr>
      </w:pPr>
    </w:p>
    <w:p w14:paraId="6CAAF7F7" w14:textId="77777777" w:rsidR="00167A32" w:rsidRPr="00167A32" w:rsidRDefault="00167A32">
      <w:pPr>
        <w:rPr>
          <w:rFonts w:ascii="Times New Roman" w:hAnsi="Times New Roman" w:cs="Times New Roman"/>
          <w:szCs w:val="21"/>
        </w:rPr>
      </w:pPr>
    </w:p>
    <w:sectPr w:rsidR="00167A32" w:rsidRPr="00167A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84DE16" w14:textId="77777777" w:rsidR="00320A09" w:rsidRDefault="00320A09" w:rsidP="0008558D">
      <w:r>
        <w:separator/>
      </w:r>
    </w:p>
  </w:endnote>
  <w:endnote w:type="continuationSeparator" w:id="0">
    <w:p w14:paraId="1767B715" w14:textId="77777777" w:rsidR="00320A09" w:rsidRDefault="00320A09" w:rsidP="00085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C69D25" w14:textId="77777777" w:rsidR="00320A09" w:rsidRDefault="00320A09" w:rsidP="0008558D">
      <w:r>
        <w:separator/>
      </w:r>
    </w:p>
  </w:footnote>
  <w:footnote w:type="continuationSeparator" w:id="0">
    <w:p w14:paraId="4EB05395" w14:textId="77777777" w:rsidR="00320A09" w:rsidRDefault="00320A09" w:rsidP="000855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36D"/>
    <w:rsid w:val="0008558D"/>
    <w:rsid w:val="00167A32"/>
    <w:rsid w:val="00215D18"/>
    <w:rsid w:val="00320A09"/>
    <w:rsid w:val="00324DC7"/>
    <w:rsid w:val="00425B24"/>
    <w:rsid w:val="00624249"/>
    <w:rsid w:val="00670570"/>
    <w:rsid w:val="00F0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7F5AC4"/>
  <w15:chartTrackingRefBased/>
  <w15:docId w15:val="{66D4A99E-9267-40C8-A704-A43813522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55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55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55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55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9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</dc:creator>
  <cp:keywords/>
  <dc:description/>
  <cp:lastModifiedBy>YCK</cp:lastModifiedBy>
  <cp:revision>6</cp:revision>
  <dcterms:created xsi:type="dcterms:W3CDTF">2018-12-24T01:52:00Z</dcterms:created>
  <dcterms:modified xsi:type="dcterms:W3CDTF">2019-03-18T13:30:00Z</dcterms:modified>
</cp:coreProperties>
</file>