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77777777" w:rsidR="00817DD6" w:rsidRPr="001549D3" w:rsidRDefault="002868E2" w:rsidP="0001436A">
      <w:pPr>
        <w:pStyle w:val="Title"/>
      </w:pPr>
      <w:r w:rsidRPr="001549D3">
        <w:t>Article Title</w:t>
      </w:r>
    </w:p>
    <w:p w14:paraId="051EBFC2" w14:textId="77777777" w:rsidR="009D1E13" w:rsidRPr="00D1771A" w:rsidRDefault="009D1E13" w:rsidP="009D1E13">
      <w:pPr>
        <w:pStyle w:val="Title"/>
      </w:pPr>
      <w:r w:rsidRPr="00D1771A">
        <w:rPr>
          <w:bCs/>
        </w:rPr>
        <w:t>Co-digestion of wastewater-grown filamentous algae with sewage sludge improves biogas production and energy balance compared to thermal, chemical or thermochemical pretreatments</w:t>
      </w:r>
    </w:p>
    <w:p w14:paraId="07AF34DF" w14:textId="4D7FB937" w:rsidR="009D1E13" w:rsidRDefault="009D1E13" w:rsidP="009D1E13">
      <w:pPr>
        <w:pStyle w:val="AuthorList"/>
        <w:rPr>
          <w:vertAlign w:val="superscript"/>
        </w:rPr>
      </w:pPr>
      <w:r w:rsidRPr="00D1771A">
        <w:t>Pavlo Bohutskyi</w:t>
      </w:r>
      <w:r w:rsidRPr="00D1771A">
        <w:rPr>
          <w:vertAlign w:val="superscript"/>
        </w:rPr>
        <w:t>1</w:t>
      </w:r>
      <w:r w:rsidRPr="00D1771A">
        <w:t xml:space="preserve">*, </w:t>
      </w:r>
      <w:r w:rsidRPr="00D1771A">
        <w:rPr>
          <w:bCs/>
        </w:rPr>
        <w:t>Troy A. Keller</w:t>
      </w:r>
      <w:r w:rsidRPr="00D1771A">
        <w:rPr>
          <w:bCs/>
          <w:vertAlign w:val="superscript"/>
        </w:rPr>
        <w:t>2</w:t>
      </w:r>
      <w:r w:rsidRPr="00D1771A">
        <w:rPr>
          <w:bCs/>
        </w:rPr>
        <w:t xml:space="preserve">, </w:t>
      </w:r>
      <w:r w:rsidRPr="00D1771A">
        <w:t>Duc Phan</w:t>
      </w:r>
      <w:r w:rsidRPr="00D1771A">
        <w:rPr>
          <w:vertAlign w:val="superscript"/>
        </w:rPr>
        <w:t>3</w:t>
      </w:r>
      <w:r w:rsidRPr="00D1771A">
        <w:t xml:space="preserve">, </w:t>
      </w:r>
      <w:proofErr w:type="spellStart"/>
      <w:r w:rsidRPr="00D1771A">
        <w:rPr>
          <w:bCs/>
        </w:rPr>
        <w:t>Markeshia</w:t>
      </w:r>
      <w:proofErr w:type="spellEnd"/>
      <w:r w:rsidRPr="00D1771A">
        <w:rPr>
          <w:bCs/>
        </w:rPr>
        <w:t xml:space="preserve"> L. Parris</w:t>
      </w:r>
      <w:r w:rsidRPr="00D1771A">
        <w:rPr>
          <w:bCs/>
          <w:vertAlign w:val="superscript"/>
        </w:rPr>
        <w:t>2</w:t>
      </w:r>
      <w:r w:rsidRPr="00D1771A">
        <w:rPr>
          <w:bCs/>
        </w:rPr>
        <w:t xml:space="preserve">, </w:t>
      </w:r>
      <w:proofErr w:type="spellStart"/>
      <w:r w:rsidRPr="00D1771A">
        <w:rPr>
          <w:bCs/>
        </w:rPr>
        <w:t>Mengyuan</w:t>
      </w:r>
      <w:proofErr w:type="spellEnd"/>
      <w:r w:rsidRPr="00D1771A">
        <w:rPr>
          <w:bCs/>
        </w:rPr>
        <w:t xml:space="preserve"> Li</w:t>
      </w:r>
      <w:r w:rsidRPr="00D1771A">
        <w:rPr>
          <w:bCs/>
          <w:vertAlign w:val="superscript"/>
        </w:rPr>
        <w:t>2</w:t>
      </w:r>
      <w:r w:rsidRPr="00D1771A">
        <w:rPr>
          <w:bCs/>
        </w:rPr>
        <w:t xml:space="preserve">, </w:t>
      </w:r>
      <w:r w:rsidR="00D14310" w:rsidRPr="00D14310">
        <w:rPr>
          <w:bCs/>
        </w:rPr>
        <w:t>Lakesha</w:t>
      </w:r>
      <w:r w:rsidRPr="00D1771A">
        <w:rPr>
          <w:bCs/>
        </w:rPr>
        <w:t xml:space="preserve"> Richardson</w:t>
      </w:r>
      <w:r w:rsidRPr="00D1771A">
        <w:rPr>
          <w:bCs/>
          <w:vertAlign w:val="superscript"/>
        </w:rPr>
        <w:t>2</w:t>
      </w:r>
      <w:r w:rsidRPr="00D1771A">
        <w:rPr>
          <w:bCs/>
        </w:rPr>
        <w:t xml:space="preserve">, </w:t>
      </w:r>
      <w:proofErr w:type="spellStart"/>
      <w:r w:rsidRPr="00D1771A">
        <w:t>Anatoliy</w:t>
      </w:r>
      <w:proofErr w:type="spellEnd"/>
      <w:r w:rsidRPr="00D1771A">
        <w:t xml:space="preserve"> M. Kopachevsky</w:t>
      </w:r>
      <w:r w:rsidR="007F0F21" w:rsidRPr="007F0F21">
        <w:rPr>
          <w:vertAlign w:val="superscript"/>
        </w:rPr>
        <w:t>4,</w:t>
      </w:r>
      <w:r w:rsidRPr="00D1771A">
        <w:rPr>
          <w:vertAlign w:val="superscript"/>
        </w:rPr>
        <w:t>5,6</w:t>
      </w:r>
      <w:bookmarkStart w:id="0" w:name="_GoBack"/>
      <w:bookmarkEnd w:id="0"/>
    </w:p>
    <w:p w14:paraId="43B288F5" w14:textId="77777777" w:rsidR="007C088C" w:rsidRPr="00D1771A" w:rsidRDefault="007C088C" w:rsidP="007C088C">
      <w:pPr>
        <w:spacing w:before="240"/>
      </w:pPr>
      <w:r w:rsidRPr="00D1771A">
        <w:rPr>
          <w:vertAlign w:val="superscript"/>
        </w:rPr>
        <w:t>1</w:t>
      </w:r>
      <w:r w:rsidRPr="00D1771A">
        <w:t xml:space="preserve"> Biological Sciences Division, Pacific Northwest National Laboratory, 3300 Stevens Dr., Richland, WA 99354, USA</w:t>
      </w:r>
    </w:p>
    <w:p w14:paraId="333D073B" w14:textId="77777777" w:rsidR="007C088C" w:rsidRPr="00D1771A" w:rsidRDefault="007C088C" w:rsidP="007C088C">
      <w:pPr>
        <w:rPr>
          <w:color w:val="1A1A1A"/>
        </w:rPr>
      </w:pPr>
      <w:r w:rsidRPr="00D1771A">
        <w:rPr>
          <w:color w:val="1A1A1A"/>
          <w:vertAlign w:val="superscript"/>
        </w:rPr>
        <w:t>2</w:t>
      </w:r>
      <w:r w:rsidRPr="00D1771A">
        <w:rPr>
          <w:color w:val="1A1A1A"/>
        </w:rPr>
        <w:t xml:space="preserve"> Department of Earth and Space Sciences, Columbus State University, 4225 University Ave. Columbus, GA 31907, USA</w:t>
      </w:r>
    </w:p>
    <w:p w14:paraId="474B2F4F" w14:textId="77777777" w:rsidR="007C088C" w:rsidRPr="00D1771A" w:rsidRDefault="007C088C" w:rsidP="007C088C">
      <w:r w:rsidRPr="00D1771A">
        <w:rPr>
          <w:vertAlign w:val="superscript"/>
        </w:rPr>
        <w:t>3</w:t>
      </w:r>
      <w:r w:rsidRPr="00D1771A">
        <w:t xml:space="preserve"> Department of Civil and Environmental Engineering, The University of Texas at San Antonio, 1 UTSA Cir San Antonio, TX 78249, USA</w:t>
      </w:r>
    </w:p>
    <w:p w14:paraId="2C0AFEC0" w14:textId="29DB912E" w:rsidR="007C088C" w:rsidRPr="00D1771A" w:rsidRDefault="007F0F21" w:rsidP="007C088C">
      <w:r>
        <w:rPr>
          <w:vertAlign w:val="superscript"/>
        </w:rPr>
        <w:t>4</w:t>
      </w:r>
      <w:r w:rsidR="007C088C" w:rsidRPr="00D1771A">
        <w:t xml:space="preserve"> Department of Water Supply and Sanitary Engineering, Academy of Construction and Architecture of V.I. </w:t>
      </w:r>
      <w:proofErr w:type="spellStart"/>
      <w:r w:rsidR="007C088C" w:rsidRPr="00D1771A">
        <w:t>Vernadsky</w:t>
      </w:r>
      <w:proofErr w:type="spellEnd"/>
      <w:r w:rsidR="007C088C" w:rsidRPr="00D1771A">
        <w:t xml:space="preserve"> Crimean Federal University, 4 </w:t>
      </w:r>
      <w:proofErr w:type="spellStart"/>
      <w:r w:rsidR="007C088C" w:rsidRPr="00D1771A">
        <w:t>Prospekt</w:t>
      </w:r>
      <w:proofErr w:type="spellEnd"/>
      <w:r w:rsidR="007C088C" w:rsidRPr="00D1771A">
        <w:t xml:space="preserve"> </w:t>
      </w:r>
      <w:proofErr w:type="spellStart"/>
      <w:r w:rsidR="007C088C" w:rsidRPr="00D1771A">
        <w:t>Vernadskogo</w:t>
      </w:r>
      <w:proofErr w:type="spellEnd"/>
      <w:r w:rsidR="007C088C" w:rsidRPr="00D1771A">
        <w:t>, Simferopol, 295007, Republic of Crimea</w:t>
      </w:r>
    </w:p>
    <w:p w14:paraId="3CDBE5E4" w14:textId="02985891" w:rsidR="007C088C" w:rsidRPr="00D1771A" w:rsidRDefault="007F0F21" w:rsidP="007C088C">
      <w:r>
        <w:rPr>
          <w:vertAlign w:val="superscript"/>
        </w:rPr>
        <w:t>5</w:t>
      </w:r>
      <w:r w:rsidR="007C088C" w:rsidRPr="00D1771A">
        <w:t xml:space="preserve"> Water Technologies Research and Production Company, 7 </w:t>
      </w:r>
      <w:proofErr w:type="spellStart"/>
      <w:r w:rsidR="007C088C" w:rsidRPr="00D1771A">
        <w:t>Petropavlovskaya</w:t>
      </w:r>
      <w:proofErr w:type="spellEnd"/>
      <w:r w:rsidR="007C088C" w:rsidRPr="00D1771A">
        <w:t xml:space="preserve"> Street, Simferopol, 295000, Republic of Crimea</w:t>
      </w:r>
    </w:p>
    <w:p w14:paraId="5B0F2302" w14:textId="3E1BD0BB" w:rsidR="007C088C" w:rsidRPr="00D1771A" w:rsidRDefault="007F0F21" w:rsidP="007C088C">
      <w:r>
        <w:rPr>
          <w:vertAlign w:val="superscript"/>
        </w:rPr>
        <w:t>6</w:t>
      </w:r>
      <w:r w:rsidR="007C088C" w:rsidRPr="00D1771A">
        <w:t xml:space="preserve"> Water of the Crimea State Unitary Enterprise of the Republic of Crimea, 1а </w:t>
      </w:r>
      <w:proofErr w:type="spellStart"/>
      <w:r w:rsidR="007C088C" w:rsidRPr="00D1771A">
        <w:t>Kievskaya</w:t>
      </w:r>
      <w:proofErr w:type="spellEnd"/>
      <w:r w:rsidR="007C088C" w:rsidRPr="00D1771A">
        <w:t xml:space="preserve"> Street, Simferopol, 295053, Republic of Crimea</w:t>
      </w:r>
    </w:p>
    <w:p w14:paraId="6EBEF2FE" w14:textId="77777777" w:rsidR="007C088C" w:rsidRPr="00D1771A" w:rsidRDefault="007C088C" w:rsidP="007C088C">
      <w:pPr>
        <w:spacing w:before="240"/>
      </w:pPr>
      <w:r w:rsidRPr="00D1771A">
        <w:rPr>
          <w:b/>
        </w:rPr>
        <w:t xml:space="preserve">* Correspondence: </w:t>
      </w:r>
      <w:r w:rsidRPr="00D1771A">
        <w:rPr>
          <w:b/>
        </w:rPr>
        <w:br/>
      </w:r>
      <w:r w:rsidRPr="00D1771A">
        <w:t>Pavlo Bohutskyi</w:t>
      </w:r>
      <w:r w:rsidRPr="00D1771A">
        <w:rPr>
          <w:b/>
        </w:rPr>
        <w:br/>
      </w:r>
      <w:hyperlink r:id="rId8" w:history="1">
        <w:r w:rsidRPr="00D1771A">
          <w:rPr>
            <w:rStyle w:val="Hyperlink"/>
          </w:rPr>
          <w:t>pavlo.bohutskyi@pnnl.gov</w:t>
        </w:r>
      </w:hyperlink>
      <w:r w:rsidRPr="00D1771A">
        <w:rPr>
          <w:color w:val="1A1A1A"/>
        </w:rPr>
        <w:t>; bohutskyi@gmail.com</w:t>
      </w:r>
    </w:p>
    <w:p w14:paraId="2E7CF05D" w14:textId="77777777" w:rsidR="007C088C" w:rsidRPr="00863B0F" w:rsidRDefault="007C088C" w:rsidP="007C088C">
      <w:pPr>
        <w:pStyle w:val="AuthorList"/>
      </w:pPr>
      <w:r w:rsidRPr="00863B0F">
        <w:t>Keywords:</w:t>
      </w:r>
      <w:r w:rsidRPr="00863B0F">
        <w:rPr>
          <w:bCs/>
        </w:rPr>
        <w:t xml:space="preserve"> </w:t>
      </w:r>
      <w:r w:rsidRPr="00863B0F">
        <w:t>filamentous algal treatment systems, indigenous algal polyculture, algal biomass pretreatment, algae co-digestion with sewage sludge, methane production models, scaled digester energy balance analysis</w:t>
      </w:r>
    </w:p>
    <w:p w14:paraId="7F5F9D10" w14:textId="70E9F000" w:rsidR="009D1E13" w:rsidRDefault="009D1E13" w:rsidP="009D1E13"/>
    <w:p w14:paraId="59A92A35" w14:textId="576297D5" w:rsidR="00CE6037" w:rsidRDefault="00CE6037" w:rsidP="009D1E13">
      <w:r>
        <w:rPr>
          <w:noProof/>
        </w:rPr>
        <w:lastRenderedPageBreak/>
        <w:drawing>
          <wp:inline distT="0" distB="0" distL="0" distR="0" wp14:anchorId="7C67B3FF" wp14:editId="77CF919C">
            <wp:extent cx="6208395" cy="6208395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5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6620469F" w:rsidR="00DE23E8" w:rsidRPr="00CE6037" w:rsidRDefault="009D1E13" w:rsidP="00CE6037">
      <w:pPr>
        <w:outlineLvl w:val="0"/>
        <w:rPr>
          <w:rFonts w:ascii="Times" w:hAnsi="Times"/>
        </w:rPr>
      </w:pPr>
      <w:r>
        <w:rPr>
          <w:rFonts w:ascii="Times" w:hAnsi="Times"/>
          <w:b/>
        </w:rPr>
        <w:t xml:space="preserve">Supplementary </w:t>
      </w:r>
      <w:r w:rsidR="00CE6037">
        <w:rPr>
          <w:rFonts w:ascii="Times" w:hAnsi="Times"/>
          <w:b/>
        </w:rPr>
        <w:t>Figure</w:t>
      </w:r>
      <w:r w:rsidRPr="001A3A04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>S</w:t>
      </w:r>
      <w:r w:rsidR="00A939C1">
        <w:rPr>
          <w:rFonts w:ascii="Times" w:hAnsi="Times"/>
          <w:b/>
        </w:rPr>
        <w:t>1</w:t>
      </w:r>
      <w:r w:rsidRPr="001A3A04">
        <w:rPr>
          <w:rFonts w:ascii="Times" w:hAnsi="Times"/>
          <w:b/>
        </w:rPr>
        <w:t>.</w:t>
      </w:r>
      <w:r w:rsidRPr="001A3A04">
        <w:rPr>
          <w:rFonts w:ascii="Times" w:hAnsi="Times"/>
        </w:rPr>
        <w:t xml:space="preserve"> </w:t>
      </w:r>
      <w:r w:rsidR="00CE6037" w:rsidRPr="00D1771A">
        <w:t xml:space="preserve">Experimental and predicted specific biogas yield from untreated and pretreated filamentous algal biomass (points – experimental data; lines – model fit; pretreatment conditions are shown on the right; error bars represent the 1 S.D. for </w:t>
      </w:r>
      <w:r w:rsidR="00CE6037" w:rsidRPr="00D1771A">
        <w:rPr>
          <w:rFonts w:eastAsia="Times New Roman"/>
          <w:color w:val="000000"/>
        </w:rPr>
        <w:t>3 replicates</w:t>
      </w:r>
      <w:r w:rsidR="00CE6037" w:rsidRPr="00D1771A">
        <w:t>)</w:t>
      </w:r>
    </w:p>
    <w:sectPr w:rsidR="00DE23E8" w:rsidRPr="00CE6037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130BA" w14:textId="77777777" w:rsidR="00F524FC" w:rsidRDefault="00F524FC" w:rsidP="00117666">
      <w:pPr>
        <w:spacing w:after="0"/>
      </w:pPr>
      <w:r>
        <w:separator/>
      </w:r>
    </w:p>
  </w:endnote>
  <w:endnote w:type="continuationSeparator" w:id="0">
    <w:p w14:paraId="1050B306" w14:textId="77777777" w:rsidR="00F524FC" w:rsidRDefault="00F524F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01032" w14:textId="77777777" w:rsidR="00F524FC" w:rsidRDefault="00F524FC" w:rsidP="00117666">
      <w:pPr>
        <w:spacing w:after="0"/>
      </w:pPr>
      <w:r>
        <w:separator/>
      </w:r>
    </w:p>
  </w:footnote>
  <w:footnote w:type="continuationSeparator" w:id="0">
    <w:p w14:paraId="7B1C789F" w14:textId="77777777" w:rsidR="00F524FC" w:rsidRDefault="00F524F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E531F"/>
    <w:rsid w:val="003544FB"/>
    <w:rsid w:val="003C39EF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904AA"/>
    <w:rsid w:val="006B7D14"/>
    <w:rsid w:val="006D1527"/>
    <w:rsid w:val="00701727"/>
    <w:rsid w:val="0070566C"/>
    <w:rsid w:val="00714C50"/>
    <w:rsid w:val="00725A7D"/>
    <w:rsid w:val="007501BE"/>
    <w:rsid w:val="00790BB3"/>
    <w:rsid w:val="007C088C"/>
    <w:rsid w:val="007C206C"/>
    <w:rsid w:val="007F0F21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9D1E13"/>
    <w:rsid w:val="00A174D9"/>
    <w:rsid w:val="00A939C1"/>
    <w:rsid w:val="00AA4D24"/>
    <w:rsid w:val="00AB6715"/>
    <w:rsid w:val="00B00CE7"/>
    <w:rsid w:val="00B1671E"/>
    <w:rsid w:val="00B25EB8"/>
    <w:rsid w:val="00B37F4D"/>
    <w:rsid w:val="00C27682"/>
    <w:rsid w:val="00C52A7B"/>
    <w:rsid w:val="00C56BAF"/>
    <w:rsid w:val="00C679AA"/>
    <w:rsid w:val="00C75972"/>
    <w:rsid w:val="00CD066B"/>
    <w:rsid w:val="00CD0EE5"/>
    <w:rsid w:val="00CE4FEE"/>
    <w:rsid w:val="00CE6037"/>
    <w:rsid w:val="00D14310"/>
    <w:rsid w:val="00DB59C3"/>
    <w:rsid w:val="00DC259A"/>
    <w:rsid w:val="00DE23E8"/>
    <w:rsid w:val="00E52377"/>
    <w:rsid w:val="00E64E17"/>
    <w:rsid w:val="00E866C9"/>
    <w:rsid w:val="00E95EDF"/>
    <w:rsid w:val="00EA3D3C"/>
    <w:rsid w:val="00EC090A"/>
    <w:rsid w:val="00ED20B5"/>
    <w:rsid w:val="00F46900"/>
    <w:rsid w:val="00F524FC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3C3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o.bohutskyi@pnnl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734F994-3687-2448-B714-B28DE2C4E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Bohutskyi, Pavlo</dc:creator>
  <cp:lastModifiedBy>Bohutskyi, Pavlo</cp:lastModifiedBy>
  <cp:revision>8</cp:revision>
  <cp:lastPrinted>2013-10-03T12:51:00Z</cp:lastPrinted>
  <dcterms:created xsi:type="dcterms:W3CDTF">2019-03-11T17:46:00Z</dcterms:created>
  <dcterms:modified xsi:type="dcterms:W3CDTF">2019-05-22T20:31:00Z</dcterms:modified>
</cp:coreProperties>
</file>