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1291" w14:textId="2A14CE7B" w:rsidR="00164C96" w:rsidRDefault="00164C96" w:rsidP="00164C96">
      <w:pPr>
        <w:pStyle w:val="SupplementaryMaterial"/>
      </w:pPr>
      <w:bookmarkStart w:id="0" w:name="_GoBack"/>
      <w:bookmarkEnd w:id="0"/>
      <w:r w:rsidRPr="001549D3">
        <w:t>Supplementary Material</w:t>
      </w:r>
    </w:p>
    <w:p w14:paraId="7B4202DF" w14:textId="77777777" w:rsidR="00164C96" w:rsidRPr="00164C96" w:rsidRDefault="00164C96" w:rsidP="00164C96">
      <w:pPr>
        <w:pStyle w:val="Title"/>
      </w:pPr>
    </w:p>
    <w:p w14:paraId="056DE927" w14:textId="4B14480C" w:rsidR="00164C96" w:rsidRPr="00852CC5" w:rsidRDefault="00164C96" w:rsidP="00164C96">
      <w:pPr>
        <w:spacing w:after="0" w:line="240" w:lineRule="auto"/>
        <w:jc w:val="center"/>
        <w:rPr>
          <w:rFonts w:ascii="Times New Roman" w:hAnsi="Times New Roman" w:cs="Times New Roman"/>
          <w:b/>
          <w:sz w:val="32"/>
          <w:szCs w:val="24"/>
        </w:rPr>
      </w:pPr>
      <w:r w:rsidRPr="00852CC5">
        <w:rPr>
          <w:rFonts w:ascii="Times New Roman" w:hAnsi="Times New Roman" w:cs="Times New Roman"/>
          <w:b/>
          <w:sz w:val="32"/>
          <w:szCs w:val="24"/>
        </w:rPr>
        <w:t xml:space="preserve">Allele frequency changes provide evidence for selection  and identification of candidate loci for </w:t>
      </w:r>
      <w:r w:rsidR="003D31AA">
        <w:rPr>
          <w:rFonts w:ascii="Times New Roman" w:hAnsi="Times New Roman" w:cs="Times New Roman"/>
          <w:b/>
          <w:sz w:val="32"/>
          <w:szCs w:val="24"/>
        </w:rPr>
        <w:t>survival</w:t>
      </w:r>
      <w:r w:rsidR="000A2471">
        <w:rPr>
          <w:rFonts w:ascii="Times New Roman" w:hAnsi="Times New Roman" w:cs="Times New Roman"/>
          <w:b/>
          <w:sz w:val="32"/>
          <w:szCs w:val="24"/>
        </w:rPr>
        <w:t xml:space="preserve"> in </w:t>
      </w:r>
      <w:r w:rsidR="000A2471" w:rsidRPr="00852CC5">
        <w:rPr>
          <w:rFonts w:ascii="Times New Roman" w:hAnsi="Times New Roman" w:cs="Times New Roman"/>
          <w:b/>
          <w:sz w:val="32"/>
          <w:szCs w:val="24"/>
        </w:rPr>
        <w:t>red clover (</w:t>
      </w:r>
      <w:r w:rsidR="000A2471" w:rsidRPr="00852CC5">
        <w:rPr>
          <w:rFonts w:ascii="Times New Roman" w:hAnsi="Times New Roman" w:cs="Times New Roman"/>
          <w:b/>
          <w:i/>
          <w:sz w:val="32"/>
          <w:szCs w:val="24"/>
        </w:rPr>
        <w:t>Trifolium pratense</w:t>
      </w:r>
      <w:r w:rsidR="000A2471" w:rsidRPr="00852CC5">
        <w:rPr>
          <w:rFonts w:ascii="Times New Roman" w:hAnsi="Times New Roman" w:cs="Times New Roman"/>
          <w:b/>
          <w:sz w:val="32"/>
          <w:szCs w:val="24"/>
        </w:rPr>
        <w:t xml:space="preserve"> L</w:t>
      </w:r>
      <w:r w:rsidR="000A2471">
        <w:rPr>
          <w:rFonts w:ascii="Times New Roman" w:hAnsi="Times New Roman" w:cs="Times New Roman"/>
          <w:b/>
          <w:sz w:val="32"/>
          <w:szCs w:val="24"/>
        </w:rPr>
        <w:t>.)</w:t>
      </w:r>
    </w:p>
    <w:p w14:paraId="64961E5C" w14:textId="77777777" w:rsidR="00164C96" w:rsidRPr="00C61AC5" w:rsidRDefault="00164C96" w:rsidP="00164C96">
      <w:pPr>
        <w:spacing w:after="0" w:line="240" w:lineRule="auto"/>
        <w:jc w:val="center"/>
        <w:rPr>
          <w:rFonts w:ascii="Times New Roman" w:hAnsi="Times New Roman" w:cs="Times New Roman"/>
          <w:b/>
          <w:sz w:val="24"/>
          <w:szCs w:val="24"/>
        </w:rPr>
      </w:pPr>
    </w:p>
    <w:p w14:paraId="6E179B2B" w14:textId="77777777" w:rsidR="00164C96" w:rsidRPr="00C61AC5" w:rsidRDefault="00164C96" w:rsidP="00164C96">
      <w:pPr>
        <w:spacing w:after="0" w:line="240" w:lineRule="auto"/>
        <w:rPr>
          <w:rFonts w:ascii="Times New Roman" w:hAnsi="Times New Roman" w:cs="Times New Roman"/>
          <w:sz w:val="24"/>
          <w:szCs w:val="24"/>
        </w:rPr>
      </w:pPr>
    </w:p>
    <w:p w14:paraId="1AA8A21B" w14:textId="77777777" w:rsidR="00164C96" w:rsidRPr="003D76D2" w:rsidRDefault="00164C96" w:rsidP="00164C96">
      <w:pPr>
        <w:spacing w:after="0" w:line="240" w:lineRule="auto"/>
        <w:rPr>
          <w:rFonts w:ascii="Times New Roman" w:hAnsi="Times New Roman" w:cs="Times New Roman"/>
          <w:b/>
          <w:sz w:val="24"/>
          <w:szCs w:val="24"/>
          <w:lang w:val="nb-NO"/>
        </w:rPr>
      </w:pPr>
      <w:r w:rsidRPr="003D76D2">
        <w:rPr>
          <w:rFonts w:ascii="Times New Roman" w:hAnsi="Times New Roman" w:cs="Times New Roman"/>
          <w:b/>
          <w:sz w:val="24"/>
          <w:szCs w:val="24"/>
          <w:lang w:val="nb-NO"/>
        </w:rPr>
        <w:t>Åshild Ergon</w:t>
      </w:r>
      <w:r w:rsidRPr="003D76D2">
        <w:rPr>
          <w:rFonts w:ascii="Times New Roman" w:hAnsi="Times New Roman" w:cs="Times New Roman"/>
          <w:b/>
          <w:sz w:val="24"/>
          <w:szCs w:val="24"/>
          <w:vertAlign w:val="superscript"/>
          <w:lang w:val="nb-NO"/>
        </w:rPr>
        <w:t>*</w:t>
      </w:r>
      <w:r w:rsidRPr="003D76D2">
        <w:rPr>
          <w:rFonts w:ascii="Times New Roman" w:hAnsi="Times New Roman" w:cs="Times New Roman"/>
          <w:b/>
          <w:sz w:val="24"/>
          <w:szCs w:val="24"/>
          <w:lang w:val="nb-NO"/>
        </w:rPr>
        <w:t>, Leif Skøt, Vegard Eriksen Sæther, Odd Arne Rognli</w:t>
      </w:r>
    </w:p>
    <w:p w14:paraId="525FA56C" w14:textId="77777777" w:rsidR="00164C96" w:rsidRPr="00D76BA4" w:rsidRDefault="00164C96" w:rsidP="00164C96">
      <w:pPr>
        <w:autoSpaceDE w:val="0"/>
        <w:autoSpaceDN w:val="0"/>
        <w:adjustRightInd w:val="0"/>
        <w:spacing w:after="0" w:line="240" w:lineRule="auto"/>
        <w:rPr>
          <w:rFonts w:ascii="Times New Roman" w:hAnsi="Times New Roman" w:cs="Times New Roman"/>
          <w:sz w:val="24"/>
          <w:szCs w:val="24"/>
          <w:vertAlign w:val="superscript"/>
          <w:lang w:val="nb-NO"/>
        </w:rPr>
      </w:pPr>
    </w:p>
    <w:p w14:paraId="3A5A023E" w14:textId="185A7D7A" w:rsidR="00164C96" w:rsidRDefault="00164C96" w:rsidP="00164C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76D2">
        <w:rPr>
          <w:rFonts w:ascii="Times New Roman" w:hAnsi="Times New Roman" w:cs="Times New Roman"/>
          <w:b/>
          <w:sz w:val="24"/>
          <w:szCs w:val="24"/>
        </w:rPr>
        <w:t>Correspondence:</w:t>
      </w:r>
      <w:r>
        <w:rPr>
          <w:rFonts w:cs="Times New Roman"/>
          <w:b/>
          <w:szCs w:val="24"/>
        </w:rPr>
        <w:t xml:space="preserve"> </w:t>
      </w:r>
      <w:r w:rsidRPr="00C61AC5">
        <w:rPr>
          <w:rFonts w:ascii="Times New Roman" w:hAnsi="Times New Roman" w:cs="Times New Roman"/>
          <w:sz w:val="24"/>
          <w:szCs w:val="24"/>
        </w:rPr>
        <w:t>Åshild Ergon</w:t>
      </w:r>
      <w:r>
        <w:rPr>
          <w:rFonts w:cs="Times New Roman"/>
          <w:szCs w:val="24"/>
        </w:rPr>
        <w:t xml:space="preserve">: </w:t>
      </w:r>
      <w:hyperlink r:id="rId6" w:history="1">
        <w:r w:rsidRPr="00C55FC6">
          <w:rPr>
            <w:rStyle w:val="Hyperlink"/>
            <w:rFonts w:ascii="Times New Roman" w:hAnsi="Times New Roman" w:cs="Times New Roman"/>
            <w:sz w:val="24"/>
            <w:szCs w:val="24"/>
          </w:rPr>
          <w:t>ashild.ergon@nmbu.no</w:t>
        </w:r>
      </w:hyperlink>
    </w:p>
    <w:p w14:paraId="54A79D06" w14:textId="20FFA771" w:rsidR="0024310B" w:rsidRDefault="0024310B" w:rsidP="0024310B"/>
    <w:p w14:paraId="3D3FC6B2" w14:textId="77777777" w:rsidR="0024310B" w:rsidRDefault="0024310B" w:rsidP="0024310B">
      <w:r>
        <w:rPr>
          <w:noProof/>
          <w:lang w:val="nb-NO" w:eastAsia="nb-NO"/>
        </w:rPr>
        <mc:AlternateContent>
          <mc:Choice Requires="wpg">
            <w:drawing>
              <wp:anchor distT="0" distB="0" distL="114300" distR="114300" simplePos="0" relativeHeight="251659264" behindDoc="0" locked="0" layoutInCell="1" allowOverlap="1" wp14:anchorId="18EE5A58" wp14:editId="0B0CA08A">
                <wp:simplePos x="0" y="0"/>
                <wp:positionH relativeFrom="column">
                  <wp:posOffset>4672330</wp:posOffset>
                </wp:positionH>
                <wp:positionV relativeFrom="paragraph">
                  <wp:posOffset>756919</wp:posOffset>
                </wp:positionV>
                <wp:extent cx="1624965" cy="359411"/>
                <wp:effectExtent l="38100" t="0" r="0" b="97790"/>
                <wp:wrapNone/>
                <wp:docPr id="6" name="Group 6"/>
                <wp:cNvGraphicFramePr/>
                <a:graphic xmlns:a="http://schemas.openxmlformats.org/drawingml/2006/main">
                  <a:graphicData uri="http://schemas.microsoft.com/office/word/2010/wordprocessingGroup">
                    <wpg:wgp>
                      <wpg:cNvGrpSpPr/>
                      <wpg:grpSpPr>
                        <a:xfrm>
                          <a:off x="0" y="0"/>
                          <a:ext cx="1624965" cy="359411"/>
                          <a:chOff x="6982535" y="1713325"/>
                          <a:chExt cx="2802699" cy="572821"/>
                        </a:xfrm>
                      </wpg:grpSpPr>
                      <wps:wsp>
                        <wps:cNvPr id="7" name="TextBox 20"/>
                        <wps:cNvSpPr txBox="1"/>
                        <wps:spPr>
                          <a:xfrm>
                            <a:off x="8761326" y="1713325"/>
                            <a:ext cx="1023908" cy="452766"/>
                          </a:xfrm>
                          <a:prstGeom prst="rect">
                            <a:avLst/>
                          </a:prstGeom>
                          <a:noFill/>
                        </wps:spPr>
                        <wps:txbx>
                          <w:txbxContent>
                            <w:p w14:paraId="02AA398B" w14:textId="77777777" w:rsidR="0024310B" w:rsidRDefault="0024310B" w:rsidP="0024310B">
                              <w:pPr>
                                <w:pStyle w:val="NormalWeb"/>
                                <w:spacing w:before="0" w:beforeAutospacing="0" w:after="0" w:afterAutospacing="0"/>
                              </w:pPr>
                              <w:r>
                                <w:rPr>
                                  <w:rFonts w:asciiTheme="minorHAnsi" w:hAnsi="Calibri" w:cstheme="minorBidi"/>
                                  <w:color w:val="000000" w:themeColor="text1"/>
                                  <w:kern w:val="24"/>
                                  <w:sz w:val="20"/>
                                  <w:szCs w:val="20"/>
                                  <w:lang w:val="nb-NO"/>
                                </w:rPr>
                                <w:t>7.5 m</w:t>
                              </w:r>
                              <w:r>
                                <w:rPr>
                                  <w:rFonts w:asciiTheme="minorHAnsi" w:hAnsi="Calibri" w:cstheme="minorBidi"/>
                                  <w:color w:val="000000" w:themeColor="text1"/>
                                  <w:kern w:val="24"/>
                                  <w:position w:val="6"/>
                                  <w:sz w:val="20"/>
                                  <w:szCs w:val="20"/>
                                  <w:vertAlign w:val="superscript"/>
                                  <w:lang w:val="nb-NO"/>
                                </w:rPr>
                                <w:t>2</w:t>
                              </w:r>
                            </w:p>
                          </w:txbxContent>
                        </wps:txbx>
                        <wps:bodyPr wrap="square" rtlCol="0">
                          <a:spAutoFit/>
                        </wps:bodyPr>
                      </wps:wsp>
                      <wps:wsp>
                        <wps:cNvPr id="9" name="Straight Arrow Connector 9"/>
                        <wps:cNvCnPr/>
                        <wps:spPr>
                          <a:xfrm flipH="1">
                            <a:off x="6982535" y="1990671"/>
                            <a:ext cx="1890609" cy="295475"/>
                          </a:xfrm>
                          <a:prstGeom prst="straightConnector1">
                            <a:avLst/>
                          </a:prstGeom>
                          <a:ln w="25400">
                            <a:solidFill>
                              <a:srgbClr val="009A8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EE5A58" id="Group 6" o:spid="_x0000_s1026" style="position:absolute;margin-left:367.9pt;margin-top:59.6pt;width:127.95pt;height:28.3pt;z-index:251659264;mso-height-relative:margin" coordorigin="69825,17133" coordsize="28026,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">
                <v:shapetype id="_x0000_t202" coordsize="21600,21600" o:spt="202" path="m,l,21600r21600,l21600,xe">
                  <v:stroke joinstyle="miter"/>
                  <v:path gradientshapeok="t" o:connecttype="rect"/>
                </v:shapetype>
                <v:shape id="TextBox 20" o:spid="_x0000_s1027" type="#_x0000_t202" style="position:absolute;left:87613;top:17133;width:10239;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2AA398B" w14:textId="77777777" w:rsidR="0024310B" w:rsidRDefault="0024310B" w:rsidP="0024310B">
                        <w:pPr>
                          <w:pStyle w:val="NormalWeb"/>
                          <w:spacing w:before="0" w:beforeAutospacing="0" w:after="0" w:afterAutospacing="0"/>
                        </w:pPr>
                        <w:r>
                          <w:rPr>
                            <w:rFonts w:asciiTheme="minorHAnsi" w:hAnsi="Calibri" w:cstheme="minorBidi"/>
                            <w:color w:val="000000" w:themeColor="text1"/>
                            <w:kern w:val="24"/>
                            <w:sz w:val="20"/>
                            <w:szCs w:val="20"/>
                            <w:lang w:val="nb-NO"/>
                          </w:rPr>
                          <w:t>7.5 m</w:t>
                        </w:r>
                        <w:r>
                          <w:rPr>
                            <w:rFonts w:asciiTheme="minorHAnsi" w:hAnsi="Calibri" w:cstheme="minorBidi"/>
                            <w:color w:val="000000" w:themeColor="text1"/>
                            <w:kern w:val="24"/>
                            <w:position w:val="6"/>
                            <w:sz w:val="20"/>
                            <w:szCs w:val="20"/>
                            <w:vertAlign w:val="superscript"/>
                            <w:lang w:val="nb-NO"/>
                          </w:rPr>
                          <w:t>2</w:t>
                        </w:r>
                      </w:p>
                    </w:txbxContent>
                  </v:textbox>
                </v:shape>
                <v:shapetype id="_x0000_t32" coordsize="21600,21600" o:spt="32" o:oned="t" path="m,l21600,21600e" filled="f">
                  <v:path arrowok="t" fillok="f" o:connecttype="none"/>
                  <o:lock v:ext="edit" shapetype="t"/>
                </v:shapetype>
                <v:shape id="Straight Arrow Connector 9" o:spid="_x0000_s1028" type="#_x0000_t32" style="position:absolute;left:69825;top:19906;width:18906;height:2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" strokecolor="#009a81" strokeweight="2pt">
                  <v:stroke endarrow="open"/>
                </v:shape>
              </v:group>
            </w:pict>
          </mc:Fallback>
        </mc:AlternateContent>
      </w:r>
      <w:r w:rsidRPr="00740F24">
        <w:rPr>
          <w:noProof/>
          <w:lang w:val="nb-NO" w:eastAsia="nb-NO"/>
        </w:rPr>
        <w:drawing>
          <wp:inline distT="0" distB="0" distL="0" distR="0" wp14:anchorId="7E7774F1" wp14:editId="47CE4533">
            <wp:extent cx="5702300" cy="1819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1819910"/>
                    </a:xfrm>
                    <a:prstGeom prst="rect">
                      <a:avLst/>
                    </a:prstGeom>
                    <a:noFill/>
                    <a:ln>
                      <a:noFill/>
                    </a:ln>
                  </pic:spPr>
                </pic:pic>
              </a:graphicData>
            </a:graphic>
          </wp:inline>
        </w:drawing>
      </w:r>
    </w:p>
    <w:p w14:paraId="52B67A7F" w14:textId="77777777" w:rsidR="0024310B" w:rsidRDefault="0024310B" w:rsidP="0024310B"/>
    <w:p w14:paraId="62595A69" w14:textId="2D867129" w:rsidR="0024310B" w:rsidRPr="002F7332" w:rsidRDefault="0024310B" w:rsidP="0024310B">
      <w:pPr>
        <w:spacing w:after="0" w:line="240" w:lineRule="auto"/>
        <w:rPr>
          <w:rFonts w:ascii="Times New Roman" w:hAnsi="Times New Roman" w:cs="Times New Roman"/>
        </w:rPr>
      </w:pPr>
      <w:r w:rsidRPr="002F7332">
        <w:rPr>
          <w:rFonts w:ascii="Times New Roman" w:hAnsi="Times New Roman" w:cs="Times New Roman"/>
          <w:b/>
          <w:sz w:val="24"/>
          <w:szCs w:val="24"/>
        </w:rPr>
        <w:t>Fig</w:t>
      </w:r>
      <w:r>
        <w:rPr>
          <w:rFonts w:ascii="Times New Roman" w:hAnsi="Times New Roman" w:cs="Times New Roman"/>
          <w:b/>
          <w:sz w:val="24"/>
          <w:szCs w:val="24"/>
        </w:rPr>
        <w:t>ure</w:t>
      </w:r>
      <w:r w:rsidRPr="002F7332">
        <w:rPr>
          <w:rFonts w:ascii="Times New Roman" w:hAnsi="Times New Roman" w:cs="Times New Roman"/>
          <w:b/>
          <w:sz w:val="24"/>
          <w:szCs w:val="24"/>
        </w:rPr>
        <w:t xml:space="preserve"> S1</w:t>
      </w:r>
      <w:r w:rsidRPr="002F7332">
        <w:rPr>
          <w:rFonts w:ascii="Times New Roman" w:hAnsi="Times New Roman" w:cs="Times New Roman"/>
          <w:sz w:val="24"/>
          <w:szCs w:val="24"/>
        </w:rPr>
        <w:t>. Field experiment and sampling. Plots with the diploid red clover cultivar «Lea», both in pure stand (Ps) and in mixed stands (Ms) with white clover, perennial ryegrass and tall fescue, were included in an experiment sown in June 2010 at Ås, Norway (</w:t>
      </w:r>
      <w:r w:rsidRPr="002F7332">
        <w:rPr>
          <w:rFonts w:ascii="Times New Roman" w:hAnsi="Times New Roman" w:cs="Times New Roman"/>
          <w:sz w:val="24"/>
          <w:szCs w:val="24"/>
          <w:lang w:val="en-GB"/>
        </w:rPr>
        <w:t>59⁰ 40’ N, 10⁰ 47’ E, 75 m a.s.l., annual precipitation 785 mm and average temperature 5.3 ⁰C). The experiment included</w:t>
      </w:r>
      <w:r w:rsidRPr="002F7332">
        <w:rPr>
          <w:rFonts w:ascii="Times New Roman" w:hAnsi="Times New Roman" w:cs="Times New Roman"/>
          <w:sz w:val="24"/>
          <w:szCs w:val="24"/>
        </w:rPr>
        <w:t xml:space="preserve"> two seeding rates (‘high’ (H) – 20 kg ha</w:t>
      </w:r>
      <w:r w:rsidRPr="002F7332">
        <w:rPr>
          <w:rFonts w:ascii="Times New Roman" w:hAnsi="Times New Roman" w:cs="Times New Roman"/>
          <w:sz w:val="24"/>
          <w:szCs w:val="24"/>
          <w:vertAlign w:val="superscript"/>
        </w:rPr>
        <w:t>-1</w:t>
      </w:r>
      <w:r w:rsidRPr="002F7332">
        <w:rPr>
          <w:rFonts w:ascii="Times New Roman" w:hAnsi="Times New Roman" w:cs="Times New Roman"/>
          <w:sz w:val="24"/>
          <w:szCs w:val="24"/>
        </w:rPr>
        <w:t xml:space="preserve"> and ‘low’ (L) – 10 kg ha</w:t>
      </w:r>
      <w:r w:rsidRPr="002F7332">
        <w:rPr>
          <w:rFonts w:ascii="Times New Roman" w:hAnsi="Times New Roman" w:cs="Times New Roman"/>
          <w:sz w:val="24"/>
          <w:szCs w:val="24"/>
          <w:vertAlign w:val="superscript"/>
        </w:rPr>
        <w:t>-1</w:t>
      </w:r>
      <w:r w:rsidRPr="002F7332">
        <w:rPr>
          <w:rFonts w:ascii="Times New Roman" w:hAnsi="Times New Roman" w:cs="Times New Roman"/>
          <w:sz w:val="24"/>
          <w:szCs w:val="24"/>
        </w:rPr>
        <w:t>) and two harvesting regimes (3 or 5 harvests per year, 3H and 5H). L</w:t>
      </w:r>
      <w:r w:rsidRPr="002F7332">
        <w:rPr>
          <w:rFonts w:ascii="Times New Roman" w:hAnsi="Times New Roman" w:cs="Times New Roman"/>
          <w:sz w:val="24"/>
          <w:szCs w:val="24"/>
          <w:lang w:val="en-GB"/>
        </w:rPr>
        <w:t>eaves were sampled in October 2012, either as</w:t>
      </w:r>
      <w:r>
        <w:rPr>
          <w:rFonts w:ascii="Times New Roman" w:hAnsi="Times New Roman" w:cs="Times New Roman"/>
          <w:sz w:val="24"/>
          <w:szCs w:val="24"/>
          <w:lang w:val="en-GB"/>
        </w:rPr>
        <w:t xml:space="preserve"> individual leaves (used in study 1</w:t>
      </w:r>
      <w:r w:rsidRPr="002F7332">
        <w:rPr>
          <w:rFonts w:ascii="Times New Roman" w:hAnsi="Times New Roman" w:cs="Times New Roman"/>
          <w:sz w:val="24"/>
          <w:szCs w:val="24"/>
          <w:lang w:val="en-GB"/>
        </w:rPr>
        <w:t>, green plots), or as pools of single leaves from 100 indivi</w:t>
      </w:r>
      <w:r>
        <w:rPr>
          <w:rFonts w:ascii="Times New Roman" w:hAnsi="Times New Roman" w:cs="Times New Roman"/>
          <w:sz w:val="24"/>
          <w:szCs w:val="24"/>
          <w:lang w:val="en-GB"/>
        </w:rPr>
        <w:t>duals per plot (used in study 3</w:t>
      </w:r>
      <w:r w:rsidRPr="002F7332">
        <w:rPr>
          <w:rFonts w:ascii="Times New Roman" w:hAnsi="Times New Roman" w:cs="Times New Roman"/>
          <w:sz w:val="24"/>
          <w:szCs w:val="24"/>
          <w:lang w:val="en-GB"/>
        </w:rPr>
        <w:t>, eight labelled plots in 3H). From the two Ps-H plots in 3H, three replicate leaf pools were sampled (</w:t>
      </w:r>
      <w:r>
        <w:rPr>
          <w:rFonts w:ascii="Times New Roman" w:hAnsi="Times New Roman" w:cs="Times New Roman"/>
          <w:sz w:val="24"/>
          <w:szCs w:val="24"/>
          <w:lang w:val="en-GB"/>
        </w:rPr>
        <w:t>used in study 3</w:t>
      </w:r>
      <w:r w:rsidRPr="002F7332">
        <w:rPr>
          <w:rFonts w:ascii="Times New Roman" w:hAnsi="Times New Roman" w:cs="Times New Roman"/>
          <w:sz w:val="24"/>
          <w:szCs w:val="24"/>
          <w:lang w:val="en-GB"/>
        </w:rPr>
        <w:t xml:space="preserve">). </w:t>
      </w:r>
      <w:r w:rsidRPr="002F7332">
        <w:rPr>
          <w:rFonts w:ascii="Times New Roman" w:hAnsi="Times New Roman" w:cs="Times New Roman"/>
          <w:sz w:val="24"/>
          <w:szCs w:val="24"/>
        </w:rPr>
        <w:t>In addition, l</w:t>
      </w:r>
      <w:r w:rsidRPr="002F7332">
        <w:rPr>
          <w:rFonts w:ascii="Times New Roman" w:hAnsi="Times New Roman" w:cs="Times New Roman"/>
          <w:sz w:val="24"/>
          <w:szCs w:val="24"/>
          <w:lang w:val="en-GB"/>
        </w:rPr>
        <w:t>eaves from individuals of the original population sown in the gre</w:t>
      </w:r>
      <w:r>
        <w:rPr>
          <w:rFonts w:ascii="Times New Roman" w:hAnsi="Times New Roman" w:cs="Times New Roman"/>
          <w:sz w:val="24"/>
          <w:szCs w:val="24"/>
          <w:lang w:val="en-GB"/>
        </w:rPr>
        <w:t xml:space="preserve">enhouse were sampled (used in study </w:t>
      </w:r>
      <w:r w:rsidRPr="002F7332">
        <w:rPr>
          <w:rFonts w:ascii="Times New Roman" w:hAnsi="Times New Roman" w:cs="Times New Roman"/>
          <w:sz w:val="24"/>
          <w:szCs w:val="24"/>
          <w:lang w:val="en-GB"/>
        </w:rPr>
        <w:t>1</w:t>
      </w:r>
      <w:r>
        <w:rPr>
          <w:rFonts w:ascii="Times New Roman" w:hAnsi="Times New Roman" w:cs="Times New Roman"/>
          <w:sz w:val="24"/>
          <w:szCs w:val="24"/>
          <w:lang w:val="en-GB"/>
        </w:rPr>
        <w:t xml:space="preserve"> and 2</w:t>
      </w:r>
      <w:r w:rsidRPr="002F7332">
        <w:rPr>
          <w:rFonts w:ascii="Times New Roman" w:hAnsi="Times New Roman" w:cs="Times New Roman"/>
          <w:sz w:val="24"/>
          <w:szCs w:val="24"/>
          <w:lang w:val="en-GB"/>
        </w:rPr>
        <w:t>).</w:t>
      </w:r>
    </w:p>
    <w:p w14:paraId="1FCA0E1B" w14:textId="77777777" w:rsidR="0024310B" w:rsidRDefault="0024310B">
      <w:pPr>
        <w:rPr>
          <w:rFonts w:ascii="Times New Roman" w:hAnsi="Times New Roman" w:cs="Times New Roman"/>
          <w:b/>
          <w:sz w:val="24"/>
          <w:szCs w:val="24"/>
        </w:rPr>
      </w:pPr>
      <w:r>
        <w:rPr>
          <w:rFonts w:ascii="Times New Roman" w:hAnsi="Times New Roman" w:cs="Times New Roman"/>
          <w:b/>
          <w:sz w:val="24"/>
          <w:szCs w:val="24"/>
        </w:rPr>
        <w:br w:type="page"/>
      </w:r>
    </w:p>
    <w:p w14:paraId="1B8454FC" w14:textId="2571ECF0" w:rsidR="00FF1ACA" w:rsidRDefault="00FF1ACA" w:rsidP="00FF1ACA">
      <w:pPr>
        <w:spacing w:after="0" w:line="240" w:lineRule="auto"/>
        <w:rPr>
          <w:rFonts w:ascii="Times New Roman" w:hAnsi="Times New Roman" w:cs="Times New Roman"/>
          <w:sz w:val="24"/>
          <w:szCs w:val="24"/>
        </w:rPr>
      </w:pPr>
      <w:r w:rsidRPr="008F5A63">
        <w:rPr>
          <w:rFonts w:ascii="Times New Roman" w:hAnsi="Times New Roman" w:cs="Times New Roman"/>
          <w:b/>
          <w:sz w:val="24"/>
          <w:szCs w:val="24"/>
        </w:rPr>
        <w:lastRenderedPageBreak/>
        <w:t xml:space="preserve">Table </w:t>
      </w:r>
      <w:r>
        <w:rPr>
          <w:rFonts w:ascii="Times New Roman" w:hAnsi="Times New Roman" w:cs="Times New Roman"/>
          <w:b/>
          <w:sz w:val="24"/>
          <w:szCs w:val="24"/>
        </w:rPr>
        <w:t>S1</w:t>
      </w:r>
      <w:r w:rsidRPr="008F5A63">
        <w:rPr>
          <w:rFonts w:ascii="Times New Roman" w:hAnsi="Times New Roman" w:cs="Times New Roman"/>
          <w:b/>
          <w:sz w:val="24"/>
          <w:szCs w:val="24"/>
        </w:rPr>
        <w:t>.</w:t>
      </w:r>
      <w:r w:rsidRPr="008F5A63">
        <w:rPr>
          <w:rFonts w:ascii="Times New Roman" w:hAnsi="Times New Roman" w:cs="Times New Roman"/>
          <w:sz w:val="24"/>
          <w:szCs w:val="24"/>
        </w:rPr>
        <w:t xml:space="preserve"> Number of SNP loci with a shift in allele frequency in all four </w:t>
      </w:r>
      <w:r>
        <w:rPr>
          <w:rFonts w:ascii="Times New Roman" w:hAnsi="Times New Roman" w:cs="Times New Roman"/>
          <w:sz w:val="24"/>
          <w:szCs w:val="24"/>
        </w:rPr>
        <w:t xml:space="preserve">red clover </w:t>
      </w:r>
      <w:r w:rsidRPr="008F5A63">
        <w:rPr>
          <w:rFonts w:ascii="Times New Roman" w:hAnsi="Times New Roman" w:cs="Times New Roman"/>
          <w:sz w:val="24"/>
          <w:szCs w:val="24"/>
        </w:rPr>
        <w:t xml:space="preserve">survivor populations relative to the original population at different significance levels, and with the corresponding false discovery rates (FDR) in </w:t>
      </w:r>
      <w:r>
        <w:rPr>
          <w:rFonts w:ascii="Times New Roman" w:hAnsi="Times New Roman" w:cs="Times New Roman"/>
          <w:sz w:val="24"/>
          <w:szCs w:val="24"/>
        </w:rPr>
        <w:t>study</w:t>
      </w:r>
      <w:r w:rsidRPr="008F5A63">
        <w:rPr>
          <w:rFonts w:ascii="Times New Roman" w:hAnsi="Times New Roman" w:cs="Times New Roman"/>
          <w:sz w:val="24"/>
          <w:szCs w:val="24"/>
        </w:rPr>
        <w:t xml:space="preserve"> 1, using </w:t>
      </w:r>
      <w:r>
        <w:rPr>
          <w:rFonts w:ascii="Times New Roman" w:hAnsi="Times New Roman" w:cs="Times New Roman"/>
          <w:sz w:val="24"/>
          <w:szCs w:val="24"/>
        </w:rPr>
        <w:t>the simple F</w:t>
      </w:r>
      <w:r w:rsidRPr="00DB1E5E">
        <w:rPr>
          <w:rFonts w:ascii="Times New Roman" w:hAnsi="Times New Roman" w:cs="Times New Roman"/>
          <w:sz w:val="24"/>
          <w:szCs w:val="24"/>
          <w:vertAlign w:val="subscript"/>
        </w:rPr>
        <w:t>ST</w:t>
      </w:r>
      <w:r>
        <w:rPr>
          <w:rFonts w:ascii="Times New Roman" w:hAnsi="Times New Roman" w:cs="Times New Roman"/>
          <w:sz w:val="24"/>
          <w:szCs w:val="24"/>
        </w:rPr>
        <w:t xml:space="preserve">-based </w:t>
      </w:r>
      <w:r w:rsidRPr="008F5A63">
        <w:rPr>
          <w:rFonts w:ascii="Times New Roman" w:hAnsi="Times New Roman" w:cs="Times New Roman"/>
          <w:sz w:val="24"/>
          <w:szCs w:val="24"/>
        </w:rPr>
        <w:t>method. The 4966 SNPs with a minimum of 25 genotyped individuals in each of the five populations and a minimum minor allele frequency of 0.05 in the original population were tested.</w:t>
      </w:r>
    </w:p>
    <w:p w14:paraId="3EBD153F" w14:textId="77777777" w:rsidR="00FF1ACA" w:rsidRPr="008F5A63" w:rsidRDefault="00FF1ACA" w:rsidP="00FF1ACA">
      <w:pPr>
        <w:spacing w:after="0" w:line="240" w:lineRule="auto"/>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3114"/>
        <w:gridCol w:w="4111"/>
        <w:gridCol w:w="2126"/>
      </w:tblGrid>
      <w:tr w:rsidR="00FF1ACA" w:rsidRPr="008F5A63" w14:paraId="6545FB9D" w14:textId="77777777" w:rsidTr="00EA2E24">
        <w:tc>
          <w:tcPr>
            <w:tcW w:w="3114" w:type="dxa"/>
          </w:tcPr>
          <w:p w14:paraId="76E4F996"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Significance level of chi square test for each survivor population</w:t>
            </w:r>
          </w:p>
        </w:tc>
        <w:tc>
          <w:tcPr>
            <w:tcW w:w="4111" w:type="dxa"/>
          </w:tcPr>
          <w:p w14:paraId="4947D851"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Number of SNP loci with a shift in allele frequency in all four survivor populations</w:t>
            </w:r>
          </w:p>
        </w:tc>
        <w:tc>
          <w:tcPr>
            <w:tcW w:w="2126" w:type="dxa"/>
          </w:tcPr>
          <w:p w14:paraId="644279C2"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Corresponding FDR</w:t>
            </w:r>
          </w:p>
        </w:tc>
      </w:tr>
      <w:tr w:rsidR="00FF1ACA" w:rsidRPr="008F5A63" w14:paraId="6D302357" w14:textId="77777777" w:rsidTr="00EA2E24">
        <w:tc>
          <w:tcPr>
            <w:tcW w:w="3114" w:type="dxa"/>
          </w:tcPr>
          <w:p w14:paraId="48D2A4B4"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P&lt;0.1</w:t>
            </w:r>
          </w:p>
        </w:tc>
        <w:tc>
          <w:tcPr>
            <w:tcW w:w="4111" w:type="dxa"/>
          </w:tcPr>
          <w:p w14:paraId="54057218"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27</w:t>
            </w:r>
          </w:p>
        </w:tc>
        <w:tc>
          <w:tcPr>
            <w:tcW w:w="2126" w:type="dxa"/>
          </w:tcPr>
          <w:p w14:paraId="6FF6E15A"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0.018</w:t>
            </w:r>
          </w:p>
        </w:tc>
      </w:tr>
      <w:tr w:rsidR="00FF1ACA" w:rsidRPr="008F5A63" w14:paraId="1583CD93" w14:textId="77777777" w:rsidTr="00EA2E24">
        <w:tc>
          <w:tcPr>
            <w:tcW w:w="3114" w:type="dxa"/>
          </w:tcPr>
          <w:p w14:paraId="6AC8C54D"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P&lt;0.05</w:t>
            </w:r>
          </w:p>
        </w:tc>
        <w:tc>
          <w:tcPr>
            <w:tcW w:w="4111" w:type="dxa"/>
          </w:tcPr>
          <w:p w14:paraId="33460F30"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13</w:t>
            </w:r>
          </w:p>
        </w:tc>
        <w:tc>
          <w:tcPr>
            <w:tcW w:w="2126" w:type="dxa"/>
          </w:tcPr>
          <w:p w14:paraId="21C173CA"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0.002</w:t>
            </w:r>
          </w:p>
        </w:tc>
      </w:tr>
      <w:tr w:rsidR="00FF1ACA" w:rsidRPr="008F5A63" w14:paraId="798F69D5" w14:textId="77777777" w:rsidTr="00EA2E24">
        <w:tc>
          <w:tcPr>
            <w:tcW w:w="3114" w:type="dxa"/>
          </w:tcPr>
          <w:p w14:paraId="7C7234EC"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P&lt;0.01</w:t>
            </w:r>
          </w:p>
        </w:tc>
        <w:tc>
          <w:tcPr>
            <w:tcW w:w="4111" w:type="dxa"/>
          </w:tcPr>
          <w:p w14:paraId="44654E9A"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0</w:t>
            </w:r>
          </w:p>
        </w:tc>
        <w:tc>
          <w:tcPr>
            <w:tcW w:w="2126" w:type="dxa"/>
          </w:tcPr>
          <w:p w14:paraId="7D853000" w14:textId="77777777" w:rsidR="00FF1ACA" w:rsidRPr="008F5A63" w:rsidRDefault="00FF1ACA" w:rsidP="00B37CD0">
            <w:pPr>
              <w:rPr>
                <w:rFonts w:ascii="Times New Roman" w:hAnsi="Times New Roman" w:cs="Times New Roman"/>
              </w:rPr>
            </w:pPr>
            <w:r w:rsidRPr="008F5A63">
              <w:rPr>
                <w:rFonts w:ascii="Times New Roman" w:hAnsi="Times New Roman" w:cs="Times New Roman"/>
              </w:rPr>
              <w:t>-</w:t>
            </w:r>
          </w:p>
        </w:tc>
      </w:tr>
    </w:tbl>
    <w:p w14:paraId="4C7ED674" w14:textId="1DC41A24" w:rsidR="00EA2E24" w:rsidRDefault="00EA2E24" w:rsidP="00FF1ACA">
      <w:pPr>
        <w:spacing w:after="0" w:line="240" w:lineRule="auto"/>
        <w:rPr>
          <w:rFonts w:ascii="Times New Roman" w:hAnsi="Times New Roman" w:cs="Times New Roman"/>
          <w:b/>
          <w:sz w:val="24"/>
          <w:szCs w:val="24"/>
        </w:rPr>
        <w:sectPr w:rsidR="00EA2E24" w:rsidSect="00EA2E24">
          <w:pgSz w:w="12240" w:h="15840"/>
          <w:pgMar w:top="1417" w:right="1417" w:bottom="1417" w:left="1417" w:header="708" w:footer="708" w:gutter="0"/>
          <w:cols w:space="708"/>
          <w:docGrid w:linePitch="360"/>
        </w:sectPr>
      </w:pPr>
    </w:p>
    <w:p w14:paraId="505FFEA5" w14:textId="58D2AE34" w:rsidR="00081607" w:rsidRDefault="00081607" w:rsidP="00081607">
      <w:pPr>
        <w:spacing w:after="0" w:line="240" w:lineRule="auto"/>
        <w:rPr>
          <w:rFonts w:ascii="Times New Roman" w:hAnsi="Times New Roman" w:cs="Times New Roman"/>
          <w:sz w:val="24"/>
          <w:szCs w:val="24"/>
        </w:rPr>
      </w:pPr>
      <w:r w:rsidRPr="002F7332">
        <w:rPr>
          <w:rFonts w:ascii="Times New Roman" w:hAnsi="Times New Roman" w:cs="Times New Roman"/>
          <w:b/>
          <w:sz w:val="24"/>
          <w:szCs w:val="24"/>
        </w:rPr>
        <w:lastRenderedPageBreak/>
        <w:t>Table S</w:t>
      </w:r>
      <w:r>
        <w:rPr>
          <w:rFonts w:ascii="Times New Roman" w:hAnsi="Times New Roman" w:cs="Times New Roman"/>
          <w:b/>
          <w:sz w:val="24"/>
          <w:szCs w:val="24"/>
        </w:rPr>
        <w:t>2</w:t>
      </w:r>
      <w:r w:rsidRPr="008F5A63">
        <w:rPr>
          <w:rFonts w:ascii="Times New Roman" w:hAnsi="Times New Roman" w:cs="Times New Roman"/>
          <w:b/>
          <w:sz w:val="24"/>
          <w:szCs w:val="24"/>
        </w:rPr>
        <w:t>.</w:t>
      </w:r>
      <w:r w:rsidRPr="008F5A63">
        <w:rPr>
          <w:rFonts w:ascii="Times New Roman" w:hAnsi="Times New Roman" w:cs="Times New Roman"/>
          <w:sz w:val="24"/>
          <w:szCs w:val="24"/>
        </w:rPr>
        <w:t xml:space="preserve"> </w:t>
      </w:r>
      <w:r w:rsidRPr="002F7332">
        <w:rPr>
          <w:rFonts w:ascii="Times New Roman" w:hAnsi="Times New Roman" w:cs="Times New Roman"/>
          <w:sz w:val="24"/>
          <w:szCs w:val="24"/>
        </w:rPr>
        <w:t xml:space="preserve">Mapping of sequence tags containing SNPs </w:t>
      </w:r>
      <w:r w:rsidRPr="008F5A63">
        <w:rPr>
          <w:rFonts w:ascii="Times New Roman" w:hAnsi="Times New Roman" w:cs="Times New Roman"/>
          <w:sz w:val="24"/>
          <w:szCs w:val="24"/>
        </w:rPr>
        <w:t>with a significant shift in allele frequency in four red clover survivor populations relative to the originally sown population (</w:t>
      </w:r>
      <w:r>
        <w:rPr>
          <w:rFonts w:ascii="Times New Roman" w:hAnsi="Times New Roman" w:cs="Times New Roman"/>
          <w:sz w:val="24"/>
          <w:szCs w:val="24"/>
        </w:rPr>
        <w:t>study</w:t>
      </w:r>
      <w:r w:rsidRPr="008F5A63">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2F7332">
        <w:rPr>
          <w:rFonts w:ascii="Times New Roman" w:hAnsi="Times New Roman" w:cs="Times New Roman"/>
          <w:sz w:val="24"/>
          <w:szCs w:val="24"/>
        </w:rPr>
        <w:t>to the red clover genome (Tp2.0).</w:t>
      </w:r>
      <w:r>
        <w:rPr>
          <w:rFonts w:ascii="Times New Roman" w:hAnsi="Times New Roman" w:cs="Times New Roman"/>
          <w:sz w:val="24"/>
          <w:szCs w:val="24"/>
        </w:rPr>
        <w:t xml:space="preserve"> SNPs were identified using a simple F</w:t>
      </w:r>
      <w:r w:rsidRPr="00081607">
        <w:rPr>
          <w:rFonts w:ascii="Times New Roman" w:hAnsi="Times New Roman" w:cs="Times New Roman"/>
          <w:sz w:val="24"/>
          <w:szCs w:val="24"/>
          <w:vertAlign w:val="subscript"/>
        </w:rPr>
        <w:t>ST</w:t>
      </w:r>
      <w:r>
        <w:rPr>
          <w:rFonts w:ascii="Times New Roman" w:hAnsi="Times New Roman" w:cs="Times New Roman"/>
          <w:sz w:val="24"/>
          <w:szCs w:val="24"/>
        </w:rPr>
        <w:t>-based method</w:t>
      </w:r>
      <w:r w:rsidRPr="008F5A63">
        <w:rPr>
          <w:rFonts w:ascii="Times New Roman" w:hAnsi="Times New Roman" w:cs="Times New Roman"/>
          <w:sz w:val="24"/>
          <w:szCs w:val="24"/>
        </w:rPr>
        <w:t xml:space="preserve"> identified with </w:t>
      </w:r>
      <w:r w:rsidR="00976626">
        <w:rPr>
          <w:rFonts w:ascii="Times New Roman" w:hAnsi="Times New Roman" w:cs="Times New Roman"/>
          <w:sz w:val="24"/>
          <w:szCs w:val="24"/>
        </w:rPr>
        <w:t>t</w:t>
      </w:r>
      <w:r>
        <w:rPr>
          <w:rFonts w:ascii="Times New Roman" w:hAnsi="Times New Roman" w:cs="Times New Roman"/>
          <w:sz w:val="24"/>
          <w:szCs w:val="24"/>
        </w:rPr>
        <w:t xml:space="preserve">he </w:t>
      </w:r>
      <w:r w:rsidRPr="002F7332">
        <w:rPr>
          <w:rFonts w:ascii="Times New Roman" w:hAnsi="Times New Roman" w:cs="Times New Roman"/>
          <w:sz w:val="24"/>
          <w:szCs w:val="24"/>
        </w:rPr>
        <w:t>best hit for each sequence tag was selected. Seven sequence tags for which the hits had an E-value &lt; 1 e</w:t>
      </w:r>
      <w:r w:rsidRPr="002F7332">
        <w:rPr>
          <w:rFonts w:ascii="Times New Roman" w:hAnsi="Times New Roman" w:cs="Times New Roman"/>
          <w:sz w:val="24"/>
          <w:szCs w:val="24"/>
          <w:vertAlign w:val="superscript"/>
        </w:rPr>
        <w:t>-18</w:t>
      </w:r>
      <w:r w:rsidRPr="002F7332">
        <w:rPr>
          <w:rFonts w:ascii="Times New Roman" w:hAnsi="Times New Roman" w:cs="Times New Roman"/>
          <w:sz w:val="24"/>
          <w:szCs w:val="24"/>
        </w:rPr>
        <w:t xml:space="preserve">, or only a partial alignment, are not listed. </w:t>
      </w:r>
    </w:p>
    <w:p w14:paraId="74B81F08" w14:textId="77777777" w:rsidR="00FF1ACA" w:rsidRPr="002F7332" w:rsidRDefault="00FF1ACA" w:rsidP="00FF1ACA">
      <w:pPr>
        <w:spacing w:after="0" w:line="240" w:lineRule="auto"/>
        <w:rPr>
          <w:rFonts w:ascii="Times New Roman" w:hAnsi="Times New Roman" w:cs="Times New Roman"/>
          <w:sz w:val="24"/>
          <w:szCs w:val="24"/>
        </w:rPr>
      </w:pPr>
    </w:p>
    <w:tbl>
      <w:tblPr>
        <w:tblStyle w:val="TableGrid"/>
        <w:tblW w:w="13036" w:type="dxa"/>
        <w:tblLayout w:type="fixed"/>
        <w:tblLook w:val="04A0" w:firstRow="1" w:lastRow="0" w:firstColumn="1" w:lastColumn="0" w:noHBand="0" w:noVBand="1"/>
      </w:tblPr>
      <w:tblGrid>
        <w:gridCol w:w="2122"/>
        <w:gridCol w:w="2268"/>
        <w:gridCol w:w="2409"/>
        <w:gridCol w:w="3828"/>
        <w:gridCol w:w="2409"/>
      </w:tblGrid>
      <w:tr w:rsidR="00FF1ACA" w:rsidRPr="002F7332" w14:paraId="5B72698B" w14:textId="77777777" w:rsidTr="00B37CD0">
        <w:tc>
          <w:tcPr>
            <w:tcW w:w="2122" w:type="dxa"/>
          </w:tcPr>
          <w:p w14:paraId="568B5D15" w14:textId="77777777" w:rsidR="00FF1ACA" w:rsidRPr="002F7332" w:rsidRDefault="00FF1ACA" w:rsidP="00B37CD0">
            <w:pPr>
              <w:rPr>
                <w:rFonts w:ascii="Times New Roman" w:hAnsi="Times New Roman" w:cs="Times New Roman"/>
              </w:rPr>
            </w:pPr>
            <w:r w:rsidRPr="002F7332">
              <w:rPr>
                <w:rFonts w:ascii="Times New Roman" w:hAnsi="Times New Roman" w:cs="Times New Roman"/>
              </w:rPr>
              <w:t>Sequence tag (position)</w:t>
            </w:r>
          </w:p>
        </w:tc>
        <w:tc>
          <w:tcPr>
            <w:tcW w:w="2268" w:type="dxa"/>
          </w:tcPr>
          <w:p w14:paraId="3B7ECD1D" w14:textId="77777777" w:rsidR="00FF1ACA" w:rsidRPr="002F7332" w:rsidRDefault="00FF1ACA" w:rsidP="00B37CD0">
            <w:pPr>
              <w:jc w:val="center"/>
              <w:rPr>
                <w:rFonts w:ascii="Times New Roman" w:hAnsi="Times New Roman" w:cs="Times New Roman"/>
              </w:rPr>
            </w:pPr>
            <w:r w:rsidRPr="002F7332">
              <w:rPr>
                <w:rFonts w:ascii="Times New Roman" w:hAnsi="Times New Roman" w:cs="Times New Roman"/>
              </w:rPr>
              <w:t>Chromosome/scaffold_position (Ref/Alt)</w:t>
            </w:r>
            <w:r w:rsidRPr="002F7332">
              <w:rPr>
                <w:rFonts w:ascii="Times New Roman" w:hAnsi="Times New Roman" w:cs="Times New Roman"/>
                <w:vertAlign w:val="superscript"/>
              </w:rPr>
              <w:t>1</w:t>
            </w:r>
          </w:p>
        </w:tc>
        <w:tc>
          <w:tcPr>
            <w:tcW w:w="2409" w:type="dxa"/>
          </w:tcPr>
          <w:p w14:paraId="0A8FAD40" w14:textId="77777777" w:rsidR="00FF1ACA" w:rsidRPr="002F7332" w:rsidRDefault="00FF1ACA" w:rsidP="00B37CD0">
            <w:pPr>
              <w:jc w:val="center"/>
              <w:rPr>
                <w:rFonts w:ascii="Times New Roman" w:hAnsi="Times New Roman" w:cs="Times New Roman"/>
              </w:rPr>
            </w:pPr>
            <w:r w:rsidRPr="002F7332">
              <w:rPr>
                <w:rFonts w:ascii="Times New Roman" w:hAnsi="Times New Roman" w:cs="Times New Roman"/>
              </w:rPr>
              <w:t>Predicted gene (position)</w:t>
            </w:r>
          </w:p>
        </w:tc>
        <w:tc>
          <w:tcPr>
            <w:tcW w:w="3828" w:type="dxa"/>
          </w:tcPr>
          <w:p w14:paraId="44F63050" w14:textId="2F50C96F" w:rsidR="00FF1ACA" w:rsidRPr="00081607" w:rsidRDefault="00FF1ACA" w:rsidP="00B37CD0">
            <w:pPr>
              <w:jc w:val="center"/>
              <w:rPr>
                <w:rFonts w:ascii="Times New Roman" w:hAnsi="Times New Roman" w:cs="Times New Roman"/>
                <w:vertAlign w:val="superscript"/>
              </w:rPr>
            </w:pPr>
            <w:r w:rsidRPr="002F7332">
              <w:rPr>
                <w:rFonts w:ascii="Times New Roman" w:hAnsi="Times New Roman" w:cs="Times New Roman"/>
              </w:rPr>
              <w:t>Near predicted genes in ± 5 kb region (position)</w:t>
            </w:r>
            <w:r w:rsidR="00081607">
              <w:rPr>
                <w:rFonts w:ascii="Times New Roman" w:hAnsi="Times New Roman" w:cs="Times New Roman"/>
                <w:vertAlign w:val="superscript"/>
              </w:rPr>
              <w:t>2</w:t>
            </w:r>
          </w:p>
        </w:tc>
        <w:tc>
          <w:tcPr>
            <w:tcW w:w="2409" w:type="dxa"/>
          </w:tcPr>
          <w:p w14:paraId="33A85284" w14:textId="77777777" w:rsidR="00FF1ACA" w:rsidRPr="002F7332" w:rsidRDefault="00FF1ACA" w:rsidP="00B37CD0">
            <w:pPr>
              <w:jc w:val="center"/>
              <w:rPr>
                <w:rFonts w:ascii="Times New Roman" w:hAnsi="Times New Roman" w:cs="Times New Roman"/>
              </w:rPr>
            </w:pPr>
            <w:r w:rsidRPr="002F7332">
              <w:rPr>
                <w:rFonts w:ascii="Times New Roman" w:hAnsi="Times New Roman" w:cs="Times New Roman"/>
              </w:rPr>
              <w:t>Synteny with other legume chromosomes</w:t>
            </w:r>
            <w:r w:rsidRPr="002F7332">
              <w:rPr>
                <w:rFonts w:ascii="Times New Roman" w:hAnsi="Times New Roman" w:cs="Times New Roman"/>
                <w:vertAlign w:val="superscript"/>
              </w:rPr>
              <w:t>3</w:t>
            </w:r>
          </w:p>
        </w:tc>
      </w:tr>
      <w:tr w:rsidR="00FF1ACA" w:rsidRPr="002F7332" w14:paraId="2136A341" w14:textId="77777777" w:rsidTr="00B37CD0">
        <w:tc>
          <w:tcPr>
            <w:tcW w:w="2122" w:type="dxa"/>
            <w:vAlign w:val="center"/>
          </w:tcPr>
          <w:p w14:paraId="4F47E04C" w14:textId="05F416FF"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TP21588 / TP103112</w:t>
            </w:r>
            <w:r w:rsidR="00081607">
              <w:rPr>
                <w:rFonts w:ascii="Times New Roman" w:hAnsi="Times New Roman" w:cs="Times New Roman"/>
                <w:color w:val="000000"/>
                <w:sz w:val="20"/>
                <w:szCs w:val="20"/>
                <w:vertAlign w:val="superscript"/>
              </w:rPr>
              <w:t>4</w:t>
            </w:r>
            <w:r w:rsidRPr="002F7332">
              <w:rPr>
                <w:rFonts w:ascii="Times New Roman" w:hAnsi="Times New Roman" w:cs="Times New Roman"/>
                <w:color w:val="000000"/>
                <w:sz w:val="20"/>
                <w:szCs w:val="20"/>
                <w:vertAlign w:val="superscript"/>
              </w:rPr>
              <w:t xml:space="preserve"> </w:t>
            </w:r>
            <w:r w:rsidRPr="002F7332">
              <w:rPr>
                <w:rFonts w:ascii="Times New Roman" w:hAnsi="Times New Roman" w:cs="Times New Roman"/>
                <w:color w:val="000000"/>
                <w:sz w:val="20"/>
                <w:szCs w:val="20"/>
              </w:rPr>
              <w:t>(16031855-16031928)</w:t>
            </w:r>
          </w:p>
        </w:tc>
        <w:tc>
          <w:tcPr>
            <w:tcW w:w="2268" w:type="dxa"/>
            <w:vAlign w:val="center"/>
          </w:tcPr>
          <w:p w14:paraId="1374A58B"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Tp1_16031837 (</w:t>
            </w:r>
            <w:r w:rsidRPr="002F7332">
              <w:rPr>
                <w:rFonts w:ascii="Times New Roman" w:hAnsi="Times New Roman" w:cs="Times New Roman"/>
                <w:color w:val="000000"/>
                <w:sz w:val="20"/>
                <w:szCs w:val="20"/>
                <w:u w:val="single"/>
              </w:rPr>
              <w:t>G</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C</w:t>
            </w:r>
            <w:r w:rsidRPr="002F7332">
              <w:rPr>
                <w:rFonts w:ascii="Times New Roman" w:hAnsi="Times New Roman" w:cs="Times New Roman"/>
                <w:color w:val="000000"/>
                <w:sz w:val="20"/>
                <w:szCs w:val="20"/>
              </w:rPr>
              <w:t>)</w:t>
            </w:r>
          </w:p>
          <w:p w14:paraId="7CFF887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Tp1_16031875 (</w:t>
            </w:r>
            <w:r w:rsidRPr="002F7332">
              <w:rPr>
                <w:rFonts w:ascii="Times New Roman" w:hAnsi="Times New Roman" w:cs="Times New Roman"/>
                <w:color w:val="000000"/>
                <w:sz w:val="20"/>
                <w:szCs w:val="20"/>
                <w:u w:val="single"/>
              </w:rPr>
              <w:t>C</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G</w:t>
            </w:r>
            <w:r w:rsidRPr="002F7332">
              <w:rPr>
                <w:rFonts w:ascii="Times New Roman" w:hAnsi="Times New Roman" w:cs="Times New Roman"/>
                <w:color w:val="000000"/>
                <w:sz w:val="20"/>
                <w:szCs w:val="20"/>
              </w:rPr>
              <w:t>)</w:t>
            </w:r>
          </w:p>
        </w:tc>
        <w:tc>
          <w:tcPr>
            <w:tcW w:w="2409" w:type="dxa"/>
            <w:vAlign w:val="center"/>
          </w:tcPr>
          <w:p w14:paraId="7223BF5B"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Transmembrane protein, putative </w:t>
            </w:r>
          </w:p>
          <w:p w14:paraId="6070FCD1"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(16031650-16032193)</w:t>
            </w:r>
          </w:p>
        </w:tc>
        <w:tc>
          <w:tcPr>
            <w:tcW w:w="3828" w:type="dxa"/>
            <w:vAlign w:val="center"/>
          </w:tcPr>
          <w:p w14:paraId="699FDA61"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2409" w:type="dxa"/>
            <w:vAlign w:val="center"/>
          </w:tcPr>
          <w:p w14:paraId="3489B021"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Ca1</w:t>
            </w:r>
          </w:p>
        </w:tc>
      </w:tr>
      <w:tr w:rsidR="00FF1ACA" w:rsidRPr="002F7332" w14:paraId="18DBEF42" w14:textId="77777777" w:rsidTr="00B37CD0">
        <w:tc>
          <w:tcPr>
            <w:tcW w:w="2122" w:type="dxa"/>
            <w:vAlign w:val="center"/>
          </w:tcPr>
          <w:p w14:paraId="4821B01B"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TP73363 </w:t>
            </w:r>
          </w:p>
          <w:p w14:paraId="4F6DDE30"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(18353318-18353381)</w:t>
            </w:r>
          </w:p>
        </w:tc>
        <w:tc>
          <w:tcPr>
            <w:tcW w:w="2268" w:type="dxa"/>
            <w:vAlign w:val="center"/>
          </w:tcPr>
          <w:p w14:paraId="44F1C43C"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Tp1</w:t>
            </w:r>
            <w:r w:rsidRPr="002F7332">
              <w:rPr>
                <w:rFonts w:ascii="Times New Roman" w:hAnsi="Times New Roman" w:cs="Times New Roman"/>
                <w:color w:val="000000"/>
                <w:sz w:val="20"/>
                <w:szCs w:val="20"/>
              </w:rPr>
              <w:softHyphen/>
              <w:t>_18353335 (</w:t>
            </w:r>
            <w:r w:rsidRPr="002F7332">
              <w:rPr>
                <w:rFonts w:ascii="Times New Roman" w:hAnsi="Times New Roman" w:cs="Times New Roman"/>
                <w:b/>
                <w:i/>
                <w:color w:val="000000"/>
                <w:sz w:val="20"/>
                <w:szCs w:val="20"/>
                <w:u w:val="single"/>
              </w:rPr>
              <w:t>C</w:t>
            </w:r>
            <w:r w:rsidRPr="002F7332">
              <w:rPr>
                <w:rFonts w:ascii="Times New Roman" w:hAnsi="Times New Roman" w:cs="Times New Roman"/>
                <w:color w:val="000000"/>
                <w:sz w:val="20"/>
                <w:szCs w:val="20"/>
              </w:rPr>
              <w:t>/T)</w:t>
            </w:r>
          </w:p>
        </w:tc>
        <w:tc>
          <w:tcPr>
            <w:tcW w:w="2409" w:type="dxa"/>
            <w:vAlign w:val="center"/>
          </w:tcPr>
          <w:p w14:paraId="0A0201C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Trafficking protein particle complex subunit 9 </w:t>
            </w:r>
          </w:p>
          <w:p w14:paraId="0A09CEF6"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(18352609-18355423)</w:t>
            </w:r>
          </w:p>
        </w:tc>
        <w:tc>
          <w:tcPr>
            <w:tcW w:w="3828" w:type="dxa"/>
            <w:vAlign w:val="center"/>
          </w:tcPr>
          <w:p w14:paraId="35556D4A"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Ribosomal RNA processing Brix domain protein (18348582-18351268)</w:t>
            </w:r>
          </w:p>
          <w:p w14:paraId="294E7305"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sz w:val="20"/>
                <w:szCs w:val="20"/>
              </w:rPr>
              <w:t>Trafficking protein particle complex II-specific subunit 120 homolog (TRS120)</w:t>
            </w:r>
            <w:r w:rsidRPr="002F7332">
              <w:rPr>
                <w:rFonts w:ascii="Times New Roman" w:hAnsi="Times New Roman" w:cs="Times New Roman"/>
                <w:color w:val="000000"/>
                <w:sz w:val="20"/>
                <w:szCs w:val="20"/>
              </w:rPr>
              <w:t xml:space="preserve"> (18356729-18359063)</w:t>
            </w:r>
          </w:p>
        </w:tc>
        <w:tc>
          <w:tcPr>
            <w:tcW w:w="2409" w:type="dxa"/>
            <w:vAlign w:val="center"/>
          </w:tcPr>
          <w:p w14:paraId="419F5711"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Ca4</w:t>
            </w:r>
          </w:p>
        </w:tc>
      </w:tr>
      <w:tr w:rsidR="00FF1ACA" w:rsidRPr="002F7332" w14:paraId="79A609DA" w14:textId="77777777" w:rsidTr="00B37CD0">
        <w:tc>
          <w:tcPr>
            <w:tcW w:w="2122" w:type="dxa"/>
            <w:vAlign w:val="center"/>
          </w:tcPr>
          <w:p w14:paraId="487686C6"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TP146594 </w:t>
            </w:r>
          </w:p>
          <w:p w14:paraId="061D44EE"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(24525073-24525136)</w:t>
            </w:r>
          </w:p>
        </w:tc>
        <w:tc>
          <w:tcPr>
            <w:tcW w:w="2268" w:type="dxa"/>
            <w:vAlign w:val="center"/>
          </w:tcPr>
          <w:p w14:paraId="2BEA20A0"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Tp1_24525118 (</w:t>
            </w:r>
            <w:r w:rsidRPr="002F7332">
              <w:rPr>
                <w:rFonts w:ascii="Times New Roman" w:hAnsi="Times New Roman" w:cs="Times New Roman"/>
                <w:b/>
                <w:i/>
                <w:color w:val="000000"/>
                <w:sz w:val="20"/>
                <w:szCs w:val="20"/>
                <w:u w:val="single"/>
              </w:rPr>
              <w:t>C</w:t>
            </w:r>
            <w:r w:rsidRPr="002F7332">
              <w:rPr>
                <w:rFonts w:ascii="Times New Roman" w:hAnsi="Times New Roman" w:cs="Times New Roman"/>
                <w:color w:val="000000"/>
                <w:sz w:val="20"/>
                <w:szCs w:val="20"/>
              </w:rPr>
              <w:t>/G)</w:t>
            </w:r>
          </w:p>
        </w:tc>
        <w:tc>
          <w:tcPr>
            <w:tcW w:w="2409" w:type="dxa"/>
            <w:vAlign w:val="center"/>
          </w:tcPr>
          <w:p w14:paraId="4FF25C83"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ATP binding microtubule motor family protein</w:t>
            </w:r>
          </w:p>
          <w:p w14:paraId="1FD3E4E2"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(24521687-24528526)</w:t>
            </w:r>
          </w:p>
        </w:tc>
        <w:tc>
          <w:tcPr>
            <w:tcW w:w="3828" w:type="dxa"/>
            <w:vAlign w:val="center"/>
          </w:tcPr>
          <w:p w14:paraId="1F007D08"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Unknown protein (24519319-24520271)</w:t>
            </w:r>
          </w:p>
        </w:tc>
        <w:tc>
          <w:tcPr>
            <w:tcW w:w="2409" w:type="dxa"/>
            <w:vAlign w:val="center"/>
          </w:tcPr>
          <w:p w14:paraId="70C967F5"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Mt4</w:t>
            </w:r>
          </w:p>
        </w:tc>
      </w:tr>
      <w:tr w:rsidR="00FF1ACA" w:rsidRPr="002F7332" w14:paraId="2AE96955" w14:textId="77777777" w:rsidTr="00B37CD0">
        <w:tc>
          <w:tcPr>
            <w:tcW w:w="2122" w:type="dxa"/>
            <w:vAlign w:val="center"/>
          </w:tcPr>
          <w:p w14:paraId="71D4E71B"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TP48637 </w:t>
            </w:r>
          </w:p>
          <w:p w14:paraId="0FB2DAD7"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(4384305-4384368)</w:t>
            </w:r>
          </w:p>
        </w:tc>
        <w:tc>
          <w:tcPr>
            <w:tcW w:w="2268" w:type="dxa"/>
            <w:vAlign w:val="center"/>
          </w:tcPr>
          <w:p w14:paraId="5B823076"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Tp2_4384324 (</w:t>
            </w:r>
            <w:r w:rsidRPr="002F7332">
              <w:rPr>
                <w:rFonts w:ascii="Times New Roman" w:hAnsi="Times New Roman" w:cs="Times New Roman"/>
                <w:b/>
                <w:i/>
                <w:color w:val="000000"/>
                <w:sz w:val="20"/>
                <w:szCs w:val="20"/>
                <w:u w:val="single"/>
              </w:rPr>
              <w:t>G</w:t>
            </w:r>
            <w:r w:rsidRPr="002F7332">
              <w:rPr>
                <w:rFonts w:ascii="Times New Roman" w:hAnsi="Times New Roman" w:cs="Times New Roman"/>
                <w:color w:val="000000"/>
                <w:sz w:val="20"/>
                <w:szCs w:val="20"/>
              </w:rPr>
              <w:t>/A)</w:t>
            </w:r>
          </w:p>
        </w:tc>
        <w:tc>
          <w:tcPr>
            <w:tcW w:w="2409" w:type="dxa"/>
            <w:vAlign w:val="center"/>
          </w:tcPr>
          <w:p w14:paraId="2C8A0E36"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4750044F"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2409" w:type="dxa"/>
            <w:vAlign w:val="center"/>
          </w:tcPr>
          <w:p w14:paraId="63C22A9B"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r>
      <w:tr w:rsidR="00FF1ACA" w:rsidRPr="002F7332" w14:paraId="3595CE91" w14:textId="77777777" w:rsidTr="00B37CD0">
        <w:tc>
          <w:tcPr>
            <w:tcW w:w="2122" w:type="dxa"/>
            <w:vAlign w:val="center"/>
          </w:tcPr>
          <w:p w14:paraId="577AA05E"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TP7660 </w:t>
            </w:r>
          </w:p>
          <w:p w14:paraId="166722B9"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(18474523-18474586)</w:t>
            </w:r>
          </w:p>
        </w:tc>
        <w:tc>
          <w:tcPr>
            <w:tcW w:w="2268" w:type="dxa"/>
            <w:vAlign w:val="center"/>
          </w:tcPr>
          <w:p w14:paraId="0DABCE41"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Tp2_18474535 (A/</w:t>
            </w:r>
            <w:r w:rsidRPr="002F7332">
              <w:rPr>
                <w:rFonts w:ascii="Times New Roman" w:hAnsi="Times New Roman" w:cs="Times New Roman"/>
                <w:b/>
                <w:i/>
                <w:color w:val="000000"/>
                <w:sz w:val="20"/>
                <w:szCs w:val="20"/>
                <w:u w:val="single"/>
              </w:rPr>
              <w:t>C</w:t>
            </w:r>
            <w:r w:rsidRPr="002F7332">
              <w:rPr>
                <w:rFonts w:ascii="Times New Roman" w:hAnsi="Times New Roman" w:cs="Times New Roman"/>
                <w:color w:val="000000"/>
                <w:sz w:val="20"/>
                <w:szCs w:val="20"/>
              </w:rPr>
              <w:t>)</w:t>
            </w:r>
          </w:p>
        </w:tc>
        <w:tc>
          <w:tcPr>
            <w:tcW w:w="2409" w:type="dxa"/>
            <w:vAlign w:val="center"/>
          </w:tcPr>
          <w:p w14:paraId="13144C3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WRKY family transcription factor </w:t>
            </w:r>
          </w:p>
          <w:p w14:paraId="0CBB863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(18469486-18477664)</w:t>
            </w:r>
          </w:p>
        </w:tc>
        <w:tc>
          <w:tcPr>
            <w:tcW w:w="3828" w:type="dxa"/>
            <w:vAlign w:val="center"/>
          </w:tcPr>
          <w:p w14:paraId="1119798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2409" w:type="dxa"/>
            <w:vAlign w:val="center"/>
          </w:tcPr>
          <w:p w14:paraId="1956E4D7"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Mt5, Ca2</w:t>
            </w:r>
          </w:p>
        </w:tc>
      </w:tr>
      <w:tr w:rsidR="00FF1ACA" w:rsidRPr="002F7332" w14:paraId="1C4FF3D2" w14:textId="77777777" w:rsidTr="00B37CD0">
        <w:tc>
          <w:tcPr>
            <w:tcW w:w="2122" w:type="dxa"/>
            <w:vAlign w:val="center"/>
          </w:tcPr>
          <w:p w14:paraId="4F226EEF"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TP9013 </w:t>
            </w:r>
          </w:p>
          <w:p w14:paraId="7706B3FE"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(18802213-18802276)</w:t>
            </w:r>
          </w:p>
        </w:tc>
        <w:tc>
          <w:tcPr>
            <w:tcW w:w="2268" w:type="dxa"/>
            <w:vAlign w:val="center"/>
          </w:tcPr>
          <w:p w14:paraId="57340A10"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Tp2_18802245 (T/</w:t>
            </w:r>
            <w:r w:rsidRPr="002F7332">
              <w:rPr>
                <w:rFonts w:ascii="Times New Roman" w:hAnsi="Times New Roman" w:cs="Times New Roman"/>
                <w:b/>
                <w:i/>
                <w:color w:val="000000"/>
                <w:sz w:val="20"/>
                <w:szCs w:val="20"/>
                <w:u w:val="single"/>
              </w:rPr>
              <w:t>A</w:t>
            </w:r>
            <w:r w:rsidRPr="002F7332">
              <w:rPr>
                <w:rFonts w:ascii="Times New Roman" w:hAnsi="Times New Roman" w:cs="Times New Roman"/>
                <w:color w:val="000000"/>
                <w:sz w:val="20"/>
                <w:szCs w:val="20"/>
              </w:rPr>
              <w:t>)</w:t>
            </w:r>
          </w:p>
        </w:tc>
        <w:tc>
          <w:tcPr>
            <w:tcW w:w="2409" w:type="dxa"/>
            <w:vAlign w:val="center"/>
          </w:tcPr>
          <w:p w14:paraId="0272EC25"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RNA-binding protein</w:t>
            </w:r>
          </w:p>
          <w:p w14:paraId="0DDA033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(18799373-18804132)</w:t>
            </w:r>
          </w:p>
        </w:tc>
        <w:tc>
          <w:tcPr>
            <w:tcW w:w="3828" w:type="dxa"/>
            <w:vAlign w:val="center"/>
          </w:tcPr>
          <w:p w14:paraId="7FBAECB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Sulfite exporter TauE/SafE family protein (18806131-18815672)</w:t>
            </w:r>
          </w:p>
          <w:p w14:paraId="41170F41"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Myb-like DNA-binding domain containing protein (18791298-18797862)</w:t>
            </w:r>
          </w:p>
        </w:tc>
        <w:tc>
          <w:tcPr>
            <w:tcW w:w="2409" w:type="dxa"/>
            <w:vAlign w:val="center"/>
          </w:tcPr>
          <w:p w14:paraId="2CB0F912"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Mt1, Ca4</w:t>
            </w:r>
          </w:p>
        </w:tc>
      </w:tr>
      <w:tr w:rsidR="00FF1ACA" w:rsidRPr="002F7332" w14:paraId="7D25BB25" w14:textId="77777777" w:rsidTr="00B37CD0">
        <w:tc>
          <w:tcPr>
            <w:tcW w:w="2122" w:type="dxa"/>
            <w:vAlign w:val="center"/>
          </w:tcPr>
          <w:p w14:paraId="42496F51"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TP24824 </w:t>
            </w:r>
          </w:p>
          <w:p w14:paraId="164060D4"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(5909914-5909971)</w:t>
            </w:r>
          </w:p>
        </w:tc>
        <w:tc>
          <w:tcPr>
            <w:tcW w:w="2268" w:type="dxa"/>
            <w:vAlign w:val="center"/>
          </w:tcPr>
          <w:p w14:paraId="3ECF55C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Tp3_5909984 (</w:t>
            </w:r>
            <w:r w:rsidRPr="002F7332">
              <w:rPr>
                <w:rFonts w:ascii="Times New Roman" w:hAnsi="Times New Roman" w:cs="Times New Roman"/>
                <w:color w:val="000000"/>
                <w:sz w:val="20"/>
                <w:szCs w:val="20"/>
                <w:u w:val="single"/>
              </w:rPr>
              <w:t>T</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C</w:t>
            </w:r>
            <w:r w:rsidRPr="002F7332">
              <w:rPr>
                <w:rFonts w:ascii="Times New Roman" w:hAnsi="Times New Roman" w:cs="Times New Roman"/>
                <w:color w:val="000000"/>
                <w:sz w:val="20"/>
                <w:szCs w:val="20"/>
              </w:rPr>
              <w:t>)</w:t>
            </w:r>
          </w:p>
        </w:tc>
        <w:tc>
          <w:tcPr>
            <w:tcW w:w="2409" w:type="dxa"/>
            <w:vAlign w:val="center"/>
          </w:tcPr>
          <w:p w14:paraId="331B301A" w14:textId="77777777" w:rsidR="00FF1ACA" w:rsidRPr="002F7332" w:rsidRDefault="00FF1ACA" w:rsidP="00B37CD0">
            <w:pPr>
              <w:jc w:val="center"/>
              <w:rPr>
                <w:rFonts w:ascii="Times New Roman" w:hAnsi="Times New Roman" w:cs="Times New Roman"/>
                <w:sz w:val="20"/>
                <w:szCs w:val="20"/>
                <w:lang w:val="nb-NO"/>
              </w:rPr>
            </w:pPr>
            <w:r w:rsidRPr="002F7332">
              <w:rPr>
                <w:rFonts w:ascii="Times New Roman" w:hAnsi="Times New Roman" w:cs="Times New Roman"/>
                <w:sz w:val="20"/>
                <w:szCs w:val="20"/>
                <w:lang w:val="nb-NO"/>
              </w:rPr>
              <w:t xml:space="preserve">Membrane transport protein-like </w:t>
            </w:r>
          </w:p>
          <w:p w14:paraId="351129BE"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sz w:val="20"/>
                <w:szCs w:val="20"/>
                <w:lang w:val="nb-NO"/>
              </w:rPr>
              <w:t>(5909372-5912799)</w:t>
            </w:r>
          </w:p>
        </w:tc>
        <w:tc>
          <w:tcPr>
            <w:tcW w:w="3828" w:type="dxa"/>
            <w:vAlign w:val="center"/>
          </w:tcPr>
          <w:p w14:paraId="6E7B1EC2"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color w:val="000000"/>
                <w:sz w:val="20"/>
                <w:szCs w:val="20"/>
                <w:lang w:val="nb-NO"/>
              </w:rPr>
              <w:t xml:space="preserve">Membrane transport protein-like </w:t>
            </w:r>
          </w:p>
          <w:p w14:paraId="0457F649"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color w:val="000000"/>
                <w:sz w:val="20"/>
                <w:szCs w:val="20"/>
                <w:lang w:val="nb-NO"/>
              </w:rPr>
              <w:t>(5906453-5909089)</w:t>
            </w:r>
          </w:p>
          <w:p w14:paraId="3D900119"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color w:val="000000"/>
                <w:sz w:val="20"/>
                <w:szCs w:val="20"/>
                <w:lang w:val="nb-NO"/>
              </w:rPr>
              <w:t xml:space="preserve">Membrane transport protein-like </w:t>
            </w:r>
          </w:p>
          <w:p w14:paraId="5886E6DC"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color w:val="000000"/>
                <w:sz w:val="20"/>
                <w:szCs w:val="20"/>
                <w:lang w:val="nb-NO"/>
              </w:rPr>
              <w:t>(5903780-5905702)</w:t>
            </w:r>
          </w:p>
        </w:tc>
        <w:tc>
          <w:tcPr>
            <w:tcW w:w="2409" w:type="dxa"/>
            <w:vAlign w:val="center"/>
          </w:tcPr>
          <w:p w14:paraId="4A536A67" w14:textId="77777777" w:rsidR="00FF1ACA" w:rsidRPr="002F7332" w:rsidRDefault="00FF1ACA" w:rsidP="00B37CD0">
            <w:pPr>
              <w:jc w:val="center"/>
              <w:rPr>
                <w:rFonts w:ascii="Times New Roman" w:hAnsi="Times New Roman" w:cs="Times New Roman"/>
                <w:color w:val="000000"/>
                <w:sz w:val="20"/>
                <w:szCs w:val="20"/>
                <w:lang w:val="nb-NO"/>
              </w:rPr>
            </w:pPr>
            <w:r w:rsidRPr="002F7332">
              <w:rPr>
                <w:rFonts w:ascii="Times New Roman" w:hAnsi="Times New Roman" w:cs="Times New Roman"/>
                <w:color w:val="000000"/>
                <w:sz w:val="20"/>
                <w:szCs w:val="20"/>
                <w:lang w:val="nb-NO"/>
              </w:rPr>
              <w:t>Mt3, Mt8, Ca5</w:t>
            </w:r>
          </w:p>
        </w:tc>
      </w:tr>
      <w:tr w:rsidR="00FF1ACA" w:rsidRPr="002F7332" w14:paraId="770D482A" w14:textId="77777777" w:rsidTr="00B37CD0">
        <w:tc>
          <w:tcPr>
            <w:tcW w:w="2122" w:type="dxa"/>
            <w:vAlign w:val="center"/>
          </w:tcPr>
          <w:p w14:paraId="2B897074"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TP88042 </w:t>
            </w:r>
          </w:p>
          <w:p w14:paraId="52ABEF47"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(17626306-17626368)</w:t>
            </w:r>
          </w:p>
        </w:tc>
        <w:tc>
          <w:tcPr>
            <w:tcW w:w="2268" w:type="dxa"/>
            <w:vAlign w:val="center"/>
          </w:tcPr>
          <w:p w14:paraId="2907482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Tp3_17626312 (</w:t>
            </w:r>
            <w:r w:rsidRPr="002F7332">
              <w:rPr>
                <w:rFonts w:ascii="Times New Roman" w:hAnsi="Times New Roman" w:cs="Times New Roman"/>
                <w:b/>
                <w:i/>
                <w:color w:val="000000"/>
                <w:sz w:val="20"/>
                <w:szCs w:val="20"/>
                <w:u w:val="single"/>
              </w:rPr>
              <w:t>G</w:t>
            </w:r>
            <w:r w:rsidRPr="002F7332">
              <w:rPr>
                <w:rFonts w:ascii="Times New Roman" w:hAnsi="Times New Roman" w:cs="Times New Roman"/>
                <w:color w:val="000000"/>
                <w:sz w:val="20"/>
                <w:szCs w:val="20"/>
              </w:rPr>
              <w:t>/A)</w:t>
            </w:r>
          </w:p>
        </w:tc>
        <w:tc>
          <w:tcPr>
            <w:tcW w:w="2409" w:type="dxa"/>
            <w:vAlign w:val="center"/>
          </w:tcPr>
          <w:p w14:paraId="17685724"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18E3B86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Phosphate transporter 4 </w:t>
            </w:r>
          </w:p>
          <w:p w14:paraId="7326F7D9"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(17624623-17625882)</w:t>
            </w:r>
          </w:p>
          <w:p w14:paraId="38FF4043"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Pentatricopeptide repeat (PPR) superfamily protein (17619833-17622757)</w:t>
            </w:r>
          </w:p>
          <w:p w14:paraId="33510AB4"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Ribonuclease 1 (17630373-17632677)</w:t>
            </w:r>
          </w:p>
        </w:tc>
        <w:tc>
          <w:tcPr>
            <w:tcW w:w="2409" w:type="dxa"/>
            <w:vAlign w:val="center"/>
          </w:tcPr>
          <w:p w14:paraId="4714765A"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Mt5, Ca2</w:t>
            </w:r>
          </w:p>
        </w:tc>
      </w:tr>
      <w:tr w:rsidR="00FF1ACA" w:rsidRPr="002F7332" w14:paraId="38C6BD7F" w14:textId="77777777" w:rsidTr="00B37CD0">
        <w:tc>
          <w:tcPr>
            <w:tcW w:w="2122" w:type="dxa"/>
            <w:vAlign w:val="center"/>
          </w:tcPr>
          <w:p w14:paraId="53965B8F"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TP120899 </w:t>
            </w:r>
          </w:p>
          <w:p w14:paraId="4A4350CB"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(571094-571154)</w:t>
            </w:r>
          </w:p>
        </w:tc>
        <w:tc>
          <w:tcPr>
            <w:tcW w:w="2268" w:type="dxa"/>
            <w:vAlign w:val="center"/>
          </w:tcPr>
          <w:p w14:paraId="137F5F67"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Tp4_571096 (</w:t>
            </w:r>
            <w:r w:rsidRPr="002F7332">
              <w:rPr>
                <w:rFonts w:ascii="Times New Roman" w:hAnsi="Times New Roman" w:cs="Times New Roman"/>
                <w:color w:val="000000"/>
                <w:sz w:val="20"/>
                <w:szCs w:val="20"/>
                <w:u w:val="single"/>
              </w:rPr>
              <w:t>C</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T</w:t>
            </w:r>
            <w:r w:rsidRPr="002F7332">
              <w:rPr>
                <w:rFonts w:ascii="Times New Roman" w:hAnsi="Times New Roman" w:cs="Times New Roman"/>
                <w:color w:val="000000"/>
                <w:sz w:val="20"/>
                <w:szCs w:val="20"/>
              </w:rPr>
              <w:t>)</w:t>
            </w:r>
          </w:p>
        </w:tc>
        <w:tc>
          <w:tcPr>
            <w:tcW w:w="2409" w:type="dxa"/>
            <w:vAlign w:val="center"/>
          </w:tcPr>
          <w:p w14:paraId="187BBC3A"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5DF0AD53"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2409" w:type="dxa"/>
            <w:vAlign w:val="center"/>
          </w:tcPr>
          <w:p w14:paraId="75362217"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Mt5, Ca2</w:t>
            </w:r>
          </w:p>
        </w:tc>
      </w:tr>
      <w:tr w:rsidR="00FF1ACA" w:rsidRPr="002F7332" w14:paraId="10B9D10E" w14:textId="77777777" w:rsidTr="00B37CD0">
        <w:tc>
          <w:tcPr>
            <w:tcW w:w="2122" w:type="dxa"/>
            <w:vAlign w:val="center"/>
          </w:tcPr>
          <w:p w14:paraId="3B6095C4"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lastRenderedPageBreak/>
              <w:t>TP17472</w:t>
            </w:r>
          </w:p>
          <w:p w14:paraId="035E57E0"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 xml:space="preserve"> (19025642-19025705)</w:t>
            </w:r>
          </w:p>
        </w:tc>
        <w:tc>
          <w:tcPr>
            <w:tcW w:w="2268" w:type="dxa"/>
            <w:vAlign w:val="center"/>
          </w:tcPr>
          <w:p w14:paraId="555DCD6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Tp4_19025686 (</w:t>
            </w:r>
            <w:r w:rsidRPr="002F7332">
              <w:rPr>
                <w:rFonts w:ascii="Times New Roman" w:hAnsi="Times New Roman" w:cs="Times New Roman"/>
                <w:b/>
                <w:i/>
                <w:color w:val="000000"/>
                <w:sz w:val="20"/>
                <w:szCs w:val="20"/>
                <w:u w:val="single"/>
              </w:rPr>
              <w:t>T</w:t>
            </w:r>
            <w:r w:rsidRPr="002F7332">
              <w:rPr>
                <w:rFonts w:ascii="Times New Roman" w:hAnsi="Times New Roman" w:cs="Times New Roman"/>
                <w:color w:val="000000"/>
                <w:sz w:val="20"/>
                <w:szCs w:val="20"/>
              </w:rPr>
              <w:t>/A)</w:t>
            </w:r>
          </w:p>
        </w:tc>
        <w:tc>
          <w:tcPr>
            <w:tcW w:w="2409" w:type="dxa"/>
            <w:vAlign w:val="center"/>
          </w:tcPr>
          <w:p w14:paraId="0A9E5FAF"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C2H2-type zinc finger family protein</w:t>
            </w:r>
          </w:p>
        </w:tc>
        <w:tc>
          <w:tcPr>
            <w:tcW w:w="3828" w:type="dxa"/>
            <w:vAlign w:val="center"/>
          </w:tcPr>
          <w:p w14:paraId="78C97FEE"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2409" w:type="dxa"/>
            <w:vAlign w:val="center"/>
          </w:tcPr>
          <w:p w14:paraId="653DD8FA"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Mt2, Mt4, Ca1, Ca6</w:t>
            </w:r>
          </w:p>
        </w:tc>
      </w:tr>
      <w:tr w:rsidR="00FF1ACA" w:rsidRPr="002F7332" w14:paraId="17261C72" w14:textId="77777777" w:rsidTr="00B37CD0">
        <w:tc>
          <w:tcPr>
            <w:tcW w:w="2122" w:type="dxa"/>
            <w:vAlign w:val="center"/>
          </w:tcPr>
          <w:p w14:paraId="4395BE95"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TP98237 </w:t>
            </w:r>
          </w:p>
          <w:p w14:paraId="62BD3251"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(20141734-20141797)</w:t>
            </w:r>
          </w:p>
        </w:tc>
        <w:tc>
          <w:tcPr>
            <w:tcW w:w="2268" w:type="dxa"/>
            <w:vAlign w:val="center"/>
          </w:tcPr>
          <w:p w14:paraId="0F40459D"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Tp4_20141773 (</w:t>
            </w:r>
            <w:r w:rsidRPr="002F7332">
              <w:rPr>
                <w:rFonts w:ascii="Times New Roman" w:hAnsi="Times New Roman" w:cs="Times New Roman"/>
                <w:color w:val="000000"/>
                <w:sz w:val="20"/>
                <w:szCs w:val="20"/>
                <w:u w:val="single"/>
              </w:rPr>
              <w:t>A</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G</w:t>
            </w:r>
            <w:r w:rsidRPr="002F7332">
              <w:rPr>
                <w:rFonts w:ascii="Times New Roman" w:hAnsi="Times New Roman" w:cs="Times New Roman"/>
                <w:color w:val="000000"/>
                <w:sz w:val="20"/>
                <w:szCs w:val="20"/>
              </w:rPr>
              <w:t>)</w:t>
            </w:r>
          </w:p>
        </w:tc>
        <w:tc>
          <w:tcPr>
            <w:tcW w:w="2409" w:type="dxa"/>
            <w:vAlign w:val="center"/>
          </w:tcPr>
          <w:p w14:paraId="2FBB590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41521AFC"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Disease resistance protein, putative (20139740-20140484)</w:t>
            </w:r>
          </w:p>
          <w:p w14:paraId="05E2020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LRR and NB-ARC domain disease resistance protein (20143935-20155425)</w:t>
            </w:r>
          </w:p>
          <w:p w14:paraId="4A7571A8"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Equilibrative nucleoside transporter 6 (20135605-20138352)</w:t>
            </w:r>
          </w:p>
        </w:tc>
        <w:tc>
          <w:tcPr>
            <w:tcW w:w="2409" w:type="dxa"/>
            <w:vAlign w:val="center"/>
          </w:tcPr>
          <w:p w14:paraId="16961812"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r>
      <w:tr w:rsidR="00FF1ACA" w:rsidRPr="002F7332" w14:paraId="60FDE6D9" w14:textId="77777777" w:rsidTr="00B37CD0">
        <w:tc>
          <w:tcPr>
            <w:tcW w:w="2122" w:type="dxa"/>
            <w:vAlign w:val="center"/>
          </w:tcPr>
          <w:p w14:paraId="2C1DF3D8"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TP81268 </w:t>
            </w:r>
          </w:p>
          <w:p w14:paraId="14206250"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(6458270-6458333)</w:t>
            </w:r>
          </w:p>
        </w:tc>
        <w:tc>
          <w:tcPr>
            <w:tcW w:w="2268" w:type="dxa"/>
            <w:vAlign w:val="center"/>
          </w:tcPr>
          <w:p w14:paraId="39685D6C"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Tp7_</w:t>
            </w:r>
            <w:r w:rsidRPr="002F7332">
              <w:rPr>
                <w:rFonts w:ascii="Times New Roman" w:hAnsi="Times New Roman" w:cs="Times New Roman"/>
                <w:color w:val="000000"/>
                <w:sz w:val="18"/>
                <w:szCs w:val="18"/>
              </w:rPr>
              <w:t xml:space="preserve">6458267 </w:t>
            </w:r>
            <w:r w:rsidRPr="002F7332">
              <w:rPr>
                <w:rFonts w:ascii="Times New Roman" w:hAnsi="Times New Roman" w:cs="Times New Roman"/>
                <w:sz w:val="20"/>
                <w:szCs w:val="20"/>
              </w:rPr>
              <w:t xml:space="preserve"> (</w:t>
            </w:r>
            <w:r w:rsidRPr="002F7332">
              <w:rPr>
                <w:rFonts w:ascii="Times New Roman" w:hAnsi="Times New Roman" w:cs="Times New Roman"/>
                <w:b/>
                <w:i/>
                <w:sz w:val="20"/>
                <w:szCs w:val="20"/>
                <w:u w:val="single"/>
              </w:rPr>
              <w:t>A</w:t>
            </w:r>
            <w:r w:rsidRPr="002F7332">
              <w:rPr>
                <w:rFonts w:ascii="Times New Roman" w:hAnsi="Times New Roman" w:cs="Times New Roman"/>
                <w:sz w:val="20"/>
                <w:szCs w:val="20"/>
              </w:rPr>
              <w:t>/G)</w:t>
            </w:r>
          </w:p>
        </w:tc>
        <w:tc>
          <w:tcPr>
            <w:tcW w:w="2409" w:type="dxa"/>
            <w:vAlign w:val="center"/>
          </w:tcPr>
          <w:p w14:paraId="73D4C136"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440531AC"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Ribosome-binding factor A family protein (6457308-6462752)</w:t>
            </w:r>
          </w:p>
          <w:p w14:paraId="164F7378"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Amidophosphoribosyl-transferase</w:t>
            </w:r>
          </w:p>
          <w:p w14:paraId="010D9039"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(6451690-6453062)</w:t>
            </w:r>
          </w:p>
        </w:tc>
        <w:tc>
          <w:tcPr>
            <w:tcW w:w="2409" w:type="dxa"/>
            <w:vAlign w:val="center"/>
          </w:tcPr>
          <w:p w14:paraId="00629515"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Mt3, Ca5</w:t>
            </w:r>
          </w:p>
        </w:tc>
      </w:tr>
      <w:tr w:rsidR="00FF1ACA" w:rsidRPr="002F7332" w14:paraId="33D07A54" w14:textId="77777777" w:rsidTr="00B37CD0">
        <w:tc>
          <w:tcPr>
            <w:tcW w:w="2122" w:type="dxa"/>
            <w:vAlign w:val="center"/>
          </w:tcPr>
          <w:p w14:paraId="078DFC38"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TP11471</w:t>
            </w:r>
          </w:p>
          <w:p w14:paraId="6D11B533"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(23481175-23481238)</w:t>
            </w:r>
          </w:p>
        </w:tc>
        <w:tc>
          <w:tcPr>
            <w:tcW w:w="2268" w:type="dxa"/>
            <w:vAlign w:val="center"/>
          </w:tcPr>
          <w:p w14:paraId="5B6162F5"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Tp7_23481186 (</w:t>
            </w:r>
            <w:r w:rsidRPr="002F7332">
              <w:rPr>
                <w:rFonts w:ascii="Times New Roman" w:hAnsi="Times New Roman" w:cs="Times New Roman"/>
                <w:color w:val="000000"/>
                <w:sz w:val="20"/>
                <w:szCs w:val="20"/>
                <w:u w:val="single"/>
              </w:rPr>
              <w:t>G</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A</w:t>
            </w:r>
            <w:r w:rsidRPr="002F7332">
              <w:rPr>
                <w:rFonts w:ascii="Times New Roman" w:hAnsi="Times New Roman" w:cs="Times New Roman"/>
                <w:color w:val="000000"/>
                <w:sz w:val="20"/>
                <w:szCs w:val="20"/>
              </w:rPr>
              <w:t>)</w:t>
            </w:r>
          </w:p>
        </w:tc>
        <w:tc>
          <w:tcPr>
            <w:tcW w:w="2409" w:type="dxa"/>
            <w:vAlign w:val="center"/>
          </w:tcPr>
          <w:p w14:paraId="421E2D8A"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1AC5ED7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Elongation factor Tu GTP-binding domain protein (23480307-23483179)</w:t>
            </w:r>
          </w:p>
          <w:p w14:paraId="36348C88"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Sugar transporter 6 (23472875-23477699)</w:t>
            </w:r>
          </w:p>
        </w:tc>
        <w:tc>
          <w:tcPr>
            <w:tcW w:w="2409" w:type="dxa"/>
            <w:vAlign w:val="center"/>
          </w:tcPr>
          <w:p w14:paraId="1900191F"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Mt2, Ca1</w:t>
            </w:r>
          </w:p>
        </w:tc>
      </w:tr>
      <w:tr w:rsidR="00FF1ACA" w:rsidRPr="002F7332" w14:paraId="530B3BFF" w14:textId="77777777" w:rsidTr="00B37CD0">
        <w:tc>
          <w:tcPr>
            <w:tcW w:w="2122" w:type="dxa"/>
            <w:vAlign w:val="center"/>
          </w:tcPr>
          <w:p w14:paraId="5FF1A79B"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TP47052</w:t>
            </w:r>
          </w:p>
          <w:p w14:paraId="54B7BCE6"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w:t>
            </w:r>
            <w:r w:rsidRPr="002F7332">
              <w:rPr>
                <w:rFonts w:ascii="Times New Roman" w:hAnsi="Times New Roman" w:cs="Times New Roman"/>
                <w:sz w:val="20"/>
                <w:szCs w:val="20"/>
              </w:rPr>
              <w:t>135359-135422)</w:t>
            </w:r>
          </w:p>
        </w:tc>
        <w:tc>
          <w:tcPr>
            <w:tcW w:w="2268" w:type="dxa"/>
            <w:shd w:val="clear" w:color="auto" w:fill="auto"/>
            <w:vAlign w:val="center"/>
          </w:tcPr>
          <w:p w14:paraId="27D6AA5C"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Scaff_537_135365 (</w:t>
            </w:r>
            <w:r w:rsidRPr="002F7332">
              <w:rPr>
                <w:rFonts w:ascii="Times New Roman" w:hAnsi="Times New Roman" w:cs="Times New Roman"/>
                <w:color w:val="000000"/>
                <w:sz w:val="20"/>
                <w:szCs w:val="20"/>
                <w:u w:val="single"/>
              </w:rPr>
              <w:t>T</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C</w:t>
            </w:r>
            <w:r w:rsidRPr="002F7332">
              <w:rPr>
                <w:rFonts w:ascii="Times New Roman" w:hAnsi="Times New Roman" w:cs="Times New Roman"/>
                <w:color w:val="000000"/>
                <w:sz w:val="20"/>
                <w:szCs w:val="20"/>
              </w:rPr>
              <w:t>)</w:t>
            </w:r>
          </w:p>
        </w:tc>
        <w:tc>
          <w:tcPr>
            <w:tcW w:w="2409" w:type="dxa"/>
            <w:vAlign w:val="center"/>
          </w:tcPr>
          <w:p w14:paraId="715246FD" w14:textId="77777777" w:rsidR="00FF1ACA" w:rsidRPr="002F7332" w:rsidRDefault="00FF1ACA" w:rsidP="00B37CD0">
            <w:pPr>
              <w:jc w:val="center"/>
              <w:rPr>
                <w:rFonts w:ascii="Times New Roman" w:hAnsi="Times New Roman" w:cs="Times New Roman"/>
                <w:sz w:val="20"/>
                <w:szCs w:val="20"/>
                <w:lang w:val="nb-NO"/>
              </w:rPr>
            </w:pPr>
            <w:r w:rsidRPr="002F7332">
              <w:rPr>
                <w:rFonts w:ascii="Times New Roman" w:hAnsi="Times New Roman" w:cs="Times New Roman"/>
                <w:sz w:val="20"/>
                <w:szCs w:val="20"/>
                <w:lang w:val="nb-NO"/>
              </w:rPr>
              <w:t xml:space="preserve">Histidine kinase-like ATPase </w:t>
            </w:r>
          </w:p>
          <w:p w14:paraId="7C7A4142"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(132776-137370)</w:t>
            </w:r>
          </w:p>
        </w:tc>
        <w:tc>
          <w:tcPr>
            <w:tcW w:w="3828" w:type="dxa"/>
            <w:vAlign w:val="center"/>
          </w:tcPr>
          <w:p w14:paraId="792669CC" w14:textId="77777777" w:rsidR="00FF1ACA" w:rsidRPr="002F7332" w:rsidRDefault="00FF1ACA" w:rsidP="00B37CD0">
            <w:pPr>
              <w:jc w:val="center"/>
              <w:rPr>
                <w:rFonts w:ascii="Times New Roman" w:hAnsi="Times New Roman" w:cs="Times New Roman"/>
                <w:sz w:val="20"/>
                <w:szCs w:val="20"/>
                <w:lang w:val="nb-NO"/>
              </w:rPr>
            </w:pPr>
            <w:r w:rsidRPr="002F7332">
              <w:rPr>
                <w:rFonts w:ascii="Times New Roman" w:hAnsi="Times New Roman" w:cs="Times New Roman"/>
                <w:sz w:val="20"/>
                <w:szCs w:val="20"/>
                <w:lang w:val="nb-NO"/>
              </w:rPr>
              <w:t>ATP/DNA-binding protein (137446-140239)</w:t>
            </w:r>
          </w:p>
          <w:p w14:paraId="51B5BBCE" w14:textId="77777777" w:rsidR="00FF1ACA" w:rsidRPr="002F7332" w:rsidRDefault="00FF1ACA" w:rsidP="00B37CD0">
            <w:pPr>
              <w:jc w:val="center"/>
              <w:rPr>
                <w:rFonts w:ascii="Times New Roman" w:hAnsi="Times New Roman" w:cs="Times New Roman"/>
                <w:sz w:val="20"/>
                <w:szCs w:val="20"/>
                <w:lang w:val="nb-NO"/>
              </w:rPr>
            </w:pPr>
            <w:r w:rsidRPr="002F7332">
              <w:rPr>
                <w:rFonts w:ascii="Times New Roman" w:hAnsi="Times New Roman" w:cs="Times New Roman"/>
                <w:sz w:val="20"/>
                <w:szCs w:val="20"/>
                <w:lang w:val="nb-NO"/>
              </w:rPr>
              <w:t>ATP/DNA-binding protein (126666-130848)</w:t>
            </w:r>
          </w:p>
        </w:tc>
        <w:tc>
          <w:tcPr>
            <w:tcW w:w="2409" w:type="dxa"/>
            <w:vAlign w:val="center"/>
          </w:tcPr>
          <w:p w14:paraId="43F2C20D"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r>
      <w:tr w:rsidR="00FF1ACA" w:rsidRPr="002F7332" w14:paraId="30A5A9F5" w14:textId="77777777" w:rsidTr="00B37CD0">
        <w:tc>
          <w:tcPr>
            <w:tcW w:w="2122" w:type="dxa"/>
            <w:vAlign w:val="center"/>
          </w:tcPr>
          <w:p w14:paraId="71098637"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TP110520 </w:t>
            </w:r>
          </w:p>
          <w:p w14:paraId="156EF15B"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w:t>
            </w:r>
            <w:r w:rsidRPr="002F7332">
              <w:rPr>
                <w:rFonts w:ascii="Times New Roman" w:hAnsi="Times New Roman" w:cs="Times New Roman"/>
                <w:sz w:val="20"/>
                <w:szCs w:val="20"/>
              </w:rPr>
              <w:t>114138-114201)</w:t>
            </w:r>
          </w:p>
        </w:tc>
        <w:tc>
          <w:tcPr>
            <w:tcW w:w="2268" w:type="dxa"/>
            <w:shd w:val="clear" w:color="auto" w:fill="auto"/>
            <w:vAlign w:val="center"/>
          </w:tcPr>
          <w:p w14:paraId="5C2DEFD2"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Scaff_636_114141 (</w:t>
            </w:r>
            <w:r w:rsidRPr="002F7332">
              <w:rPr>
                <w:rFonts w:ascii="Times New Roman" w:hAnsi="Times New Roman" w:cs="Times New Roman"/>
                <w:b/>
                <w:i/>
                <w:color w:val="000000"/>
                <w:sz w:val="20"/>
                <w:szCs w:val="20"/>
                <w:u w:val="single"/>
              </w:rPr>
              <w:t>G</w:t>
            </w:r>
            <w:r w:rsidRPr="002F7332">
              <w:rPr>
                <w:rFonts w:ascii="Times New Roman" w:hAnsi="Times New Roman" w:cs="Times New Roman"/>
                <w:color w:val="000000"/>
                <w:sz w:val="20"/>
                <w:szCs w:val="20"/>
              </w:rPr>
              <w:t>/T)</w:t>
            </w:r>
          </w:p>
        </w:tc>
        <w:tc>
          <w:tcPr>
            <w:tcW w:w="2409" w:type="dxa"/>
            <w:vAlign w:val="center"/>
          </w:tcPr>
          <w:p w14:paraId="69563B3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c>
          <w:tcPr>
            <w:tcW w:w="3828" w:type="dxa"/>
            <w:vAlign w:val="center"/>
          </w:tcPr>
          <w:p w14:paraId="2C2B2E83"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Regulator of chromosome condensation (RCC1) family protein (107586-113165)</w:t>
            </w:r>
          </w:p>
          <w:p w14:paraId="0FA41688"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Alanine:glyoxylate aminotransferase 3 (117152-123334)</w:t>
            </w:r>
          </w:p>
          <w:p w14:paraId="25012910"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Alanine:glyoxylate aminotransferase 3 (116467-117105)</w:t>
            </w:r>
          </w:p>
        </w:tc>
        <w:tc>
          <w:tcPr>
            <w:tcW w:w="2409" w:type="dxa"/>
            <w:vAlign w:val="center"/>
          </w:tcPr>
          <w:p w14:paraId="3891137E"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r>
      <w:tr w:rsidR="00FF1ACA" w:rsidRPr="002F7332" w14:paraId="2ACDCA28" w14:textId="77777777" w:rsidTr="00B37CD0">
        <w:tc>
          <w:tcPr>
            <w:tcW w:w="2122" w:type="dxa"/>
            <w:vAlign w:val="center"/>
          </w:tcPr>
          <w:p w14:paraId="5E75E608" w14:textId="77777777" w:rsidR="00FF1ACA" w:rsidRPr="002F7332" w:rsidRDefault="00FF1ACA" w:rsidP="00B37CD0">
            <w:pPr>
              <w:rPr>
                <w:rFonts w:ascii="Times New Roman" w:hAnsi="Times New Roman" w:cs="Times New Roman"/>
                <w:color w:val="000000"/>
                <w:sz w:val="20"/>
                <w:szCs w:val="20"/>
              </w:rPr>
            </w:pPr>
            <w:r w:rsidRPr="002F7332">
              <w:rPr>
                <w:rFonts w:ascii="Times New Roman" w:hAnsi="Times New Roman" w:cs="Times New Roman"/>
                <w:color w:val="000000"/>
                <w:sz w:val="20"/>
                <w:szCs w:val="20"/>
              </w:rPr>
              <w:t xml:space="preserve">TP114603 </w:t>
            </w:r>
          </w:p>
          <w:p w14:paraId="6C06AC6D"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(49039-49102)</w:t>
            </w:r>
          </w:p>
        </w:tc>
        <w:tc>
          <w:tcPr>
            <w:tcW w:w="2268" w:type="dxa"/>
            <w:shd w:val="clear" w:color="auto" w:fill="auto"/>
            <w:vAlign w:val="center"/>
          </w:tcPr>
          <w:p w14:paraId="5711C489"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Scaff_800_49089 (</w:t>
            </w:r>
            <w:r w:rsidRPr="002F7332">
              <w:rPr>
                <w:rFonts w:ascii="Times New Roman" w:hAnsi="Times New Roman" w:cs="Times New Roman"/>
                <w:color w:val="000000"/>
                <w:sz w:val="20"/>
                <w:szCs w:val="20"/>
                <w:u w:val="single"/>
              </w:rPr>
              <w:t>G</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C</w:t>
            </w:r>
            <w:r w:rsidRPr="002F7332">
              <w:rPr>
                <w:rFonts w:ascii="Times New Roman" w:hAnsi="Times New Roman" w:cs="Times New Roman"/>
                <w:color w:val="000000"/>
                <w:sz w:val="20"/>
                <w:szCs w:val="20"/>
              </w:rPr>
              <w:t>)</w:t>
            </w:r>
          </w:p>
        </w:tc>
        <w:tc>
          <w:tcPr>
            <w:tcW w:w="2409" w:type="dxa"/>
            <w:vAlign w:val="center"/>
          </w:tcPr>
          <w:p w14:paraId="5FADAE2F"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w:t>
            </w:r>
          </w:p>
        </w:tc>
        <w:tc>
          <w:tcPr>
            <w:tcW w:w="3828" w:type="dxa"/>
            <w:vAlign w:val="center"/>
          </w:tcPr>
          <w:p w14:paraId="250028ED"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ATP binding microtubule motor family protein (48264-51385)</w:t>
            </w:r>
          </w:p>
        </w:tc>
        <w:tc>
          <w:tcPr>
            <w:tcW w:w="2409" w:type="dxa"/>
            <w:vAlign w:val="center"/>
          </w:tcPr>
          <w:p w14:paraId="122EDC80" w14:textId="77777777" w:rsidR="00FF1ACA" w:rsidRPr="002F7332" w:rsidRDefault="00FF1ACA" w:rsidP="00B37CD0">
            <w:pPr>
              <w:jc w:val="center"/>
              <w:rPr>
                <w:rFonts w:ascii="Times New Roman" w:hAnsi="Times New Roman" w:cs="Times New Roman"/>
                <w:color w:val="000000"/>
                <w:sz w:val="20"/>
                <w:szCs w:val="20"/>
              </w:rPr>
            </w:pPr>
            <w:r w:rsidRPr="002F7332">
              <w:rPr>
                <w:rFonts w:ascii="Times New Roman" w:hAnsi="Times New Roman" w:cs="Times New Roman"/>
                <w:color w:val="000000"/>
                <w:sz w:val="20"/>
                <w:szCs w:val="20"/>
              </w:rPr>
              <w:t>Mt5, Ca8</w:t>
            </w:r>
          </w:p>
        </w:tc>
      </w:tr>
      <w:tr w:rsidR="00FF1ACA" w:rsidRPr="002F7332" w14:paraId="354D67AD" w14:textId="77777777" w:rsidTr="00B37CD0">
        <w:tc>
          <w:tcPr>
            <w:tcW w:w="2122" w:type="dxa"/>
            <w:vAlign w:val="center"/>
          </w:tcPr>
          <w:p w14:paraId="33D12817"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TP112120 (</w:t>
            </w:r>
            <w:r w:rsidRPr="002F7332">
              <w:rPr>
                <w:rFonts w:ascii="Times New Roman" w:hAnsi="Times New Roman" w:cs="Times New Roman"/>
                <w:sz w:val="20"/>
                <w:szCs w:val="20"/>
              </w:rPr>
              <w:t>1733-1796)</w:t>
            </w:r>
          </w:p>
        </w:tc>
        <w:tc>
          <w:tcPr>
            <w:tcW w:w="2268" w:type="dxa"/>
            <w:shd w:val="clear" w:color="auto" w:fill="auto"/>
            <w:vAlign w:val="center"/>
          </w:tcPr>
          <w:p w14:paraId="79FBBFBC"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Scaff_1608_1751 (</w:t>
            </w:r>
            <w:r w:rsidRPr="002F7332">
              <w:rPr>
                <w:rFonts w:ascii="Times New Roman" w:hAnsi="Times New Roman" w:cs="Times New Roman"/>
                <w:b/>
                <w:i/>
                <w:color w:val="000000"/>
                <w:sz w:val="20"/>
                <w:szCs w:val="20"/>
                <w:u w:val="single"/>
              </w:rPr>
              <w:t>G</w:t>
            </w:r>
            <w:r w:rsidRPr="002F7332">
              <w:rPr>
                <w:rFonts w:ascii="Times New Roman" w:hAnsi="Times New Roman" w:cs="Times New Roman"/>
                <w:color w:val="000000"/>
                <w:sz w:val="20"/>
                <w:szCs w:val="20"/>
              </w:rPr>
              <w:t>/A)</w:t>
            </w:r>
          </w:p>
        </w:tc>
        <w:tc>
          <w:tcPr>
            <w:tcW w:w="2409" w:type="dxa"/>
            <w:vAlign w:val="center"/>
          </w:tcPr>
          <w:p w14:paraId="49F79724"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c>
          <w:tcPr>
            <w:tcW w:w="3828" w:type="dxa"/>
            <w:vAlign w:val="center"/>
          </w:tcPr>
          <w:p w14:paraId="3A6E260E"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RNA-dependent RNA polymerase family protein (1620-8825)</w:t>
            </w:r>
          </w:p>
        </w:tc>
        <w:tc>
          <w:tcPr>
            <w:tcW w:w="2409" w:type="dxa"/>
            <w:vAlign w:val="center"/>
          </w:tcPr>
          <w:p w14:paraId="2EB6C918"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r>
      <w:tr w:rsidR="00FF1ACA" w:rsidRPr="002F7332" w14:paraId="78F014BD" w14:textId="77777777" w:rsidTr="00B37CD0">
        <w:tc>
          <w:tcPr>
            <w:tcW w:w="2122" w:type="dxa"/>
            <w:vAlign w:val="center"/>
          </w:tcPr>
          <w:p w14:paraId="758F1609"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TP129825 (</w:t>
            </w:r>
            <w:r w:rsidRPr="002F7332">
              <w:rPr>
                <w:rFonts w:ascii="Times New Roman" w:hAnsi="Times New Roman" w:cs="Times New Roman"/>
                <w:sz w:val="20"/>
                <w:szCs w:val="20"/>
              </w:rPr>
              <w:t>909-970)</w:t>
            </w:r>
          </w:p>
        </w:tc>
        <w:tc>
          <w:tcPr>
            <w:tcW w:w="2268" w:type="dxa"/>
            <w:shd w:val="clear" w:color="auto" w:fill="auto"/>
            <w:vAlign w:val="center"/>
          </w:tcPr>
          <w:p w14:paraId="0D4D4E56"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Scaff_22233_923 (A/</w:t>
            </w:r>
            <w:r w:rsidRPr="002F7332">
              <w:rPr>
                <w:rFonts w:ascii="Times New Roman" w:hAnsi="Times New Roman" w:cs="Times New Roman"/>
                <w:b/>
                <w:i/>
                <w:color w:val="000000"/>
                <w:sz w:val="20"/>
                <w:szCs w:val="20"/>
                <w:u w:val="single"/>
              </w:rPr>
              <w:t>G</w:t>
            </w:r>
            <w:r w:rsidRPr="002F7332">
              <w:rPr>
                <w:rFonts w:ascii="Times New Roman" w:hAnsi="Times New Roman" w:cs="Times New Roman"/>
                <w:color w:val="000000"/>
                <w:sz w:val="20"/>
                <w:szCs w:val="20"/>
              </w:rPr>
              <w:t>)</w:t>
            </w:r>
          </w:p>
        </w:tc>
        <w:tc>
          <w:tcPr>
            <w:tcW w:w="2409" w:type="dxa"/>
            <w:vAlign w:val="center"/>
          </w:tcPr>
          <w:p w14:paraId="69C2DE7B"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c>
          <w:tcPr>
            <w:tcW w:w="3828" w:type="dxa"/>
            <w:vAlign w:val="center"/>
          </w:tcPr>
          <w:p w14:paraId="73DDF916"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c>
          <w:tcPr>
            <w:tcW w:w="2409" w:type="dxa"/>
            <w:vAlign w:val="center"/>
          </w:tcPr>
          <w:p w14:paraId="25A9AA1E"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r>
      <w:tr w:rsidR="00FF1ACA" w:rsidRPr="002F7332" w14:paraId="27F5D716" w14:textId="77777777" w:rsidTr="00B37CD0">
        <w:tc>
          <w:tcPr>
            <w:tcW w:w="2122" w:type="dxa"/>
            <w:vAlign w:val="center"/>
          </w:tcPr>
          <w:p w14:paraId="2D58A0AE"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color w:val="000000"/>
                <w:sz w:val="20"/>
                <w:szCs w:val="20"/>
              </w:rPr>
              <w:t>TP12160 (</w:t>
            </w:r>
            <w:r w:rsidRPr="002F7332">
              <w:rPr>
                <w:rFonts w:ascii="Times New Roman" w:hAnsi="Times New Roman" w:cs="Times New Roman"/>
                <w:sz w:val="20"/>
                <w:szCs w:val="20"/>
              </w:rPr>
              <w:t>526-587)</w:t>
            </w:r>
          </w:p>
        </w:tc>
        <w:tc>
          <w:tcPr>
            <w:tcW w:w="2268" w:type="dxa"/>
            <w:shd w:val="clear" w:color="auto" w:fill="auto"/>
            <w:vAlign w:val="center"/>
          </w:tcPr>
          <w:p w14:paraId="3C18FD2A"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color w:val="000000"/>
                <w:sz w:val="20"/>
                <w:szCs w:val="20"/>
              </w:rPr>
              <w:t>Scaff_26753_588 (</w:t>
            </w:r>
            <w:r w:rsidRPr="002F7332">
              <w:rPr>
                <w:rFonts w:ascii="Times New Roman" w:hAnsi="Times New Roman" w:cs="Times New Roman"/>
                <w:color w:val="000000"/>
                <w:sz w:val="20"/>
                <w:szCs w:val="20"/>
                <w:u w:val="single"/>
              </w:rPr>
              <w:t>T</w:t>
            </w:r>
            <w:r w:rsidRPr="002F7332">
              <w:rPr>
                <w:rFonts w:ascii="Times New Roman" w:hAnsi="Times New Roman" w:cs="Times New Roman"/>
                <w:color w:val="000000"/>
                <w:sz w:val="20"/>
                <w:szCs w:val="20"/>
              </w:rPr>
              <w:t>/</w:t>
            </w:r>
            <w:r w:rsidRPr="002F7332">
              <w:rPr>
                <w:rFonts w:ascii="Times New Roman" w:hAnsi="Times New Roman" w:cs="Times New Roman"/>
                <w:b/>
                <w:i/>
                <w:color w:val="000000"/>
                <w:sz w:val="20"/>
                <w:szCs w:val="20"/>
              </w:rPr>
              <w:t>C</w:t>
            </w:r>
            <w:r w:rsidRPr="002F7332">
              <w:rPr>
                <w:rFonts w:ascii="Times New Roman" w:hAnsi="Times New Roman" w:cs="Times New Roman"/>
                <w:color w:val="000000"/>
                <w:sz w:val="20"/>
                <w:szCs w:val="20"/>
              </w:rPr>
              <w:t>)</w:t>
            </w:r>
          </w:p>
        </w:tc>
        <w:tc>
          <w:tcPr>
            <w:tcW w:w="2409" w:type="dxa"/>
            <w:vAlign w:val="center"/>
          </w:tcPr>
          <w:p w14:paraId="25B518D0"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Protein kinase superfamily protein (1-794)</w:t>
            </w:r>
          </w:p>
        </w:tc>
        <w:tc>
          <w:tcPr>
            <w:tcW w:w="3828" w:type="dxa"/>
            <w:vAlign w:val="center"/>
          </w:tcPr>
          <w:p w14:paraId="2F85B443"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c>
          <w:tcPr>
            <w:tcW w:w="2409" w:type="dxa"/>
            <w:vAlign w:val="center"/>
          </w:tcPr>
          <w:p w14:paraId="376139DE" w14:textId="77777777" w:rsidR="00FF1ACA" w:rsidRPr="002F7332" w:rsidRDefault="00FF1ACA" w:rsidP="00B37CD0">
            <w:pPr>
              <w:jc w:val="center"/>
              <w:rPr>
                <w:rFonts w:ascii="Times New Roman" w:hAnsi="Times New Roman" w:cs="Times New Roman"/>
                <w:sz w:val="20"/>
                <w:szCs w:val="20"/>
              </w:rPr>
            </w:pPr>
            <w:r w:rsidRPr="002F7332">
              <w:rPr>
                <w:rFonts w:ascii="Times New Roman" w:hAnsi="Times New Roman" w:cs="Times New Roman"/>
                <w:sz w:val="20"/>
                <w:szCs w:val="20"/>
              </w:rPr>
              <w:t>-</w:t>
            </w:r>
          </w:p>
        </w:tc>
      </w:tr>
    </w:tbl>
    <w:p w14:paraId="0484A41C" w14:textId="77777777" w:rsidR="00081607" w:rsidRPr="008F5A63" w:rsidRDefault="00081607" w:rsidP="00081607">
      <w:pPr>
        <w:rPr>
          <w:rFonts w:ascii="Times New Roman" w:hAnsi="Times New Roman" w:cs="Times New Roman"/>
          <w:sz w:val="20"/>
        </w:rPr>
      </w:pPr>
      <w:r w:rsidRPr="008F5A63">
        <w:rPr>
          <w:rFonts w:ascii="Times New Roman" w:hAnsi="Times New Roman" w:cs="Times New Roman"/>
          <w:sz w:val="20"/>
          <w:vertAlign w:val="superscript"/>
        </w:rPr>
        <w:t>1</w:t>
      </w:r>
      <w:r w:rsidRPr="008F5A63">
        <w:rPr>
          <w:rFonts w:ascii="Times New Roman" w:hAnsi="Times New Roman" w:cs="Times New Roman"/>
          <w:sz w:val="20"/>
        </w:rPr>
        <w:t xml:space="preserve"> The major allele in the original population is underlined, the allele that has been selected is in bold italics. </w:t>
      </w:r>
      <w:r w:rsidRPr="008F5A63">
        <w:rPr>
          <w:rFonts w:ascii="Times New Roman" w:hAnsi="Times New Roman" w:cs="Times New Roman"/>
          <w:sz w:val="20"/>
          <w:vertAlign w:val="superscript"/>
        </w:rPr>
        <w:t>2</w:t>
      </w:r>
      <w:r w:rsidRPr="008F5A63">
        <w:rPr>
          <w:rFonts w:ascii="Times New Roman" w:hAnsi="Times New Roman" w:cs="Times New Roman"/>
          <w:sz w:val="20"/>
        </w:rPr>
        <w:t xml:space="preserve"> SNPs had up to 14 additional genes located within ± 50 kb (see Table S2). </w:t>
      </w:r>
      <w:r w:rsidRPr="008F5A63">
        <w:rPr>
          <w:rFonts w:ascii="Times New Roman" w:hAnsi="Times New Roman" w:cs="Times New Roman"/>
          <w:sz w:val="20"/>
          <w:vertAlign w:val="superscript"/>
        </w:rPr>
        <w:t>3</w:t>
      </w:r>
      <w:r w:rsidRPr="008F5A63">
        <w:rPr>
          <w:rFonts w:ascii="Times New Roman" w:hAnsi="Times New Roman" w:cs="Times New Roman"/>
          <w:sz w:val="20"/>
        </w:rPr>
        <w:t xml:space="preserve"> Ca, </w:t>
      </w:r>
      <w:r w:rsidRPr="008F5A63">
        <w:rPr>
          <w:rFonts w:ascii="Times New Roman" w:hAnsi="Times New Roman" w:cs="Times New Roman"/>
          <w:i/>
          <w:sz w:val="20"/>
        </w:rPr>
        <w:t>Cicer arietinum</w:t>
      </w:r>
      <w:r w:rsidRPr="008F5A63">
        <w:rPr>
          <w:rFonts w:ascii="Times New Roman" w:hAnsi="Times New Roman" w:cs="Times New Roman"/>
          <w:sz w:val="20"/>
        </w:rPr>
        <w:t xml:space="preserve">; Mt, </w:t>
      </w:r>
      <w:r w:rsidRPr="008F5A63">
        <w:rPr>
          <w:rFonts w:ascii="Times New Roman" w:hAnsi="Times New Roman" w:cs="Times New Roman"/>
          <w:i/>
          <w:sz w:val="20"/>
        </w:rPr>
        <w:t>Medicago truncatula.</w:t>
      </w:r>
      <w:r w:rsidRPr="008F5A63">
        <w:rPr>
          <w:rFonts w:ascii="Times New Roman" w:hAnsi="Times New Roman" w:cs="Times New Roman"/>
          <w:sz w:val="20"/>
        </w:rPr>
        <w:t xml:space="preserve"> </w:t>
      </w:r>
      <w:r w:rsidRPr="008F5A63">
        <w:rPr>
          <w:rFonts w:ascii="Times New Roman" w:hAnsi="Times New Roman" w:cs="Times New Roman"/>
          <w:sz w:val="20"/>
          <w:vertAlign w:val="superscript"/>
        </w:rPr>
        <w:t xml:space="preserve">4 </w:t>
      </w:r>
      <w:r w:rsidRPr="008F5A63">
        <w:rPr>
          <w:rFonts w:ascii="Times New Roman" w:hAnsi="Times New Roman" w:cs="Times New Roman"/>
          <w:sz w:val="20"/>
        </w:rPr>
        <w:t>Overlapping sequence tags.</w:t>
      </w:r>
    </w:p>
    <w:p w14:paraId="5BC5AB94" w14:textId="77777777" w:rsidR="0024310B" w:rsidRDefault="0024310B" w:rsidP="00384444">
      <w:pPr>
        <w:spacing w:after="0" w:line="240" w:lineRule="auto"/>
        <w:rPr>
          <w:rFonts w:ascii="Times New Roman" w:hAnsi="Times New Roman" w:cs="Times New Roman"/>
          <w:b/>
          <w:sz w:val="24"/>
          <w:szCs w:val="24"/>
        </w:rPr>
        <w:sectPr w:rsidR="0024310B" w:rsidSect="009B18AE">
          <w:pgSz w:w="15840" w:h="12240" w:orient="landscape"/>
          <w:pgMar w:top="1417" w:right="1417" w:bottom="1417" w:left="1417" w:header="708" w:footer="708" w:gutter="0"/>
          <w:cols w:space="708"/>
          <w:docGrid w:linePitch="360"/>
        </w:sectPr>
      </w:pPr>
    </w:p>
    <w:p w14:paraId="205D823A" w14:textId="3F3E0A7C" w:rsidR="00384444" w:rsidRDefault="00384444" w:rsidP="00384444">
      <w:pPr>
        <w:spacing w:after="0" w:line="240" w:lineRule="auto"/>
        <w:rPr>
          <w:rFonts w:ascii="Times New Roman" w:hAnsi="Times New Roman" w:cs="Times New Roman"/>
          <w:sz w:val="24"/>
          <w:szCs w:val="24"/>
        </w:rPr>
      </w:pPr>
      <w:r w:rsidRPr="00265167">
        <w:rPr>
          <w:rFonts w:ascii="Times New Roman" w:hAnsi="Times New Roman" w:cs="Times New Roman"/>
          <w:b/>
          <w:sz w:val="24"/>
          <w:szCs w:val="24"/>
        </w:rPr>
        <w:lastRenderedPageBreak/>
        <w:t xml:space="preserve">Table </w:t>
      </w:r>
      <w:r>
        <w:rPr>
          <w:rFonts w:ascii="Times New Roman" w:hAnsi="Times New Roman" w:cs="Times New Roman"/>
          <w:b/>
          <w:sz w:val="24"/>
          <w:szCs w:val="24"/>
        </w:rPr>
        <w:t>S3</w:t>
      </w:r>
      <w:r w:rsidRPr="00265167">
        <w:rPr>
          <w:rFonts w:ascii="Times New Roman" w:hAnsi="Times New Roman" w:cs="Times New Roman"/>
          <w:b/>
          <w:sz w:val="24"/>
          <w:szCs w:val="24"/>
        </w:rPr>
        <w:t>.</w:t>
      </w:r>
      <w:r w:rsidRPr="00265167">
        <w:rPr>
          <w:rFonts w:ascii="Times New Roman" w:hAnsi="Times New Roman" w:cs="Times New Roman"/>
          <w:sz w:val="24"/>
          <w:szCs w:val="24"/>
        </w:rPr>
        <w:t xml:space="preserve"> Number of SNP loci with a different allele frequency in four survivor populations from red clover pure stand plots relative to four survivor populations from species mixture plots, at different significance levels and with the corresponding false discovery rates (FDR) </w:t>
      </w:r>
      <w:r>
        <w:rPr>
          <w:rFonts w:ascii="Times New Roman" w:hAnsi="Times New Roman" w:cs="Times New Roman"/>
          <w:sz w:val="24"/>
          <w:szCs w:val="24"/>
        </w:rPr>
        <w:t>(study 3)</w:t>
      </w:r>
      <w:r w:rsidRPr="00265167">
        <w:rPr>
          <w:rFonts w:ascii="Times New Roman" w:hAnsi="Times New Roman" w:cs="Times New Roman"/>
          <w:sz w:val="24"/>
          <w:szCs w:val="24"/>
        </w:rPr>
        <w:t xml:space="preserve">. The 4556 SNPs with a known chromosomal location, a minimum minor allele frequency of 0.05 and 100-499 reads in each of the eight populations were tested. </w:t>
      </w:r>
    </w:p>
    <w:p w14:paraId="3E59C044" w14:textId="77777777" w:rsidR="00384444" w:rsidRPr="00AB1BB4" w:rsidRDefault="00384444" w:rsidP="0038444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57"/>
        <w:gridCol w:w="4739"/>
      </w:tblGrid>
      <w:tr w:rsidR="00384444" w14:paraId="1B53AF95" w14:textId="77777777" w:rsidTr="00672F3F">
        <w:tc>
          <w:tcPr>
            <w:tcW w:w="6475" w:type="dxa"/>
          </w:tcPr>
          <w:p w14:paraId="1431B856" w14:textId="77777777" w:rsidR="00384444" w:rsidRDefault="00384444" w:rsidP="00672F3F">
            <w:pPr>
              <w:rPr>
                <w:rFonts w:ascii="Times New Roman" w:hAnsi="Times New Roman" w:cs="Times New Roman"/>
              </w:rPr>
            </w:pPr>
            <w:r w:rsidRPr="008F5A63">
              <w:rPr>
                <w:rFonts w:ascii="Times New Roman" w:hAnsi="Times New Roman" w:cs="Times New Roman"/>
              </w:rPr>
              <w:t>Significance level of chi square test for each population</w:t>
            </w:r>
            <w:r>
              <w:rPr>
                <w:rFonts w:ascii="Times New Roman" w:hAnsi="Times New Roman" w:cs="Times New Roman"/>
              </w:rPr>
              <w:t xml:space="preserve"> pair</w:t>
            </w:r>
          </w:p>
        </w:tc>
        <w:tc>
          <w:tcPr>
            <w:tcW w:w="6475" w:type="dxa"/>
          </w:tcPr>
          <w:p w14:paraId="52798798" w14:textId="77777777" w:rsidR="00384444" w:rsidRDefault="00384444" w:rsidP="00672F3F">
            <w:pPr>
              <w:rPr>
                <w:rFonts w:ascii="Times New Roman" w:hAnsi="Times New Roman" w:cs="Times New Roman"/>
              </w:rPr>
            </w:pPr>
            <w:r w:rsidRPr="008F5A63">
              <w:rPr>
                <w:rFonts w:ascii="Times New Roman" w:hAnsi="Times New Roman" w:cs="Times New Roman"/>
              </w:rPr>
              <w:t>Number of SNPs</w:t>
            </w:r>
            <w:r>
              <w:rPr>
                <w:rFonts w:ascii="Times New Roman" w:hAnsi="Times New Roman" w:cs="Times New Roman"/>
              </w:rPr>
              <w:t xml:space="preserve"> with</w:t>
            </w:r>
            <w:r w:rsidRPr="008F5A63">
              <w:rPr>
                <w:rFonts w:ascii="Times New Roman" w:hAnsi="Times New Roman" w:cs="Times New Roman"/>
              </w:rPr>
              <w:t xml:space="preserve"> </w:t>
            </w:r>
            <w:r>
              <w:rPr>
                <w:rFonts w:ascii="Times New Roman" w:hAnsi="Times New Roman" w:cs="Times New Roman"/>
              </w:rPr>
              <w:t xml:space="preserve">significantly different </w:t>
            </w:r>
            <w:r w:rsidRPr="008F5A63">
              <w:rPr>
                <w:rFonts w:ascii="Times New Roman" w:hAnsi="Times New Roman" w:cs="Times New Roman"/>
              </w:rPr>
              <w:t>allele frequency (corresponding FDR)</w:t>
            </w:r>
          </w:p>
        </w:tc>
      </w:tr>
      <w:tr w:rsidR="00384444" w14:paraId="5C9B096C" w14:textId="77777777" w:rsidTr="00672F3F">
        <w:tc>
          <w:tcPr>
            <w:tcW w:w="6475" w:type="dxa"/>
          </w:tcPr>
          <w:p w14:paraId="7483A70A" w14:textId="77777777" w:rsidR="00384444" w:rsidRDefault="00384444" w:rsidP="00672F3F">
            <w:pPr>
              <w:rPr>
                <w:rFonts w:ascii="Times New Roman" w:hAnsi="Times New Roman" w:cs="Times New Roman"/>
              </w:rPr>
            </w:pPr>
            <w:r w:rsidRPr="008F5A63">
              <w:rPr>
                <w:rFonts w:ascii="Times New Roman" w:hAnsi="Times New Roman" w:cs="Times New Roman"/>
              </w:rPr>
              <w:t>0.1</w:t>
            </w:r>
          </w:p>
        </w:tc>
        <w:tc>
          <w:tcPr>
            <w:tcW w:w="6475" w:type="dxa"/>
          </w:tcPr>
          <w:p w14:paraId="79AC2882" w14:textId="77777777" w:rsidR="00384444" w:rsidRDefault="00384444" w:rsidP="00672F3F">
            <w:pPr>
              <w:rPr>
                <w:rFonts w:ascii="Times New Roman" w:hAnsi="Times New Roman" w:cs="Times New Roman"/>
              </w:rPr>
            </w:pPr>
            <w:r w:rsidRPr="008F5A63">
              <w:rPr>
                <w:rFonts w:ascii="Times New Roman" w:hAnsi="Times New Roman" w:cs="Times New Roman"/>
              </w:rPr>
              <w:t>11 (0.04)</w:t>
            </w:r>
          </w:p>
        </w:tc>
      </w:tr>
      <w:tr w:rsidR="00384444" w14:paraId="31ABB6DD" w14:textId="77777777" w:rsidTr="00672F3F">
        <w:tc>
          <w:tcPr>
            <w:tcW w:w="6475" w:type="dxa"/>
          </w:tcPr>
          <w:p w14:paraId="42C55A5D" w14:textId="77777777" w:rsidR="00384444" w:rsidRDefault="00384444" w:rsidP="00672F3F">
            <w:pPr>
              <w:rPr>
                <w:rFonts w:ascii="Times New Roman" w:hAnsi="Times New Roman" w:cs="Times New Roman"/>
              </w:rPr>
            </w:pPr>
            <w:r w:rsidRPr="008F5A63">
              <w:rPr>
                <w:rFonts w:ascii="Times New Roman" w:hAnsi="Times New Roman" w:cs="Times New Roman"/>
              </w:rPr>
              <w:t>0.05</w:t>
            </w:r>
          </w:p>
        </w:tc>
        <w:tc>
          <w:tcPr>
            <w:tcW w:w="6475" w:type="dxa"/>
          </w:tcPr>
          <w:p w14:paraId="28286B5E" w14:textId="77777777" w:rsidR="00384444" w:rsidRDefault="00384444" w:rsidP="00672F3F">
            <w:pPr>
              <w:rPr>
                <w:rFonts w:ascii="Times New Roman" w:hAnsi="Times New Roman" w:cs="Times New Roman"/>
              </w:rPr>
            </w:pPr>
            <w:r w:rsidRPr="008F5A63">
              <w:rPr>
                <w:rFonts w:ascii="Times New Roman" w:hAnsi="Times New Roman" w:cs="Times New Roman"/>
              </w:rPr>
              <w:t>6 (0.005)</w:t>
            </w:r>
          </w:p>
        </w:tc>
      </w:tr>
      <w:tr w:rsidR="00384444" w14:paraId="58C80D40" w14:textId="77777777" w:rsidTr="00672F3F">
        <w:tc>
          <w:tcPr>
            <w:tcW w:w="6475" w:type="dxa"/>
          </w:tcPr>
          <w:p w14:paraId="2392FB3A" w14:textId="77777777" w:rsidR="00384444" w:rsidRDefault="00384444" w:rsidP="00672F3F">
            <w:pPr>
              <w:rPr>
                <w:rFonts w:ascii="Times New Roman" w:hAnsi="Times New Roman" w:cs="Times New Roman"/>
              </w:rPr>
            </w:pPr>
            <w:r w:rsidRPr="008F5A63">
              <w:rPr>
                <w:rFonts w:ascii="Times New Roman" w:hAnsi="Times New Roman" w:cs="Times New Roman"/>
              </w:rPr>
              <w:t>0.01</w:t>
            </w:r>
          </w:p>
        </w:tc>
        <w:tc>
          <w:tcPr>
            <w:tcW w:w="6475" w:type="dxa"/>
          </w:tcPr>
          <w:p w14:paraId="58BCA9B9" w14:textId="77777777" w:rsidR="00384444" w:rsidRDefault="00384444" w:rsidP="00672F3F">
            <w:pPr>
              <w:rPr>
                <w:rFonts w:ascii="Times New Roman" w:hAnsi="Times New Roman" w:cs="Times New Roman"/>
              </w:rPr>
            </w:pPr>
            <w:r w:rsidRPr="008F5A63">
              <w:rPr>
                <w:rFonts w:ascii="Times New Roman" w:hAnsi="Times New Roman" w:cs="Times New Roman"/>
              </w:rPr>
              <w:t>1 (0.00005)</w:t>
            </w:r>
          </w:p>
        </w:tc>
      </w:tr>
      <w:tr w:rsidR="00384444" w14:paraId="731F1D37" w14:textId="77777777" w:rsidTr="00672F3F">
        <w:tc>
          <w:tcPr>
            <w:tcW w:w="6475" w:type="dxa"/>
          </w:tcPr>
          <w:p w14:paraId="0DB1316F" w14:textId="77777777" w:rsidR="00384444" w:rsidRDefault="00384444" w:rsidP="00672F3F">
            <w:pPr>
              <w:rPr>
                <w:rFonts w:ascii="Times New Roman" w:hAnsi="Times New Roman" w:cs="Times New Roman"/>
              </w:rPr>
            </w:pPr>
            <w:r w:rsidRPr="008F5A63">
              <w:rPr>
                <w:rFonts w:ascii="Times New Roman" w:hAnsi="Times New Roman" w:cs="Times New Roman"/>
              </w:rPr>
              <w:t>0.001</w:t>
            </w:r>
          </w:p>
        </w:tc>
        <w:tc>
          <w:tcPr>
            <w:tcW w:w="6475" w:type="dxa"/>
          </w:tcPr>
          <w:p w14:paraId="61C2395A" w14:textId="77777777" w:rsidR="00384444" w:rsidRDefault="00384444" w:rsidP="00672F3F">
            <w:pPr>
              <w:rPr>
                <w:rFonts w:ascii="Times New Roman" w:hAnsi="Times New Roman" w:cs="Times New Roman"/>
              </w:rPr>
            </w:pPr>
            <w:r w:rsidRPr="008F5A63">
              <w:rPr>
                <w:rFonts w:ascii="Times New Roman" w:hAnsi="Times New Roman" w:cs="Times New Roman"/>
              </w:rPr>
              <w:t>0 (-)</w:t>
            </w:r>
          </w:p>
        </w:tc>
      </w:tr>
    </w:tbl>
    <w:p w14:paraId="0BB0B9ED" w14:textId="77777777" w:rsidR="00384444" w:rsidRPr="00AB1BB4" w:rsidRDefault="00384444" w:rsidP="00384444">
      <w:pPr>
        <w:rPr>
          <w:rFonts w:ascii="Times New Roman" w:hAnsi="Times New Roman" w:cs="Times New Roman"/>
        </w:rPr>
      </w:pPr>
    </w:p>
    <w:p w14:paraId="7799A612" w14:textId="77777777" w:rsidR="0024310B" w:rsidRDefault="0024310B">
      <w:pPr>
        <w:rPr>
          <w:rFonts w:ascii="Times New Roman" w:hAnsi="Times New Roman" w:cs="Times New Roman"/>
          <w:b/>
          <w:sz w:val="24"/>
          <w:szCs w:val="24"/>
        </w:rPr>
      </w:pPr>
      <w:r>
        <w:rPr>
          <w:rFonts w:ascii="Times New Roman" w:hAnsi="Times New Roman" w:cs="Times New Roman"/>
          <w:b/>
          <w:sz w:val="24"/>
          <w:szCs w:val="24"/>
        </w:rPr>
        <w:br w:type="page"/>
      </w:r>
    </w:p>
    <w:p w14:paraId="340AA76A" w14:textId="77777777" w:rsidR="0024310B" w:rsidRDefault="0024310B" w:rsidP="00384444">
      <w:pPr>
        <w:spacing w:after="0" w:line="240" w:lineRule="auto"/>
        <w:rPr>
          <w:rFonts w:ascii="Times New Roman" w:hAnsi="Times New Roman" w:cs="Times New Roman"/>
          <w:b/>
          <w:sz w:val="24"/>
          <w:szCs w:val="24"/>
        </w:rPr>
        <w:sectPr w:rsidR="0024310B" w:rsidSect="0024310B">
          <w:pgSz w:w="12240" w:h="15840"/>
          <w:pgMar w:top="1417" w:right="1417" w:bottom="1417" w:left="1417" w:header="708" w:footer="708" w:gutter="0"/>
          <w:cols w:space="708"/>
          <w:docGrid w:linePitch="360"/>
        </w:sectPr>
      </w:pPr>
    </w:p>
    <w:p w14:paraId="7E4F2E3D" w14:textId="1B60DE08" w:rsidR="00FF1ACA" w:rsidRPr="002F7332" w:rsidRDefault="00FF1ACA" w:rsidP="00384444">
      <w:pPr>
        <w:spacing w:after="0" w:line="240" w:lineRule="auto"/>
        <w:rPr>
          <w:rFonts w:ascii="Times New Roman" w:hAnsi="Times New Roman" w:cs="Times New Roman"/>
          <w:sz w:val="24"/>
          <w:szCs w:val="24"/>
        </w:rPr>
      </w:pPr>
      <w:r w:rsidRPr="002F7332">
        <w:rPr>
          <w:rFonts w:ascii="Times New Roman" w:hAnsi="Times New Roman" w:cs="Times New Roman"/>
          <w:b/>
          <w:sz w:val="24"/>
          <w:szCs w:val="24"/>
        </w:rPr>
        <w:lastRenderedPageBreak/>
        <w:t>Table S</w:t>
      </w:r>
      <w:r w:rsidR="00384444">
        <w:rPr>
          <w:rFonts w:ascii="Times New Roman" w:hAnsi="Times New Roman" w:cs="Times New Roman"/>
          <w:b/>
          <w:sz w:val="24"/>
          <w:szCs w:val="24"/>
        </w:rPr>
        <w:t>4</w:t>
      </w:r>
      <w:r w:rsidRPr="002F7332">
        <w:rPr>
          <w:rFonts w:ascii="Times New Roman" w:hAnsi="Times New Roman" w:cs="Times New Roman"/>
          <w:b/>
          <w:sz w:val="24"/>
          <w:szCs w:val="24"/>
        </w:rPr>
        <w:t>.</w:t>
      </w:r>
      <w:r>
        <w:rPr>
          <w:rFonts w:ascii="Times New Roman" w:hAnsi="Times New Roman" w:cs="Times New Roman"/>
          <w:sz w:val="24"/>
          <w:szCs w:val="24"/>
        </w:rPr>
        <w:t xml:space="preserve"> Positi</w:t>
      </w:r>
      <w:r w:rsidRPr="002F7332">
        <w:rPr>
          <w:rFonts w:ascii="Times New Roman" w:hAnsi="Times New Roman" w:cs="Times New Roman"/>
          <w:sz w:val="24"/>
          <w:szCs w:val="24"/>
        </w:rPr>
        <w:t>on and surroundings of SNP</w:t>
      </w:r>
      <w:r>
        <w:rPr>
          <w:rFonts w:ascii="Times New Roman" w:hAnsi="Times New Roman" w:cs="Times New Roman"/>
          <w:sz w:val="24"/>
          <w:szCs w:val="24"/>
        </w:rPr>
        <w:t>s</w:t>
      </w:r>
      <w:r w:rsidRPr="002F7332">
        <w:rPr>
          <w:rFonts w:ascii="Times New Roman" w:hAnsi="Times New Roman" w:cs="Times New Roman"/>
          <w:sz w:val="24"/>
          <w:szCs w:val="24"/>
        </w:rPr>
        <w:t xml:space="preserve"> with a significant difference in allele frequency in survivor populations from pure stand plots vs. mixed stand plots (</w:t>
      </w:r>
      <w:r w:rsidR="0069182B">
        <w:rPr>
          <w:rFonts w:ascii="Times New Roman" w:hAnsi="Times New Roman" w:cs="Times New Roman"/>
          <w:sz w:val="24"/>
          <w:szCs w:val="24"/>
        </w:rPr>
        <w:t>study 3</w:t>
      </w:r>
      <w:r w:rsidRPr="002F7332">
        <w:rPr>
          <w:rFonts w:ascii="Times New Roman" w:hAnsi="Times New Roman" w:cs="Times New Roman"/>
          <w:sz w:val="24"/>
          <w:szCs w:val="24"/>
        </w:rPr>
        <w:t>)</w:t>
      </w:r>
      <w:r w:rsidR="00384444">
        <w:rPr>
          <w:rFonts w:ascii="Times New Roman" w:hAnsi="Times New Roman" w:cs="Times New Roman"/>
          <w:sz w:val="24"/>
          <w:szCs w:val="24"/>
        </w:rPr>
        <w:t xml:space="preserve"> according to the simple F</w:t>
      </w:r>
      <w:r w:rsidR="00384444" w:rsidRPr="00384444">
        <w:rPr>
          <w:rFonts w:ascii="Times New Roman" w:hAnsi="Times New Roman" w:cs="Times New Roman"/>
          <w:sz w:val="24"/>
          <w:szCs w:val="24"/>
          <w:vertAlign w:val="subscript"/>
        </w:rPr>
        <w:t>ST</w:t>
      </w:r>
      <w:r w:rsidR="00384444">
        <w:rPr>
          <w:rFonts w:ascii="Times New Roman" w:hAnsi="Times New Roman" w:cs="Times New Roman"/>
          <w:sz w:val="24"/>
          <w:szCs w:val="24"/>
        </w:rPr>
        <w:t>-based test</w:t>
      </w:r>
      <w:r w:rsidR="00384444" w:rsidRPr="002F7332">
        <w:rPr>
          <w:rFonts w:ascii="Times New Roman" w:hAnsi="Times New Roman" w:cs="Times New Roman"/>
          <w:sz w:val="24"/>
          <w:szCs w:val="24"/>
        </w:rPr>
        <w:t>.</w:t>
      </w:r>
    </w:p>
    <w:p w14:paraId="3EADC801" w14:textId="77777777" w:rsidR="00FF1ACA" w:rsidRPr="002F7332" w:rsidRDefault="00FF1ACA" w:rsidP="00FF1ACA">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12895" w:type="dxa"/>
        <w:tblLayout w:type="fixed"/>
        <w:tblLook w:val="04A0" w:firstRow="1" w:lastRow="0" w:firstColumn="1" w:lastColumn="0" w:noHBand="0" w:noVBand="1"/>
      </w:tblPr>
      <w:tblGrid>
        <w:gridCol w:w="1980"/>
        <w:gridCol w:w="1276"/>
        <w:gridCol w:w="1275"/>
        <w:gridCol w:w="1276"/>
        <w:gridCol w:w="2126"/>
        <w:gridCol w:w="3402"/>
        <w:gridCol w:w="1560"/>
      </w:tblGrid>
      <w:tr w:rsidR="00FF1ACA" w:rsidRPr="002F7332" w14:paraId="583ECC2F" w14:textId="77777777" w:rsidTr="00B37CD0">
        <w:trPr>
          <w:trHeight w:val="484"/>
        </w:trPr>
        <w:tc>
          <w:tcPr>
            <w:tcW w:w="1980" w:type="dxa"/>
            <w:vMerge w:val="restart"/>
          </w:tcPr>
          <w:p w14:paraId="2BDEB34B" w14:textId="77777777" w:rsidR="00FF1ACA" w:rsidRPr="002F7332" w:rsidRDefault="00FF1ACA" w:rsidP="00B37CD0">
            <w:pPr>
              <w:rPr>
                <w:rFonts w:ascii="Times New Roman" w:hAnsi="Times New Roman" w:cs="Times New Roman"/>
                <w:szCs w:val="20"/>
              </w:rPr>
            </w:pPr>
            <w:r w:rsidRPr="002F7332">
              <w:rPr>
                <w:rFonts w:ascii="Times New Roman" w:hAnsi="Times New Roman" w:cs="Times New Roman"/>
                <w:szCs w:val="20"/>
              </w:rPr>
              <w:t>SNP locus (Ref/Alt)</w:t>
            </w:r>
          </w:p>
        </w:tc>
        <w:tc>
          <w:tcPr>
            <w:tcW w:w="2551" w:type="dxa"/>
            <w:gridSpan w:val="2"/>
          </w:tcPr>
          <w:p w14:paraId="1991116D" w14:textId="77777777" w:rsidR="00FF1ACA" w:rsidRPr="002F7332" w:rsidRDefault="00FF1ACA" w:rsidP="00B37CD0">
            <w:pPr>
              <w:rPr>
                <w:rFonts w:ascii="Times New Roman" w:hAnsi="Times New Roman" w:cs="Times New Roman"/>
                <w:szCs w:val="20"/>
              </w:rPr>
            </w:pPr>
            <w:r w:rsidRPr="002F7332">
              <w:rPr>
                <w:rFonts w:ascii="Times New Roman" w:hAnsi="Times New Roman" w:cs="Times New Roman"/>
                <w:szCs w:val="20"/>
              </w:rPr>
              <w:t>Average allele frequency</w:t>
            </w:r>
            <w:r w:rsidRPr="002F7332">
              <w:rPr>
                <w:rFonts w:ascii="Times New Roman" w:hAnsi="Times New Roman" w:cs="Times New Roman"/>
                <w:szCs w:val="20"/>
                <w:vertAlign w:val="superscript"/>
              </w:rPr>
              <w:t>1</w:t>
            </w:r>
            <w:r w:rsidRPr="002F7332">
              <w:rPr>
                <w:rFonts w:ascii="Times New Roman" w:hAnsi="Times New Roman" w:cs="Times New Roman"/>
                <w:szCs w:val="20"/>
              </w:rPr>
              <w:t xml:space="preserve"> ± S.E.</w:t>
            </w:r>
          </w:p>
        </w:tc>
        <w:tc>
          <w:tcPr>
            <w:tcW w:w="1276" w:type="dxa"/>
            <w:vMerge w:val="restart"/>
          </w:tcPr>
          <w:p w14:paraId="6D563985" w14:textId="77777777" w:rsidR="00FF1ACA" w:rsidRPr="002F7332" w:rsidRDefault="00FF1ACA" w:rsidP="00B37CD0">
            <w:pPr>
              <w:jc w:val="center"/>
              <w:rPr>
                <w:rFonts w:ascii="Times New Roman" w:hAnsi="Times New Roman" w:cs="Times New Roman"/>
                <w:szCs w:val="20"/>
              </w:rPr>
            </w:pPr>
            <w:r w:rsidRPr="002F7332">
              <w:rPr>
                <w:rFonts w:ascii="Times New Roman" w:hAnsi="Times New Roman" w:cs="Times New Roman"/>
                <w:szCs w:val="20"/>
              </w:rPr>
              <w:t>Absolute difference in allele frequency</w:t>
            </w:r>
            <w:r w:rsidRPr="002F7332">
              <w:rPr>
                <w:rFonts w:ascii="Times New Roman" w:hAnsi="Times New Roman" w:cs="Times New Roman"/>
                <w:szCs w:val="20"/>
                <w:vertAlign w:val="superscript"/>
              </w:rPr>
              <w:t>2</w:t>
            </w:r>
          </w:p>
        </w:tc>
        <w:tc>
          <w:tcPr>
            <w:tcW w:w="2126" w:type="dxa"/>
            <w:vMerge w:val="restart"/>
          </w:tcPr>
          <w:p w14:paraId="1FE982A1" w14:textId="77777777" w:rsidR="00FF1ACA" w:rsidRPr="002F7332" w:rsidRDefault="00FF1ACA" w:rsidP="00B37CD0">
            <w:pPr>
              <w:jc w:val="center"/>
              <w:rPr>
                <w:rFonts w:ascii="Times New Roman" w:hAnsi="Times New Roman" w:cs="Times New Roman"/>
                <w:szCs w:val="20"/>
              </w:rPr>
            </w:pPr>
            <w:r w:rsidRPr="002F7332">
              <w:rPr>
                <w:rFonts w:ascii="Times New Roman" w:hAnsi="Times New Roman" w:cs="Times New Roman"/>
                <w:szCs w:val="20"/>
              </w:rPr>
              <w:t>Predicted gene (position)</w:t>
            </w:r>
          </w:p>
        </w:tc>
        <w:tc>
          <w:tcPr>
            <w:tcW w:w="3402" w:type="dxa"/>
            <w:vMerge w:val="restart"/>
          </w:tcPr>
          <w:p w14:paraId="5C450FC3" w14:textId="77777777" w:rsidR="00FF1ACA" w:rsidRPr="002F7332" w:rsidRDefault="00FF1ACA" w:rsidP="00B37CD0">
            <w:pPr>
              <w:jc w:val="center"/>
              <w:rPr>
                <w:rFonts w:ascii="Times New Roman" w:hAnsi="Times New Roman" w:cs="Times New Roman"/>
                <w:szCs w:val="20"/>
              </w:rPr>
            </w:pPr>
            <w:r w:rsidRPr="002F7332">
              <w:rPr>
                <w:rFonts w:ascii="Times New Roman" w:hAnsi="Times New Roman" w:cs="Times New Roman"/>
                <w:szCs w:val="20"/>
              </w:rPr>
              <w:t>Near predicted genes in ± 5 kb region (position)</w:t>
            </w:r>
          </w:p>
        </w:tc>
        <w:tc>
          <w:tcPr>
            <w:tcW w:w="1560" w:type="dxa"/>
            <w:vMerge w:val="restart"/>
          </w:tcPr>
          <w:p w14:paraId="607A8B4C" w14:textId="77777777" w:rsidR="00FF1ACA" w:rsidRPr="002F7332" w:rsidRDefault="00FF1ACA" w:rsidP="00B37CD0">
            <w:pPr>
              <w:jc w:val="center"/>
              <w:rPr>
                <w:rFonts w:ascii="Times New Roman" w:hAnsi="Times New Roman" w:cs="Times New Roman"/>
                <w:szCs w:val="20"/>
              </w:rPr>
            </w:pPr>
            <w:r w:rsidRPr="002F7332">
              <w:rPr>
                <w:rFonts w:ascii="Times New Roman" w:hAnsi="Times New Roman" w:cs="Times New Roman"/>
                <w:szCs w:val="20"/>
              </w:rPr>
              <w:t>Synteny with other legume chromosomes</w:t>
            </w:r>
            <w:r w:rsidRPr="002F7332">
              <w:rPr>
                <w:rFonts w:ascii="Times New Roman" w:hAnsi="Times New Roman" w:cs="Times New Roman"/>
                <w:szCs w:val="20"/>
                <w:vertAlign w:val="superscript"/>
              </w:rPr>
              <w:t>3</w:t>
            </w:r>
          </w:p>
        </w:tc>
      </w:tr>
      <w:tr w:rsidR="00FF1ACA" w:rsidRPr="002F7332" w14:paraId="18AEB59B" w14:textId="77777777" w:rsidTr="00B37CD0">
        <w:trPr>
          <w:trHeight w:val="483"/>
        </w:trPr>
        <w:tc>
          <w:tcPr>
            <w:tcW w:w="1980" w:type="dxa"/>
            <w:vMerge/>
          </w:tcPr>
          <w:p w14:paraId="7C2BFE4A" w14:textId="77777777" w:rsidR="00FF1ACA" w:rsidRPr="002F7332" w:rsidRDefault="00FF1ACA" w:rsidP="00B37CD0">
            <w:pPr>
              <w:rPr>
                <w:rFonts w:ascii="Times New Roman" w:hAnsi="Times New Roman" w:cs="Times New Roman"/>
                <w:sz w:val="20"/>
                <w:szCs w:val="20"/>
              </w:rPr>
            </w:pPr>
          </w:p>
        </w:tc>
        <w:tc>
          <w:tcPr>
            <w:tcW w:w="1276" w:type="dxa"/>
            <w:tcBorders>
              <w:right w:val="single" w:sz="4" w:space="0" w:color="auto"/>
            </w:tcBorders>
          </w:tcPr>
          <w:p w14:paraId="3EC74735"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sz w:val="20"/>
                <w:szCs w:val="20"/>
              </w:rPr>
              <w:t>Pure stand populations (N=4)</w:t>
            </w:r>
          </w:p>
        </w:tc>
        <w:tc>
          <w:tcPr>
            <w:tcW w:w="1275" w:type="dxa"/>
            <w:tcBorders>
              <w:left w:val="single" w:sz="4" w:space="0" w:color="auto"/>
            </w:tcBorders>
          </w:tcPr>
          <w:p w14:paraId="7E038C80" w14:textId="77777777" w:rsidR="00FF1ACA" w:rsidRPr="002F7332" w:rsidRDefault="00FF1ACA" w:rsidP="00B37CD0">
            <w:pPr>
              <w:rPr>
                <w:rFonts w:ascii="Times New Roman" w:hAnsi="Times New Roman" w:cs="Times New Roman"/>
                <w:sz w:val="20"/>
                <w:szCs w:val="20"/>
              </w:rPr>
            </w:pPr>
            <w:r w:rsidRPr="002F7332">
              <w:rPr>
                <w:rFonts w:ascii="Times New Roman" w:hAnsi="Times New Roman" w:cs="Times New Roman"/>
                <w:sz w:val="20"/>
                <w:szCs w:val="20"/>
              </w:rPr>
              <w:t>Mixed stand populations (N=4)</w:t>
            </w:r>
          </w:p>
        </w:tc>
        <w:tc>
          <w:tcPr>
            <w:tcW w:w="1276" w:type="dxa"/>
            <w:vMerge/>
          </w:tcPr>
          <w:p w14:paraId="6931F8F1" w14:textId="77777777" w:rsidR="00FF1ACA" w:rsidRPr="002F7332" w:rsidRDefault="00FF1ACA" w:rsidP="00B37CD0">
            <w:pPr>
              <w:rPr>
                <w:rFonts w:ascii="Times New Roman" w:hAnsi="Times New Roman" w:cs="Times New Roman"/>
                <w:sz w:val="20"/>
                <w:szCs w:val="20"/>
              </w:rPr>
            </w:pPr>
          </w:p>
        </w:tc>
        <w:tc>
          <w:tcPr>
            <w:tcW w:w="2126" w:type="dxa"/>
            <w:vMerge/>
          </w:tcPr>
          <w:p w14:paraId="3D282BDD" w14:textId="77777777" w:rsidR="00FF1ACA" w:rsidRPr="002F7332" w:rsidRDefault="00FF1ACA" w:rsidP="00B37CD0">
            <w:pPr>
              <w:jc w:val="center"/>
              <w:rPr>
                <w:rFonts w:ascii="Times New Roman" w:hAnsi="Times New Roman" w:cs="Times New Roman"/>
                <w:sz w:val="20"/>
                <w:szCs w:val="20"/>
              </w:rPr>
            </w:pPr>
          </w:p>
        </w:tc>
        <w:tc>
          <w:tcPr>
            <w:tcW w:w="3402" w:type="dxa"/>
            <w:vMerge/>
          </w:tcPr>
          <w:p w14:paraId="49278FDB" w14:textId="77777777" w:rsidR="00FF1ACA" w:rsidRPr="002F7332" w:rsidRDefault="00FF1ACA" w:rsidP="00B37CD0">
            <w:pPr>
              <w:jc w:val="center"/>
              <w:rPr>
                <w:rFonts w:ascii="Times New Roman" w:hAnsi="Times New Roman" w:cs="Times New Roman"/>
                <w:sz w:val="20"/>
                <w:szCs w:val="20"/>
              </w:rPr>
            </w:pPr>
          </w:p>
        </w:tc>
        <w:tc>
          <w:tcPr>
            <w:tcW w:w="1560" w:type="dxa"/>
            <w:vMerge/>
          </w:tcPr>
          <w:p w14:paraId="0DC6A4D8" w14:textId="77777777" w:rsidR="00FF1ACA" w:rsidRPr="002F7332" w:rsidRDefault="00FF1ACA" w:rsidP="00B37CD0">
            <w:pPr>
              <w:jc w:val="center"/>
              <w:rPr>
                <w:rFonts w:ascii="Times New Roman" w:hAnsi="Times New Roman" w:cs="Times New Roman"/>
                <w:sz w:val="20"/>
                <w:szCs w:val="20"/>
              </w:rPr>
            </w:pPr>
          </w:p>
        </w:tc>
      </w:tr>
      <w:tr w:rsidR="00384444" w:rsidRPr="002F7332" w14:paraId="1D428741" w14:textId="77777777" w:rsidTr="00B37CD0">
        <w:tc>
          <w:tcPr>
            <w:tcW w:w="1980" w:type="dxa"/>
            <w:vAlign w:val="center"/>
          </w:tcPr>
          <w:p w14:paraId="3D113311" w14:textId="38B75675"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Tp1_23903841 (G/A)</w:t>
            </w:r>
          </w:p>
        </w:tc>
        <w:tc>
          <w:tcPr>
            <w:tcW w:w="1276" w:type="dxa"/>
            <w:vAlign w:val="center"/>
          </w:tcPr>
          <w:p w14:paraId="57E0DA5B" w14:textId="6C7CAA28"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0.19 </w:t>
            </w:r>
            <w:r w:rsidRPr="008F5A63">
              <w:rPr>
                <w:rFonts w:ascii="Times New Roman" w:hAnsi="Times New Roman" w:cs="Times New Roman"/>
                <w:sz w:val="20"/>
                <w:szCs w:val="20"/>
              </w:rPr>
              <w:t>± 0.04</w:t>
            </w:r>
          </w:p>
        </w:tc>
        <w:tc>
          <w:tcPr>
            <w:tcW w:w="1275" w:type="dxa"/>
            <w:vAlign w:val="center"/>
          </w:tcPr>
          <w:p w14:paraId="6825C453" w14:textId="0598B0B4"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0.38 </w:t>
            </w:r>
            <w:r w:rsidRPr="008F5A63">
              <w:rPr>
                <w:rFonts w:ascii="Times New Roman" w:hAnsi="Times New Roman" w:cs="Times New Roman"/>
                <w:sz w:val="20"/>
                <w:szCs w:val="20"/>
              </w:rPr>
              <w:t>± 0.04</w:t>
            </w:r>
          </w:p>
        </w:tc>
        <w:tc>
          <w:tcPr>
            <w:tcW w:w="1276" w:type="dxa"/>
            <w:vAlign w:val="center"/>
          </w:tcPr>
          <w:p w14:paraId="0BE99A3E" w14:textId="4DBF99B8"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0.19 *</w:t>
            </w:r>
          </w:p>
        </w:tc>
        <w:tc>
          <w:tcPr>
            <w:tcW w:w="2126" w:type="dxa"/>
            <w:vAlign w:val="center"/>
          </w:tcPr>
          <w:p w14:paraId="1BCEFA31" w14:textId="4A7907C0" w:rsidR="00384444" w:rsidRPr="002F7332" w:rsidRDefault="00384444" w:rsidP="00384444">
            <w:pPr>
              <w:jc w:val="center"/>
              <w:rPr>
                <w:rFonts w:ascii="Times New Roman" w:hAnsi="Times New Roman" w:cs="Times New Roman"/>
                <w:sz w:val="20"/>
                <w:szCs w:val="20"/>
              </w:rPr>
            </w:pPr>
            <w:r>
              <w:rPr>
                <w:rFonts w:ascii="Times New Roman" w:eastAsia="Times New Roman" w:hAnsi="Times New Roman" w:cs="Times New Roman"/>
                <w:sz w:val="20"/>
                <w:szCs w:val="20"/>
                <w:lang w:val="en-GB" w:eastAsia="en-GB"/>
              </w:rPr>
              <w:t xml:space="preserve">Surface protease </w:t>
            </w:r>
            <w:r w:rsidRPr="008F5A63">
              <w:rPr>
                <w:rFonts w:ascii="Times New Roman" w:eastAsia="Times New Roman" w:hAnsi="Times New Roman" w:cs="Times New Roman"/>
                <w:sz w:val="20"/>
                <w:szCs w:val="20"/>
                <w:lang w:val="en-GB" w:eastAsia="en-GB"/>
              </w:rPr>
              <w:t>(23900940-23910097)</w:t>
            </w:r>
          </w:p>
        </w:tc>
        <w:tc>
          <w:tcPr>
            <w:tcW w:w="3402" w:type="dxa"/>
            <w:vAlign w:val="center"/>
          </w:tcPr>
          <w:p w14:paraId="202B3DC6" w14:textId="77777777" w:rsidR="00384444" w:rsidRPr="008F5A63"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w:t>
            </w:r>
          </w:p>
          <w:p w14:paraId="6E60F015" w14:textId="77777777" w:rsidR="00384444" w:rsidRPr="002F7332" w:rsidRDefault="00384444" w:rsidP="00384444">
            <w:pPr>
              <w:jc w:val="center"/>
              <w:rPr>
                <w:rFonts w:ascii="Times New Roman" w:hAnsi="Times New Roman" w:cs="Times New Roman"/>
                <w:sz w:val="20"/>
                <w:szCs w:val="20"/>
              </w:rPr>
            </w:pPr>
          </w:p>
        </w:tc>
        <w:tc>
          <w:tcPr>
            <w:tcW w:w="1560" w:type="dxa"/>
            <w:vAlign w:val="center"/>
          </w:tcPr>
          <w:p w14:paraId="17E73E02" w14:textId="35ED936C"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w:t>
            </w:r>
          </w:p>
        </w:tc>
      </w:tr>
      <w:tr w:rsidR="00384444" w:rsidRPr="002F7332" w14:paraId="426A5874" w14:textId="77777777" w:rsidTr="00B37CD0">
        <w:tc>
          <w:tcPr>
            <w:tcW w:w="1980" w:type="dxa"/>
            <w:vAlign w:val="center"/>
          </w:tcPr>
          <w:p w14:paraId="5B45DDBF" w14:textId="763D5C70"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Tp2_7023442 (T/C)</w:t>
            </w:r>
          </w:p>
        </w:tc>
        <w:tc>
          <w:tcPr>
            <w:tcW w:w="1276" w:type="dxa"/>
            <w:vAlign w:val="center"/>
          </w:tcPr>
          <w:p w14:paraId="2258D7BB" w14:textId="2B103C76"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0.19 </w:t>
            </w:r>
            <w:r w:rsidRPr="008F5A63">
              <w:rPr>
                <w:rFonts w:ascii="Times New Roman" w:hAnsi="Times New Roman" w:cs="Times New Roman"/>
                <w:sz w:val="20"/>
                <w:szCs w:val="20"/>
              </w:rPr>
              <w:t>± 0.02</w:t>
            </w:r>
          </w:p>
        </w:tc>
        <w:tc>
          <w:tcPr>
            <w:tcW w:w="1275" w:type="dxa"/>
            <w:vAlign w:val="center"/>
          </w:tcPr>
          <w:p w14:paraId="4558F7A0" w14:textId="28EC3371"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0.36 </w:t>
            </w:r>
            <w:r w:rsidRPr="008F5A63">
              <w:rPr>
                <w:rFonts w:ascii="Times New Roman" w:hAnsi="Times New Roman" w:cs="Times New Roman"/>
                <w:sz w:val="20"/>
                <w:szCs w:val="20"/>
              </w:rPr>
              <w:t>± 0.03</w:t>
            </w:r>
          </w:p>
        </w:tc>
        <w:tc>
          <w:tcPr>
            <w:tcW w:w="1276" w:type="dxa"/>
            <w:vAlign w:val="center"/>
          </w:tcPr>
          <w:p w14:paraId="0120950A" w14:textId="087E2EDA"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0.17 *</w:t>
            </w:r>
          </w:p>
        </w:tc>
        <w:tc>
          <w:tcPr>
            <w:tcW w:w="2126" w:type="dxa"/>
            <w:vAlign w:val="center"/>
          </w:tcPr>
          <w:p w14:paraId="6BD80888" w14:textId="77777777" w:rsidR="00384444" w:rsidRPr="008F5A63" w:rsidRDefault="00384444" w:rsidP="00384444">
            <w:pPr>
              <w:jc w:val="center"/>
              <w:rPr>
                <w:rFonts w:ascii="Times New Roman" w:hAnsi="Times New Roman" w:cs="Times New Roman"/>
                <w:sz w:val="20"/>
                <w:szCs w:val="20"/>
                <w:lang w:val="nb-NO"/>
              </w:rPr>
            </w:pPr>
            <w:r w:rsidRPr="008F5A63">
              <w:rPr>
                <w:rFonts w:ascii="Times New Roman" w:hAnsi="Times New Roman" w:cs="Times New Roman"/>
                <w:sz w:val="20"/>
                <w:szCs w:val="20"/>
                <w:lang w:val="nb-NO"/>
              </w:rPr>
              <w:t xml:space="preserve">C2H2-like zinc finger protein </w:t>
            </w:r>
          </w:p>
          <w:p w14:paraId="5A0240ED" w14:textId="59CC311B" w:rsidR="00384444" w:rsidRPr="00384444" w:rsidRDefault="00384444" w:rsidP="00384444">
            <w:pPr>
              <w:jc w:val="center"/>
              <w:rPr>
                <w:rFonts w:ascii="Times New Roman" w:hAnsi="Times New Roman" w:cs="Times New Roman"/>
                <w:sz w:val="20"/>
                <w:szCs w:val="20"/>
                <w:lang w:val="nb-NO"/>
              </w:rPr>
            </w:pPr>
            <w:r w:rsidRPr="008F5A63">
              <w:rPr>
                <w:rFonts w:ascii="Times New Roman" w:hAnsi="Times New Roman" w:cs="Times New Roman"/>
                <w:sz w:val="20"/>
                <w:szCs w:val="20"/>
                <w:lang w:val="nb-NO"/>
              </w:rPr>
              <w:t>(7026504-7030401)</w:t>
            </w:r>
          </w:p>
        </w:tc>
        <w:tc>
          <w:tcPr>
            <w:tcW w:w="3402" w:type="dxa"/>
            <w:vAlign w:val="center"/>
          </w:tcPr>
          <w:p w14:paraId="2381A8F4" w14:textId="0984C1A3"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lang w:val="nb-NO"/>
              </w:rPr>
              <w:t>-</w:t>
            </w:r>
          </w:p>
        </w:tc>
        <w:tc>
          <w:tcPr>
            <w:tcW w:w="1560" w:type="dxa"/>
            <w:vAlign w:val="center"/>
          </w:tcPr>
          <w:p w14:paraId="403B6A50" w14:textId="4505421D"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lang w:val="nb-NO"/>
              </w:rPr>
              <w:t>-</w:t>
            </w:r>
          </w:p>
        </w:tc>
      </w:tr>
      <w:tr w:rsidR="00384444" w:rsidRPr="002F7332" w14:paraId="0EF39CCB" w14:textId="77777777" w:rsidTr="00B37CD0">
        <w:tc>
          <w:tcPr>
            <w:tcW w:w="1980" w:type="dxa"/>
            <w:vAlign w:val="center"/>
          </w:tcPr>
          <w:p w14:paraId="63D00EE6" w14:textId="75C61957"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Tp2_18520944 (C/T)</w:t>
            </w:r>
          </w:p>
        </w:tc>
        <w:tc>
          <w:tcPr>
            <w:tcW w:w="1276" w:type="dxa"/>
            <w:vAlign w:val="center"/>
          </w:tcPr>
          <w:p w14:paraId="3FD86CDD" w14:textId="4BC71165"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0.15 </w:t>
            </w:r>
            <w:r w:rsidRPr="008F5A63">
              <w:rPr>
                <w:rFonts w:ascii="Times New Roman" w:hAnsi="Times New Roman" w:cs="Times New Roman"/>
                <w:sz w:val="20"/>
                <w:szCs w:val="20"/>
              </w:rPr>
              <w:t>± 0.01</w:t>
            </w:r>
          </w:p>
        </w:tc>
        <w:tc>
          <w:tcPr>
            <w:tcW w:w="1275" w:type="dxa"/>
            <w:vAlign w:val="center"/>
          </w:tcPr>
          <w:p w14:paraId="6CD535EC" w14:textId="2EF33406"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0.34 </w:t>
            </w:r>
            <w:r w:rsidRPr="008F5A63">
              <w:rPr>
                <w:rFonts w:ascii="Times New Roman" w:hAnsi="Times New Roman" w:cs="Times New Roman"/>
                <w:sz w:val="20"/>
                <w:szCs w:val="20"/>
              </w:rPr>
              <w:t>± 0.03</w:t>
            </w:r>
          </w:p>
        </w:tc>
        <w:tc>
          <w:tcPr>
            <w:tcW w:w="1276" w:type="dxa"/>
            <w:vAlign w:val="center"/>
          </w:tcPr>
          <w:p w14:paraId="4A827E31" w14:textId="431F85F9"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0.19 **</w:t>
            </w:r>
          </w:p>
        </w:tc>
        <w:tc>
          <w:tcPr>
            <w:tcW w:w="2126" w:type="dxa"/>
            <w:vAlign w:val="center"/>
          </w:tcPr>
          <w:p w14:paraId="0B300787" w14:textId="2B637959"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lang w:val="en-GB"/>
              </w:rPr>
              <w:t>-</w:t>
            </w:r>
          </w:p>
        </w:tc>
        <w:tc>
          <w:tcPr>
            <w:tcW w:w="3402" w:type="dxa"/>
            <w:vAlign w:val="center"/>
          </w:tcPr>
          <w:p w14:paraId="223327A5" w14:textId="77777777" w:rsidR="00384444" w:rsidRPr="008F5A63" w:rsidRDefault="00384444" w:rsidP="00384444">
            <w:pPr>
              <w:jc w:val="center"/>
              <w:rPr>
                <w:rFonts w:ascii="Times New Roman" w:hAnsi="Times New Roman" w:cs="Times New Roman"/>
                <w:sz w:val="20"/>
                <w:szCs w:val="20"/>
              </w:rPr>
            </w:pPr>
            <w:r w:rsidRPr="008F5A63">
              <w:rPr>
                <w:rFonts w:ascii="Times New Roman" w:eastAsia="Times New Roman" w:hAnsi="Times New Roman" w:cs="Times New Roman"/>
                <w:sz w:val="20"/>
                <w:szCs w:val="20"/>
                <w:lang w:val="en-GB" w:eastAsia="en-GB"/>
              </w:rPr>
              <w:t xml:space="preserve">Leucine-rich receptor-like protein kinase </w:t>
            </w:r>
            <w:r w:rsidRPr="008F5A63">
              <w:rPr>
                <w:rFonts w:ascii="Times New Roman" w:hAnsi="Times New Roman" w:cs="Times New Roman"/>
                <w:color w:val="000000"/>
                <w:sz w:val="20"/>
                <w:szCs w:val="20"/>
                <w:lang w:val="en-GB"/>
              </w:rPr>
              <w:t>(</w:t>
            </w:r>
            <w:r w:rsidRPr="008F5A63">
              <w:rPr>
                <w:rFonts w:ascii="Times New Roman" w:hAnsi="Times New Roman" w:cs="Times New Roman"/>
                <w:sz w:val="20"/>
                <w:szCs w:val="20"/>
              </w:rPr>
              <w:t>18515555-18520583)</w:t>
            </w:r>
          </w:p>
          <w:p w14:paraId="4C9D84D5" w14:textId="1F84B664"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Pentatricopeptide repeat (PPR) superfamily protein (18521676-18524364)</w:t>
            </w:r>
          </w:p>
        </w:tc>
        <w:tc>
          <w:tcPr>
            <w:tcW w:w="1560" w:type="dxa"/>
            <w:vAlign w:val="center"/>
          </w:tcPr>
          <w:p w14:paraId="51FDC176" w14:textId="4155DED0"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Ca2, Mt5</w:t>
            </w:r>
          </w:p>
        </w:tc>
      </w:tr>
      <w:tr w:rsidR="00384444" w:rsidRPr="002F7332" w14:paraId="73538531" w14:textId="77777777" w:rsidTr="00B37CD0">
        <w:tc>
          <w:tcPr>
            <w:tcW w:w="1980" w:type="dxa"/>
            <w:vAlign w:val="center"/>
          </w:tcPr>
          <w:p w14:paraId="3794BA1D" w14:textId="1651AC27"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Tp2_29283780 (G/A)</w:t>
            </w:r>
          </w:p>
        </w:tc>
        <w:tc>
          <w:tcPr>
            <w:tcW w:w="1276" w:type="dxa"/>
            <w:vAlign w:val="center"/>
          </w:tcPr>
          <w:p w14:paraId="5FB4BC6E" w14:textId="56461ECC"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0.56 </w:t>
            </w:r>
            <w:r w:rsidRPr="008F5A63">
              <w:rPr>
                <w:rFonts w:ascii="Times New Roman" w:hAnsi="Times New Roman" w:cs="Times New Roman"/>
                <w:sz w:val="20"/>
                <w:szCs w:val="20"/>
              </w:rPr>
              <w:t>± 0.04</w:t>
            </w:r>
          </w:p>
        </w:tc>
        <w:tc>
          <w:tcPr>
            <w:tcW w:w="1275" w:type="dxa"/>
            <w:vAlign w:val="center"/>
          </w:tcPr>
          <w:p w14:paraId="33ADB642" w14:textId="5B184EA6"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0.24 </w:t>
            </w:r>
            <w:r w:rsidRPr="008F5A63">
              <w:rPr>
                <w:rFonts w:ascii="Times New Roman" w:hAnsi="Times New Roman" w:cs="Times New Roman"/>
                <w:sz w:val="20"/>
                <w:szCs w:val="20"/>
              </w:rPr>
              <w:t>± 0.04</w:t>
            </w:r>
          </w:p>
        </w:tc>
        <w:tc>
          <w:tcPr>
            <w:tcW w:w="1276" w:type="dxa"/>
            <w:vAlign w:val="center"/>
          </w:tcPr>
          <w:p w14:paraId="2A35C3D7" w14:textId="4E8E2EA4"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0.32 ***</w:t>
            </w:r>
          </w:p>
        </w:tc>
        <w:tc>
          <w:tcPr>
            <w:tcW w:w="2126" w:type="dxa"/>
            <w:vAlign w:val="center"/>
          </w:tcPr>
          <w:p w14:paraId="6BA6DBFB" w14:textId="3FA0187A" w:rsidR="00384444" w:rsidRPr="002F7332" w:rsidRDefault="00384444" w:rsidP="00384444">
            <w:pPr>
              <w:jc w:val="center"/>
              <w:rPr>
                <w:rFonts w:ascii="Times New Roman" w:hAnsi="Times New Roman" w:cs="Times New Roman"/>
                <w:sz w:val="20"/>
                <w:szCs w:val="20"/>
              </w:rPr>
            </w:pPr>
            <w:r>
              <w:rPr>
                <w:rFonts w:ascii="Times New Roman" w:hAnsi="Times New Roman" w:cs="Times New Roman"/>
                <w:sz w:val="20"/>
                <w:szCs w:val="20"/>
              </w:rPr>
              <w:t xml:space="preserve">Stress-induced </w:t>
            </w:r>
            <w:r w:rsidRPr="008F5A63">
              <w:rPr>
                <w:rFonts w:ascii="Times New Roman" w:hAnsi="Times New Roman" w:cs="Times New Roman"/>
                <w:sz w:val="20"/>
                <w:szCs w:val="20"/>
              </w:rPr>
              <w:t>phosphoprotein (29282793-29286735)</w:t>
            </w:r>
          </w:p>
        </w:tc>
        <w:tc>
          <w:tcPr>
            <w:tcW w:w="3402" w:type="dxa"/>
            <w:vAlign w:val="center"/>
          </w:tcPr>
          <w:p w14:paraId="7B5213F5" w14:textId="7BD7E46C"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 xml:space="preserve">Syntaxin of plants 111 </w:t>
            </w:r>
            <w:r>
              <w:rPr>
                <w:rFonts w:ascii="Times New Roman" w:hAnsi="Times New Roman" w:cs="Times New Roman"/>
                <w:sz w:val="20"/>
                <w:szCs w:val="20"/>
              </w:rPr>
              <w:t>(</w:t>
            </w:r>
            <w:r w:rsidRPr="008F5A63">
              <w:rPr>
                <w:rFonts w:ascii="Times New Roman" w:hAnsi="Times New Roman" w:cs="Times New Roman"/>
                <w:sz w:val="20"/>
                <w:szCs w:val="20"/>
              </w:rPr>
              <w:t>29288553-29290970)</w:t>
            </w:r>
          </w:p>
        </w:tc>
        <w:tc>
          <w:tcPr>
            <w:tcW w:w="1560" w:type="dxa"/>
            <w:vAlign w:val="center"/>
          </w:tcPr>
          <w:p w14:paraId="16D48DE0" w14:textId="2462F6DA"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Ca8, Mt5</w:t>
            </w:r>
          </w:p>
        </w:tc>
      </w:tr>
      <w:tr w:rsidR="00384444" w:rsidRPr="002F7332" w14:paraId="47292629" w14:textId="77777777" w:rsidTr="00B37CD0">
        <w:tc>
          <w:tcPr>
            <w:tcW w:w="1980" w:type="dxa"/>
            <w:vAlign w:val="center"/>
          </w:tcPr>
          <w:p w14:paraId="03A4C72A" w14:textId="77777777" w:rsidR="00384444" w:rsidRPr="008F5A63"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Tp4_11383593 (G/A)</w:t>
            </w:r>
          </w:p>
          <w:p w14:paraId="0AA982EB" w14:textId="6379520C"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Tp4_11383594 (C/T)</w:t>
            </w:r>
          </w:p>
        </w:tc>
        <w:tc>
          <w:tcPr>
            <w:tcW w:w="1276" w:type="dxa"/>
            <w:vAlign w:val="center"/>
          </w:tcPr>
          <w:p w14:paraId="24101F61" w14:textId="404D949D"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0.56 </w:t>
            </w:r>
            <w:r w:rsidRPr="008F5A63">
              <w:rPr>
                <w:rFonts w:ascii="Times New Roman" w:hAnsi="Times New Roman" w:cs="Times New Roman"/>
                <w:sz w:val="20"/>
                <w:szCs w:val="20"/>
              </w:rPr>
              <w:t>± 0.09</w:t>
            </w:r>
          </w:p>
        </w:tc>
        <w:tc>
          <w:tcPr>
            <w:tcW w:w="1275" w:type="dxa"/>
            <w:vAlign w:val="center"/>
          </w:tcPr>
          <w:p w14:paraId="199093F3" w14:textId="7B4B2758"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0.20 </w:t>
            </w:r>
            <w:r w:rsidRPr="008F5A63">
              <w:rPr>
                <w:rFonts w:ascii="Times New Roman" w:hAnsi="Times New Roman" w:cs="Times New Roman"/>
                <w:sz w:val="20"/>
                <w:szCs w:val="20"/>
              </w:rPr>
              <w:t>± 0.04</w:t>
            </w:r>
          </w:p>
        </w:tc>
        <w:tc>
          <w:tcPr>
            <w:tcW w:w="1276" w:type="dxa"/>
            <w:vAlign w:val="center"/>
          </w:tcPr>
          <w:p w14:paraId="5A887E3C" w14:textId="0D3152C8"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0.36 **</w:t>
            </w:r>
          </w:p>
        </w:tc>
        <w:tc>
          <w:tcPr>
            <w:tcW w:w="2126" w:type="dxa"/>
            <w:vAlign w:val="center"/>
          </w:tcPr>
          <w:p w14:paraId="415F9D09" w14:textId="38418737"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rPr>
              <w:t>-</w:t>
            </w:r>
          </w:p>
        </w:tc>
        <w:tc>
          <w:tcPr>
            <w:tcW w:w="3402" w:type="dxa"/>
            <w:vAlign w:val="center"/>
          </w:tcPr>
          <w:p w14:paraId="0C1848ED" w14:textId="44ED2A8A"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rPr>
              <w:t xml:space="preserve">Hypothetical protein </w:t>
            </w:r>
            <w:r>
              <w:rPr>
                <w:rFonts w:ascii="Times New Roman" w:hAnsi="Times New Roman" w:cs="Times New Roman"/>
                <w:color w:val="000000"/>
                <w:sz w:val="20"/>
                <w:szCs w:val="20"/>
              </w:rPr>
              <w:t>(</w:t>
            </w:r>
            <w:r w:rsidRPr="008F5A63">
              <w:rPr>
                <w:rFonts w:ascii="Times New Roman" w:hAnsi="Times New Roman" w:cs="Times New Roman"/>
                <w:sz w:val="20"/>
                <w:szCs w:val="20"/>
              </w:rPr>
              <w:t>11384096-11395244)</w:t>
            </w:r>
          </w:p>
        </w:tc>
        <w:tc>
          <w:tcPr>
            <w:tcW w:w="1560" w:type="dxa"/>
            <w:vAlign w:val="center"/>
          </w:tcPr>
          <w:p w14:paraId="1AB259BB" w14:textId="5985B6A4"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Ca2, Mt5</w:t>
            </w:r>
          </w:p>
        </w:tc>
      </w:tr>
      <w:tr w:rsidR="00384444" w:rsidRPr="002F7332" w14:paraId="06BB015A" w14:textId="77777777" w:rsidTr="00B37CD0">
        <w:tc>
          <w:tcPr>
            <w:tcW w:w="1980" w:type="dxa"/>
            <w:vAlign w:val="center"/>
          </w:tcPr>
          <w:p w14:paraId="79BC887E" w14:textId="77777777" w:rsidR="00384444" w:rsidRPr="008F5A63"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Tp4_23347267 (C/T)</w:t>
            </w:r>
          </w:p>
          <w:p w14:paraId="3B60A3DC" w14:textId="50CD3E96"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Tp4_23347286 (A/G)</w:t>
            </w:r>
          </w:p>
        </w:tc>
        <w:tc>
          <w:tcPr>
            <w:tcW w:w="1276" w:type="dxa"/>
            <w:vAlign w:val="center"/>
          </w:tcPr>
          <w:p w14:paraId="057B0ACA" w14:textId="6CE6E139"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0.42 </w:t>
            </w:r>
            <w:r w:rsidRPr="008F5A63">
              <w:rPr>
                <w:rFonts w:ascii="Times New Roman" w:hAnsi="Times New Roman" w:cs="Times New Roman"/>
                <w:sz w:val="20"/>
                <w:szCs w:val="20"/>
              </w:rPr>
              <w:t>± 0.03</w:t>
            </w:r>
          </w:p>
        </w:tc>
        <w:tc>
          <w:tcPr>
            <w:tcW w:w="1275" w:type="dxa"/>
            <w:vAlign w:val="center"/>
          </w:tcPr>
          <w:p w14:paraId="5C598F05" w14:textId="705B34A6"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0.70 </w:t>
            </w:r>
            <w:r w:rsidRPr="008F5A63">
              <w:rPr>
                <w:rFonts w:ascii="Times New Roman" w:hAnsi="Times New Roman" w:cs="Times New Roman"/>
                <w:sz w:val="20"/>
                <w:szCs w:val="20"/>
              </w:rPr>
              <w:t>± 0.04</w:t>
            </w:r>
          </w:p>
        </w:tc>
        <w:tc>
          <w:tcPr>
            <w:tcW w:w="1276" w:type="dxa"/>
            <w:vAlign w:val="center"/>
          </w:tcPr>
          <w:p w14:paraId="72D09006" w14:textId="75FFC8B3"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0.28 **</w:t>
            </w:r>
          </w:p>
        </w:tc>
        <w:tc>
          <w:tcPr>
            <w:tcW w:w="2126" w:type="dxa"/>
            <w:vAlign w:val="center"/>
          </w:tcPr>
          <w:p w14:paraId="463234E2" w14:textId="70C379BA"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rPr>
              <w:t>Unknown protein (</w:t>
            </w:r>
            <w:r w:rsidRPr="008F5A63">
              <w:rPr>
                <w:rFonts w:ascii="Times New Roman" w:hAnsi="Times New Roman" w:cs="Times New Roman"/>
                <w:sz w:val="20"/>
                <w:szCs w:val="20"/>
              </w:rPr>
              <w:t>23341476-23348173)</w:t>
            </w:r>
          </w:p>
        </w:tc>
        <w:tc>
          <w:tcPr>
            <w:tcW w:w="3402" w:type="dxa"/>
            <w:vAlign w:val="center"/>
          </w:tcPr>
          <w:p w14:paraId="0F23A1F0" w14:textId="1621DAC5"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Annexin D8 (23351198-23355412)</w:t>
            </w:r>
          </w:p>
        </w:tc>
        <w:tc>
          <w:tcPr>
            <w:tcW w:w="1560" w:type="dxa"/>
            <w:vAlign w:val="center"/>
          </w:tcPr>
          <w:p w14:paraId="650833E0" w14:textId="2BD27755"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Ca6, Mt8</w:t>
            </w:r>
          </w:p>
        </w:tc>
      </w:tr>
      <w:tr w:rsidR="00384444" w:rsidRPr="002F7332" w14:paraId="51FBE9B1" w14:textId="77777777" w:rsidTr="00B37CD0">
        <w:tc>
          <w:tcPr>
            <w:tcW w:w="1980" w:type="dxa"/>
            <w:vAlign w:val="center"/>
          </w:tcPr>
          <w:p w14:paraId="7D095612" w14:textId="4438C175"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Tp4_24549667 (G/A)</w:t>
            </w:r>
          </w:p>
        </w:tc>
        <w:tc>
          <w:tcPr>
            <w:tcW w:w="1276" w:type="dxa"/>
            <w:vAlign w:val="center"/>
          </w:tcPr>
          <w:p w14:paraId="6A37F9E1" w14:textId="50628D94"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0.52 </w:t>
            </w:r>
            <w:r w:rsidRPr="008F5A63">
              <w:rPr>
                <w:rFonts w:ascii="Times New Roman" w:hAnsi="Times New Roman" w:cs="Times New Roman"/>
                <w:sz w:val="20"/>
                <w:szCs w:val="20"/>
              </w:rPr>
              <w:t>± 0.01</w:t>
            </w:r>
          </w:p>
        </w:tc>
        <w:tc>
          <w:tcPr>
            <w:tcW w:w="1275" w:type="dxa"/>
            <w:vAlign w:val="center"/>
          </w:tcPr>
          <w:p w14:paraId="007A2AFF" w14:textId="6FDE4C11"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0.71 </w:t>
            </w:r>
            <w:r w:rsidRPr="008F5A63">
              <w:rPr>
                <w:rFonts w:ascii="Times New Roman" w:hAnsi="Times New Roman" w:cs="Times New Roman"/>
                <w:sz w:val="20"/>
                <w:szCs w:val="20"/>
              </w:rPr>
              <w:t>± 0.04</w:t>
            </w:r>
          </w:p>
        </w:tc>
        <w:tc>
          <w:tcPr>
            <w:tcW w:w="1276" w:type="dxa"/>
            <w:vAlign w:val="center"/>
          </w:tcPr>
          <w:p w14:paraId="69D02E95" w14:textId="3E191832"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0.19 *</w:t>
            </w:r>
          </w:p>
        </w:tc>
        <w:tc>
          <w:tcPr>
            <w:tcW w:w="2126" w:type="dxa"/>
            <w:vAlign w:val="center"/>
          </w:tcPr>
          <w:p w14:paraId="729801F0" w14:textId="63C1FEEB"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lang w:val="nb-NO"/>
              </w:rPr>
              <w:t xml:space="preserve">2-oxoglutarate and Fe(II)-dependent oxygenase </w:t>
            </w:r>
            <w:r>
              <w:rPr>
                <w:rFonts w:ascii="Times New Roman" w:hAnsi="Times New Roman" w:cs="Times New Roman"/>
                <w:sz w:val="20"/>
                <w:szCs w:val="20"/>
                <w:lang w:val="nb-NO"/>
              </w:rPr>
              <w:t>(</w:t>
            </w:r>
            <w:r w:rsidRPr="008F5A63">
              <w:rPr>
                <w:rFonts w:ascii="Times New Roman" w:hAnsi="Times New Roman" w:cs="Times New Roman"/>
                <w:sz w:val="20"/>
                <w:szCs w:val="20"/>
                <w:lang w:val="nb-NO"/>
              </w:rPr>
              <w:t>24542963-24552049)</w:t>
            </w:r>
          </w:p>
        </w:tc>
        <w:tc>
          <w:tcPr>
            <w:tcW w:w="3402" w:type="dxa"/>
            <w:vAlign w:val="center"/>
          </w:tcPr>
          <w:p w14:paraId="245D6586" w14:textId="77777777" w:rsidR="00384444" w:rsidRPr="008F5A63"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 xml:space="preserve">Transcription initiation factor TFIID, subunit TAF11 </w:t>
            </w:r>
          </w:p>
          <w:p w14:paraId="4C8F4A80" w14:textId="2E0C8B97"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(24553718-24556649)</w:t>
            </w:r>
          </w:p>
        </w:tc>
        <w:tc>
          <w:tcPr>
            <w:tcW w:w="1560" w:type="dxa"/>
            <w:vAlign w:val="center"/>
          </w:tcPr>
          <w:p w14:paraId="3029E326" w14:textId="3253E564"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lang w:val="en-GB"/>
              </w:rPr>
              <w:t>-</w:t>
            </w:r>
          </w:p>
        </w:tc>
      </w:tr>
      <w:tr w:rsidR="00384444" w:rsidRPr="002F7332" w14:paraId="43F9A5FD" w14:textId="77777777" w:rsidTr="00B37CD0">
        <w:tc>
          <w:tcPr>
            <w:tcW w:w="1980" w:type="dxa"/>
            <w:vAlign w:val="center"/>
          </w:tcPr>
          <w:p w14:paraId="4461255A" w14:textId="5793F662"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Tp5_10561679 (G/A)</w:t>
            </w:r>
          </w:p>
        </w:tc>
        <w:tc>
          <w:tcPr>
            <w:tcW w:w="1276" w:type="dxa"/>
            <w:vAlign w:val="center"/>
          </w:tcPr>
          <w:p w14:paraId="5DE2BA92" w14:textId="625FEB43"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0.27 </w:t>
            </w:r>
            <w:r w:rsidRPr="008F5A63">
              <w:rPr>
                <w:rFonts w:ascii="Times New Roman" w:hAnsi="Times New Roman" w:cs="Times New Roman"/>
                <w:sz w:val="20"/>
                <w:szCs w:val="20"/>
              </w:rPr>
              <w:t>± 0.03</w:t>
            </w:r>
          </w:p>
        </w:tc>
        <w:tc>
          <w:tcPr>
            <w:tcW w:w="1275" w:type="dxa"/>
            <w:vAlign w:val="center"/>
          </w:tcPr>
          <w:p w14:paraId="5E1C5AD0" w14:textId="14D14521"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0.11 </w:t>
            </w:r>
            <w:r w:rsidRPr="008F5A63">
              <w:rPr>
                <w:rFonts w:ascii="Times New Roman" w:hAnsi="Times New Roman" w:cs="Times New Roman"/>
                <w:sz w:val="20"/>
                <w:szCs w:val="20"/>
              </w:rPr>
              <w:t>± 0.01</w:t>
            </w:r>
          </w:p>
        </w:tc>
        <w:tc>
          <w:tcPr>
            <w:tcW w:w="1276" w:type="dxa"/>
            <w:vAlign w:val="center"/>
          </w:tcPr>
          <w:p w14:paraId="00D4CD5C" w14:textId="3B55CA05"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0.16 *</w:t>
            </w:r>
          </w:p>
        </w:tc>
        <w:tc>
          <w:tcPr>
            <w:tcW w:w="2126" w:type="dxa"/>
            <w:vAlign w:val="center"/>
          </w:tcPr>
          <w:p w14:paraId="7ED6F632" w14:textId="65340325"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rPr>
              <w:t>Unknown gene</w:t>
            </w:r>
          </w:p>
        </w:tc>
        <w:tc>
          <w:tcPr>
            <w:tcW w:w="3402" w:type="dxa"/>
            <w:vAlign w:val="center"/>
          </w:tcPr>
          <w:p w14:paraId="17AFC9B7" w14:textId="1769A0C6"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Pentatricopeptide (PPR) repeat-containing protein (10552498-10557617)</w:t>
            </w:r>
          </w:p>
        </w:tc>
        <w:tc>
          <w:tcPr>
            <w:tcW w:w="1560" w:type="dxa"/>
            <w:vAlign w:val="center"/>
          </w:tcPr>
          <w:p w14:paraId="4DDA1F90" w14:textId="4A4988D9"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Ca7, Ca8, Mt4, Mt5</w:t>
            </w:r>
          </w:p>
        </w:tc>
      </w:tr>
      <w:tr w:rsidR="00384444" w:rsidRPr="002F7332" w14:paraId="3475B156" w14:textId="77777777" w:rsidTr="00B37CD0">
        <w:tc>
          <w:tcPr>
            <w:tcW w:w="1980" w:type="dxa"/>
            <w:vAlign w:val="center"/>
          </w:tcPr>
          <w:p w14:paraId="3589D537" w14:textId="0213BA2A" w:rsidR="00384444" w:rsidRPr="002F7332" w:rsidRDefault="00384444" w:rsidP="00384444">
            <w:pPr>
              <w:rPr>
                <w:rFonts w:ascii="Times New Roman" w:eastAsia="Times New Roman" w:hAnsi="Times New Roman" w:cs="Times New Roman"/>
                <w:color w:val="000000"/>
                <w:sz w:val="20"/>
                <w:szCs w:val="20"/>
                <w:lang w:val="en-GB" w:eastAsia="en-GB"/>
              </w:rPr>
            </w:pPr>
            <w:r w:rsidRPr="008F5A63">
              <w:rPr>
                <w:rFonts w:ascii="Times New Roman" w:eastAsia="Times New Roman" w:hAnsi="Times New Roman" w:cs="Times New Roman"/>
                <w:color w:val="000000"/>
                <w:sz w:val="20"/>
                <w:szCs w:val="20"/>
                <w:lang w:val="en-GB" w:eastAsia="en-GB"/>
              </w:rPr>
              <w:t>Tp6_4397690 (G/A)</w:t>
            </w:r>
          </w:p>
        </w:tc>
        <w:tc>
          <w:tcPr>
            <w:tcW w:w="1276" w:type="dxa"/>
            <w:vAlign w:val="center"/>
          </w:tcPr>
          <w:p w14:paraId="03C581E4" w14:textId="49D97BC1"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0.26 </w:t>
            </w:r>
            <w:r w:rsidRPr="008F5A63">
              <w:rPr>
                <w:rFonts w:ascii="Times New Roman" w:hAnsi="Times New Roman" w:cs="Times New Roman"/>
                <w:sz w:val="20"/>
                <w:szCs w:val="20"/>
              </w:rPr>
              <w:t>± 0.02</w:t>
            </w:r>
          </w:p>
        </w:tc>
        <w:tc>
          <w:tcPr>
            <w:tcW w:w="1275" w:type="dxa"/>
            <w:vAlign w:val="center"/>
          </w:tcPr>
          <w:p w14:paraId="4B14B250" w14:textId="376D722F"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 xml:space="preserve">0.46 </w:t>
            </w:r>
            <w:r w:rsidRPr="008F5A63">
              <w:rPr>
                <w:rFonts w:ascii="Times New Roman" w:hAnsi="Times New Roman" w:cs="Times New Roman"/>
                <w:sz w:val="20"/>
                <w:szCs w:val="20"/>
              </w:rPr>
              <w:t>± 0.02</w:t>
            </w:r>
          </w:p>
        </w:tc>
        <w:tc>
          <w:tcPr>
            <w:tcW w:w="1276" w:type="dxa"/>
            <w:vAlign w:val="center"/>
          </w:tcPr>
          <w:p w14:paraId="74098086" w14:textId="7CC24219"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0.20 *</w:t>
            </w:r>
          </w:p>
        </w:tc>
        <w:tc>
          <w:tcPr>
            <w:tcW w:w="2126" w:type="dxa"/>
            <w:vAlign w:val="center"/>
          </w:tcPr>
          <w:p w14:paraId="2B94903D" w14:textId="436EAECB"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color w:val="000000"/>
                <w:sz w:val="20"/>
                <w:szCs w:val="20"/>
              </w:rPr>
              <w:t>Unknown protein (</w:t>
            </w:r>
            <w:r w:rsidRPr="008F5A63">
              <w:rPr>
                <w:rFonts w:ascii="Times New Roman" w:hAnsi="Times New Roman" w:cs="Times New Roman"/>
                <w:sz w:val="20"/>
                <w:szCs w:val="20"/>
              </w:rPr>
              <w:t>4396830-4398590)</w:t>
            </w:r>
          </w:p>
        </w:tc>
        <w:tc>
          <w:tcPr>
            <w:tcW w:w="3402" w:type="dxa"/>
            <w:vAlign w:val="center"/>
          </w:tcPr>
          <w:p w14:paraId="7D6E3BDD" w14:textId="08348960" w:rsidR="00384444" w:rsidRPr="002F7332" w:rsidRDefault="00384444" w:rsidP="00384444">
            <w:pPr>
              <w:jc w:val="center"/>
              <w:rPr>
                <w:rFonts w:ascii="Times New Roman" w:hAnsi="Times New Roman" w:cs="Times New Roman"/>
                <w:sz w:val="20"/>
                <w:szCs w:val="20"/>
              </w:rPr>
            </w:pPr>
            <w:r w:rsidRPr="008F5A63">
              <w:rPr>
                <w:rFonts w:ascii="Times New Roman" w:hAnsi="Times New Roman" w:cs="Times New Roman"/>
                <w:sz w:val="20"/>
                <w:szCs w:val="20"/>
              </w:rPr>
              <w:t>Mitochondrial transcription termination factor (4402323-4404880)</w:t>
            </w:r>
          </w:p>
        </w:tc>
        <w:tc>
          <w:tcPr>
            <w:tcW w:w="1560" w:type="dxa"/>
            <w:vAlign w:val="center"/>
          </w:tcPr>
          <w:p w14:paraId="08FB86F9" w14:textId="6286E35E" w:rsidR="00384444" w:rsidRPr="002F7332" w:rsidRDefault="00384444" w:rsidP="00384444">
            <w:pPr>
              <w:jc w:val="center"/>
              <w:rPr>
                <w:rFonts w:ascii="Times New Roman" w:hAnsi="Times New Roman" w:cs="Times New Roman"/>
                <w:color w:val="000000"/>
                <w:sz w:val="20"/>
                <w:szCs w:val="20"/>
              </w:rPr>
            </w:pPr>
            <w:r w:rsidRPr="008F5A63">
              <w:rPr>
                <w:rFonts w:ascii="Times New Roman" w:hAnsi="Times New Roman" w:cs="Times New Roman"/>
                <w:color w:val="000000"/>
                <w:sz w:val="20"/>
                <w:szCs w:val="20"/>
              </w:rPr>
              <w:t>Ca3, Ca7, Mt7, Mt8</w:t>
            </w:r>
          </w:p>
        </w:tc>
      </w:tr>
    </w:tbl>
    <w:p w14:paraId="0CF4C8DD" w14:textId="6E329D03" w:rsidR="00FF1ACA" w:rsidRPr="002F7332" w:rsidRDefault="00FF1ACA" w:rsidP="00FF1ACA">
      <w:pPr>
        <w:spacing w:after="0" w:line="240" w:lineRule="auto"/>
        <w:rPr>
          <w:rFonts w:ascii="Times New Roman" w:hAnsi="Times New Roman" w:cs="Times New Roman"/>
        </w:rPr>
      </w:pPr>
      <w:r w:rsidRPr="002F7332">
        <w:rPr>
          <w:rFonts w:ascii="Times New Roman" w:hAnsi="Times New Roman" w:cs="Times New Roman"/>
          <w:vertAlign w:val="superscript"/>
        </w:rPr>
        <w:t xml:space="preserve">1 </w:t>
      </w:r>
      <w:r w:rsidR="000A2471">
        <w:rPr>
          <w:rFonts w:ascii="Times New Roman" w:hAnsi="Times New Roman" w:cs="Times New Roman"/>
        </w:rPr>
        <w:t>F</w:t>
      </w:r>
      <w:r w:rsidRPr="002F7332">
        <w:rPr>
          <w:rFonts w:ascii="Times New Roman" w:hAnsi="Times New Roman" w:cs="Times New Roman"/>
        </w:rPr>
        <w:t xml:space="preserve">requency of the allele alternative to the reference genome. </w:t>
      </w:r>
      <w:r w:rsidRPr="002F7332">
        <w:rPr>
          <w:rFonts w:ascii="Times New Roman" w:hAnsi="Times New Roman" w:cs="Times New Roman"/>
          <w:vertAlign w:val="superscript"/>
        </w:rPr>
        <w:t xml:space="preserve">2 </w:t>
      </w:r>
      <w:r w:rsidRPr="002F7332">
        <w:rPr>
          <w:rFonts w:ascii="Times New Roman" w:hAnsi="Times New Roman" w:cs="Times New Roman"/>
        </w:rPr>
        <w:t>The allele frequency for each mixed stand population was tested against the average of the pure stand populations and vice versa, and it was required that all eight F</w:t>
      </w:r>
      <w:r w:rsidRPr="002F7332">
        <w:rPr>
          <w:rFonts w:ascii="Times New Roman" w:hAnsi="Times New Roman" w:cs="Times New Roman"/>
          <w:vertAlign w:val="subscript"/>
        </w:rPr>
        <w:t>ST</w:t>
      </w:r>
      <w:r w:rsidRPr="002F7332">
        <w:rPr>
          <w:rFonts w:ascii="Times New Roman" w:hAnsi="Times New Roman" w:cs="Times New Roman"/>
        </w:rPr>
        <w:t xml:space="preserve">-values ( </w:t>
      </w:r>
      <m:oMath>
        <m:f>
          <m:fPr>
            <m:ctrlPr>
              <w:rPr>
                <w:rFonts w:ascii="Cambria Math" w:hAnsi="Cambria Math" w:cs="Times New Roman"/>
                <w:i/>
              </w:rPr>
            </m:ctrlPr>
          </m:fPr>
          <m:num>
            <m:bar>
              <m:barPr>
                <m:pos m:val="top"/>
                <m:ctrlPr>
                  <w:rPr>
                    <w:rFonts w:ascii="Cambria Math" w:hAnsi="Cambria Math" w:cs="Times New Roman"/>
                    <w:i/>
                  </w:rPr>
                </m:ctrlPr>
              </m:barPr>
              <m:e>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2</m:t>
                    </m:r>
                  </m:sup>
                </m:sSup>
              </m:e>
            </m:bar>
            <m:r>
              <w:rPr>
                <w:rFonts w:ascii="Cambria Math" w:hAnsi="Cambria Math" w:cs="Times New Roman"/>
              </w:rPr>
              <m:t>-</m:t>
            </m:r>
            <m:sSup>
              <m:sSupPr>
                <m:ctrlPr>
                  <w:rPr>
                    <w:rFonts w:ascii="Cambria Math" w:hAnsi="Cambria Math" w:cs="Times New Roman"/>
                    <w:i/>
                  </w:rPr>
                </m:ctrlPr>
              </m:sSupPr>
              <m:e>
                <m:bar>
                  <m:barPr>
                    <m:pos m:val="top"/>
                    <m:ctrlPr>
                      <w:rPr>
                        <w:rFonts w:ascii="Cambria Math" w:hAnsi="Cambria Math" w:cs="Times New Roman"/>
                        <w:i/>
                      </w:rPr>
                    </m:ctrlPr>
                  </m:barPr>
                  <m:e>
                    <m:r>
                      <w:rPr>
                        <w:rFonts w:ascii="Cambria Math" w:hAnsi="Cambria Math" w:cs="Times New Roman"/>
                      </w:rPr>
                      <m:t>q</m:t>
                    </m:r>
                  </m:e>
                </m:bar>
              </m:e>
              <m:sup>
                <m:r>
                  <w:rPr>
                    <w:rFonts w:ascii="Cambria Math" w:hAnsi="Cambria Math" w:cs="Times New Roman"/>
                  </w:rPr>
                  <m:t>2</m:t>
                </m:r>
              </m:sup>
            </m:sSup>
          </m:num>
          <m:den>
            <m:bar>
              <m:barPr>
                <m:pos m:val="top"/>
                <m:ctrlPr>
                  <w:rPr>
                    <w:rFonts w:ascii="Cambria Math" w:hAnsi="Cambria Math" w:cs="Times New Roman"/>
                    <w:i/>
                  </w:rPr>
                </m:ctrlPr>
              </m:barPr>
              <m:e>
                <m:r>
                  <w:rPr>
                    <w:rFonts w:ascii="Cambria Math" w:hAnsi="Cambria Math" w:cs="Times New Roman"/>
                  </w:rPr>
                  <m:t>q</m:t>
                </m:r>
              </m:e>
            </m:bar>
            <m:r>
              <w:rPr>
                <w:rFonts w:ascii="Cambria Math" w:hAnsi="Cambria Math" w:cs="Times New Roman"/>
              </w:rPr>
              <m:t>(1-</m:t>
            </m:r>
            <m:bar>
              <m:barPr>
                <m:pos m:val="top"/>
                <m:ctrlPr>
                  <w:rPr>
                    <w:rFonts w:ascii="Cambria Math" w:hAnsi="Cambria Math" w:cs="Times New Roman"/>
                    <w:i/>
                  </w:rPr>
                </m:ctrlPr>
              </m:barPr>
              <m:e>
                <m:r>
                  <w:rPr>
                    <w:rFonts w:ascii="Cambria Math" w:hAnsi="Cambria Math" w:cs="Times New Roman"/>
                  </w:rPr>
                  <m:t>q</m:t>
                </m:r>
              </m:e>
            </m:bar>
            <m:r>
              <w:rPr>
                <w:rFonts w:ascii="Cambria Math" w:hAnsi="Cambria Math" w:cs="Times New Roman"/>
              </w:rPr>
              <m:t>)</m:t>
            </m:r>
          </m:den>
        </m:f>
      </m:oMath>
      <w:r w:rsidRPr="002F7332">
        <w:rPr>
          <w:rFonts w:ascii="Times New Roman" w:eastAsiaTheme="minorEastAsia" w:hAnsi="Times New Roman" w:cs="Times New Roman"/>
        </w:rPr>
        <w:t xml:space="preserve">) were significant; </w:t>
      </w:r>
      <w:r w:rsidRPr="002F7332">
        <w:rPr>
          <w:rFonts w:ascii="Times New Roman" w:hAnsi="Times New Roman" w:cs="Times New Roman"/>
        </w:rPr>
        <w:t xml:space="preserve">*, P &lt; 0.1; **, P &lt; 0.05; ***, P &lt; 0.01; ****, P &lt; 0.001. </w:t>
      </w:r>
      <w:r w:rsidRPr="002F7332">
        <w:rPr>
          <w:rFonts w:ascii="Times New Roman" w:hAnsi="Times New Roman" w:cs="Times New Roman"/>
          <w:vertAlign w:val="superscript"/>
        </w:rPr>
        <w:t>3</w:t>
      </w:r>
      <w:r w:rsidRPr="002F7332">
        <w:rPr>
          <w:rFonts w:ascii="Times New Roman" w:hAnsi="Times New Roman" w:cs="Times New Roman"/>
        </w:rPr>
        <w:t xml:space="preserve"> Ca, </w:t>
      </w:r>
      <w:r w:rsidRPr="002F7332">
        <w:rPr>
          <w:rFonts w:ascii="Times New Roman" w:hAnsi="Times New Roman" w:cs="Times New Roman"/>
          <w:i/>
        </w:rPr>
        <w:t>Cicer arietinum</w:t>
      </w:r>
      <w:r w:rsidRPr="002F7332">
        <w:rPr>
          <w:rFonts w:ascii="Times New Roman" w:hAnsi="Times New Roman" w:cs="Times New Roman"/>
        </w:rPr>
        <w:t xml:space="preserve">; Mt, </w:t>
      </w:r>
      <w:r w:rsidRPr="002F7332">
        <w:rPr>
          <w:rFonts w:ascii="Times New Roman" w:hAnsi="Times New Roman" w:cs="Times New Roman"/>
          <w:i/>
        </w:rPr>
        <w:t>Medicago truncatula</w:t>
      </w:r>
    </w:p>
    <w:p w14:paraId="4AA03BCE" w14:textId="74121B58" w:rsidR="00EA2E24" w:rsidRDefault="00EA2E24" w:rsidP="002F7332">
      <w:pPr>
        <w:spacing w:after="0" w:line="240" w:lineRule="auto"/>
        <w:rPr>
          <w:rFonts w:ascii="Times New Roman" w:hAnsi="Times New Roman" w:cs="Times New Roman"/>
          <w:b/>
          <w:sz w:val="24"/>
          <w:szCs w:val="24"/>
        </w:rPr>
      </w:pPr>
    </w:p>
    <w:sectPr w:rsidR="00EA2E24" w:rsidSect="0024310B">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4A2E" w14:textId="77777777" w:rsidR="00C50C1C" w:rsidRDefault="00C50C1C" w:rsidP="00164C96">
      <w:pPr>
        <w:spacing w:after="0" w:line="240" w:lineRule="auto"/>
      </w:pPr>
      <w:r>
        <w:separator/>
      </w:r>
    </w:p>
  </w:endnote>
  <w:endnote w:type="continuationSeparator" w:id="0">
    <w:p w14:paraId="69A4AF67" w14:textId="77777777" w:rsidR="00C50C1C" w:rsidRDefault="00C50C1C" w:rsidP="0016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6D29" w14:textId="77777777" w:rsidR="00C50C1C" w:rsidRDefault="00C50C1C" w:rsidP="00164C96">
      <w:pPr>
        <w:spacing w:after="0" w:line="240" w:lineRule="auto"/>
      </w:pPr>
      <w:r>
        <w:separator/>
      </w:r>
    </w:p>
  </w:footnote>
  <w:footnote w:type="continuationSeparator" w:id="0">
    <w:p w14:paraId="488BF3ED" w14:textId="77777777" w:rsidR="00C50C1C" w:rsidRDefault="00C50C1C" w:rsidP="00164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80"/>
    <w:rsid w:val="00006CC7"/>
    <w:rsid w:val="00032FEE"/>
    <w:rsid w:val="00081180"/>
    <w:rsid w:val="00081607"/>
    <w:rsid w:val="000A2471"/>
    <w:rsid w:val="000B0BC2"/>
    <w:rsid w:val="000D4E50"/>
    <w:rsid w:val="000E63CD"/>
    <w:rsid w:val="00113DE5"/>
    <w:rsid w:val="001269E6"/>
    <w:rsid w:val="00147B8E"/>
    <w:rsid w:val="00164C96"/>
    <w:rsid w:val="00172197"/>
    <w:rsid w:val="00184DD9"/>
    <w:rsid w:val="00195405"/>
    <w:rsid w:val="001A3BB1"/>
    <w:rsid w:val="001B367C"/>
    <w:rsid w:val="001E5833"/>
    <w:rsid w:val="0024310B"/>
    <w:rsid w:val="002806B0"/>
    <w:rsid w:val="002A24F4"/>
    <w:rsid w:val="002F0C9B"/>
    <w:rsid w:val="002F7332"/>
    <w:rsid w:val="00384444"/>
    <w:rsid w:val="003A242B"/>
    <w:rsid w:val="003B5275"/>
    <w:rsid w:val="003D31AA"/>
    <w:rsid w:val="003E05A1"/>
    <w:rsid w:val="004231AA"/>
    <w:rsid w:val="0055235B"/>
    <w:rsid w:val="005F631F"/>
    <w:rsid w:val="00651679"/>
    <w:rsid w:val="006774B7"/>
    <w:rsid w:val="0069182B"/>
    <w:rsid w:val="006A18BE"/>
    <w:rsid w:val="006B5554"/>
    <w:rsid w:val="006B7859"/>
    <w:rsid w:val="006C1BAD"/>
    <w:rsid w:val="00740F24"/>
    <w:rsid w:val="00742CCE"/>
    <w:rsid w:val="0075150D"/>
    <w:rsid w:val="00804082"/>
    <w:rsid w:val="00852115"/>
    <w:rsid w:val="008608AC"/>
    <w:rsid w:val="0088337F"/>
    <w:rsid w:val="008868F6"/>
    <w:rsid w:val="008D0EB2"/>
    <w:rsid w:val="008D1FC1"/>
    <w:rsid w:val="008F2047"/>
    <w:rsid w:val="00976626"/>
    <w:rsid w:val="009A0A13"/>
    <w:rsid w:val="009B18AE"/>
    <w:rsid w:val="009F58F3"/>
    <w:rsid w:val="00A53BA1"/>
    <w:rsid w:val="00A628DB"/>
    <w:rsid w:val="00A9123B"/>
    <w:rsid w:val="00A97875"/>
    <w:rsid w:val="00AC189B"/>
    <w:rsid w:val="00AD5837"/>
    <w:rsid w:val="00AF5072"/>
    <w:rsid w:val="00B5556E"/>
    <w:rsid w:val="00B715AE"/>
    <w:rsid w:val="00B73422"/>
    <w:rsid w:val="00B865A3"/>
    <w:rsid w:val="00BA04C5"/>
    <w:rsid w:val="00BE484F"/>
    <w:rsid w:val="00C23AA3"/>
    <w:rsid w:val="00C269F7"/>
    <w:rsid w:val="00C50C1C"/>
    <w:rsid w:val="00C60710"/>
    <w:rsid w:val="00C656BA"/>
    <w:rsid w:val="00C75D6E"/>
    <w:rsid w:val="00C924B8"/>
    <w:rsid w:val="00CE2882"/>
    <w:rsid w:val="00DA0F1D"/>
    <w:rsid w:val="00DB1E5E"/>
    <w:rsid w:val="00DB1F28"/>
    <w:rsid w:val="00DB3AB3"/>
    <w:rsid w:val="00DF3D81"/>
    <w:rsid w:val="00E20459"/>
    <w:rsid w:val="00E228DF"/>
    <w:rsid w:val="00E46A4F"/>
    <w:rsid w:val="00E56EB3"/>
    <w:rsid w:val="00E76192"/>
    <w:rsid w:val="00E86AE5"/>
    <w:rsid w:val="00E92FBF"/>
    <w:rsid w:val="00E965AB"/>
    <w:rsid w:val="00EA2E24"/>
    <w:rsid w:val="00ED47AB"/>
    <w:rsid w:val="00ED4CBA"/>
    <w:rsid w:val="00EF3223"/>
    <w:rsid w:val="00F45664"/>
    <w:rsid w:val="00F84BC0"/>
    <w:rsid w:val="00FD70E4"/>
    <w:rsid w:val="00FE5814"/>
    <w:rsid w:val="00FF1ACA"/>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86DD"/>
  <w15:docId w15:val="{D8A2A64D-226A-43E6-AC6C-6FCC6526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180"/>
    <w:rPr>
      <w:rFonts w:ascii="Tahoma" w:hAnsi="Tahoma" w:cs="Tahoma"/>
      <w:sz w:val="16"/>
      <w:szCs w:val="16"/>
    </w:rPr>
  </w:style>
  <w:style w:type="paragraph" w:styleId="NormalWeb">
    <w:name w:val="Normal (Web)"/>
    <w:basedOn w:val="Normal"/>
    <w:uiPriority w:val="99"/>
    <w:unhideWhenUsed/>
    <w:rsid w:val="00C23A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3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9B"/>
    <w:rPr>
      <w:sz w:val="16"/>
      <w:szCs w:val="16"/>
    </w:rPr>
  </w:style>
  <w:style w:type="paragraph" w:styleId="CommentText">
    <w:name w:val="annotation text"/>
    <w:basedOn w:val="Normal"/>
    <w:link w:val="CommentTextChar"/>
    <w:uiPriority w:val="99"/>
    <w:semiHidden/>
    <w:unhideWhenUsed/>
    <w:rsid w:val="002F0C9B"/>
    <w:pPr>
      <w:spacing w:line="240" w:lineRule="auto"/>
    </w:pPr>
    <w:rPr>
      <w:sz w:val="20"/>
      <w:szCs w:val="20"/>
    </w:rPr>
  </w:style>
  <w:style w:type="character" w:customStyle="1" w:styleId="CommentTextChar">
    <w:name w:val="Comment Text Char"/>
    <w:basedOn w:val="DefaultParagraphFont"/>
    <w:link w:val="CommentText"/>
    <w:uiPriority w:val="99"/>
    <w:semiHidden/>
    <w:rsid w:val="002F0C9B"/>
    <w:rPr>
      <w:sz w:val="20"/>
      <w:szCs w:val="20"/>
    </w:rPr>
  </w:style>
  <w:style w:type="paragraph" w:styleId="CommentSubject">
    <w:name w:val="annotation subject"/>
    <w:basedOn w:val="CommentText"/>
    <w:next w:val="CommentText"/>
    <w:link w:val="CommentSubjectChar"/>
    <w:uiPriority w:val="99"/>
    <w:semiHidden/>
    <w:unhideWhenUsed/>
    <w:rsid w:val="002F0C9B"/>
    <w:rPr>
      <w:b/>
      <w:bCs/>
    </w:rPr>
  </w:style>
  <w:style w:type="character" w:customStyle="1" w:styleId="CommentSubjectChar">
    <w:name w:val="Comment Subject Char"/>
    <w:basedOn w:val="CommentTextChar"/>
    <w:link w:val="CommentSubject"/>
    <w:uiPriority w:val="99"/>
    <w:semiHidden/>
    <w:rsid w:val="002F0C9B"/>
    <w:rPr>
      <w:b/>
      <w:bCs/>
      <w:sz w:val="20"/>
      <w:szCs w:val="20"/>
    </w:rPr>
  </w:style>
  <w:style w:type="paragraph" w:styleId="Header">
    <w:name w:val="header"/>
    <w:basedOn w:val="Normal"/>
    <w:link w:val="HeaderChar"/>
    <w:uiPriority w:val="99"/>
    <w:unhideWhenUsed/>
    <w:rsid w:val="00164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C96"/>
  </w:style>
  <w:style w:type="paragraph" w:styleId="Footer">
    <w:name w:val="footer"/>
    <w:basedOn w:val="Normal"/>
    <w:link w:val="FooterChar"/>
    <w:uiPriority w:val="99"/>
    <w:unhideWhenUsed/>
    <w:rsid w:val="00164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C96"/>
  </w:style>
  <w:style w:type="paragraph" w:customStyle="1" w:styleId="SupplementaryMaterial">
    <w:name w:val="Supplementary Material"/>
    <w:basedOn w:val="Title"/>
    <w:next w:val="Title"/>
    <w:qFormat/>
    <w:rsid w:val="00164C96"/>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Title">
    <w:name w:val="Title"/>
    <w:basedOn w:val="Normal"/>
    <w:next w:val="Normal"/>
    <w:link w:val="TitleChar"/>
    <w:uiPriority w:val="10"/>
    <w:qFormat/>
    <w:rsid w:val="00164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C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64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85162">
      <w:bodyDiv w:val="1"/>
      <w:marLeft w:val="0"/>
      <w:marRight w:val="0"/>
      <w:marTop w:val="0"/>
      <w:marBottom w:val="0"/>
      <w:divBdr>
        <w:top w:val="none" w:sz="0" w:space="0" w:color="auto"/>
        <w:left w:val="none" w:sz="0" w:space="0" w:color="auto"/>
        <w:bottom w:val="none" w:sz="0" w:space="0" w:color="auto"/>
        <w:right w:val="none" w:sz="0" w:space="0" w:color="auto"/>
      </w:divBdr>
    </w:div>
    <w:div w:id="1972443700">
      <w:bodyDiv w:val="1"/>
      <w:marLeft w:val="0"/>
      <w:marRight w:val="0"/>
      <w:marTop w:val="0"/>
      <w:marBottom w:val="0"/>
      <w:divBdr>
        <w:top w:val="none" w:sz="0" w:space="0" w:color="auto"/>
        <w:left w:val="none" w:sz="0" w:space="0" w:color="auto"/>
        <w:bottom w:val="none" w:sz="0" w:space="0" w:color="auto"/>
        <w:right w:val="none" w:sz="0" w:space="0" w:color="auto"/>
      </w:divBdr>
    </w:div>
    <w:div w:id="2147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ild.ergon@nmbu.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Åshild Ergon</dc:creator>
  <cp:lastModifiedBy>Frontiers</cp:lastModifiedBy>
  <cp:revision>18</cp:revision>
  <cp:lastPrinted>2017-08-07T09:25:00Z</cp:lastPrinted>
  <dcterms:created xsi:type="dcterms:W3CDTF">2019-04-11T15:00:00Z</dcterms:created>
  <dcterms:modified xsi:type="dcterms:W3CDTF">2019-06-10T13:35:00Z</dcterms:modified>
</cp:coreProperties>
</file>