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FB737A6" w14:textId="5B4A4B8F" w:rsidR="00F51062" w:rsidRPr="00FB57B6" w:rsidRDefault="00F51062" w:rsidP="00F51062">
      <w:pPr>
        <w:pStyle w:val="Beschriftung"/>
        <w:rPr>
          <w:rFonts w:eastAsia="BatangChe"/>
          <w:b w:val="0"/>
        </w:rPr>
      </w:pPr>
      <w:r w:rsidRPr="00FB57B6">
        <w:rPr>
          <w:rFonts w:eastAsia="BatangChe"/>
        </w:rPr>
        <w:t>Table S1</w:t>
      </w:r>
      <w:r w:rsidRPr="00FB57B6">
        <w:rPr>
          <w:rFonts w:eastAsia="BatangChe"/>
          <w:b w:val="0"/>
        </w:rPr>
        <w:t xml:space="preserve"> </w:t>
      </w:r>
      <w:r w:rsidR="00FB57B6" w:rsidRPr="00FB57B6">
        <w:rPr>
          <w:rFonts w:eastAsia="BatangChe"/>
          <w:b w:val="0"/>
        </w:rPr>
        <w:t>Beta coefficients with b</w:t>
      </w:r>
      <w:r w:rsidRPr="00FB57B6">
        <w:rPr>
          <w:rFonts w:eastAsia="BatangChe"/>
          <w:b w:val="0"/>
        </w:rPr>
        <w:t xml:space="preserve">ootstrap </w:t>
      </w:r>
      <w:r w:rsidR="00FB57B6" w:rsidRPr="00FB57B6">
        <w:rPr>
          <w:rFonts w:eastAsia="BatangChe"/>
          <w:b w:val="0"/>
        </w:rPr>
        <w:t>confidence i</w:t>
      </w:r>
      <w:r w:rsidRPr="00FB57B6">
        <w:rPr>
          <w:rFonts w:eastAsia="BatangChe"/>
          <w:b w:val="0"/>
        </w:rPr>
        <w:t xml:space="preserve">ntervals for </w:t>
      </w:r>
      <w:r w:rsidR="00FB57B6" w:rsidRPr="00FB57B6">
        <w:rPr>
          <w:rFonts w:eastAsia="BatangChe"/>
          <w:b w:val="0"/>
        </w:rPr>
        <w:t>p</w:t>
      </w:r>
      <w:r w:rsidRPr="00FB57B6">
        <w:rPr>
          <w:rFonts w:eastAsia="BatangChe"/>
          <w:b w:val="0"/>
        </w:rPr>
        <w:t xml:space="preserve">aths </w:t>
      </w:r>
      <w:r w:rsidR="00FB57B6" w:rsidRPr="00FB57B6">
        <w:rPr>
          <w:rFonts w:eastAsia="BatangChe"/>
          <w:b w:val="0"/>
        </w:rPr>
        <w:t>b</w:t>
      </w:r>
      <w:r w:rsidRPr="00FB57B6">
        <w:rPr>
          <w:rFonts w:eastAsia="BatangChe"/>
          <w:b w:val="0"/>
          <w:szCs w:val="20"/>
        </w:rPr>
        <w:t xml:space="preserve">etween </w:t>
      </w:r>
      <w:r w:rsidR="00FB57B6" w:rsidRPr="00FB57B6">
        <w:rPr>
          <w:rFonts w:eastAsia="BatangChe"/>
          <w:b w:val="0"/>
          <w:szCs w:val="20"/>
        </w:rPr>
        <w:t>s</w:t>
      </w:r>
      <w:r w:rsidRPr="00FB57B6">
        <w:rPr>
          <w:rFonts w:eastAsia="BatangChe"/>
          <w:b w:val="0"/>
          <w:szCs w:val="20"/>
        </w:rPr>
        <w:t xml:space="preserve">ingle </w:t>
      </w:r>
      <w:r w:rsidR="00FB57B6" w:rsidRPr="00FB57B6">
        <w:rPr>
          <w:rFonts w:eastAsia="BatangChe"/>
          <w:b w:val="0"/>
          <w:szCs w:val="20"/>
        </w:rPr>
        <w:t>measurement o</w:t>
      </w:r>
      <w:r w:rsidRPr="00FB57B6">
        <w:rPr>
          <w:rFonts w:eastAsia="BatangChe"/>
          <w:b w:val="0"/>
          <w:szCs w:val="20"/>
        </w:rPr>
        <w:t xml:space="preserve">ccasions of </w:t>
      </w:r>
      <w:r w:rsidR="00FB57B6" w:rsidRPr="00FB57B6">
        <w:rPr>
          <w:rFonts w:eastAsia="BatangChe"/>
          <w:b w:val="0"/>
          <w:szCs w:val="20"/>
        </w:rPr>
        <w:t>e</w:t>
      </w:r>
      <w:r w:rsidRPr="00FB57B6">
        <w:rPr>
          <w:rFonts w:eastAsia="BatangChe"/>
          <w:b w:val="0"/>
          <w:szCs w:val="20"/>
        </w:rPr>
        <w:t xml:space="preserve">njoyment and </w:t>
      </w:r>
      <w:r w:rsidR="00FB57B6" w:rsidRPr="00FB57B6">
        <w:rPr>
          <w:rFonts w:eastAsia="BatangChe"/>
          <w:b w:val="0"/>
          <w:szCs w:val="20"/>
        </w:rPr>
        <w:t>se</w:t>
      </w:r>
      <w:bookmarkStart w:id="0" w:name="_GoBack"/>
      <w:bookmarkEnd w:id="0"/>
      <w:r w:rsidR="00FB57B6" w:rsidRPr="00FB57B6">
        <w:rPr>
          <w:rFonts w:eastAsia="BatangChe"/>
          <w:b w:val="0"/>
          <w:szCs w:val="20"/>
        </w:rPr>
        <w:t>lf-m</w:t>
      </w:r>
      <w:r w:rsidRPr="00FB57B6">
        <w:rPr>
          <w:rFonts w:eastAsia="BatangChe"/>
          <w:b w:val="0"/>
          <w:szCs w:val="20"/>
        </w:rPr>
        <w:t>onitoring</w:t>
      </w:r>
    </w:p>
    <w:tbl>
      <w:tblPr>
        <w:tblStyle w:val="Tabellenraster"/>
        <w:tblW w:w="93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850"/>
        <w:gridCol w:w="1814"/>
        <w:gridCol w:w="1804"/>
        <w:gridCol w:w="850"/>
        <w:gridCol w:w="1814"/>
      </w:tblGrid>
      <w:tr w:rsidR="00F51062" w:rsidRPr="003E272D" w14:paraId="7C3B7798" w14:textId="77777777" w:rsidTr="00B40A0E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14:paraId="72DEB524" w14:textId="09F67862" w:rsidR="00F51062" w:rsidRPr="003E272D" w:rsidRDefault="00F51062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Autoregressive </w:t>
            </w:r>
            <w:r w:rsidR="00FB57B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aths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D81E1D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52081813" w14:textId="77777777" w:rsidR="00F51062" w:rsidRPr="00F8581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F8581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95 % Bootstrap CI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B906D11" w14:textId="5877616A" w:rsidR="00F51062" w:rsidRPr="00F8581D" w:rsidRDefault="00FB57B6" w:rsidP="00B40A0E">
            <w:pPr>
              <w:pStyle w:val="Standar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Cross p</w:t>
            </w:r>
            <w:r w:rsidR="00F51062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aths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B4E8B1" w14:textId="77777777" w:rsidR="00F51062" w:rsidRPr="00F8581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4D4F74AA" w14:textId="77777777" w:rsidR="00F51062" w:rsidRPr="00F8581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F8581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95 % Bootstrap CI</w:t>
            </w:r>
          </w:p>
        </w:tc>
      </w:tr>
      <w:tr w:rsidR="00F51062" w:rsidRPr="003E272D" w14:paraId="37E7A3F0" w14:textId="77777777" w:rsidTr="00B40A0E">
        <w:tc>
          <w:tcPr>
            <w:tcW w:w="2195" w:type="dxa"/>
            <w:tcBorders>
              <w:top w:val="single" w:sz="4" w:space="0" w:color="auto"/>
            </w:tcBorders>
          </w:tcPr>
          <w:p w14:paraId="1067FA42" w14:textId="77777777" w:rsidR="00F51062" w:rsidRPr="003E272D" w:rsidRDefault="00F51062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E272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BL → En T1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FF86926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.55***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7E6D954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[.412; .691]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6E2C5589" w14:textId="77777777" w:rsidR="00F51062" w:rsidRPr="003E272D" w:rsidRDefault="00F51062" w:rsidP="00B40A0E">
            <w:pPr>
              <w:pStyle w:val="Standar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E272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BL → S-m S1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DA69DF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-.03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171C68A8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[-.252; .203]</w:t>
            </w:r>
          </w:p>
        </w:tc>
      </w:tr>
      <w:tr w:rsidR="00F51062" w:rsidRPr="003E272D" w14:paraId="1D34E9C3" w14:textId="77777777" w:rsidTr="00B40A0E">
        <w:tc>
          <w:tcPr>
            <w:tcW w:w="2195" w:type="dxa"/>
          </w:tcPr>
          <w:p w14:paraId="4C88FCC9" w14:textId="77777777" w:rsidR="00F51062" w:rsidRPr="003E272D" w:rsidRDefault="00F51062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E272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T1 → En T2</w:t>
            </w:r>
          </w:p>
        </w:tc>
        <w:tc>
          <w:tcPr>
            <w:tcW w:w="850" w:type="dxa"/>
          </w:tcPr>
          <w:p w14:paraId="3E56999D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.51***</w:t>
            </w:r>
          </w:p>
        </w:tc>
        <w:tc>
          <w:tcPr>
            <w:tcW w:w="1814" w:type="dxa"/>
          </w:tcPr>
          <w:p w14:paraId="1B4FF9C6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[.324; .663]</w:t>
            </w:r>
          </w:p>
        </w:tc>
        <w:tc>
          <w:tcPr>
            <w:tcW w:w="1804" w:type="dxa"/>
          </w:tcPr>
          <w:p w14:paraId="662DDD52" w14:textId="77777777" w:rsidR="00F51062" w:rsidRPr="003E272D" w:rsidRDefault="00F51062" w:rsidP="00B40A0E">
            <w:pPr>
              <w:pStyle w:val="Standar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E272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T1 → S-m S2</w:t>
            </w:r>
          </w:p>
        </w:tc>
        <w:tc>
          <w:tcPr>
            <w:tcW w:w="850" w:type="dxa"/>
          </w:tcPr>
          <w:p w14:paraId="08907C11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-.16</w:t>
            </w:r>
          </w:p>
        </w:tc>
        <w:tc>
          <w:tcPr>
            <w:tcW w:w="1814" w:type="dxa"/>
          </w:tcPr>
          <w:p w14:paraId="29F45385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[-.385; .075]</w:t>
            </w:r>
          </w:p>
        </w:tc>
      </w:tr>
      <w:tr w:rsidR="00F51062" w:rsidRPr="003E272D" w14:paraId="74AC8139" w14:textId="77777777" w:rsidTr="00B40A0E">
        <w:tc>
          <w:tcPr>
            <w:tcW w:w="2195" w:type="dxa"/>
          </w:tcPr>
          <w:p w14:paraId="11F8AC85" w14:textId="77777777" w:rsidR="00F51062" w:rsidRPr="003E272D" w:rsidRDefault="00F51062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E272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T2 → En T3</w:t>
            </w:r>
          </w:p>
        </w:tc>
        <w:tc>
          <w:tcPr>
            <w:tcW w:w="850" w:type="dxa"/>
          </w:tcPr>
          <w:p w14:paraId="0BFF1328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.66***</w:t>
            </w:r>
          </w:p>
        </w:tc>
        <w:tc>
          <w:tcPr>
            <w:tcW w:w="1814" w:type="dxa"/>
          </w:tcPr>
          <w:p w14:paraId="538E98C8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[.482; .801]</w:t>
            </w:r>
          </w:p>
        </w:tc>
        <w:tc>
          <w:tcPr>
            <w:tcW w:w="1804" w:type="dxa"/>
          </w:tcPr>
          <w:p w14:paraId="208813CA" w14:textId="77777777" w:rsidR="00F51062" w:rsidRPr="003E272D" w:rsidRDefault="00F51062" w:rsidP="00B40A0E">
            <w:pPr>
              <w:pStyle w:val="Standar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E272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T2 → S-m S3</w:t>
            </w:r>
          </w:p>
        </w:tc>
        <w:tc>
          <w:tcPr>
            <w:tcW w:w="850" w:type="dxa"/>
          </w:tcPr>
          <w:p w14:paraId="1F6BEBC6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.15</w:t>
            </w:r>
          </w:p>
        </w:tc>
        <w:tc>
          <w:tcPr>
            <w:tcW w:w="1814" w:type="dxa"/>
          </w:tcPr>
          <w:p w14:paraId="0A40D809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[-.011; .304]</w:t>
            </w:r>
          </w:p>
        </w:tc>
      </w:tr>
      <w:tr w:rsidR="00F51062" w:rsidRPr="003E272D" w14:paraId="20138599" w14:textId="77777777" w:rsidTr="00B40A0E">
        <w:tc>
          <w:tcPr>
            <w:tcW w:w="2195" w:type="dxa"/>
          </w:tcPr>
          <w:p w14:paraId="18E64B24" w14:textId="77777777" w:rsidR="00F51062" w:rsidRPr="003E272D" w:rsidRDefault="00F51062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E272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T3 → En T4</w:t>
            </w:r>
          </w:p>
        </w:tc>
        <w:tc>
          <w:tcPr>
            <w:tcW w:w="850" w:type="dxa"/>
          </w:tcPr>
          <w:p w14:paraId="55DD590D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.67***</w:t>
            </w:r>
          </w:p>
        </w:tc>
        <w:tc>
          <w:tcPr>
            <w:tcW w:w="1814" w:type="dxa"/>
          </w:tcPr>
          <w:p w14:paraId="27AE31AC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[.516; .789]</w:t>
            </w:r>
          </w:p>
        </w:tc>
        <w:tc>
          <w:tcPr>
            <w:tcW w:w="1804" w:type="dxa"/>
          </w:tcPr>
          <w:p w14:paraId="60B4672D" w14:textId="77777777" w:rsidR="00F51062" w:rsidRPr="003E272D" w:rsidRDefault="00F51062" w:rsidP="00B40A0E">
            <w:pPr>
              <w:pStyle w:val="Standar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E272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T3 → S-m S4</w:t>
            </w:r>
          </w:p>
        </w:tc>
        <w:tc>
          <w:tcPr>
            <w:tcW w:w="850" w:type="dxa"/>
          </w:tcPr>
          <w:p w14:paraId="03E7256F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.13</w:t>
            </w:r>
          </w:p>
        </w:tc>
        <w:tc>
          <w:tcPr>
            <w:tcW w:w="1814" w:type="dxa"/>
          </w:tcPr>
          <w:p w14:paraId="5593BF02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[-.104; .345]</w:t>
            </w:r>
          </w:p>
        </w:tc>
      </w:tr>
      <w:tr w:rsidR="00F51062" w:rsidRPr="003E272D" w14:paraId="7A3F685F" w14:textId="77777777" w:rsidTr="00B40A0E">
        <w:tc>
          <w:tcPr>
            <w:tcW w:w="2195" w:type="dxa"/>
          </w:tcPr>
          <w:p w14:paraId="27F8F834" w14:textId="77777777" w:rsidR="00F51062" w:rsidRPr="003E272D" w:rsidRDefault="00F51062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3E272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T4 → En T5</w:t>
            </w:r>
          </w:p>
        </w:tc>
        <w:tc>
          <w:tcPr>
            <w:tcW w:w="850" w:type="dxa"/>
          </w:tcPr>
          <w:p w14:paraId="1556B085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.48***</w:t>
            </w:r>
          </w:p>
        </w:tc>
        <w:tc>
          <w:tcPr>
            <w:tcW w:w="1814" w:type="dxa"/>
          </w:tcPr>
          <w:p w14:paraId="39BE98B0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[.255; .668]</w:t>
            </w:r>
          </w:p>
        </w:tc>
        <w:tc>
          <w:tcPr>
            <w:tcW w:w="1804" w:type="dxa"/>
          </w:tcPr>
          <w:p w14:paraId="5FF45E85" w14:textId="77777777" w:rsidR="00F51062" w:rsidRPr="003E272D" w:rsidRDefault="00F51062" w:rsidP="00B40A0E">
            <w:pPr>
              <w:pStyle w:val="Standar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 w:rsidRPr="003E272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 xml:space="preserve"> T4 → S-m S5</w:t>
            </w:r>
          </w:p>
        </w:tc>
        <w:tc>
          <w:tcPr>
            <w:tcW w:w="850" w:type="dxa"/>
          </w:tcPr>
          <w:p w14:paraId="3CDAF234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.15</w:t>
            </w:r>
          </w:p>
        </w:tc>
        <w:tc>
          <w:tcPr>
            <w:tcW w:w="1814" w:type="dxa"/>
          </w:tcPr>
          <w:p w14:paraId="368A7F38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[-.066; .368]</w:t>
            </w:r>
          </w:p>
        </w:tc>
      </w:tr>
      <w:tr w:rsidR="00F51062" w:rsidRPr="003E272D" w14:paraId="4BF1BCEE" w14:textId="77777777" w:rsidTr="00B40A0E">
        <w:tc>
          <w:tcPr>
            <w:tcW w:w="2195" w:type="dxa"/>
          </w:tcPr>
          <w:p w14:paraId="6D940D54" w14:textId="77777777" w:rsidR="00F51062" w:rsidRPr="003E272D" w:rsidRDefault="00F51062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S1 → S-m S2</w:t>
            </w:r>
          </w:p>
        </w:tc>
        <w:tc>
          <w:tcPr>
            <w:tcW w:w="850" w:type="dxa"/>
          </w:tcPr>
          <w:p w14:paraId="63D0436E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.29**</w:t>
            </w:r>
          </w:p>
        </w:tc>
        <w:tc>
          <w:tcPr>
            <w:tcW w:w="1814" w:type="dxa"/>
          </w:tcPr>
          <w:p w14:paraId="47B7ACCD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[.115; .467]</w:t>
            </w:r>
          </w:p>
        </w:tc>
        <w:tc>
          <w:tcPr>
            <w:tcW w:w="1804" w:type="dxa"/>
          </w:tcPr>
          <w:p w14:paraId="6C6D0624" w14:textId="77777777" w:rsidR="00F51062" w:rsidRPr="003E272D" w:rsidRDefault="00F51062" w:rsidP="00B40A0E">
            <w:pPr>
              <w:pStyle w:val="Standar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S1 → En T1</w:t>
            </w:r>
          </w:p>
        </w:tc>
        <w:tc>
          <w:tcPr>
            <w:tcW w:w="850" w:type="dxa"/>
          </w:tcPr>
          <w:p w14:paraId="2D9192D5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.07</w:t>
            </w:r>
          </w:p>
        </w:tc>
        <w:tc>
          <w:tcPr>
            <w:tcW w:w="1814" w:type="dxa"/>
          </w:tcPr>
          <w:p w14:paraId="44BAC3AE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[-.121; .264]</w:t>
            </w:r>
          </w:p>
        </w:tc>
      </w:tr>
      <w:tr w:rsidR="00F51062" w:rsidRPr="003E272D" w14:paraId="70F419C6" w14:textId="77777777" w:rsidTr="00B40A0E">
        <w:tc>
          <w:tcPr>
            <w:tcW w:w="2195" w:type="dxa"/>
          </w:tcPr>
          <w:p w14:paraId="13E9E4AF" w14:textId="77777777" w:rsidR="00F51062" w:rsidRPr="003E272D" w:rsidRDefault="00F51062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S2 → S-m S3</w:t>
            </w:r>
          </w:p>
        </w:tc>
        <w:tc>
          <w:tcPr>
            <w:tcW w:w="850" w:type="dxa"/>
          </w:tcPr>
          <w:p w14:paraId="0EF6C879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.22*</w:t>
            </w:r>
          </w:p>
        </w:tc>
        <w:tc>
          <w:tcPr>
            <w:tcW w:w="1814" w:type="dxa"/>
          </w:tcPr>
          <w:p w14:paraId="2C757498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[.033; .393]</w:t>
            </w:r>
          </w:p>
        </w:tc>
        <w:tc>
          <w:tcPr>
            <w:tcW w:w="1804" w:type="dxa"/>
          </w:tcPr>
          <w:p w14:paraId="3106AC42" w14:textId="77777777" w:rsidR="00F51062" w:rsidRPr="003E272D" w:rsidRDefault="00F51062" w:rsidP="00B40A0E">
            <w:pPr>
              <w:pStyle w:val="Standar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S2 → En T2</w:t>
            </w:r>
          </w:p>
        </w:tc>
        <w:tc>
          <w:tcPr>
            <w:tcW w:w="850" w:type="dxa"/>
          </w:tcPr>
          <w:p w14:paraId="680B2CED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.22*</w:t>
            </w:r>
          </w:p>
        </w:tc>
        <w:tc>
          <w:tcPr>
            <w:tcW w:w="1814" w:type="dxa"/>
          </w:tcPr>
          <w:p w14:paraId="0FC76ED8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[.045; .373]</w:t>
            </w:r>
          </w:p>
        </w:tc>
      </w:tr>
      <w:tr w:rsidR="00F51062" w:rsidRPr="003E272D" w14:paraId="6FFB45F4" w14:textId="77777777" w:rsidTr="00B40A0E">
        <w:tc>
          <w:tcPr>
            <w:tcW w:w="2195" w:type="dxa"/>
          </w:tcPr>
          <w:p w14:paraId="5F8DC1CE" w14:textId="77777777" w:rsidR="00F51062" w:rsidRPr="003E272D" w:rsidRDefault="00F51062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S3 → S-m S4</w:t>
            </w:r>
          </w:p>
        </w:tc>
        <w:tc>
          <w:tcPr>
            <w:tcW w:w="850" w:type="dxa"/>
          </w:tcPr>
          <w:p w14:paraId="5C50E5DC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.28**</w:t>
            </w:r>
          </w:p>
        </w:tc>
        <w:tc>
          <w:tcPr>
            <w:tcW w:w="1814" w:type="dxa"/>
          </w:tcPr>
          <w:p w14:paraId="268F0396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[.091; .510]</w:t>
            </w:r>
          </w:p>
        </w:tc>
        <w:tc>
          <w:tcPr>
            <w:tcW w:w="1804" w:type="dxa"/>
          </w:tcPr>
          <w:p w14:paraId="57896317" w14:textId="77777777" w:rsidR="00F51062" w:rsidRPr="003E272D" w:rsidRDefault="00F51062" w:rsidP="00B40A0E">
            <w:pPr>
              <w:pStyle w:val="Standar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S3 → En T3</w:t>
            </w:r>
          </w:p>
        </w:tc>
        <w:tc>
          <w:tcPr>
            <w:tcW w:w="850" w:type="dxa"/>
          </w:tcPr>
          <w:p w14:paraId="4CAB3BC7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.08</w:t>
            </w:r>
          </w:p>
        </w:tc>
        <w:tc>
          <w:tcPr>
            <w:tcW w:w="1814" w:type="dxa"/>
          </w:tcPr>
          <w:p w14:paraId="602113A3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[-.088; .243]</w:t>
            </w:r>
          </w:p>
        </w:tc>
      </w:tr>
      <w:tr w:rsidR="00F51062" w:rsidRPr="003E272D" w14:paraId="10F66DD3" w14:textId="77777777" w:rsidTr="00B40A0E">
        <w:tc>
          <w:tcPr>
            <w:tcW w:w="2195" w:type="dxa"/>
          </w:tcPr>
          <w:p w14:paraId="15B79781" w14:textId="77777777" w:rsidR="00F51062" w:rsidRPr="003E272D" w:rsidRDefault="00F51062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S4 → S-m S5</w:t>
            </w:r>
          </w:p>
        </w:tc>
        <w:tc>
          <w:tcPr>
            <w:tcW w:w="850" w:type="dxa"/>
          </w:tcPr>
          <w:p w14:paraId="3F3BFF10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-.01</w:t>
            </w:r>
          </w:p>
        </w:tc>
        <w:tc>
          <w:tcPr>
            <w:tcW w:w="1814" w:type="dxa"/>
          </w:tcPr>
          <w:p w14:paraId="7BB4E26C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[-.227; .236]</w:t>
            </w:r>
          </w:p>
        </w:tc>
        <w:tc>
          <w:tcPr>
            <w:tcW w:w="1804" w:type="dxa"/>
          </w:tcPr>
          <w:p w14:paraId="655F52BA" w14:textId="77777777" w:rsidR="00F51062" w:rsidRPr="003E272D" w:rsidRDefault="00F51062" w:rsidP="00B40A0E">
            <w:pPr>
              <w:pStyle w:val="Standar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S4 → En T4</w:t>
            </w:r>
          </w:p>
        </w:tc>
        <w:tc>
          <w:tcPr>
            <w:tcW w:w="850" w:type="dxa"/>
          </w:tcPr>
          <w:p w14:paraId="14F58F67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.11</w:t>
            </w:r>
          </w:p>
        </w:tc>
        <w:tc>
          <w:tcPr>
            <w:tcW w:w="1814" w:type="dxa"/>
          </w:tcPr>
          <w:p w14:paraId="2B8B1020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[-.010; .243]</w:t>
            </w:r>
          </w:p>
        </w:tc>
      </w:tr>
      <w:tr w:rsidR="00F51062" w:rsidRPr="003E272D" w14:paraId="2EA8A303" w14:textId="77777777" w:rsidTr="00B40A0E">
        <w:tc>
          <w:tcPr>
            <w:tcW w:w="2195" w:type="dxa"/>
            <w:tcBorders>
              <w:bottom w:val="single" w:sz="4" w:space="0" w:color="auto"/>
            </w:tcBorders>
          </w:tcPr>
          <w:p w14:paraId="58DFF518" w14:textId="77777777" w:rsidR="00F51062" w:rsidRPr="003E272D" w:rsidRDefault="00F51062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CA7176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B6F8A3E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11174637" w14:textId="77777777" w:rsidR="00F51062" w:rsidRPr="003E272D" w:rsidRDefault="00F51062" w:rsidP="00B40A0E">
            <w:pPr>
              <w:pStyle w:val="Standard1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S-m S5 → En T5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ED6FB7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-.15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63E3A11C" w14:textId="77777777" w:rsidR="00F51062" w:rsidRPr="003E272D" w:rsidRDefault="00F51062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[-.335; .037]</w:t>
            </w:r>
          </w:p>
        </w:tc>
      </w:tr>
    </w:tbl>
    <w:p w14:paraId="16827CE3" w14:textId="77777777" w:rsidR="00F51062" w:rsidRPr="003E272D" w:rsidRDefault="00F51062" w:rsidP="00FB57B6">
      <w:pPr>
        <w:pStyle w:val="Standard1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</w:pPr>
      <w:r w:rsidRPr="0033354D">
        <w:rPr>
          <w:rFonts w:ascii="Times New Roman" w:hAnsi="Times New Roman" w:cs="Times New Roman"/>
          <w:i/>
          <w:color w:val="auto"/>
          <w:sz w:val="20"/>
          <w:lang w:val="en-US"/>
        </w:rPr>
        <w:t>Note</w:t>
      </w:r>
      <w:r>
        <w:rPr>
          <w:rFonts w:ascii="Times New Roman" w:hAnsi="Times New Roman" w:cs="Times New Roman"/>
          <w:i/>
          <w:color w:val="auto"/>
          <w:sz w:val="20"/>
          <w:lang w:val="en-US"/>
        </w:rPr>
        <w:t>.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0"/>
          <w:lang w:val="en-US"/>
        </w:rPr>
        <w:t xml:space="preserve">En = enjoyment. </w:t>
      </w:r>
      <w:r>
        <w:rPr>
          <w:rFonts w:ascii="Times New Roman" w:hAnsi="Times New Roman" w:cs="Times New Roman"/>
          <w:color w:val="000000" w:themeColor="text1"/>
          <w:sz w:val="20"/>
          <w:lang w:val="en-US"/>
        </w:rPr>
        <w:t>S-m</w:t>
      </w:r>
      <w:r>
        <w:rPr>
          <w:rFonts w:ascii="Times New Roman" w:hAnsi="Times New Roman" w:cs="Times New Roman"/>
          <w:color w:val="auto"/>
          <w:sz w:val="20"/>
          <w:lang w:val="en-US"/>
        </w:rPr>
        <w:t xml:space="preserve"> = self-monitoring.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BL = baseline measurement. T1 to T5 = </w:t>
      </w:r>
      <w:r>
        <w:rPr>
          <w:rFonts w:ascii="Times New Roman" w:hAnsi="Times New Roman" w:cs="Times New Roman"/>
          <w:color w:val="auto"/>
          <w:sz w:val="20"/>
          <w:lang w:val="en-US"/>
        </w:rPr>
        <w:t xml:space="preserve">five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measurement occasions during </w:t>
      </w:r>
      <w:r>
        <w:rPr>
          <w:rFonts w:ascii="Times New Roman" w:hAnsi="Times New Roman" w:cs="Times New Roman"/>
          <w:color w:val="auto"/>
          <w:sz w:val="20"/>
          <w:lang w:val="en-US"/>
        </w:rPr>
        <w:t xml:space="preserve">playing </w:t>
      </w:r>
      <w:r w:rsidRPr="00EF62B7">
        <w:rPr>
          <w:rFonts w:ascii="Times New Roman" w:hAnsi="Times New Roman" w:cs="Times New Roman"/>
          <w:i/>
          <w:color w:val="auto"/>
          <w:sz w:val="20"/>
          <w:lang w:val="en-US"/>
        </w:rPr>
        <w:t>Cure Runners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.</w:t>
      </w:r>
      <w:r>
        <w:rPr>
          <w:rFonts w:ascii="Times New Roman" w:hAnsi="Times New Roman" w:cs="Times New Roman"/>
          <w:color w:val="auto"/>
          <w:sz w:val="20"/>
          <w:lang w:val="en-US"/>
        </w:rPr>
        <w:t xml:space="preserve">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S1 to S5 = </w:t>
      </w:r>
      <w:r>
        <w:rPr>
          <w:rFonts w:ascii="Times New Roman" w:hAnsi="Times New Roman" w:cs="Times New Roman"/>
          <w:color w:val="auto"/>
          <w:sz w:val="20"/>
          <w:lang w:val="en-US"/>
        </w:rPr>
        <w:t>five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 section</w:t>
      </w:r>
      <w:r>
        <w:rPr>
          <w:rFonts w:ascii="Times New Roman" w:hAnsi="Times New Roman" w:cs="Times New Roman"/>
          <w:color w:val="auto"/>
          <w:sz w:val="20"/>
          <w:lang w:val="en-US"/>
        </w:rPr>
        <w:t>s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0"/>
          <w:lang w:val="en-US"/>
        </w:rPr>
        <w:t xml:space="preserve">of </w:t>
      </w:r>
      <w:r w:rsidRPr="00EF62B7">
        <w:rPr>
          <w:rFonts w:ascii="Times New Roman" w:hAnsi="Times New Roman" w:cs="Times New Roman"/>
          <w:i/>
          <w:color w:val="auto"/>
          <w:sz w:val="20"/>
          <w:lang w:val="en-US"/>
        </w:rPr>
        <w:t>Cure Runners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. 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n </w:t>
      </w:r>
      <w:r w:rsidRPr="001B069A">
        <w:rPr>
          <w:rFonts w:ascii="Times New Roman" w:hAnsi="Times New Roman" w:cs="Times New Roman"/>
          <w:color w:val="auto"/>
          <w:sz w:val="20"/>
          <w:lang w:val="en-US"/>
        </w:rPr>
        <w:t>=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88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. * p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&lt; .05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. ** p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&lt; .01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. *** p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&lt;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 .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001.</w:t>
      </w:r>
    </w:p>
    <w:p w14:paraId="7B65BC41" w14:textId="7EF2B945" w:rsidR="00DE23E8" w:rsidRPr="001549D3" w:rsidRDefault="00DE23E8" w:rsidP="001053DE">
      <w:pPr>
        <w:pStyle w:val="Beschriftung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DE3A7" w14:textId="77777777" w:rsidR="00C4687C" w:rsidRDefault="00C4687C" w:rsidP="00117666">
      <w:pPr>
        <w:spacing w:after="0"/>
      </w:pPr>
      <w:r>
        <w:separator/>
      </w:r>
    </w:p>
  </w:endnote>
  <w:endnote w:type="continuationSeparator" w:id="0">
    <w:p w14:paraId="22DD55BD" w14:textId="77777777" w:rsidR="00C4687C" w:rsidRDefault="00C4687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053D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053DE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053D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1053DE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A3813" w14:textId="77777777" w:rsidR="00C4687C" w:rsidRDefault="00C4687C" w:rsidP="00117666">
      <w:pPr>
        <w:spacing w:after="0"/>
      </w:pPr>
      <w:r>
        <w:separator/>
      </w:r>
    </w:p>
  </w:footnote>
  <w:footnote w:type="continuationSeparator" w:id="0">
    <w:p w14:paraId="0E69FE3B" w14:textId="77777777" w:rsidR="00C4687C" w:rsidRDefault="00C4687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A3545"/>
    <w:rsid w:val="001053DE"/>
    <w:rsid w:val="00105FD9"/>
    <w:rsid w:val="00117666"/>
    <w:rsid w:val="00126D3A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4687C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51062"/>
    <w:rsid w:val="00F61D89"/>
    <w:rsid w:val="00F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Standard1">
    <w:name w:val="Standard1"/>
    <w:link w:val="Standard1Zchn"/>
    <w:rsid w:val="00F51062"/>
    <w:pPr>
      <w:spacing w:after="0"/>
    </w:pPr>
    <w:rPr>
      <w:rFonts w:ascii="Arial" w:eastAsia="Arial" w:hAnsi="Arial" w:cs="Arial"/>
      <w:color w:val="000000"/>
      <w:szCs w:val="20"/>
      <w:lang w:val="de-DE" w:eastAsia="de-DE"/>
    </w:rPr>
  </w:style>
  <w:style w:type="character" w:customStyle="1" w:styleId="Standard1Zchn">
    <w:name w:val="Standard1 Zchn"/>
    <w:basedOn w:val="Absatz-Standardschriftart"/>
    <w:link w:val="Standard1"/>
    <w:rsid w:val="00F51062"/>
    <w:rPr>
      <w:rFonts w:ascii="Arial" w:eastAsia="Arial" w:hAnsi="Arial" w:cs="Arial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3A7F8A-A005-401A-94E4-D417D461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Valentin Riemer</cp:lastModifiedBy>
  <cp:revision>2</cp:revision>
  <cp:lastPrinted>2013-10-03T12:51:00Z</cp:lastPrinted>
  <dcterms:created xsi:type="dcterms:W3CDTF">2019-04-12T08:52:00Z</dcterms:created>
  <dcterms:modified xsi:type="dcterms:W3CDTF">2019-04-12T08:52:00Z</dcterms:modified>
</cp:coreProperties>
</file>