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707014" w14:textId="1062C991" w:rsidR="00395797" w:rsidRDefault="00395797" w:rsidP="001A7E7E">
      <w:r>
        <w:t>Supplemental Table 2: Selected arthropod ILP sequences and accession numbers for Fig. 2</w:t>
      </w:r>
      <w:r w:rsidR="00F73795">
        <w:t xml:space="preserve">. </w:t>
      </w:r>
      <w:r w:rsidR="007537C8">
        <w:t>O</w:t>
      </w:r>
      <w:r w:rsidR="00F73795">
        <w:t xml:space="preserve">rganisms </w:t>
      </w:r>
      <w:r w:rsidR="007537C8">
        <w:t xml:space="preserve">with multiple ILPs </w:t>
      </w:r>
      <w:r w:rsidR="00F73795">
        <w:t xml:space="preserve">where these have not </w:t>
      </w:r>
      <w:r w:rsidR="007537C8">
        <w:t>previously</w:t>
      </w:r>
      <w:r w:rsidR="00F73795">
        <w:t xml:space="preserve"> been described are designated with “A”, “B”, “C”, etc. rather than numbers.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7"/>
        <w:gridCol w:w="2088"/>
        <w:gridCol w:w="1728"/>
        <w:gridCol w:w="2027"/>
      </w:tblGrid>
      <w:tr w:rsidR="00F73795" w14:paraId="1D83882D" w14:textId="77777777" w:rsidTr="007D386C">
        <w:tc>
          <w:tcPr>
            <w:tcW w:w="3507" w:type="dxa"/>
            <w:shd w:val="clear" w:color="auto" w:fill="auto"/>
          </w:tcPr>
          <w:p w14:paraId="73780C47" w14:textId="14612195" w:rsidR="00F73795" w:rsidRDefault="00F73795" w:rsidP="001A7E7E">
            <w:r>
              <w:t>Species</w:t>
            </w:r>
          </w:p>
        </w:tc>
        <w:tc>
          <w:tcPr>
            <w:tcW w:w="2088" w:type="dxa"/>
          </w:tcPr>
          <w:p w14:paraId="5457C5E4" w14:textId="49A9CF82" w:rsidR="00F73795" w:rsidRDefault="00F73795">
            <w:r>
              <w:t>Order</w:t>
            </w:r>
          </w:p>
        </w:tc>
        <w:tc>
          <w:tcPr>
            <w:tcW w:w="1728" w:type="dxa"/>
          </w:tcPr>
          <w:p w14:paraId="5600B31C" w14:textId="63587A46" w:rsidR="00F73795" w:rsidRDefault="00F73795" w:rsidP="001A7E7E">
            <w:r>
              <w:t>ILP name</w:t>
            </w:r>
          </w:p>
        </w:tc>
        <w:tc>
          <w:tcPr>
            <w:tcW w:w="2027" w:type="dxa"/>
            <w:shd w:val="clear" w:color="auto" w:fill="auto"/>
          </w:tcPr>
          <w:p w14:paraId="5F7BE817" w14:textId="6293AA7F" w:rsidR="00F73795" w:rsidRDefault="00F73795" w:rsidP="001A7E7E">
            <w:r>
              <w:t>Accession</w:t>
            </w:r>
          </w:p>
        </w:tc>
      </w:tr>
      <w:tr w:rsidR="00820475" w14:paraId="2B00FA08" w14:textId="77777777" w:rsidTr="00820475">
        <w:tc>
          <w:tcPr>
            <w:tcW w:w="3507" w:type="dxa"/>
            <w:vMerge w:val="restart"/>
            <w:shd w:val="clear" w:color="auto" w:fill="auto"/>
          </w:tcPr>
          <w:p w14:paraId="507397E0" w14:textId="6D749AC2" w:rsidR="00820475" w:rsidRPr="007D386C" w:rsidRDefault="00820475" w:rsidP="001A7E7E">
            <w:pPr>
              <w:rPr>
                <w:i/>
              </w:rPr>
            </w:pPr>
            <w:proofErr w:type="spellStart"/>
            <w:r w:rsidRPr="007D386C">
              <w:rPr>
                <w:i/>
              </w:rPr>
              <w:t>Aedes</w:t>
            </w:r>
            <w:proofErr w:type="spellEnd"/>
            <w:r w:rsidRPr="007D386C">
              <w:rPr>
                <w:i/>
              </w:rPr>
              <w:t xml:space="preserve"> </w:t>
            </w:r>
            <w:proofErr w:type="spellStart"/>
            <w:r w:rsidRPr="007D386C">
              <w:rPr>
                <w:i/>
              </w:rPr>
              <w:t>aegypti</w:t>
            </w:r>
            <w:proofErr w:type="spellEnd"/>
          </w:p>
        </w:tc>
        <w:tc>
          <w:tcPr>
            <w:tcW w:w="2088" w:type="dxa"/>
            <w:vMerge w:val="restart"/>
          </w:tcPr>
          <w:p w14:paraId="772D6748" w14:textId="0B0D2CF3" w:rsidR="00820475" w:rsidRDefault="00820475">
            <w:proofErr w:type="spellStart"/>
            <w:r>
              <w:t>Diptera</w:t>
            </w:r>
            <w:proofErr w:type="spellEnd"/>
          </w:p>
        </w:tc>
        <w:tc>
          <w:tcPr>
            <w:tcW w:w="1728" w:type="dxa"/>
          </w:tcPr>
          <w:p w14:paraId="7D965618" w14:textId="464F9C56" w:rsidR="00820475" w:rsidRDefault="00820475" w:rsidP="001A7E7E">
            <w:r>
              <w:t>AaILP1</w:t>
            </w:r>
          </w:p>
        </w:tc>
        <w:tc>
          <w:tcPr>
            <w:tcW w:w="2027" w:type="dxa"/>
            <w:shd w:val="clear" w:color="auto" w:fill="auto"/>
          </w:tcPr>
          <w:p w14:paraId="0B71E23D" w14:textId="031F0090" w:rsidR="00820475" w:rsidRDefault="00820475" w:rsidP="001A7E7E">
            <w:r w:rsidRPr="00820475">
              <w:t>DQ845750</w:t>
            </w:r>
          </w:p>
        </w:tc>
      </w:tr>
      <w:tr w:rsidR="00820475" w14:paraId="025AEE02" w14:textId="77777777" w:rsidTr="00820475">
        <w:tc>
          <w:tcPr>
            <w:tcW w:w="3507" w:type="dxa"/>
            <w:vMerge/>
            <w:shd w:val="clear" w:color="auto" w:fill="auto"/>
          </w:tcPr>
          <w:p w14:paraId="105B84DD" w14:textId="50215922" w:rsidR="00820475" w:rsidRDefault="00820475" w:rsidP="00395797"/>
        </w:tc>
        <w:tc>
          <w:tcPr>
            <w:tcW w:w="2088" w:type="dxa"/>
            <w:vMerge/>
          </w:tcPr>
          <w:p w14:paraId="6821A222" w14:textId="77777777" w:rsidR="00820475" w:rsidRPr="00063645" w:rsidRDefault="00820475"/>
        </w:tc>
        <w:tc>
          <w:tcPr>
            <w:tcW w:w="1728" w:type="dxa"/>
          </w:tcPr>
          <w:p w14:paraId="2204D4D3" w14:textId="23E01F68" w:rsidR="00820475" w:rsidRDefault="00820475" w:rsidP="00395797">
            <w:r w:rsidRPr="00063645">
              <w:t>AaILP</w:t>
            </w:r>
            <w:r>
              <w:t>2</w:t>
            </w:r>
          </w:p>
        </w:tc>
        <w:tc>
          <w:tcPr>
            <w:tcW w:w="2027" w:type="dxa"/>
            <w:shd w:val="clear" w:color="auto" w:fill="auto"/>
          </w:tcPr>
          <w:p w14:paraId="2E656185" w14:textId="754978C2" w:rsidR="00820475" w:rsidRDefault="00820475" w:rsidP="00395797">
            <w:r w:rsidRPr="00820475">
              <w:t>DQ845752</w:t>
            </w:r>
          </w:p>
        </w:tc>
      </w:tr>
      <w:tr w:rsidR="00820475" w14:paraId="2479111B" w14:textId="77777777" w:rsidTr="00820475">
        <w:tc>
          <w:tcPr>
            <w:tcW w:w="3507" w:type="dxa"/>
            <w:vMerge/>
            <w:shd w:val="clear" w:color="auto" w:fill="auto"/>
          </w:tcPr>
          <w:p w14:paraId="723C1497" w14:textId="2A655893" w:rsidR="00820475" w:rsidRDefault="00820475" w:rsidP="00395797"/>
        </w:tc>
        <w:tc>
          <w:tcPr>
            <w:tcW w:w="2088" w:type="dxa"/>
            <w:vMerge/>
          </w:tcPr>
          <w:p w14:paraId="14472EC5" w14:textId="77777777" w:rsidR="00820475" w:rsidRPr="00063645" w:rsidRDefault="00820475"/>
        </w:tc>
        <w:tc>
          <w:tcPr>
            <w:tcW w:w="1728" w:type="dxa"/>
          </w:tcPr>
          <w:p w14:paraId="05EEE0A4" w14:textId="6D55EBE2" w:rsidR="00820475" w:rsidRDefault="00820475" w:rsidP="00395797">
            <w:r w:rsidRPr="00063645">
              <w:t>AaILP</w:t>
            </w:r>
            <w:r>
              <w:t>3</w:t>
            </w:r>
          </w:p>
        </w:tc>
        <w:tc>
          <w:tcPr>
            <w:tcW w:w="2027" w:type="dxa"/>
            <w:shd w:val="clear" w:color="auto" w:fill="auto"/>
          </w:tcPr>
          <w:p w14:paraId="382CA9C1" w14:textId="58DAEF26" w:rsidR="00820475" w:rsidRDefault="00AA7966" w:rsidP="00395797">
            <w:r w:rsidRPr="00AA7966">
              <w:t>DQ845751</w:t>
            </w:r>
          </w:p>
        </w:tc>
      </w:tr>
      <w:tr w:rsidR="00820475" w14:paraId="55E00C8A" w14:textId="77777777" w:rsidTr="00820475">
        <w:tc>
          <w:tcPr>
            <w:tcW w:w="3507" w:type="dxa"/>
            <w:vMerge/>
            <w:shd w:val="clear" w:color="auto" w:fill="auto"/>
          </w:tcPr>
          <w:p w14:paraId="3B807B1B" w14:textId="0A11357C" w:rsidR="00820475" w:rsidRDefault="00820475" w:rsidP="007519C0"/>
        </w:tc>
        <w:tc>
          <w:tcPr>
            <w:tcW w:w="2088" w:type="dxa"/>
            <w:vMerge/>
          </w:tcPr>
          <w:p w14:paraId="0BDEE634" w14:textId="77777777" w:rsidR="00820475" w:rsidRPr="00063645" w:rsidRDefault="00820475"/>
        </w:tc>
        <w:tc>
          <w:tcPr>
            <w:tcW w:w="1728" w:type="dxa"/>
          </w:tcPr>
          <w:p w14:paraId="4AFF9938" w14:textId="09DA042D" w:rsidR="00820475" w:rsidRDefault="00820475" w:rsidP="007519C0">
            <w:r w:rsidRPr="00063645">
              <w:t>AaILP</w:t>
            </w:r>
            <w:r>
              <w:t>4</w:t>
            </w:r>
          </w:p>
        </w:tc>
        <w:tc>
          <w:tcPr>
            <w:tcW w:w="2027" w:type="dxa"/>
            <w:shd w:val="clear" w:color="auto" w:fill="auto"/>
          </w:tcPr>
          <w:p w14:paraId="4AA5CE16" w14:textId="71DBF3D5" w:rsidR="00820475" w:rsidRDefault="00820475" w:rsidP="007519C0">
            <w:r w:rsidRPr="00820475">
              <w:t>DQ845753</w:t>
            </w:r>
          </w:p>
        </w:tc>
      </w:tr>
      <w:tr w:rsidR="00820475" w14:paraId="424D2700" w14:textId="77777777" w:rsidTr="00820475">
        <w:tc>
          <w:tcPr>
            <w:tcW w:w="3507" w:type="dxa"/>
            <w:vMerge/>
            <w:shd w:val="clear" w:color="auto" w:fill="auto"/>
          </w:tcPr>
          <w:p w14:paraId="7FE26DD8" w14:textId="513D7C56" w:rsidR="00820475" w:rsidRDefault="00820475" w:rsidP="007519C0"/>
        </w:tc>
        <w:tc>
          <w:tcPr>
            <w:tcW w:w="2088" w:type="dxa"/>
            <w:vMerge/>
          </w:tcPr>
          <w:p w14:paraId="7650D7FE" w14:textId="77777777" w:rsidR="00820475" w:rsidRPr="00063645" w:rsidRDefault="00820475"/>
        </w:tc>
        <w:tc>
          <w:tcPr>
            <w:tcW w:w="1728" w:type="dxa"/>
          </w:tcPr>
          <w:p w14:paraId="2C9CE457" w14:textId="013200AF" w:rsidR="00820475" w:rsidRDefault="00820475" w:rsidP="007519C0">
            <w:r w:rsidRPr="00063645">
              <w:t>AaILP</w:t>
            </w:r>
            <w:r>
              <w:t>5</w:t>
            </w:r>
          </w:p>
        </w:tc>
        <w:tc>
          <w:tcPr>
            <w:tcW w:w="2027" w:type="dxa"/>
            <w:shd w:val="clear" w:color="auto" w:fill="auto"/>
          </w:tcPr>
          <w:p w14:paraId="19F0B49A" w14:textId="0FA7239D" w:rsidR="00820475" w:rsidRDefault="00AA7966" w:rsidP="007519C0">
            <w:r w:rsidRPr="00AA7966">
              <w:t>DQ845758</w:t>
            </w:r>
          </w:p>
        </w:tc>
      </w:tr>
      <w:tr w:rsidR="00820475" w14:paraId="3197C2D1" w14:textId="77777777" w:rsidTr="00820475">
        <w:tc>
          <w:tcPr>
            <w:tcW w:w="3507" w:type="dxa"/>
            <w:vMerge/>
            <w:shd w:val="clear" w:color="auto" w:fill="auto"/>
          </w:tcPr>
          <w:p w14:paraId="64E2EBBF" w14:textId="3ED7C21D" w:rsidR="00820475" w:rsidRDefault="00820475" w:rsidP="007519C0"/>
        </w:tc>
        <w:tc>
          <w:tcPr>
            <w:tcW w:w="2088" w:type="dxa"/>
            <w:vMerge/>
          </w:tcPr>
          <w:p w14:paraId="0CCA156C" w14:textId="77777777" w:rsidR="00820475" w:rsidRPr="00063645" w:rsidRDefault="00820475"/>
        </w:tc>
        <w:tc>
          <w:tcPr>
            <w:tcW w:w="1728" w:type="dxa"/>
          </w:tcPr>
          <w:p w14:paraId="707AD96C" w14:textId="167B21BD" w:rsidR="00820475" w:rsidRDefault="00820475" w:rsidP="007519C0">
            <w:r w:rsidRPr="00063645">
              <w:t>AaILP</w:t>
            </w:r>
            <w:r>
              <w:t>6</w:t>
            </w:r>
          </w:p>
        </w:tc>
        <w:tc>
          <w:tcPr>
            <w:tcW w:w="2027" w:type="dxa"/>
            <w:shd w:val="clear" w:color="auto" w:fill="auto"/>
          </w:tcPr>
          <w:p w14:paraId="33F3F8AD" w14:textId="48BA5988" w:rsidR="00820475" w:rsidRDefault="00AA7966" w:rsidP="007519C0">
            <w:r w:rsidRPr="00AA7966">
              <w:t>DQ845755</w:t>
            </w:r>
          </w:p>
        </w:tc>
      </w:tr>
      <w:tr w:rsidR="00820475" w14:paraId="6BEEFCF4" w14:textId="77777777" w:rsidTr="00820475">
        <w:tc>
          <w:tcPr>
            <w:tcW w:w="3507" w:type="dxa"/>
            <w:vMerge/>
            <w:shd w:val="clear" w:color="auto" w:fill="auto"/>
          </w:tcPr>
          <w:p w14:paraId="15185271" w14:textId="763EA853" w:rsidR="00820475" w:rsidRDefault="00820475" w:rsidP="007519C0"/>
        </w:tc>
        <w:tc>
          <w:tcPr>
            <w:tcW w:w="2088" w:type="dxa"/>
            <w:vMerge/>
          </w:tcPr>
          <w:p w14:paraId="25FBC7AE" w14:textId="77777777" w:rsidR="00820475" w:rsidRPr="00063645" w:rsidRDefault="00820475"/>
        </w:tc>
        <w:tc>
          <w:tcPr>
            <w:tcW w:w="1728" w:type="dxa"/>
          </w:tcPr>
          <w:p w14:paraId="611F797D" w14:textId="3FA487D5" w:rsidR="00820475" w:rsidRDefault="00820475" w:rsidP="007519C0">
            <w:r w:rsidRPr="00063645">
              <w:t>AaILP</w:t>
            </w:r>
            <w:r>
              <w:t>7</w:t>
            </w:r>
          </w:p>
        </w:tc>
        <w:tc>
          <w:tcPr>
            <w:tcW w:w="2027" w:type="dxa"/>
            <w:shd w:val="clear" w:color="auto" w:fill="auto"/>
          </w:tcPr>
          <w:p w14:paraId="0F849258" w14:textId="38479887" w:rsidR="00820475" w:rsidRDefault="00820475" w:rsidP="007519C0">
            <w:r w:rsidRPr="00820475">
              <w:t>DQ845757</w:t>
            </w:r>
          </w:p>
        </w:tc>
      </w:tr>
      <w:tr w:rsidR="00820475" w14:paraId="6ABB6E23" w14:textId="77777777" w:rsidTr="00820475">
        <w:tc>
          <w:tcPr>
            <w:tcW w:w="3507" w:type="dxa"/>
            <w:vMerge/>
            <w:shd w:val="clear" w:color="auto" w:fill="auto"/>
          </w:tcPr>
          <w:p w14:paraId="767A6E12" w14:textId="5CCC7787" w:rsidR="00820475" w:rsidRDefault="00820475" w:rsidP="007519C0"/>
        </w:tc>
        <w:tc>
          <w:tcPr>
            <w:tcW w:w="2088" w:type="dxa"/>
            <w:vMerge/>
          </w:tcPr>
          <w:p w14:paraId="67B1394E" w14:textId="77777777" w:rsidR="00820475" w:rsidRPr="00063645" w:rsidRDefault="00820475"/>
        </w:tc>
        <w:tc>
          <w:tcPr>
            <w:tcW w:w="1728" w:type="dxa"/>
          </w:tcPr>
          <w:p w14:paraId="51DD8D18" w14:textId="472814C2" w:rsidR="00820475" w:rsidRDefault="00820475" w:rsidP="007519C0">
            <w:r w:rsidRPr="00063645">
              <w:t>AaILP</w:t>
            </w:r>
            <w:r>
              <w:t>8</w:t>
            </w:r>
          </w:p>
        </w:tc>
        <w:tc>
          <w:tcPr>
            <w:tcW w:w="2027" w:type="dxa"/>
            <w:shd w:val="clear" w:color="auto" w:fill="auto"/>
          </w:tcPr>
          <w:p w14:paraId="3B7AA291" w14:textId="21F46200" w:rsidR="00820475" w:rsidRDefault="00820475" w:rsidP="007519C0">
            <w:r w:rsidRPr="00820475">
              <w:t>DQ845754</w:t>
            </w:r>
          </w:p>
        </w:tc>
      </w:tr>
      <w:tr w:rsidR="00F73795" w14:paraId="7EDBF11B" w14:textId="77777777" w:rsidTr="007D386C">
        <w:tc>
          <w:tcPr>
            <w:tcW w:w="3507" w:type="dxa"/>
            <w:shd w:val="clear" w:color="auto" w:fill="auto"/>
          </w:tcPr>
          <w:p w14:paraId="2F051245" w14:textId="5A0ABD1F" w:rsidR="00F73795" w:rsidRPr="007D386C" w:rsidRDefault="00F73795" w:rsidP="007519C0">
            <w:pPr>
              <w:rPr>
                <w:i/>
              </w:rPr>
            </w:pPr>
            <w:proofErr w:type="spellStart"/>
            <w:r w:rsidRPr="007D386C">
              <w:rPr>
                <w:i/>
              </w:rPr>
              <w:t>Amblyomma</w:t>
            </w:r>
            <w:proofErr w:type="spellEnd"/>
            <w:r w:rsidRPr="007D386C">
              <w:rPr>
                <w:i/>
              </w:rPr>
              <w:t xml:space="preserve"> </w:t>
            </w:r>
            <w:proofErr w:type="spellStart"/>
            <w:r w:rsidRPr="007D386C">
              <w:rPr>
                <w:i/>
              </w:rPr>
              <w:t>variegatum</w:t>
            </w:r>
            <w:proofErr w:type="spellEnd"/>
          </w:p>
        </w:tc>
        <w:tc>
          <w:tcPr>
            <w:tcW w:w="2088" w:type="dxa"/>
          </w:tcPr>
          <w:p w14:paraId="630FEC59" w14:textId="00BE11D3" w:rsidR="00F73795" w:rsidRPr="00063645" w:rsidRDefault="00820475">
            <w:proofErr w:type="spellStart"/>
            <w:r>
              <w:t>Acari</w:t>
            </w:r>
            <w:proofErr w:type="spellEnd"/>
          </w:p>
        </w:tc>
        <w:tc>
          <w:tcPr>
            <w:tcW w:w="1728" w:type="dxa"/>
          </w:tcPr>
          <w:p w14:paraId="709AA39A" w14:textId="14F05595" w:rsidR="00F73795" w:rsidRPr="00063645" w:rsidRDefault="00F73795" w:rsidP="007519C0"/>
        </w:tc>
        <w:tc>
          <w:tcPr>
            <w:tcW w:w="2027" w:type="dxa"/>
            <w:shd w:val="clear" w:color="auto" w:fill="auto"/>
          </w:tcPr>
          <w:p w14:paraId="7783302C" w14:textId="2283543A" w:rsidR="00F73795" w:rsidRDefault="00F73795" w:rsidP="007519C0">
            <w:r w:rsidRPr="007519C0">
              <w:t>BK007652</w:t>
            </w:r>
          </w:p>
        </w:tc>
      </w:tr>
      <w:tr w:rsidR="00F73795" w14:paraId="332CCFF7" w14:textId="77777777" w:rsidTr="007D386C">
        <w:tc>
          <w:tcPr>
            <w:tcW w:w="3507" w:type="dxa"/>
            <w:shd w:val="clear" w:color="auto" w:fill="auto"/>
          </w:tcPr>
          <w:p w14:paraId="58724DCE" w14:textId="5F0201C9" w:rsidR="00F73795" w:rsidRPr="007D386C" w:rsidRDefault="00F73795" w:rsidP="007519C0">
            <w:pPr>
              <w:rPr>
                <w:i/>
              </w:rPr>
            </w:pPr>
            <w:proofErr w:type="spellStart"/>
            <w:r w:rsidRPr="007D386C">
              <w:rPr>
                <w:i/>
              </w:rPr>
              <w:t>Amblyomma</w:t>
            </w:r>
            <w:proofErr w:type="spellEnd"/>
            <w:r w:rsidRPr="007D386C">
              <w:rPr>
                <w:i/>
              </w:rPr>
              <w:t xml:space="preserve"> </w:t>
            </w:r>
            <w:proofErr w:type="spellStart"/>
            <w:r w:rsidRPr="007D386C">
              <w:rPr>
                <w:i/>
              </w:rPr>
              <w:t>americanum</w:t>
            </w:r>
            <w:proofErr w:type="spellEnd"/>
          </w:p>
        </w:tc>
        <w:tc>
          <w:tcPr>
            <w:tcW w:w="2088" w:type="dxa"/>
          </w:tcPr>
          <w:p w14:paraId="78724C1A" w14:textId="16BE7850" w:rsidR="00F73795" w:rsidRPr="00063645" w:rsidRDefault="00820475" w:rsidP="007D386C">
            <w:proofErr w:type="spellStart"/>
            <w:r>
              <w:t>Acari</w:t>
            </w:r>
            <w:proofErr w:type="spellEnd"/>
          </w:p>
        </w:tc>
        <w:tc>
          <w:tcPr>
            <w:tcW w:w="1728" w:type="dxa"/>
          </w:tcPr>
          <w:p w14:paraId="341FC143" w14:textId="74EB0D83" w:rsidR="00F73795" w:rsidRPr="00063645" w:rsidRDefault="00F73795" w:rsidP="007D386C">
            <w:pPr>
              <w:jc w:val="center"/>
            </w:pPr>
          </w:p>
        </w:tc>
        <w:tc>
          <w:tcPr>
            <w:tcW w:w="2027" w:type="dxa"/>
            <w:shd w:val="clear" w:color="auto" w:fill="auto"/>
          </w:tcPr>
          <w:p w14:paraId="4145F09F" w14:textId="53C5802C" w:rsidR="00F73795" w:rsidRDefault="00F73795" w:rsidP="007519C0">
            <w:r w:rsidRPr="007519C0">
              <w:t>c56947_g1_i1</w:t>
            </w:r>
          </w:p>
        </w:tc>
      </w:tr>
      <w:tr w:rsidR="00820475" w14:paraId="134537E9" w14:textId="77777777" w:rsidTr="00AF03AD">
        <w:tc>
          <w:tcPr>
            <w:tcW w:w="3507" w:type="dxa"/>
            <w:vMerge w:val="restart"/>
            <w:shd w:val="clear" w:color="auto" w:fill="auto"/>
          </w:tcPr>
          <w:p w14:paraId="39872A18" w14:textId="6CEDEB82" w:rsidR="00820475" w:rsidRPr="007D386C" w:rsidRDefault="00820475" w:rsidP="00395797">
            <w:pPr>
              <w:rPr>
                <w:i/>
              </w:rPr>
            </w:pPr>
            <w:r w:rsidRPr="007D386C">
              <w:rPr>
                <w:i/>
              </w:rPr>
              <w:t xml:space="preserve">Anopheles </w:t>
            </w:r>
            <w:proofErr w:type="spellStart"/>
            <w:r w:rsidRPr="007D386C">
              <w:rPr>
                <w:i/>
              </w:rPr>
              <w:t>gambiae</w:t>
            </w:r>
            <w:proofErr w:type="spellEnd"/>
          </w:p>
        </w:tc>
        <w:tc>
          <w:tcPr>
            <w:tcW w:w="2088" w:type="dxa"/>
            <w:vMerge w:val="restart"/>
          </w:tcPr>
          <w:p w14:paraId="1B3482A4" w14:textId="3CECA79E" w:rsidR="00820475" w:rsidRDefault="00820475">
            <w:proofErr w:type="spellStart"/>
            <w:r>
              <w:t>Diptera</w:t>
            </w:r>
            <w:proofErr w:type="spellEnd"/>
          </w:p>
        </w:tc>
        <w:tc>
          <w:tcPr>
            <w:tcW w:w="1728" w:type="dxa"/>
          </w:tcPr>
          <w:p w14:paraId="1166BCF4" w14:textId="53DE88D7" w:rsidR="00820475" w:rsidRPr="00063645" w:rsidRDefault="00820475" w:rsidP="00395797">
            <w:r>
              <w:t>AgILP1</w:t>
            </w:r>
          </w:p>
        </w:tc>
        <w:tc>
          <w:tcPr>
            <w:tcW w:w="2027" w:type="dxa"/>
            <w:shd w:val="clear" w:color="auto" w:fill="auto"/>
          </w:tcPr>
          <w:p w14:paraId="2D6B9523" w14:textId="174E8320" w:rsidR="00820475" w:rsidRDefault="00336D6A" w:rsidP="00395797">
            <w:r w:rsidRPr="00336D6A">
              <w:t>AY324307</w:t>
            </w:r>
          </w:p>
        </w:tc>
      </w:tr>
      <w:tr w:rsidR="00820475" w14:paraId="75D689AB" w14:textId="77777777" w:rsidTr="00AF03AD">
        <w:tc>
          <w:tcPr>
            <w:tcW w:w="3507" w:type="dxa"/>
            <w:vMerge/>
            <w:shd w:val="clear" w:color="auto" w:fill="auto"/>
          </w:tcPr>
          <w:p w14:paraId="54D23300" w14:textId="77777777" w:rsidR="00820475" w:rsidRDefault="00820475" w:rsidP="007519C0"/>
        </w:tc>
        <w:tc>
          <w:tcPr>
            <w:tcW w:w="2088" w:type="dxa"/>
            <w:vMerge/>
          </w:tcPr>
          <w:p w14:paraId="1D85F133" w14:textId="77777777" w:rsidR="00820475" w:rsidRPr="00DB3C7A" w:rsidRDefault="00820475"/>
        </w:tc>
        <w:tc>
          <w:tcPr>
            <w:tcW w:w="1728" w:type="dxa"/>
          </w:tcPr>
          <w:p w14:paraId="1EFB69C2" w14:textId="48847B95" w:rsidR="00820475" w:rsidRPr="00063645" w:rsidRDefault="00820475" w:rsidP="007519C0">
            <w:r w:rsidRPr="00DB3C7A">
              <w:t>AgILP</w:t>
            </w:r>
            <w:r>
              <w:t>2</w:t>
            </w:r>
          </w:p>
        </w:tc>
        <w:tc>
          <w:tcPr>
            <w:tcW w:w="2027" w:type="dxa"/>
            <w:shd w:val="clear" w:color="auto" w:fill="auto"/>
          </w:tcPr>
          <w:p w14:paraId="2E14FA64" w14:textId="1FE4E048" w:rsidR="00820475" w:rsidRDefault="00336D6A" w:rsidP="007519C0">
            <w:r w:rsidRPr="00336D6A">
              <w:t>AY324308</w:t>
            </w:r>
          </w:p>
        </w:tc>
      </w:tr>
      <w:tr w:rsidR="00820475" w14:paraId="43EE9BA6" w14:textId="77777777" w:rsidTr="00AF03AD">
        <w:tc>
          <w:tcPr>
            <w:tcW w:w="3507" w:type="dxa"/>
            <w:vMerge/>
            <w:shd w:val="clear" w:color="auto" w:fill="auto"/>
          </w:tcPr>
          <w:p w14:paraId="406D31B9" w14:textId="77777777" w:rsidR="00820475" w:rsidRDefault="00820475" w:rsidP="007519C0"/>
        </w:tc>
        <w:tc>
          <w:tcPr>
            <w:tcW w:w="2088" w:type="dxa"/>
            <w:vMerge/>
          </w:tcPr>
          <w:p w14:paraId="5B5DD212" w14:textId="77777777" w:rsidR="00820475" w:rsidRPr="00DB3C7A" w:rsidRDefault="00820475"/>
        </w:tc>
        <w:tc>
          <w:tcPr>
            <w:tcW w:w="1728" w:type="dxa"/>
          </w:tcPr>
          <w:p w14:paraId="381952C9" w14:textId="368304D9" w:rsidR="00820475" w:rsidRPr="00063645" w:rsidRDefault="00820475" w:rsidP="007519C0">
            <w:r w:rsidRPr="00DB3C7A">
              <w:t>AgILP</w:t>
            </w:r>
            <w:r>
              <w:t>3</w:t>
            </w:r>
          </w:p>
        </w:tc>
        <w:tc>
          <w:tcPr>
            <w:tcW w:w="2027" w:type="dxa"/>
            <w:shd w:val="clear" w:color="auto" w:fill="auto"/>
          </w:tcPr>
          <w:p w14:paraId="3E89B4EC" w14:textId="6AA9B80A" w:rsidR="00820475" w:rsidRDefault="00336D6A" w:rsidP="007519C0">
            <w:r w:rsidRPr="00336D6A">
              <w:t>AY324309</w:t>
            </w:r>
          </w:p>
        </w:tc>
      </w:tr>
      <w:tr w:rsidR="00820475" w14:paraId="14DCC529" w14:textId="77777777" w:rsidTr="00AF03AD">
        <w:tc>
          <w:tcPr>
            <w:tcW w:w="3507" w:type="dxa"/>
            <w:vMerge/>
            <w:shd w:val="clear" w:color="auto" w:fill="auto"/>
          </w:tcPr>
          <w:p w14:paraId="1D987FBE" w14:textId="77777777" w:rsidR="00820475" w:rsidRDefault="00820475" w:rsidP="007519C0"/>
        </w:tc>
        <w:tc>
          <w:tcPr>
            <w:tcW w:w="2088" w:type="dxa"/>
            <w:vMerge/>
          </w:tcPr>
          <w:p w14:paraId="6F28A2CB" w14:textId="77777777" w:rsidR="00820475" w:rsidRPr="00DB3C7A" w:rsidRDefault="00820475"/>
        </w:tc>
        <w:tc>
          <w:tcPr>
            <w:tcW w:w="1728" w:type="dxa"/>
          </w:tcPr>
          <w:p w14:paraId="7E695471" w14:textId="3950E331" w:rsidR="00820475" w:rsidRPr="00063645" w:rsidRDefault="00820475" w:rsidP="007519C0">
            <w:r w:rsidRPr="00DB3C7A">
              <w:t>AgILP</w:t>
            </w:r>
            <w:r>
              <w:t>4</w:t>
            </w:r>
          </w:p>
        </w:tc>
        <w:tc>
          <w:tcPr>
            <w:tcW w:w="2027" w:type="dxa"/>
            <w:shd w:val="clear" w:color="auto" w:fill="auto"/>
          </w:tcPr>
          <w:p w14:paraId="29D96AA3" w14:textId="5F94F839" w:rsidR="00820475" w:rsidRDefault="00336D6A" w:rsidP="007519C0">
            <w:r w:rsidRPr="00336D6A">
              <w:t>AY324310</w:t>
            </w:r>
          </w:p>
        </w:tc>
      </w:tr>
      <w:tr w:rsidR="00820475" w14:paraId="07777420" w14:textId="77777777" w:rsidTr="00AF03AD">
        <w:tc>
          <w:tcPr>
            <w:tcW w:w="3507" w:type="dxa"/>
            <w:vMerge/>
            <w:shd w:val="clear" w:color="auto" w:fill="auto"/>
          </w:tcPr>
          <w:p w14:paraId="54ED9428" w14:textId="77777777" w:rsidR="00820475" w:rsidRDefault="00820475" w:rsidP="007519C0"/>
        </w:tc>
        <w:tc>
          <w:tcPr>
            <w:tcW w:w="2088" w:type="dxa"/>
            <w:vMerge/>
          </w:tcPr>
          <w:p w14:paraId="0E29C62C" w14:textId="77777777" w:rsidR="00820475" w:rsidRPr="00DB3C7A" w:rsidRDefault="00820475"/>
        </w:tc>
        <w:tc>
          <w:tcPr>
            <w:tcW w:w="1728" w:type="dxa"/>
          </w:tcPr>
          <w:p w14:paraId="3959A0B8" w14:textId="04FA3757" w:rsidR="00820475" w:rsidRPr="00063645" w:rsidRDefault="00820475" w:rsidP="007519C0">
            <w:r w:rsidRPr="00DB3C7A">
              <w:t>AgILP</w:t>
            </w:r>
            <w:r>
              <w:t>5</w:t>
            </w:r>
          </w:p>
        </w:tc>
        <w:tc>
          <w:tcPr>
            <w:tcW w:w="2027" w:type="dxa"/>
            <w:shd w:val="clear" w:color="auto" w:fill="auto"/>
          </w:tcPr>
          <w:p w14:paraId="3E7772AF" w14:textId="24B0F7C4" w:rsidR="00820475" w:rsidRDefault="00336D6A" w:rsidP="007519C0">
            <w:r w:rsidRPr="00336D6A">
              <w:t>AY324311–12</w:t>
            </w:r>
          </w:p>
        </w:tc>
      </w:tr>
      <w:tr w:rsidR="00F73795" w14:paraId="3B4AF473" w14:textId="77777777" w:rsidTr="007D386C">
        <w:tc>
          <w:tcPr>
            <w:tcW w:w="3507" w:type="dxa"/>
            <w:shd w:val="clear" w:color="auto" w:fill="auto"/>
          </w:tcPr>
          <w:p w14:paraId="40547E46" w14:textId="6FB95D11" w:rsidR="00F73795" w:rsidRPr="007D386C" w:rsidRDefault="00F73795" w:rsidP="00395797">
            <w:pPr>
              <w:rPr>
                <w:i/>
              </w:rPr>
            </w:pPr>
            <w:proofErr w:type="spellStart"/>
            <w:r w:rsidRPr="007D386C">
              <w:rPr>
                <w:i/>
              </w:rPr>
              <w:t>Chelifer</w:t>
            </w:r>
            <w:proofErr w:type="spellEnd"/>
            <w:r w:rsidRPr="007D386C">
              <w:rPr>
                <w:i/>
              </w:rPr>
              <w:t xml:space="preserve"> </w:t>
            </w:r>
            <w:proofErr w:type="spellStart"/>
            <w:r w:rsidRPr="007D386C">
              <w:rPr>
                <w:i/>
              </w:rPr>
              <w:t>cancroides</w:t>
            </w:r>
            <w:proofErr w:type="spellEnd"/>
          </w:p>
        </w:tc>
        <w:tc>
          <w:tcPr>
            <w:tcW w:w="2088" w:type="dxa"/>
          </w:tcPr>
          <w:p w14:paraId="7DDE59CE" w14:textId="64856E92" w:rsidR="00F73795" w:rsidRPr="00063645" w:rsidRDefault="00820475">
            <w:proofErr w:type="spellStart"/>
            <w:r w:rsidRPr="00820475">
              <w:t>Pseudoscorpionida</w:t>
            </w:r>
            <w:proofErr w:type="spellEnd"/>
          </w:p>
        </w:tc>
        <w:tc>
          <w:tcPr>
            <w:tcW w:w="1728" w:type="dxa"/>
          </w:tcPr>
          <w:p w14:paraId="047D0D3D" w14:textId="73A436FC" w:rsidR="00F73795" w:rsidRPr="00063645" w:rsidRDefault="00F73795" w:rsidP="00395797"/>
        </w:tc>
        <w:tc>
          <w:tcPr>
            <w:tcW w:w="2027" w:type="dxa"/>
            <w:shd w:val="clear" w:color="auto" w:fill="auto"/>
          </w:tcPr>
          <w:p w14:paraId="4C718D6A" w14:textId="23D64AFA" w:rsidR="00F73795" w:rsidRDefault="00F73795" w:rsidP="00395797">
            <w:r w:rsidRPr="00F73795">
              <w:t>GDAK01003762.1</w:t>
            </w:r>
          </w:p>
        </w:tc>
      </w:tr>
      <w:tr w:rsidR="00820475" w14:paraId="29EA6E78" w14:textId="77777777" w:rsidTr="00AF03AD">
        <w:tc>
          <w:tcPr>
            <w:tcW w:w="3507" w:type="dxa"/>
            <w:vMerge w:val="restart"/>
            <w:shd w:val="clear" w:color="auto" w:fill="auto"/>
          </w:tcPr>
          <w:p w14:paraId="5A0BD8EC" w14:textId="62B1D575" w:rsidR="00820475" w:rsidRPr="007D386C" w:rsidRDefault="00820475" w:rsidP="001A7E7E">
            <w:pPr>
              <w:rPr>
                <w:i/>
              </w:rPr>
            </w:pPr>
            <w:r w:rsidRPr="007D386C">
              <w:rPr>
                <w:i/>
              </w:rPr>
              <w:t>Drosophila melanogaster</w:t>
            </w:r>
          </w:p>
        </w:tc>
        <w:tc>
          <w:tcPr>
            <w:tcW w:w="2088" w:type="dxa"/>
            <w:vMerge w:val="restart"/>
          </w:tcPr>
          <w:p w14:paraId="5CB51428" w14:textId="6BE1EF62" w:rsidR="00820475" w:rsidRDefault="00820475">
            <w:proofErr w:type="spellStart"/>
            <w:r>
              <w:t>Diptera</w:t>
            </w:r>
            <w:proofErr w:type="spellEnd"/>
          </w:p>
        </w:tc>
        <w:tc>
          <w:tcPr>
            <w:tcW w:w="1728" w:type="dxa"/>
          </w:tcPr>
          <w:p w14:paraId="127A6C14" w14:textId="56282234" w:rsidR="00820475" w:rsidRDefault="00820475" w:rsidP="001A7E7E">
            <w:r>
              <w:t>DmILP1</w:t>
            </w:r>
          </w:p>
        </w:tc>
        <w:tc>
          <w:tcPr>
            <w:tcW w:w="2027" w:type="dxa"/>
            <w:shd w:val="clear" w:color="auto" w:fill="auto"/>
          </w:tcPr>
          <w:p w14:paraId="138DC6E1" w14:textId="5AB8134C" w:rsidR="00820475" w:rsidRDefault="00C0284F" w:rsidP="001A7E7E">
            <w:r w:rsidRPr="00C0284F">
              <w:t>NM_140102</w:t>
            </w:r>
          </w:p>
        </w:tc>
      </w:tr>
      <w:tr w:rsidR="00820475" w14:paraId="5311F80A" w14:textId="77777777" w:rsidTr="00AF03AD">
        <w:tc>
          <w:tcPr>
            <w:tcW w:w="3507" w:type="dxa"/>
            <w:vMerge/>
            <w:shd w:val="clear" w:color="auto" w:fill="auto"/>
          </w:tcPr>
          <w:p w14:paraId="219CBC00" w14:textId="3B823527" w:rsidR="00820475" w:rsidRDefault="00820475" w:rsidP="007519C0"/>
        </w:tc>
        <w:tc>
          <w:tcPr>
            <w:tcW w:w="2088" w:type="dxa"/>
            <w:vMerge/>
          </w:tcPr>
          <w:p w14:paraId="272FE96E" w14:textId="77777777" w:rsidR="00820475" w:rsidRPr="00A2779E" w:rsidRDefault="00820475"/>
        </w:tc>
        <w:tc>
          <w:tcPr>
            <w:tcW w:w="1728" w:type="dxa"/>
          </w:tcPr>
          <w:p w14:paraId="40009435" w14:textId="29D3389F" w:rsidR="00820475" w:rsidRDefault="00820475" w:rsidP="007519C0">
            <w:r w:rsidRPr="00A2779E">
              <w:t>DmILP</w:t>
            </w:r>
            <w:r>
              <w:t>2</w:t>
            </w:r>
          </w:p>
        </w:tc>
        <w:tc>
          <w:tcPr>
            <w:tcW w:w="2027" w:type="dxa"/>
            <w:shd w:val="clear" w:color="auto" w:fill="auto"/>
          </w:tcPr>
          <w:p w14:paraId="14E50DA4" w14:textId="5F301CE0" w:rsidR="00820475" w:rsidRDefault="00C0284F" w:rsidP="007519C0">
            <w:r w:rsidRPr="00C0284F">
              <w:t>NM_079288</w:t>
            </w:r>
          </w:p>
        </w:tc>
      </w:tr>
      <w:tr w:rsidR="00820475" w14:paraId="2B07F82F" w14:textId="77777777" w:rsidTr="00AF03AD">
        <w:tc>
          <w:tcPr>
            <w:tcW w:w="3507" w:type="dxa"/>
            <w:vMerge/>
            <w:shd w:val="clear" w:color="auto" w:fill="auto"/>
          </w:tcPr>
          <w:p w14:paraId="73657644" w14:textId="0D3DE154" w:rsidR="00820475" w:rsidRDefault="00820475" w:rsidP="007519C0"/>
        </w:tc>
        <w:tc>
          <w:tcPr>
            <w:tcW w:w="2088" w:type="dxa"/>
            <w:vMerge/>
          </w:tcPr>
          <w:p w14:paraId="47261DE6" w14:textId="77777777" w:rsidR="00820475" w:rsidRPr="00A2779E" w:rsidRDefault="00820475"/>
        </w:tc>
        <w:tc>
          <w:tcPr>
            <w:tcW w:w="1728" w:type="dxa"/>
          </w:tcPr>
          <w:p w14:paraId="21B1DACE" w14:textId="741AE73E" w:rsidR="00820475" w:rsidRDefault="00820475" w:rsidP="007519C0">
            <w:r w:rsidRPr="00A2779E">
              <w:t>DmILP</w:t>
            </w:r>
            <w:r>
              <w:t>3</w:t>
            </w:r>
          </w:p>
        </w:tc>
        <w:tc>
          <w:tcPr>
            <w:tcW w:w="2027" w:type="dxa"/>
            <w:shd w:val="clear" w:color="auto" w:fill="auto"/>
          </w:tcPr>
          <w:p w14:paraId="1676F85B" w14:textId="07E41C75" w:rsidR="00820475" w:rsidRDefault="00C0284F" w:rsidP="007519C0">
            <w:r w:rsidRPr="00C0284F">
              <w:t>HE654173</w:t>
            </w:r>
          </w:p>
        </w:tc>
      </w:tr>
      <w:tr w:rsidR="00820475" w14:paraId="263B1229" w14:textId="77777777" w:rsidTr="00AF03AD">
        <w:tc>
          <w:tcPr>
            <w:tcW w:w="3507" w:type="dxa"/>
            <w:vMerge/>
            <w:shd w:val="clear" w:color="auto" w:fill="auto"/>
          </w:tcPr>
          <w:p w14:paraId="6BC8F99D" w14:textId="19FA03EC" w:rsidR="00820475" w:rsidRDefault="00820475" w:rsidP="007519C0"/>
        </w:tc>
        <w:tc>
          <w:tcPr>
            <w:tcW w:w="2088" w:type="dxa"/>
            <w:vMerge/>
          </w:tcPr>
          <w:p w14:paraId="24D0648E" w14:textId="77777777" w:rsidR="00820475" w:rsidRPr="00A2779E" w:rsidRDefault="00820475"/>
        </w:tc>
        <w:tc>
          <w:tcPr>
            <w:tcW w:w="1728" w:type="dxa"/>
          </w:tcPr>
          <w:p w14:paraId="5F08CADD" w14:textId="1C55DB72" w:rsidR="00820475" w:rsidRDefault="00820475" w:rsidP="007519C0">
            <w:r w:rsidRPr="00A2779E">
              <w:t>DmILP</w:t>
            </w:r>
            <w:r>
              <w:t>4</w:t>
            </w:r>
          </w:p>
        </w:tc>
        <w:tc>
          <w:tcPr>
            <w:tcW w:w="2027" w:type="dxa"/>
            <w:shd w:val="clear" w:color="auto" w:fill="auto"/>
          </w:tcPr>
          <w:p w14:paraId="181CF45F" w14:textId="4B281655" w:rsidR="00820475" w:rsidRDefault="00C0284F" w:rsidP="007519C0">
            <w:r w:rsidRPr="00C0284F">
              <w:t>HE654173</w:t>
            </w:r>
          </w:p>
        </w:tc>
      </w:tr>
      <w:tr w:rsidR="00820475" w14:paraId="56D4BE29" w14:textId="77777777" w:rsidTr="00AF03AD">
        <w:tc>
          <w:tcPr>
            <w:tcW w:w="3507" w:type="dxa"/>
            <w:vMerge/>
            <w:shd w:val="clear" w:color="auto" w:fill="auto"/>
          </w:tcPr>
          <w:p w14:paraId="4334830A" w14:textId="27753540" w:rsidR="00820475" w:rsidRDefault="00820475" w:rsidP="007519C0"/>
        </w:tc>
        <w:tc>
          <w:tcPr>
            <w:tcW w:w="2088" w:type="dxa"/>
            <w:vMerge/>
          </w:tcPr>
          <w:p w14:paraId="61E4CA69" w14:textId="77777777" w:rsidR="00820475" w:rsidRPr="00A2779E" w:rsidRDefault="00820475"/>
        </w:tc>
        <w:tc>
          <w:tcPr>
            <w:tcW w:w="1728" w:type="dxa"/>
          </w:tcPr>
          <w:p w14:paraId="21F5E8C3" w14:textId="69AE61A4" w:rsidR="00820475" w:rsidRDefault="00820475" w:rsidP="007519C0">
            <w:r w:rsidRPr="00A2779E">
              <w:t>DmILP</w:t>
            </w:r>
            <w:r>
              <w:t>5</w:t>
            </w:r>
          </w:p>
        </w:tc>
        <w:tc>
          <w:tcPr>
            <w:tcW w:w="2027" w:type="dxa"/>
            <w:shd w:val="clear" w:color="auto" w:fill="auto"/>
          </w:tcPr>
          <w:p w14:paraId="5093EFCC" w14:textId="7E77DDBD" w:rsidR="00820475" w:rsidRDefault="00C0284F" w:rsidP="007519C0">
            <w:r w:rsidRPr="00C0284F">
              <w:t>NM_206315</w:t>
            </w:r>
          </w:p>
        </w:tc>
      </w:tr>
      <w:tr w:rsidR="00820475" w14:paraId="3C9DA669" w14:textId="77777777" w:rsidTr="00AF03AD">
        <w:tc>
          <w:tcPr>
            <w:tcW w:w="3507" w:type="dxa"/>
            <w:vMerge/>
            <w:shd w:val="clear" w:color="auto" w:fill="auto"/>
          </w:tcPr>
          <w:p w14:paraId="3A9016DE" w14:textId="56889AC9" w:rsidR="00820475" w:rsidRDefault="00820475" w:rsidP="007519C0"/>
        </w:tc>
        <w:tc>
          <w:tcPr>
            <w:tcW w:w="2088" w:type="dxa"/>
            <w:vMerge/>
          </w:tcPr>
          <w:p w14:paraId="3076F933" w14:textId="77777777" w:rsidR="00820475" w:rsidRPr="00A2779E" w:rsidRDefault="00820475"/>
        </w:tc>
        <w:tc>
          <w:tcPr>
            <w:tcW w:w="1728" w:type="dxa"/>
          </w:tcPr>
          <w:p w14:paraId="00945AA7" w14:textId="21360553" w:rsidR="00820475" w:rsidRDefault="00820475" w:rsidP="007519C0">
            <w:r w:rsidRPr="00A2779E">
              <w:t>DmILP</w:t>
            </w:r>
            <w:r>
              <w:t>6</w:t>
            </w:r>
          </w:p>
        </w:tc>
        <w:tc>
          <w:tcPr>
            <w:tcW w:w="2027" w:type="dxa"/>
            <w:shd w:val="clear" w:color="auto" w:fill="auto"/>
          </w:tcPr>
          <w:p w14:paraId="44CA12AC" w14:textId="23C81ECC" w:rsidR="00820475" w:rsidRDefault="00C0284F" w:rsidP="007519C0">
            <w:r w:rsidRPr="00C0284F">
              <w:t>NM_130644</w:t>
            </w:r>
          </w:p>
        </w:tc>
      </w:tr>
      <w:tr w:rsidR="00820475" w14:paraId="19C45470" w14:textId="77777777" w:rsidTr="00AF03AD">
        <w:tc>
          <w:tcPr>
            <w:tcW w:w="3507" w:type="dxa"/>
            <w:vMerge/>
            <w:shd w:val="clear" w:color="auto" w:fill="auto"/>
          </w:tcPr>
          <w:p w14:paraId="3DE355D3" w14:textId="51A6F63F" w:rsidR="00820475" w:rsidRPr="00DB6EB5" w:rsidRDefault="00820475" w:rsidP="007519C0">
            <w:pPr>
              <w:rPr>
                <w:i/>
              </w:rPr>
            </w:pPr>
          </w:p>
        </w:tc>
        <w:tc>
          <w:tcPr>
            <w:tcW w:w="2088" w:type="dxa"/>
            <w:vMerge/>
          </w:tcPr>
          <w:p w14:paraId="25BBB79E" w14:textId="77777777" w:rsidR="00820475" w:rsidRPr="00A2779E" w:rsidRDefault="00820475"/>
        </w:tc>
        <w:tc>
          <w:tcPr>
            <w:tcW w:w="1728" w:type="dxa"/>
          </w:tcPr>
          <w:p w14:paraId="55606614" w14:textId="5F42EE45" w:rsidR="00820475" w:rsidRDefault="00820475" w:rsidP="007519C0">
            <w:r w:rsidRPr="00A2779E">
              <w:t>DmILP</w:t>
            </w:r>
            <w:r>
              <w:t>7</w:t>
            </w:r>
          </w:p>
        </w:tc>
        <w:tc>
          <w:tcPr>
            <w:tcW w:w="2027" w:type="dxa"/>
            <w:shd w:val="clear" w:color="auto" w:fill="auto"/>
          </w:tcPr>
          <w:p w14:paraId="6E38F2B7" w14:textId="57E1F241" w:rsidR="00820475" w:rsidRDefault="00C0284F" w:rsidP="007519C0">
            <w:r w:rsidRPr="00C0284F">
              <w:t>NM_130714</w:t>
            </w:r>
          </w:p>
        </w:tc>
      </w:tr>
      <w:tr w:rsidR="00820475" w14:paraId="6C31A556" w14:textId="77777777" w:rsidTr="00AF03AD">
        <w:tc>
          <w:tcPr>
            <w:tcW w:w="3507" w:type="dxa"/>
            <w:vMerge/>
            <w:shd w:val="clear" w:color="auto" w:fill="auto"/>
          </w:tcPr>
          <w:p w14:paraId="281A4472" w14:textId="0D41B7F1" w:rsidR="00820475" w:rsidRPr="00DB6EB5" w:rsidRDefault="00820475" w:rsidP="007519C0">
            <w:pPr>
              <w:rPr>
                <w:i/>
              </w:rPr>
            </w:pPr>
          </w:p>
        </w:tc>
        <w:tc>
          <w:tcPr>
            <w:tcW w:w="2088" w:type="dxa"/>
            <w:vMerge/>
          </w:tcPr>
          <w:p w14:paraId="1ED21EA6" w14:textId="77777777" w:rsidR="00820475" w:rsidRPr="00A2779E" w:rsidRDefault="00820475"/>
        </w:tc>
        <w:tc>
          <w:tcPr>
            <w:tcW w:w="1728" w:type="dxa"/>
          </w:tcPr>
          <w:p w14:paraId="12C09492" w14:textId="2D7FE71D" w:rsidR="00820475" w:rsidRDefault="00820475" w:rsidP="007519C0">
            <w:r w:rsidRPr="00A2779E">
              <w:t>DmILP</w:t>
            </w:r>
            <w:r>
              <w:t>8</w:t>
            </w:r>
          </w:p>
        </w:tc>
        <w:tc>
          <w:tcPr>
            <w:tcW w:w="2027" w:type="dxa"/>
            <w:shd w:val="clear" w:color="auto" w:fill="auto"/>
          </w:tcPr>
          <w:p w14:paraId="01105FA3" w14:textId="14BDD2C1" w:rsidR="00820475" w:rsidRDefault="00C0284F" w:rsidP="007519C0">
            <w:r w:rsidRPr="00C0284F">
              <w:t>NM_140692</w:t>
            </w:r>
          </w:p>
        </w:tc>
      </w:tr>
      <w:tr w:rsidR="00F73795" w14:paraId="7EA21437" w14:textId="77777777" w:rsidTr="007D386C">
        <w:tc>
          <w:tcPr>
            <w:tcW w:w="3507" w:type="dxa"/>
            <w:shd w:val="clear" w:color="auto" w:fill="auto"/>
          </w:tcPr>
          <w:p w14:paraId="5D28CC97" w14:textId="2F3E0C2D" w:rsidR="00F73795" w:rsidRPr="00DB6EB5" w:rsidRDefault="00F73795" w:rsidP="001A7E7E">
            <w:pPr>
              <w:rPr>
                <w:i/>
              </w:rPr>
            </w:pPr>
            <w:proofErr w:type="spellStart"/>
            <w:r w:rsidRPr="00F73795">
              <w:rPr>
                <w:i/>
              </w:rPr>
              <w:t>Euphrynichus</w:t>
            </w:r>
            <w:proofErr w:type="spellEnd"/>
            <w:r w:rsidRPr="00F73795">
              <w:rPr>
                <w:i/>
              </w:rPr>
              <w:t xml:space="preserve"> </w:t>
            </w:r>
            <w:proofErr w:type="spellStart"/>
            <w:r w:rsidRPr="00F73795">
              <w:rPr>
                <w:i/>
              </w:rPr>
              <w:t>bacillifer</w:t>
            </w:r>
            <w:proofErr w:type="spellEnd"/>
          </w:p>
        </w:tc>
        <w:tc>
          <w:tcPr>
            <w:tcW w:w="2088" w:type="dxa"/>
          </w:tcPr>
          <w:p w14:paraId="2063F717" w14:textId="4328ECAF" w:rsidR="00F73795" w:rsidRDefault="00820475" w:rsidP="001D252B">
            <w:proofErr w:type="spellStart"/>
            <w:r w:rsidRPr="00820475">
              <w:t>Amblyp</w:t>
            </w:r>
            <w:r w:rsidR="001D252B">
              <w:t>y</w:t>
            </w:r>
            <w:bookmarkStart w:id="0" w:name="_GoBack"/>
            <w:bookmarkEnd w:id="0"/>
            <w:r w:rsidRPr="00820475">
              <w:t>gi</w:t>
            </w:r>
            <w:proofErr w:type="spellEnd"/>
          </w:p>
        </w:tc>
        <w:tc>
          <w:tcPr>
            <w:tcW w:w="1728" w:type="dxa"/>
          </w:tcPr>
          <w:p w14:paraId="013DA60F" w14:textId="056C2213" w:rsidR="00F73795" w:rsidRDefault="00F73795" w:rsidP="001A7E7E"/>
        </w:tc>
        <w:tc>
          <w:tcPr>
            <w:tcW w:w="2027" w:type="dxa"/>
            <w:shd w:val="clear" w:color="auto" w:fill="auto"/>
          </w:tcPr>
          <w:p w14:paraId="351841D3" w14:textId="5FB3A319" w:rsidR="00F73795" w:rsidRDefault="00F73795" w:rsidP="001A7E7E">
            <w:r w:rsidRPr="00F73795">
              <w:t>GDAJ01000444.1</w:t>
            </w:r>
          </w:p>
        </w:tc>
      </w:tr>
      <w:tr w:rsidR="00820475" w14:paraId="1DD2181C" w14:textId="77777777" w:rsidTr="00AF03AD">
        <w:tc>
          <w:tcPr>
            <w:tcW w:w="3507" w:type="dxa"/>
            <w:vMerge w:val="restart"/>
            <w:shd w:val="clear" w:color="auto" w:fill="auto"/>
          </w:tcPr>
          <w:p w14:paraId="5C53516A" w14:textId="5AA45D02" w:rsidR="00820475" w:rsidRPr="00DB6EB5" w:rsidRDefault="00820475" w:rsidP="001A7E7E">
            <w:pPr>
              <w:rPr>
                <w:i/>
              </w:rPr>
            </w:pPr>
            <w:r>
              <w:rPr>
                <w:i/>
              </w:rPr>
              <w:t>Homo sapiens</w:t>
            </w:r>
          </w:p>
        </w:tc>
        <w:tc>
          <w:tcPr>
            <w:tcW w:w="2088" w:type="dxa"/>
            <w:vMerge w:val="restart"/>
          </w:tcPr>
          <w:p w14:paraId="5C0F49A7" w14:textId="39C10BD5" w:rsidR="00820475" w:rsidRDefault="00820475">
            <w:r>
              <w:t>Primates</w:t>
            </w:r>
          </w:p>
        </w:tc>
        <w:tc>
          <w:tcPr>
            <w:tcW w:w="1728" w:type="dxa"/>
          </w:tcPr>
          <w:p w14:paraId="03673CFB" w14:textId="360AEC12" w:rsidR="00820475" w:rsidRDefault="00820475" w:rsidP="001A7E7E">
            <w:r>
              <w:t>Insulin</w:t>
            </w:r>
          </w:p>
        </w:tc>
        <w:tc>
          <w:tcPr>
            <w:tcW w:w="2027" w:type="dxa"/>
            <w:shd w:val="clear" w:color="auto" w:fill="auto"/>
          </w:tcPr>
          <w:p w14:paraId="2A9B2B1F" w14:textId="45570A96" w:rsidR="00820475" w:rsidRDefault="00820475" w:rsidP="001A7E7E">
            <w:r w:rsidRPr="007519C0">
              <w:t>NP_000198</w:t>
            </w:r>
          </w:p>
        </w:tc>
      </w:tr>
      <w:tr w:rsidR="00820475" w14:paraId="244CD636" w14:textId="77777777" w:rsidTr="00AF03AD">
        <w:tc>
          <w:tcPr>
            <w:tcW w:w="3507" w:type="dxa"/>
            <w:vMerge/>
            <w:shd w:val="clear" w:color="auto" w:fill="auto"/>
          </w:tcPr>
          <w:p w14:paraId="6CF8AB43" w14:textId="77777777" w:rsidR="00820475" w:rsidRPr="00DB6EB5" w:rsidRDefault="00820475" w:rsidP="001A7E7E">
            <w:pPr>
              <w:rPr>
                <w:i/>
              </w:rPr>
            </w:pPr>
          </w:p>
        </w:tc>
        <w:tc>
          <w:tcPr>
            <w:tcW w:w="2088" w:type="dxa"/>
            <w:vMerge/>
          </w:tcPr>
          <w:p w14:paraId="1E50062D" w14:textId="77777777" w:rsidR="00820475" w:rsidRDefault="00820475"/>
        </w:tc>
        <w:tc>
          <w:tcPr>
            <w:tcW w:w="1728" w:type="dxa"/>
          </w:tcPr>
          <w:p w14:paraId="1ACF086D" w14:textId="518960B6" w:rsidR="00820475" w:rsidRDefault="00820475" w:rsidP="001A7E7E">
            <w:r>
              <w:t>IGF-I</w:t>
            </w:r>
          </w:p>
        </w:tc>
        <w:tc>
          <w:tcPr>
            <w:tcW w:w="2027" w:type="dxa"/>
            <w:shd w:val="clear" w:color="auto" w:fill="auto"/>
          </w:tcPr>
          <w:p w14:paraId="13830468" w14:textId="50A067E3" w:rsidR="00820475" w:rsidRDefault="00820475" w:rsidP="001A7E7E">
            <w:r w:rsidRPr="007519C0">
              <w:t>P05019-1</w:t>
            </w:r>
          </w:p>
        </w:tc>
      </w:tr>
      <w:tr w:rsidR="00820475" w14:paraId="12707E07" w14:textId="77777777" w:rsidTr="00AF03AD">
        <w:tc>
          <w:tcPr>
            <w:tcW w:w="3507" w:type="dxa"/>
            <w:vMerge/>
            <w:shd w:val="clear" w:color="auto" w:fill="auto"/>
          </w:tcPr>
          <w:p w14:paraId="6EEA7AF4" w14:textId="77777777" w:rsidR="00820475" w:rsidRPr="00DB6EB5" w:rsidRDefault="00820475" w:rsidP="001A7E7E">
            <w:pPr>
              <w:rPr>
                <w:i/>
              </w:rPr>
            </w:pPr>
          </w:p>
        </w:tc>
        <w:tc>
          <w:tcPr>
            <w:tcW w:w="2088" w:type="dxa"/>
            <w:vMerge/>
          </w:tcPr>
          <w:p w14:paraId="343BBA2A" w14:textId="77777777" w:rsidR="00820475" w:rsidRDefault="00820475"/>
        </w:tc>
        <w:tc>
          <w:tcPr>
            <w:tcW w:w="1728" w:type="dxa"/>
          </w:tcPr>
          <w:p w14:paraId="347BDEF3" w14:textId="7F09C0F0" w:rsidR="00820475" w:rsidRDefault="00820475" w:rsidP="001A7E7E">
            <w:r>
              <w:t>IGF-2</w:t>
            </w:r>
          </w:p>
        </w:tc>
        <w:tc>
          <w:tcPr>
            <w:tcW w:w="2027" w:type="dxa"/>
            <w:shd w:val="clear" w:color="auto" w:fill="auto"/>
          </w:tcPr>
          <w:p w14:paraId="0F24D0F2" w14:textId="41B6E5C1" w:rsidR="00820475" w:rsidRDefault="00820475" w:rsidP="001A7E7E">
            <w:r w:rsidRPr="007519C0">
              <w:t>P01344-1</w:t>
            </w:r>
          </w:p>
        </w:tc>
      </w:tr>
      <w:tr w:rsidR="00820475" w14:paraId="5857E7A9" w14:textId="77777777" w:rsidTr="00AF03AD">
        <w:tc>
          <w:tcPr>
            <w:tcW w:w="3507" w:type="dxa"/>
            <w:vMerge/>
            <w:shd w:val="clear" w:color="auto" w:fill="auto"/>
          </w:tcPr>
          <w:p w14:paraId="5F29C1AA" w14:textId="77777777" w:rsidR="00820475" w:rsidRPr="00DB6EB5" w:rsidRDefault="00820475" w:rsidP="001A7E7E">
            <w:pPr>
              <w:rPr>
                <w:i/>
              </w:rPr>
            </w:pPr>
          </w:p>
        </w:tc>
        <w:tc>
          <w:tcPr>
            <w:tcW w:w="2088" w:type="dxa"/>
            <w:vMerge/>
          </w:tcPr>
          <w:p w14:paraId="26E5AC59" w14:textId="77777777" w:rsidR="00820475" w:rsidRDefault="00820475"/>
        </w:tc>
        <w:tc>
          <w:tcPr>
            <w:tcW w:w="1728" w:type="dxa"/>
          </w:tcPr>
          <w:p w14:paraId="5FF774F1" w14:textId="7261A436" w:rsidR="00820475" w:rsidRDefault="00820475">
            <w:r>
              <w:t>Relaxin-3</w:t>
            </w:r>
          </w:p>
        </w:tc>
        <w:tc>
          <w:tcPr>
            <w:tcW w:w="2027" w:type="dxa"/>
            <w:shd w:val="clear" w:color="auto" w:fill="auto"/>
          </w:tcPr>
          <w:p w14:paraId="334E27C1" w14:textId="6FA2D411" w:rsidR="00820475" w:rsidRDefault="00820475" w:rsidP="001A7E7E">
            <w:r>
              <w:rPr>
                <w:color w:val="000000"/>
              </w:rPr>
              <w:t>NC_000019</w:t>
            </w:r>
          </w:p>
        </w:tc>
      </w:tr>
      <w:tr w:rsidR="00820475" w14:paraId="22AFD5E2" w14:textId="77777777" w:rsidTr="00AF03AD">
        <w:tc>
          <w:tcPr>
            <w:tcW w:w="3507" w:type="dxa"/>
            <w:vMerge w:val="restart"/>
            <w:shd w:val="clear" w:color="auto" w:fill="auto"/>
          </w:tcPr>
          <w:p w14:paraId="2317ACF5" w14:textId="15E9DD04" w:rsidR="00820475" w:rsidRPr="00DB6EB5" w:rsidRDefault="00820475" w:rsidP="00F73795">
            <w:pPr>
              <w:rPr>
                <w:i/>
              </w:rPr>
            </w:pPr>
            <w:proofErr w:type="spellStart"/>
            <w:r w:rsidRPr="00F73795">
              <w:rPr>
                <w:i/>
              </w:rPr>
              <w:t>Latrodectus</w:t>
            </w:r>
            <w:proofErr w:type="spellEnd"/>
            <w:r w:rsidRPr="00F73795">
              <w:rPr>
                <w:i/>
              </w:rPr>
              <w:t xml:space="preserve"> </w:t>
            </w:r>
            <w:proofErr w:type="spellStart"/>
            <w:r w:rsidRPr="00F73795">
              <w:rPr>
                <w:i/>
              </w:rPr>
              <w:t>hesperus</w:t>
            </w:r>
            <w:proofErr w:type="spellEnd"/>
          </w:p>
        </w:tc>
        <w:tc>
          <w:tcPr>
            <w:tcW w:w="2088" w:type="dxa"/>
            <w:vMerge w:val="restart"/>
          </w:tcPr>
          <w:p w14:paraId="3FA323BC" w14:textId="659AD2AB" w:rsidR="00820475" w:rsidRDefault="00820475">
            <w:proofErr w:type="spellStart"/>
            <w:r w:rsidRPr="00820475">
              <w:t>Araneae</w:t>
            </w:r>
            <w:proofErr w:type="spellEnd"/>
          </w:p>
        </w:tc>
        <w:tc>
          <w:tcPr>
            <w:tcW w:w="1728" w:type="dxa"/>
          </w:tcPr>
          <w:p w14:paraId="5E52F8B0" w14:textId="54118834" w:rsidR="00820475" w:rsidRDefault="00820475" w:rsidP="00F73795">
            <w:proofErr w:type="spellStart"/>
            <w:r>
              <w:t>LhILPA</w:t>
            </w:r>
            <w:proofErr w:type="spellEnd"/>
          </w:p>
        </w:tc>
        <w:tc>
          <w:tcPr>
            <w:tcW w:w="2027" w:type="dxa"/>
            <w:shd w:val="clear" w:color="auto" w:fill="auto"/>
          </w:tcPr>
          <w:p w14:paraId="301B4EEE" w14:textId="1ABD1CEB" w:rsidR="00820475" w:rsidRDefault="00820475" w:rsidP="00F73795">
            <w:r w:rsidRPr="00F73795">
              <w:t>GBJN01163744.1</w:t>
            </w:r>
          </w:p>
        </w:tc>
      </w:tr>
      <w:tr w:rsidR="00820475" w14:paraId="4C84C779" w14:textId="77777777" w:rsidTr="00AF03AD">
        <w:tc>
          <w:tcPr>
            <w:tcW w:w="3507" w:type="dxa"/>
            <w:vMerge/>
            <w:shd w:val="clear" w:color="auto" w:fill="auto"/>
          </w:tcPr>
          <w:p w14:paraId="1D9FF8AB" w14:textId="77777777" w:rsidR="00820475" w:rsidRPr="00DB6EB5" w:rsidRDefault="00820475" w:rsidP="00F73795">
            <w:pPr>
              <w:rPr>
                <w:i/>
              </w:rPr>
            </w:pPr>
          </w:p>
        </w:tc>
        <w:tc>
          <w:tcPr>
            <w:tcW w:w="2088" w:type="dxa"/>
            <w:vMerge/>
          </w:tcPr>
          <w:p w14:paraId="12359722" w14:textId="77777777" w:rsidR="00820475" w:rsidRDefault="00820475"/>
        </w:tc>
        <w:tc>
          <w:tcPr>
            <w:tcW w:w="1728" w:type="dxa"/>
          </w:tcPr>
          <w:p w14:paraId="1D136CA6" w14:textId="709EABE6" w:rsidR="00820475" w:rsidRDefault="00820475" w:rsidP="00F73795">
            <w:proofErr w:type="spellStart"/>
            <w:r>
              <w:t>LhILPB</w:t>
            </w:r>
            <w:proofErr w:type="spellEnd"/>
          </w:p>
        </w:tc>
        <w:tc>
          <w:tcPr>
            <w:tcW w:w="2027" w:type="dxa"/>
            <w:shd w:val="clear" w:color="auto" w:fill="auto"/>
          </w:tcPr>
          <w:p w14:paraId="0D3BDC72" w14:textId="4EA07A73" w:rsidR="00820475" w:rsidRDefault="00820475" w:rsidP="00F73795">
            <w:r w:rsidRPr="00F73795">
              <w:t>GBJN01143433.1</w:t>
            </w:r>
          </w:p>
        </w:tc>
      </w:tr>
      <w:tr w:rsidR="00F73795" w14:paraId="3CC6FE09" w14:textId="77777777" w:rsidTr="007D386C">
        <w:tc>
          <w:tcPr>
            <w:tcW w:w="3507" w:type="dxa"/>
            <w:shd w:val="clear" w:color="auto" w:fill="auto"/>
          </w:tcPr>
          <w:p w14:paraId="18D737CE" w14:textId="292FB938" w:rsidR="00F73795" w:rsidRPr="00DB6EB5" w:rsidRDefault="00F73795" w:rsidP="00F73795">
            <w:pPr>
              <w:rPr>
                <w:i/>
              </w:rPr>
            </w:pPr>
            <w:proofErr w:type="spellStart"/>
            <w:r w:rsidRPr="00F73795">
              <w:rPr>
                <w:i/>
              </w:rPr>
              <w:t>Ornithodoros</w:t>
            </w:r>
            <w:proofErr w:type="spellEnd"/>
            <w:r w:rsidRPr="00F73795">
              <w:rPr>
                <w:i/>
              </w:rPr>
              <w:t xml:space="preserve"> </w:t>
            </w:r>
            <w:proofErr w:type="spellStart"/>
            <w:r w:rsidRPr="00F73795">
              <w:rPr>
                <w:i/>
              </w:rPr>
              <w:t>turicata</w:t>
            </w:r>
            <w:proofErr w:type="spellEnd"/>
          </w:p>
        </w:tc>
        <w:tc>
          <w:tcPr>
            <w:tcW w:w="2088" w:type="dxa"/>
          </w:tcPr>
          <w:p w14:paraId="1E5336A6" w14:textId="5B880D7B" w:rsidR="00F73795" w:rsidRDefault="00820475">
            <w:proofErr w:type="spellStart"/>
            <w:r>
              <w:t>Acari</w:t>
            </w:r>
            <w:proofErr w:type="spellEnd"/>
          </w:p>
        </w:tc>
        <w:tc>
          <w:tcPr>
            <w:tcW w:w="1728" w:type="dxa"/>
          </w:tcPr>
          <w:p w14:paraId="1384975B" w14:textId="2CF3C181" w:rsidR="00F73795" w:rsidRDefault="00F73795" w:rsidP="00F73795"/>
        </w:tc>
        <w:tc>
          <w:tcPr>
            <w:tcW w:w="2027" w:type="dxa"/>
            <w:shd w:val="clear" w:color="auto" w:fill="auto"/>
          </w:tcPr>
          <w:p w14:paraId="60AF3667" w14:textId="1050B3EC" w:rsidR="00F73795" w:rsidRDefault="00F73795" w:rsidP="00F73795">
            <w:r w:rsidRPr="00F73795">
              <w:t>GDIC01001879.1</w:t>
            </w:r>
          </w:p>
        </w:tc>
      </w:tr>
      <w:tr w:rsidR="00F73795" w14:paraId="3A3BDF25" w14:textId="77777777" w:rsidTr="007D386C">
        <w:tc>
          <w:tcPr>
            <w:tcW w:w="3507" w:type="dxa"/>
            <w:shd w:val="clear" w:color="auto" w:fill="auto"/>
          </w:tcPr>
          <w:p w14:paraId="3144132F" w14:textId="793406A7" w:rsidR="00F73795" w:rsidRPr="00F73795" w:rsidRDefault="00F73795" w:rsidP="00F73795">
            <w:pPr>
              <w:rPr>
                <w:i/>
              </w:rPr>
            </w:pPr>
            <w:proofErr w:type="spellStart"/>
            <w:r w:rsidRPr="00F73795">
              <w:rPr>
                <w:i/>
              </w:rPr>
              <w:t>Phalangium</w:t>
            </w:r>
            <w:proofErr w:type="spellEnd"/>
            <w:r w:rsidRPr="00F73795">
              <w:rPr>
                <w:i/>
              </w:rPr>
              <w:t xml:space="preserve"> </w:t>
            </w:r>
            <w:proofErr w:type="spellStart"/>
            <w:r w:rsidRPr="00F73795">
              <w:rPr>
                <w:i/>
              </w:rPr>
              <w:t>opilio</w:t>
            </w:r>
            <w:proofErr w:type="spellEnd"/>
          </w:p>
        </w:tc>
        <w:tc>
          <w:tcPr>
            <w:tcW w:w="2088" w:type="dxa"/>
          </w:tcPr>
          <w:p w14:paraId="1820A5EE" w14:textId="521D0275" w:rsidR="00F73795" w:rsidRDefault="00820475">
            <w:proofErr w:type="spellStart"/>
            <w:r w:rsidRPr="00820475">
              <w:t>Opiliones</w:t>
            </w:r>
            <w:proofErr w:type="spellEnd"/>
          </w:p>
        </w:tc>
        <w:tc>
          <w:tcPr>
            <w:tcW w:w="1728" w:type="dxa"/>
          </w:tcPr>
          <w:p w14:paraId="1BA0C6BF" w14:textId="79644E66" w:rsidR="00F73795" w:rsidRDefault="00F73795" w:rsidP="00F73795"/>
        </w:tc>
        <w:tc>
          <w:tcPr>
            <w:tcW w:w="2027" w:type="dxa"/>
            <w:shd w:val="clear" w:color="auto" w:fill="auto"/>
          </w:tcPr>
          <w:p w14:paraId="01F54A9B" w14:textId="1A6AD563" w:rsidR="00F73795" w:rsidRPr="00F73795" w:rsidRDefault="00F73795" w:rsidP="00F73795">
            <w:r w:rsidRPr="00F73795">
              <w:t>GDAO01000770.1</w:t>
            </w:r>
          </w:p>
        </w:tc>
      </w:tr>
      <w:tr w:rsidR="00F73795" w14:paraId="2895648E" w14:textId="77777777" w:rsidTr="007D386C">
        <w:tc>
          <w:tcPr>
            <w:tcW w:w="3507" w:type="dxa"/>
            <w:shd w:val="clear" w:color="auto" w:fill="auto"/>
          </w:tcPr>
          <w:p w14:paraId="0AB90246" w14:textId="1D6ACD30" w:rsidR="00F73795" w:rsidRPr="00DB6EB5" w:rsidRDefault="00F73795" w:rsidP="00F73795">
            <w:pPr>
              <w:rPr>
                <w:i/>
              </w:rPr>
            </w:pPr>
            <w:proofErr w:type="spellStart"/>
            <w:r w:rsidRPr="00F73795">
              <w:rPr>
                <w:i/>
              </w:rPr>
              <w:t>Rhipicephalus</w:t>
            </w:r>
            <w:proofErr w:type="spellEnd"/>
            <w:r w:rsidRPr="00F73795">
              <w:rPr>
                <w:i/>
              </w:rPr>
              <w:t xml:space="preserve"> </w:t>
            </w:r>
            <w:proofErr w:type="spellStart"/>
            <w:r w:rsidRPr="00F73795">
              <w:rPr>
                <w:i/>
              </w:rPr>
              <w:t>annulatus</w:t>
            </w:r>
            <w:proofErr w:type="spellEnd"/>
          </w:p>
        </w:tc>
        <w:tc>
          <w:tcPr>
            <w:tcW w:w="2088" w:type="dxa"/>
          </w:tcPr>
          <w:p w14:paraId="4FBE21F6" w14:textId="0D79FE9B" w:rsidR="00F73795" w:rsidRDefault="00820475">
            <w:proofErr w:type="spellStart"/>
            <w:r>
              <w:t>Acari</w:t>
            </w:r>
            <w:proofErr w:type="spellEnd"/>
          </w:p>
        </w:tc>
        <w:tc>
          <w:tcPr>
            <w:tcW w:w="1728" w:type="dxa"/>
          </w:tcPr>
          <w:p w14:paraId="7698E1B0" w14:textId="378A4D24" w:rsidR="00F73795" w:rsidRDefault="00F73795" w:rsidP="00F73795"/>
        </w:tc>
        <w:tc>
          <w:tcPr>
            <w:tcW w:w="2027" w:type="dxa"/>
            <w:shd w:val="clear" w:color="auto" w:fill="auto"/>
          </w:tcPr>
          <w:p w14:paraId="621707DC" w14:textId="19E19528" w:rsidR="00F73795" w:rsidRDefault="00F73795" w:rsidP="00F73795">
            <w:r w:rsidRPr="00F73795">
              <w:t>GBJT01013022.1</w:t>
            </w:r>
          </w:p>
        </w:tc>
      </w:tr>
      <w:tr w:rsidR="003C2518" w14:paraId="791A6C58" w14:textId="77777777" w:rsidTr="00820475">
        <w:tc>
          <w:tcPr>
            <w:tcW w:w="3507" w:type="dxa"/>
            <w:vMerge w:val="restart"/>
            <w:shd w:val="clear" w:color="auto" w:fill="auto"/>
          </w:tcPr>
          <w:p w14:paraId="3DB9C426" w14:textId="2A317E06" w:rsidR="003C2518" w:rsidRPr="00F73795" w:rsidRDefault="003C2518" w:rsidP="00A13CAD">
            <w:pPr>
              <w:rPr>
                <w:i/>
              </w:rPr>
            </w:pPr>
            <w:proofErr w:type="spellStart"/>
            <w:r w:rsidRPr="00FF01CA">
              <w:rPr>
                <w:i/>
              </w:rPr>
              <w:t>Tetranychus</w:t>
            </w:r>
            <w:proofErr w:type="spellEnd"/>
            <w:r w:rsidRPr="00FF01CA">
              <w:rPr>
                <w:i/>
              </w:rPr>
              <w:t xml:space="preserve"> </w:t>
            </w:r>
            <w:proofErr w:type="spellStart"/>
            <w:r w:rsidRPr="00FF01CA">
              <w:rPr>
                <w:i/>
              </w:rPr>
              <w:t>urticae</w:t>
            </w:r>
            <w:proofErr w:type="spellEnd"/>
          </w:p>
        </w:tc>
        <w:tc>
          <w:tcPr>
            <w:tcW w:w="2088" w:type="dxa"/>
            <w:vMerge w:val="restart"/>
          </w:tcPr>
          <w:p w14:paraId="1AA6BDA0" w14:textId="5A4025D5" w:rsidR="003C2518" w:rsidRDefault="003C2518" w:rsidP="00A13CAD">
            <w:proofErr w:type="spellStart"/>
            <w:r>
              <w:t>Acari</w:t>
            </w:r>
            <w:proofErr w:type="spellEnd"/>
          </w:p>
        </w:tc>
        <w:tc>
          <w:tcPr>
            <w:tcW w:w="1728" w:type="dxa"/>
          </w:tcPr>
          <w:p w14:paraId="09C5521C" w14:textId="4BF5CF10" w:rsidR="003C2518" w:rsidRDefault="003C2518" w:rsidP="00A13CAD">
            <w:proofErr w:type="spellStart"/>
            <w:r>
              <w:t>TuILPA</w:t>
            </w:r>
            <w:proofErr w:type="spellEnd"/>
          </w:p>
        </w:tc>
        <w:tc>
          <w:tcPr>
            <w:tcW w:w="2027" w:type="dxa"/>
            <w:shd w:val="clear" w:color="auto" w:fill="auto"/>
          </w:tcPr>
          <w:p w14:paraId="71EBAB60" w14:textId="71E4AB99" w:rsidR="003C2518" w:rsidRPr="00F73795" w:rsidRDefault="003C2518" w:rsidP="00A13CAD">
            <w:r w:rsidRPr="00A13CAD">
              <w:t>GW057456</w:t>
            </w:r>
          </w:p>
        </w:tc>
      </w:tr>
      <w:tr w:rsidR="003C2518" w14:paraId="4125100A" w14:textId="77777777" w:rsidTr="00820475">
        <w:tc>
          <w:tcPr>
            <w:tcW w:w="3507" w:type="dxa"/>
            <w:vMerge/>
            <w:shd w:val="clear" w:color="auto" w:fill="auto"/>
          </w:tcPr>
          <w:p w14:paraId="3CD4C334" w14:textId="77777777" w:rsidR="003C2518" w:rsidRPr="00F73795" w:rsidRDefault="003C2518" w:rsidP="00A13CAD">
            <w:pPr>
              <w:rPr>
                <w:i/>
              </w:rPr>
            </w:pPr>
          </w:p>
        </w:tc>
        <w:tc>
          <w:tcPr>
            <w:tcW w:w="2088" w:type="dxa"/>
            <w:vMerge/>
          </w:tcPr>
          <w:p w14:paraId="49517091" w14:textId="77777777" w:rsidR="003C2518" w:rsidRDefault="003C2518" w:rsidP="00A13CAD"/>
        </w:tc>
        <w:tc>
          <w:tcPr>
            <w:tcW w:w="1728" w:type="dxa"/>
          </w:tcPr>
          <w:p w14:paraId="545839E0" w14:textId="42355E55" w:rsidR="003C2518" w:rsidRDefault="003C2518">
            <w:proofErr w:type="spellStart"/>
            <w:r>
              <w:t>TuILPB</w:t>
            </w:r>
            <w:proofErr w:type="spellEnd"/>
          </w:p>
        </w:tc>
        <w:tc>
          <w:tcPr>
            <w:tcW w:w="2027" w:type="dxa"/>
            <w:shd w:val="clear" w:color="auto" w:fill="auto"/>
          </w:tcPr>
          <w:p w14:paraId="57B11FFD" w14:textId="7F5CDA66" w:rsidR="003C2518" w:rsidRPr="00F73795" w:rsidRDefault="003C2518" w:rsidP="00A13CAD">
            <w:r w:rsidRPr="00A13CAD">
              <w:t>JR696562</w:t>
            </w:r>
          </w:p>
        </w:tc>
      </w:tr>
      <w:tr w:rsidR="003C2518" w14:paraId="7A40051C" w14:textId="77777777" w:rsidTr="00820475">
        <w:tc>
          <w:tcPr>
            <w:tcW w:w="3507" w:type="dxa"/>
            <w:vMerge/>
            <w:shd w:val="clear" w:color="auto" w:fill="auto"/>
          </w:tcPr>
          <w:p w14:paraId="45492419" w14:textId="77777777" w:rsidR="003C2518" w:rsidRPr="00F73795" w:rsidRDefault="003C2518" w:rsidP="00A13CAD">
            <w:pPr>
              <w:rPr>
                <w:i/>
              </w:rPr>
            </w:pPr>
          </w:p>
        </w:tc>
        <w:tc>
          <w:tcPr>
            <w:tcW w:w="2088" w:type="dxa"/>
            <w:vMerge/>
          </w:tcPr>
          <w:p w14:paraId="21FAAA4D" w14:textId="77777777" w:rsidR="003C2518" w:rsidRDefault="003C2518" w:rsidP="00A13CAD"/>
        </w:tc>
        <w:tc>
          <w:tcPr>
            <w:tcW w:w="1728" w:type="dxa"/>
          </w:tcPr>
          <w:p w14:paraId="28640FEF" w14:textId="420DA726" w:rsidR="003C2518" w:rsidRDefault="003C2518">
            <w:proofErr w:type="spellStart"/>
            <w:r>
              <w:t>TuILPC</w:t>
            </w:r>
            <w:proofErr w:type="spellEnd"/>
          </w:p>
        </w:tc>
        <w:tc>
          <w:tcPr>
            <w:tcW w:w="2027" w:type="dxa"/>
            <w:shd w:val="clear" w:color="auto" w:fill="auto"/>
          </w:tcPr>
          <w:p w14:paraId="21C41400" w14:textId="061AC8B8" w:rsidR="003C2518" w:rsidRPr="00F73795" w:rsidRDefault="003C2518" w:rsidP="00A13CAD">
            <w:r w:rsidRPr="00A13CAD">
              <w:t>GW063394</w:t>
            </w:r>
          </w:p>
        </w:tc>
      </w:tr>
      <w:tr w:rsidR="00A13CAD" w14:paraId="6F08645B" w14:textId="77777777" w:rsidTr="00AF03AD">
        <w:tc>
          <w:tcPr>
            <w:tcW w:w="3507" w:type="dxa"/>
            <w:vMerge w:val="restart"/>
            <w:shd w:val="clear" w:color="auto" w:fill="auto"/>
          </w:tcPr>
          <w:p w14:paraId="7299F2DE" w14:textId="5FFBB73F" w:rsidR="00A13CAD" w:rsidRPr="00DB6EB5" w:rsidRDefault="00A13CAD" w:rsidP="00A13CAD">
            <w:pPr>
              <w:rPr>
                <w:i/>
              </w:rPr>
            </w:pPr>
            <w:proofErr w:type="spellStart"/>
            <w:r w:rsidRPr="00F73795">
              <w:rPr>
                <w:i/>
              </w:rPr>
              <w:t>Tityus</w:t>
            </w:r>
            <w:proofErr w:type="spellEnd"/>
            <w:r w:rsidRPr="00F73795">
              <w:rPr>
                <w:i/>
              </w:rPr>
              <w:t xml:space="preserve"> </w:t>
            </w:r>
            <w:proofErr w:type="spellStart"/>
            <w:r w:rsidRPr="00F73795">
              <w:rPr>
                <w:i/>
              </w:rPr>
              <w:t>serrulatus</w:t>
            </w:r>
            <w:proofErr w:type="spellEnd"/>
          </w:p>
        </w:tc>
        <w:tc>
          <w:tcPr>
            <w:tcW w:w="2088" w:type="dxa"/>
            <w:vMerge w:val="restart"/>
          </w:tcPr>
          <w:p w14:paraId="7A34C16B" w14:textId="186EFFA5" w:rsidR="00A13CAD" w:rsidRDefault="00A13CAD">
            <w:proofErr w:type="spellStart"/>
            <w:r w:rsidRPr="00820475">
              <w:t>Scorpiones</w:t>
            </w:r>
            <w:proofErr w:type="spellEnd"/>
          </w:p>
        </w:tc>
        <w:tc>
          <w:tcPr>
            <w:tcW w:w="1728" w:type="dxa"/>
          </w:tcPr>
          <w:p w14:paraId="170718AD" w14:textId="4C29C9EF" w:rsidR="00A13CAD" w:rsidRDefault="00A13CAD" w:rsidP="00A13CAD">
            <w:proofErr w:type="spellStart"/>
            <w:r>
              <w:t>TsILPA</w:t>
            </w:r>
            <w:proofErr w:type="spellEnd"/>
          </w:p>
        </w:tc>
        <w:tc>
          <w:tcPr>
            <w:tcW w:w="2027" w:type="dxa"/>
            <w:shd w:val="clear" w:color="auto" w:fill="auto"/>
          </w:tcPr>
          <w:p w14:paraId="064A64C4" w14:textId="6CE56D12" w:rsidR="00A13CAD" w:rsidRDefault="00A13CAD" w:rsidP="00A13CAD">
            <w:r w:rsidRPr="00F73795">
              <w:t>GBZU01012395.1</w:t>
            </w:r>
          </w:p>
        </w:tc>
      </w:tr>
      <w:tr w:rsidR="00A13CAD" w14:paraId="7A597609" w14:textId="77777777" w:rsidTr="00AF03AD">
        <w:tc>
          <w:tcPr>
            <w:tcW w:w="3507" w:type="dxa"/>
            <w:vMerge/>
            <w:shd w:val="clear" w:color="auto" w:fill="auto"/>
          </w:tcPr>
          <w:p w14:paraId="650B00AD" w14:textId="77777777" w:rsidR="00A13CAD" w:rsidRPr="00DB6EB5" w:rsidRDefault="00A13CAD" w:rsidP="00A13CAD">
            <w:pPr>
              <w:rPr>
                <w:i/>
              </w:rPr>
            </w:pPr>
          </w:p>
        </w:tc>
        <w:tc>
          <w:tcPr>
            <w:tcW w:w="2088" w:type="dxa"/>
            <w:vMerge/>
          </w:tcPr>
          <w:p w14:paraId="27E90384" w14:textId="77777777" w:rsidR="00A13CAD" w:rsidRDefault="00A13CAD"/>
        </w:tc>
        <w:tc>
          <w:tcPr>
            <w:tcW w:w="1728" w:type="dxa"/>
          </w:tcPr>
          <w:p w14:paraId="7225D3B9" w14:textId="54ED1FC7" w:rsidR="00A13CAD" w:rsidRDefault="00A13CAD" w:rsidP="00A13CAD">
            <w:proofErr w:type="spellStart"/>
            <w:r>
              <w:t>TsILPB</w:t>
            </w:r>
            <w:proofErr w:type="spellEnd"/>
          </w:p>
        </w:tc>
        <w:tc>
          <w:tcPr>
            <w:tcW w:w="2027" w:type="dxa"/>
            <w:shd w:val="clear" w:color="auto" w:fill="auto"/>
          </w:tcPr>
          <w:p w14:paraId="3038491C" w14:textId="12103560" w:rsidR="00A13CAD" w:rsidRDefault="00A13CAD" w:rsidP="00A13CAD">
            <w:r w:rsidRPr="00F73795">
              <w:t>GBZU01008129.1</w:t>
            </w:r>
          </w:p>
        </w:tc>
      </w:tr>
    </w:tbl>
    <w:p w14:paraId="0ABFCD09" w14:textId="77777777" w:rsidR="00395797" w:rsidRDefault="00395797" w:rsidP="001A7E7E"/>
    <w:sectPr w:rsidR="00395797" w:rsidSect="00B824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C6F4F"/>
    <w:multiLevelType w:val="multilevel"/>
    <w:tmpl w:val="EA3A4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4A5"/>
    <w:rsid w:val="0001326D"/>
    <w:rsid w:val="00035EE3"/>
    <w:rsid w:val="00040BC8"/>
    <w:rsid w:val="00042594"/>
    <w:rsid w:val="000520FE"/>
    <w:rsid w:val="00052A32"/>
    <w:rsid w:val="00055290"/>
    <w:rsid w:val="00071D3C"/>
    <w:rsid w:val="00074A0D"/>
    <w:rsid w:val="000774ED"/>
    <w:rsid w:val="00085D99"/>
    <w:rsid w:val="0009799E"/>
    <w:rsid w:val="000A0C54"/>
    <w:rsid w:val="000A1300"/>
    <w:rsid w:val="000B70F9"/>
    <w:rsid w:val="000D2B27"/>
    <w:rsid w:val="000D3203"/>
    <w:rsid w:val="000D63C1"/>
    <w:rsid w:val="000E29A4"/>
    <w:rsid w:val="000E52D4"/>
    <w:rsid w:val="000F2672"/>
    <w:rsid w:val="000F3BA2"/>
    <w:rsid w:val="000F4FEA"/>
    <w:rsid w:val="000F6322"/>
    <w:rsid w:val="0010234F"/>
    <w:rsid w:val="001049D0"/>
    <w:rsid w:val="00116A97"/>
    <w:rsid w:val="00116ACC"/>
    <w:rsid w:val="00125657"/>
    <w:rsid w:val="00133E60"/>
    <w:rsid w:val="001355ED"/>
    <w:rsid w:val="00146435"/>
    <w:rsid w:val="00147EDC"/>
    <w:rsid w:val="00152008"/>
    <w:rsid w:val="00166E7E"/>
    <w:rsid w:val="001707FB"/>
    <w:rsid w:val="00180E2D"/>
    <w:rsid w:val="00180F4D"/>
    <w:rsid w:val="00184157"/>
    <w:rsid w:val="00197F7C"/>
    <w:rsid w:val="001A7E7E"/>
    <w:rsid w:val="001C7DF4"/>
    <w:rsid w:val="001D252B"/>
    <w:rsid w:val="001D2760"/>
    <w:rsid w:val="001D3101"/>
    <w:rsid w:val="001E62C0"/>
    <w:rsid w:val="001F5D28"/>
    <w:rsid w:val="00205795"/>
    <w:rsid w:val="00216713"/>
    <w:rsid w:val="00220539"/>
    <w:rsid w:val="0023397B"/>
    <w:rsid w:val="00237536"/>
    <w:rsid w:val="00250B6B"/>
    <w:rsid w:val="00250F6E"/>
    <w:rsid w:val="00252451"/>
    <w:rsid w:val="00261448"/>
    <w:rsid w:val="00261C04"/>
    <w:rsid w:val="002737E4"/>
    <w:rsid w:val="00287CB9"/>
    <w:rsid w:val="00297FF7"/>
    <w:rsid w:val="002A6FF8"/>
    <w:rsid w:val="002B1BB3"/>
    <w:rsid w:val="002B27A4"/>
    <w:rsid w:val="002B7220"/>
    <w:rsid w:val="002C1183"/>
    <w:rsid w:val="002D2B94"/>
    <w:rsid w:val="002E5ECB"/>
    <w:rsid w:val="002E6BE7"/>
    <w:rsid w:val="002F3301"/>
    <w:rsid w:val="002F3F76"/>
    <w:rsid w:val="002F4E94"/>
    <w:rsid w:val="002F79C9"/>
    <w:rsid w:val="003073D8"/>
    <w:rsid w:val="00316F66"/>
    <w:rsid w:val="00330B67"/>
    <w:rsid w:val="00333697"/>
    <w:rsid w:val="00336D6A"/>
    <w:rsid w:val="003414FE"/>
    <w:rsid w:val="00343ECD"/>
    <w:rsid w:val="0034407F"/>
    <w:rsid w:val="003462C2"/>
    <w:rsid w:val="00363100"/>
    <w:rsid w:val="003666C3"/>
    <w:rsid w:val="003700C5"/>
    <w:rsid w:val="003717CE"/>
    <w:rsid w:val="0037224B"/>
    <w:rsid w:val="00373A57"/>
    <w:rsid w:val="00376C1C"/>
    <w:rsid w:val="00382271"/>
    <w:rsid w:val="00382CCA"/>
    <w:rsid w:val="00395797"/>
    <w:rsid w:val="003A2A2F"/>
    <w:rsid w:val="003A568B"/>
    <w:rsid w:val="003C02B9"/>
    <w:rsid w:val="003C2518"/>
    <w:rsid w:val="003D0F44"/>
    <w:rsid w:val="003E08F3"/>
    <w:rsid w:val="003E3C2A"/>
    <w:rsid w:val="003E5164"/>
    <w:rsid w:val="003F0496"/>
    <w:rsid w:val="003F1E31"/>
    <w:rsid w:val="00402F25"/>
    <w:rsid w:val="004046DB"/>
    <w:rsid w:val="0041020B"/>
    <w:rsid w:val="00424A00"/>
    <w:rsid w:val="00432A35"/>
    <w:rsid w:val="00440FB1"/>
    <w:rsid w:val="0044784A"/>
    <w:rsid w:val="004527DF"/>
    <w:rsid w:val="00455B3E"/>
    <w:rsid w:val="0046063B"/>
    <w:rsid w:val="004619DA"/>
    <w:rsid w:val="00464808"/>
    <w:rsid w:val="004665D6"/>
    <w:rsid w:val="00470103"/>
    <w:rsid w:val="00473A21"/>
    <w:rsid w:val="00473D79"/>
    <w:rsid w:val="00474437"/>
    <w:rsid w:val="00477649"/>
    <w:rsid w:val="00486070"/>
    <w:rsid w:val="0049044B"/>
    <w:rsid w:val="00491EC2"/>
    <w:rsid w:val="004A2F71"/>
    <w:rsid w:val="004B1C68"/>
    <w:rsid w:val="004B3C6C"/>
    <w:rsid w:val="004C77A7"/>
    <w:rsid w:val="004D0A50"/>
    <w:rsid w:val="004D55EA"/>
    <w:rsid w:val="004E20BF"/>
    <w:rsid w:val="004E731E"/>
    <w:rsid w:val="004F03C7"/>
    <w:rsid w:val="004F1BD0"/>
    <w:rsid w:val="004F1E7F"/>
    <w:rsid w:val="0050005E"/>
    <w:rsid w:val="005043D2"/>
    <w:rsid w:val="005135AC"/>
    <w:rsid w:val="00524B7A"/>
    <w:rsid w:val="005714F1"/>
    <w:rsid w:val="005765FC"/>
    <w:rsid w:val="005837AA"/>
    <w:rsid w:val="005A21E5"/>
    <w:rsid w:val="005B119C"/>
    <w:rsid w:val="005B2733"/>
    <w:rsid w:val="005C233A"/>
    <w:rsid w:val="005C313A"/>
    <w:rsid w:val="005C4643"/>
    <w:rsid w:val="005C651B"/>
    <w:rsid w:val="005D7F0E"/>
    <w:rsid w:val="005D7FD9"/>
    <w:rsid w:val="005F51F7"/>
    <w:rsid w:val="005F586A"/>
    <w:rsid w:val="005F5E75"/>
    <w:rsid w:val="005F6D8F"/>
    <w:rsid w:val="00603424"/>
    <w:rsid w:val="00605E6C"/>
    <w:rsid w:val="006108DB"/>
    <w:rsid w:val="00622BE5"/>
    <w:rsid w:val="006309E9"/>
    <w:rsid w:val="00631C1D"/>
    <w:rsid w:val="006342DC"/>
    <w:rsid w:val="006375DA"/>
    <w:rsid w:val="0065165F"/>
    <w:rsid w:val="00655602"/>
    <w:rsid w:val="00664078"/>
    <w:rsid w:val="00674EDC"/>
    <w:rsid w:val="00684CFE"/>
    <w:rsid w:val="00690740"/>
    <w:rsid w:val="006929F8"/>
    <w:rsid w:val="006978AC"/>
    <w:rsid w:val="006A5087"/>
    <w:rsid w:val="006A6F92"/>
    <w:rsid w:val="006D6AD9"/>
    <w:rsid w:val="006F3CC4"/>
    <w:rsid w:val="00711BB4"/>
    <w:rsid w:val="007128D1"/>
    <w:rsid w:val="00712D5C"/>
    <w:rsid w:val="007163B8"/>
    <w:rsid w:val="0071753B"/>
    <w:rsid w:val="007245C8"/>
    <w:rsid w:val="00724787"/>
    <w:rsid w:val="007307CB"/>
    <w:rsid w:val="00731DA0"/>
    <w:rsid w:val="007519C0"/>
    <w:rsid w:val="00751F75"/>
    <w:rsid w:val="007537C8"/>
    <w:rsid w:val="00761E46"/>
    <w:rsid w:val="00770175"/>
    <w:rsid w:val="00774418"/>
    <w:rsid w:val="00794381"/>
    <w:rsid w:val="007A2CB9"/>
    <w:rsid w:val="007A523E"/>
    <w:rsid w:val="007C24CC"/>
    <w:rsid w:val="007C36FE"/>
    <w:rsid w:val="007D386C"/>
    <w:rsid w:val="007E3573"/>
    <w:rsid w:val="007E44AB"/>
    <w:rsid w:val="007F5425"/>
    <w:rsid w:val="007F720A"/>
    <w:rsid w:val="00803F21"/>
    <w:rsid w:val="00807EE1"/>
    <w:rsid w:val="00814386"/>
    <w:rsid w:val="00820475"/>
    <w:rsid w:val="0082191E"/>
    <w:rsid w:val="00821FFC"/>
    <w:rsid w:val="0082227F"/>
    <w:rsid w:val="00822CFF"/>
    <w:rsid w:val="00835264"/>
    <w:rsid w:val="00840A49"/>
    <w:rsid w:val="008473E2"/>
    <w:rsid w:val="00850A4D"/>
    <w:rsid w:val="00860AB0"/>
    <w:rsid w:val="00865812"/>
    <w:rsid w:val="0087148F"/>
    <w:rsid w:val="008720DE"/>
    <w:rsid w:val="00873429"/>
    <w:rsid w:val="008A385E"/>
    <w:rsid w:val="008A7CA6"/>
    <w:rsid w:val="008B024E"/>
    <w:rsid w:val="008B2703"/>
    <w:rsid w:val="008B565A"/>
    <w:rsid w:val="008B6AAB"/>
    <w:rsid w:val="008D0BC4"/>
    <w:rsid w:val="008F0D93"/>
    <w:rsid w:val="008F10C9"/>
    <w:rsid w:val="009160C1"/>
    <w:rsid w:val="009201DB"/>
    <w:rsid w:val="009208E3"/>
    <w:rsid w:val="00924942"/>
    <w:rsid w:val="00941F77"/>
    <w:rsid w:val="0094268E"/>
    <w:rsid w:val="00942707"/>
    <w:rsid w:val="00944F06"/>
    <w:rsid w:val="00946704"/>
    <w:rsid w:val="00955A07"/>
    <w:rsid w:val="00974F9E"/>
    <w:rsid w:val="0098348A"/>
    <w:rsid w:val="009851A3"/>
    <w:rsid w:val="009962AF"/>
    <w:rsid w:val="009A279D"/>
    <w:rsid w:val="009A3216"/>
    <w:rsid w:val="009B6DA9"/>
    <w:rsid w:val="009C3404"/>
    <w:rsid w:val="009F40BD"/>
    <w:rsid w:val="00A05963"/>
    <w:rsid w:val="00A068C4"/>
    <w:rsid w:val="00A13CAD"/>
    <w:rsid w:val="00A1519A"/>
    <w:rsid w:val="00A170DE"/>
    <w:rsid w:val="00A2467A"/>
    <w:rsid w:val="00A4510C"/>
    <w:rsid w:val="00A502C8"/>
    <w:rsid w:val="00A70671"/>
    <w:rsid w:val="00A95E31"/>
    <w:rsid w:val="00A96FFE"/>
    <w:rsid w:val="00AA47D7"/>
    <w:rsid w:val="00AA567D"/>
    <w:rsid w:val="00AA5B0B"/>
    <w:rsid w:val="00AA6556"/>
    <w:rsid w:val="00AA7966"/>
    <w:rsid w:val="00AB0A3B"/>
    <w:rsid w:val="00AB2A1B"/>
    <w:rsid w:val="00AF03AD"/>
    <w:rsid w:val="00AF3179"/>
    <w:rsid w:val="00AF59C6"/>
    <w:rsid w:val="00B112E7"/>
    <w:rsid w:val="00B17574"/>
    <w:rsid w:val="00B217F2"/>
    <w:rsid w:val="00B27CF9"/>
    <w:rsid w:val="00B31BC4"/>
    <w:rsid w:val="00B41E9E"/>
    <w:rsid w:val="00B4430C"/>
    <w:rsid w:val="00B537E3"/>
    <w:rsid w:val="00B5468F"/>
    <w:rsid w:val="00B56C10"/>
    <w:rsid w:val="00B602EC"/>
    <w:rsid w:val="00B62DEB"/>
    <w:rsid w:val="00B71A23"/>
    <w:rsid w:val="00B7686E"/>
    <w:rsid w:val="00B76B95"/>
    <w:rsid w:val="00B82455"/>
    <w:rsid w:val="00B843A4"/>
    <w:rsid w:val="00B93F3E"/>
    <w:rsid w:val="00B950F8"/>
    <w:rsid w:val="00BB0819"/>
    <w:rsid w:val="00BB0CAA"/>
    <w:rsid w:val="00BB4701"/>
    <w:rsid w:val="00BC6C73"/>
    <w:rsid w:val="00BD0597"/>
    <w:rsid w:val="00BD686D"/>
    <w:rsid w:val="00BD7139"/>
    <w:rsid w:val="00BE5357"/>
    <w:rsid w:val="00BE53A7"/>
    <w:rsid w:val="00BF1125"/>
    <w:rsid w:val="00C0284F"/>
    <w:rsid w:val="00C21275"/>
    <w:rsid w:val="00C34AB8"/>
    <w:rsid w:val="00C37026"/>
    <w:rsid w:val="00C46399"/>
    <w:rsid w:val="00C51B5C"/>
    <w:rsid w:val="00C57540"/>
    <w:rsid w:val="00C65317"/>
    <w:rsid w:val="00C741B0"/>
    <w:rsid w:val="00C82472"/>
    <w:rsid w:val="00C82E51"/>
    <w:rsid w:val="00C830D5"/>
    <w:rsid w:val="00C92DFD"/>
    <w:rsid w:val="00C95B4A"/>
    <w:rsid w:val="00C96C4C"/>
    <w:rsid w:val="00CA1453"/>
    <w:rsid w:val="00CB1313"/>
    <w:rsid w:val="00CB2FA8"/>
    <w:rsid w:val="00CB4441"/>
    <w:rsid w:val="00CC04DF"/>
    <w:rsid w:val="00CC25D1"/>
    <w:rsid w:val="00CD0BF4"/>
    <w:rsid w:val="00CD2B69"/>
    <w:rsid w:val="00CE35ED"/>
    <w:rsid w:val="00D0465A"/>
    <w:rsid w:val="00D1365A"/>
    <w:rsid w:val="00D172E3"/>
    <w:rsid w:val="00D36448"/>
    <w:rsid w:val="00D41209"/>
    <w:rsid w:val="00D514D2"/>
    <w:rsid w:val="00D5653E"/>
    <w:rsid w:val="00D62C50"/>
    <w:rsid w:val="00D76C27"/>
    <w:rsid w:val="00D80BD1"/>
    <w:rsid w:val="00D85863"/>
    <w:rsid w:val="00DB050E"/>
    <w:rsid w:val="00DB09F2"/>
    <w:rsid w:val="00DB157B"/>
    <w:rsid w:val="00DB1C16"/>
    <w:rsid w:val="00DB339E"/>
    <w:rsid w:val="00DB4602"/>
    <w:rsid w:val="00DB7044"/>
    <w:rsid w:val="00DC0394"/>
    <w:rsid w:val="00DC3774"/>
    <w:rsid w:val="00DC7169"/>
    <w:rsid w:val="00DE0891"/>
    <w:rsid w:val="00DE184E"/>
    <w:rsid w:val="00DE775A"/>
    <w:rsid w:val="00DF0EB3"/>
    <w:rsid w:val="00DF26A3"/>
    <w:rsid w:val="00DF59FB"/>
    <w:rsid w:val="00E01E2B"/>
    <w:rsid w:val="00E07549"/>
    <w:rsid w:val="00E275AC"/>
    <w:rsid w:val="00E31504"/>
    <w:rsid w:val="00E45D23"/>
    <w:rsid w:val="00E54B6F"/>
    <w:rsid w:val="00E70301"/>
    <w:rsid w:val="00E71CE9"/>
    <w:rsid w:val="00E7481A"/>
    <w:rsid w:val="00E936D9"/>
    <w:rsid w:val="00E942E3"/>
    <w:rsid w:val="00EB14A7"/>
    <w:rsid w:val="00EC14A5"/>
    <w:rsid w:val="00EC3EDE"/>
    <w:rsid w:val="00EC6799"/>
    <w:rsid w:val="00ED05D2"/>
    <w:rsid w:val="00ED2E56"/>
    <w:rsid w:val="00ED79A0"/>
    <w:rsid w:val="00EE40E3"/>
    <w:rsid w:val="00F1276D"/>
    <w:rsid w:val="00F14832"/>
    <w:rsid w:val="00F1528E"/>
    <w:rsid w:val="00F261AB"/>
    <w:rsid w:val="00F32E03"/>
    <w:rsid w:val="00F36C98"/>
    <w:rsid w:val="00F6221F"/>
    <w:rsid w:val="00F6286D"/>
    <w:rsid w:val="00F70012"/>
    <w:rsid w:val="00F73795"/>
    <w:rsid w:val="00F74074"/>
    <w:rsid w:val="00FB0022"/>
    <w:rsid w:val="00FB6327"/>
    <w:rsid w:val="00FD0240"/>
    <w:rsid w:val="00FD201B"/>
    <w:rsid w:val="00FF01CA"/>
    <w:rsid w:val="00FF60DE"/>
    <w:rsid w:val="00FF66DB"/>
    <w:rsid w:val="00FF7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A39975"/>
  <w15:chartTrackingRefBased/>
  <w15:docId w15:val="{B6D7A21E-0CE4-4781-B48F-35BD2EEE0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79C9"/>
  </w:style>
  <w:style w:type="paragraph" w:styleId="Heading1">
    <w:name w:val="heading 1"/>
    <w:basedOn w:val="Normal"/>
    <w:link w:val="Heading1Char"/>
    <w:uiPriority w:val="9"/>
    <w:qFormat/>
    <w:rsid w:val="00116A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010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D136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365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365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36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365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365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65A"/>
    <w:rPr>
      <w:rFonts w:ascii="Segoe UI" w:hAnsi="Segoe UI" w:cs="Segoe UI"/>
      <w:sz w:val="18"/>
      <w:szCs w:val="18"/>
    </w:rPr>
  </w:style>
  <w:style w:type="paragraph" w:customStyle="1" w:styleId="NoteLevel11">
    <w:name w:val="Note Level 11"/>
    <w:basedOn w:val="Normal"/>
    <w:uiPriority w:val="99"/>
    <w:unhideWhenUsed/>
    <w:rsid w:val="0010234F"/>
    <w:pPr>
      <w:keepNext/>
      <w:tabs>
        <w:tab w:val="num" w:pos="0"/>
      </w:tabs>
      <w:spacing w:line="240" w:lineRule="auto"/>
      <w:contextualSpacing/>
      <w:outlineLvl w:val="0"/>
    </w:pPr>
    <w:rPr>
      <w:rFonts w:ascii="Verdana" w:hAnsi="Verdana" w:cs="Times New Roman"/>
      <w:sz w:val="24"/>
    </w:rPr>
  </w:style>
  <w:style w:type="paragraph" w:styleId="NoSpacing">
    <w:name w:val="No Spacing"/>
    <w:uiPriority w:val="1"/>
    <w:qFormat/>
    <w:rsid w:val="009A3216"/>
    <w:pPr>
      <w:spacing w:line="240" w:lineRule="auto"/>
    </w:pPr>
  </w:style>
  <w:style w:type="character" w:customStyle="1" w:styleId="ref-journal">
    <w:name w:val="ref-journal"/>
    <w:basedOn w:val="DefaultParagraphFont"/>
    <w:rsid w:val="00116A97"/>
  </w:style>
  <w:style w:type="character" w:customStyle="1" w:styleId="ref-vol">
    <w:name w:val="ref-vol"/>
    <w:basedOn w:val="DefaultParagraphFont"/>
    <w:rsid w:val="00116A97"/>
  </w:style>
  <w:style w:type="character" w:customStyle="1" w:styleId="Heading1Char">
    <w:name w:val="Heading 1 Char"/>
    <w:basedOn w:val="DefaultParagraphFont"/>
    <w:link w:val="Heading1"/>
    <w:uiPriority w:val="9"/>
    <w:rsid w:val="00116A9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Emphasis">
    <w:name w:val="Emphasis"/>
    <w:basedOn w:val="DefaultParagraphFont"/>
    <w:uiPriority w:val="20"/>
    <w:qFormat/>
    <w:rsid w:val="00116A97"/>
    <w:rPr>
      <w:i/>
      <w:iCs/>
    </w:rPr>
  </w:style>
  <w:style w:type="character" w:customStyle="1" w:styleId="name">
    <w:name w:val="name"/>
    <w:basedOn w:val="DefaultParagraphFont"/>
    <w:rsid w:val="00116A97"/>
  </w:style>
  <w:style w:type="character" w:styleId="Hyperlink">
    <w:name w:val="Hyperlink"/>
    <w:basedOn w:val="DefaultParagraphFont"/>
    <w:uiPriority w:val="99"/>
    <w:unhideWhenUsed/>
    <w:rsid w:val="00116A97"/>
    <w:rPr>
      <w:color w:val="0000FF"/>
      <w:u w:val="single"/>
    </w:rPr>
  </w:style>
  <w:style w:type="character" w:customStyle="1" w:styleId="xref-sep">
    <w:name w:val="xref-sep"/>
    <w:basedOn w:val="DefaultParagraphFont"/>
    <w:rsid w:val="00116A97"/>
  </w:style>
  <w:style w:type="paragraph" w:customStyle="1" w:styleId="contributor-listreveal">
    <w:name w:val="contributor-list__reveal"/>
    <w:basedOn w:val="Normal"/>
    <w:rsid w:val="00116A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tributor-listtoggler">
    <w:name w:val="contributor-list__toggler"/>
    <w:basedOn w:val="DefaultParagraphFont"/>
    <w:rsid w:val="00116A97"/>
  </w:style>
  <w:style w:type="character" w:customStyle="1" w:styleId="collapsed-text">
    <w:name w:val="collapsed-text"/>
    <w:basedOn w:val="DefaultParagraphFont"/>
    <w:rsid w:val="00116A97"/>
  </w:style>
  <w:style w:type="character" w:styleId="HTMLCite">
    <w:name w:val="HTML Cite"/>
    <w:basedOn w:val="DefaultParagraphFont"/>
    <w:uiPriority w:val="99"/>
    <w:semiHidden/>
    <w:unhideWhenUsed/>
    <w:rsid w:val="00116A97"/>
    <w:rPr>
      <w:i/>
      <w:iCs/>
    </w:rPr>
  </w:style>
  <w:style w:type="character" w:styleId="LineNumber">
    <w:name w:val="line number"/>
    <w:basedOn w:val="DefaultParagraphFont"/>
    <w:uiPriority w:val="99"/>
    <w:semiHidden/>
    <w:unhideWhenUsed/>
    <w:rsid w:val="00BD686D"/>
  </w:style>
  <w:style w:type="paragraph" w:styleId="NormalWeb">
    <w:name w:val="Normal (Web)"/>
    <w:basedOn w:val="Normal"/>
    <w:uiPriority w:val="99"/>
    <w:semiHidden/>
    <w:unhideWhenUsed/>
    <w:rsid w:val="00B41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34A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9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38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7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65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38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73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553854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33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07173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19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52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11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89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404040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83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</dc:creator>
  <cp:keywords/>
  <dc:description/>
  <cp:lastModifiedBy>Andrew</cp:lastModifiedBy>
  <cp:revision>4</cp:revision>
  <cp:lastPrinted>2019-04-09T23:56:00Z</cp:lastPrinted>
  <dcterms:created xsi:type="dcterms:W3CDTF">2019-04-10T00:30:00Z</dcterms:created>
  <dcterms:modified xsi:type="dcterms:W3CDTF">2019-04-30T23:28:00Z</dcterms:modified>
</cp:coreProperties>
</file>