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1104D196" w14:textId="26217FC0" w:rsidR="00817DD6" w:rsidRPr="001549D3" w:rsidRDefault="00F2700F" w:rsidP="0001436A">
      <w:pPr>
        <w:pStyle w:val="Title"/>
      </w:pPr>
      <w:r w:rsidRPr="00A74155">
        <w:rPr>
          <w:lang w:val="en-GB"/>
        </w:rPr>
        <w:t xml:space="preserve">Aspects of invasiveness of </w:t>
      </w:r>
      <w:r w:rsidRPr="00135529">
        <w:rPr>
          <w:i/>
          <w:lang w:val="en-GB"/>
        </w:rPr>
        <w:t>Ludwigia</w:t>
      </w:r>
      <w:r w:rsidRPr="00A74155">
        <w:rPr>
          <w:lang w:val="en-GB"/>
        </w:rPr>
        <w:t xml:space="preserve"> and </w:t>
      </w:r>
      <w:r w:rsidRPr="00135529">
        <w:rPr>
          <w:i/>
          <w:lang w:val="en-GB"/>
        </w:rPr>
        <w:t>Nelumbo</w:t>
      </w:r>
      <w:r w:rsidRPr="00A74155">
        <w:rPr>
          <w:lang w:val="en-GB"/>
        </w:rPr>
        <w:t xml:space="preserve"> in shallow </w:t>
      </w:r>
      <w:r w:rsidR="000A247F">
        <w:rPr>
          <w:lang w:val="en-GB"/>
        </w:rPr>
        <w:t>temperate</w:t>
      </w:r>
      <w:r w:rsidRPr="00A74155">
        <w:rPr>
          <w:lang w:val="en-GB"/>
        </w:rPr>
        <w:t xml:space="preserve"> fluvial lakes</w:t>
      </w:r>
    </w:p>
    <w:p w14:paraId="33EE312E" w14:textId="77777777" w:rsidR="00B56B08" w:rsidRPr="00760F89" w:rsidRDefault="00B56B08" w:rsidP="00B56B08">
      <w:pPr>
        <w:pStyle w:val="AuthorList"/>
      </w:pPr>
      <w:r w:rsidRPr="00760F89">
        <w:t xml:space="preserve">Viktor R. Tóth </w:t>
      </w:r>
      <w:r w:rsidRPr="00A545C6">
        <w:rPr>
          <w:vertAlign w:val="superscript"/>
        </w:rPr>
        <w:t>1</w:t>
      </w:r>
      <w:r>
        <w:rPr>
          <w:vertAlign w:val="superscript"/>
        </w:rPr>
        <w:t>*</w:t>
      </w:r>
      <w:r w:rsidRPr="00376CC5">
        <w:t xml:space="preserve">, </w:t>
      </w:r>
      <w:r w:rsidRPr="00760F89">
        <w:t xml:space="preserve">Paolo Villa </w:t>
      </w:r>
      <w:r w:rsidRPr="00A545C6">
        <w:rPr>
          <w:vertAlign w:val="superscript"/>
        </w:rPr>
        <w:t>2*</w:t>
      </w:r>
      <w:r w:rsidRPr="00376CC5">
        <w:t xml:space="preserve">, </w:t>
      </w:r>
      <w:r w:rsidRPr="00760F89">
        <w:t xml:space="preserve">Monica </w:t>
      </w:r>
      <w:proofErr w:type="spellStart"/>
      <w:r w:rsidRPr="00760F89">
        <w:t>Pinardi</w:t>
      </w:r>
      <w:proofErr w:type="spellEnd"/>
      <w:r w:rsidRPr="00760F89">
        <w:t xml:space="preserve"> </w:t>
      </w:r>
      <w:r w:rsidRPr="00A545C6">
        <w:rPr>
          <w:vertAlign w:val="superscript"/>
        </w:rPr>
        <w:t>2</w:t>
      </w:r>
      <w:r>
        <w:t xml:space="preserve">, </w:t>
      </w:r>
      <w:r w:rsidRPr="00760F89">
        <w:t xml:space="preserve">Mariano </w:t>
      </w:r>
      <w:proofErr w:type="spellStart"/>
      <w:r w:rsidRPr="00760F89">
        <w:t>Bresciani</w:t>
      </w:r>
      <w:proofErr w:type="spellEnd"/>
      <w:r w:rsidRPr="00760F89">
        <w:t xml:space="preserve"> </w:t>
      </w:r>
      <w:r w:rsidRPr="00A545C6">
        <w:rPr>
          <w:vertAlign w:val="superscript"/>
        </w:rPr>
        <w:t>2</w:t>
      </w:r>
    </w:p>
    <w:p w14:paraId="53E18195" w14:textId="1539E494" w:rsidR="00B56B08" w:rsidRPr="00376CC5" w:rsidRDefault="00B56B08" w:rsidP="00B56B08">
      <w:pPr>
        <w:spacing w:before="240" w:after="0"/>
        <w:rPr>
          <w:rFonts w:cs="Times New Roman"/>
          <w:b/>
          <w:szCs w:val="24"/>
        </w:rPr>
      </w:pPr>
      <w:r w:rsidRPr="00376CC5">
        <w:rPr>
          <w:rFonts w:cs="Times New Roman"/>
          <w:szCs w:val="24"/>
          <w:vertAlign w:val="superscript"/>
        </w:rPr>
        <w:t>1</w:t>
      </w:r>
      <w:r w:rsidRPr="00760F89">
        <w:rPr>
          <w:rFonts w:cs="Times New Roman"/>
          <w:szCs w:val="24"/>
        </w:rPr>
        <w:t xml:space="preserve">Balaton </w:t>
      </w:r>
      <w:proofErr w:type="spellStart"/>
      <w:r w:rsidRPr="00760F89">
        <w:rPr>
          <w:rFonts w:cs="Times New Roman"/>
          <w:szCs w:val="24"/>
        </w:rPr>
        <w:t>Limnologi</w:t>
      </w:r>
      <w:r>
        <w:rPr>
          <w:rFonts w:cs="Times New Roman"/>
          <w:szCs w:val="24"/>
        </w:rPr>
        <w:t>cal</w:t>
      </w:r>
      <w:proofErr w:type="spellEnd"/>
      <w:r w:rsidRPr="00760F89">
        <w:rPr>
          <w:rFonts w:cs="Times New Roman"/>
          <w:szCs w:val="24"/>
        </w:rPr>
        <w:t xml:space="preserve"> Institute</w:t>
      </w:r>
      <w:r w:rsidR="00CD74EA" w:rsidRPr="00CD74EA">
        <w:rPr>
          <w:rFonts w:cs="Times New Roman"/>
          <w:szCs w:val="24"/>
        </w:rPr>
        <w:t>, MTA Centre for Ecological Research</w:t>
      </w:r>
      <w:r w:rsidR="00CD74EA">
        <w:rPr>
          <w:rFonts w:cs="Times New Roman"/>
          <w:szCs w:val="24"/>
        </w:rPr>
        <w:t>,</w:t>
      </w:r>
      <w:r w:rsidR="00CD74EA" w:rsidRPr="00CD74EA">
        <w:rPr>
          <w:rFonts w:cs="Times New Roman"/>
          <w:szCs w:val="24"/>
        </w:rPr>
        <w:t xml:space="preserve"> </w:t>
      </w:r>
      <w:r w:rsidRPr="00D55CEF">
        <w:rPr>
          <w:rFonts w:cs="Times New Roman"/>
          <w:szCs w:val="24"/>
        </w:rPr>
        <w:t>Hungarian Academy of Sciences</w:t>
      </w:r>
      <w:r w:rsidRPr="00760F89">
        <w:rPr>
          <w:rFonts w:cs="Times New Roman"/>
          <w:szCs w:val="24"/>
        </w:rPr>
        <w:t>,</w:t>
      </w:r>
      <w:bookmarkStart w:id="0" w:name="_GoBack"/>
      <w:bookmarkEnd w:id="0"/>
      <w:r w:rsidRPr="00760F89">
        <w:rPr>
          <w:rFonts w:cs="Times New Roman"/>
          <w:szCs w:val="24"/>
        </w:rPr>
        <w:t xml:space="preserve"> Tihany, Hungary </w:t>
      </w:r>
      <w:r>
        <w:rPr>
          <w:rFonts w:cs="Times New Roman"/>
          <w:szCs w:val="24"/>
        </w:rPr>
        <w:br/>
      </w:r>
      <w:r w:rsidRPr="00376CC5">
        <w:rPr>
          <w:rFonts w:cs="Times New Roman"/>
          <w:szCs w:val="24"/>
          <w:vertAlign w:val="superscript"/>
        </w:rPr>
        <w:t>2</w:t>
      </w:r>
      <w:r w:rsidRPr="00760F89">
        <w:rPr>
          <w:rFonts w:cs="Times New Roman"/>
          <w:szCs w:val="24"/>
        </w:rPr>
        <w:t>Institute for Electromagnetic Sensing of the Environment, National Research Council, Milan, Italy</w:t>
      </w:r>
    </w:p>
    <w:p w14:paraId="0D352319" w14:textId="77777777" w:rsidR="00B56B08" w:rsidRPr="00376CC5" w:rsidRDefault="00B56B08" w:rsidP="00B56B08">
      <w:pPr>
        <w:spacing w:before="240" w:after="0"/>
        <w:rPr>
          <w:rFonts w:cs="Times New Roman"/>
          <w:b/>
          <w:szCs w:val="24"/>
        </w:rPr>
      </w:pPr>
      <w:r w:rsidRPr="00376CC5">
        <w:rPr>
          <w:rFonts w:cs="Times New Roman"/>
          <w:b/>
          <w:szCs w:val="24"/>
        </w:rPr>
        <w:t xml:space="preserve">* Correspondence: </w:t>
      </w:r>
      <w:r w:rsidRPr="00376CC5">
        <w:rPr>
          <w:rFonts w:cs="Times New Roman"/>
          <w:b/>
          <w:szCs w:val="24"/>
        </w:rPr>
        <w:br/>
      </w:r>
      <w:r w:rsidRPr="00760F89">
        <w:rPr>
          <w:rFonts w:cs="Times New Roman"/>
          <w:szCs w:val="24"/>
        </w:rPr>
        <w:t>Viktor R. Tóth</w:t>
      </w:r>
      <w:r>
        <w:rPr>
          <w:rFonts w:cs="Times New Roman"/>
          <w:szCs w:val="24"/>
        </w:rPr>
        <w:t xml:space="preserve">: </w:t>
      </w:r>
      <w:hyperlink r:id="rId9" w:history="1">
        <w:r w:rsidRPr="007223C7">
          <w:rPr>
            <w:rStyle w:val="Hyperlink"/>
            <w:rFonts w:cs="Times New Roman"/>
            <w:szCs w:val="24"/>
          </w:rPr>
          <w:t>toth.viktor@okologia.mta.hu</w:t>
        </w:r>
      </w:hyperlink>
      <w:r>
        <w:rPr>
          <w:rStyle w:val="Hyperlink"/>
          <w:rFonts w:cs="Times New Roman"/>
          <w:szCs w:val="24"/>
        </w:rPr>
        <w:br/>
      </w:r>
      <w:r w:rsidRPr="00760F89">
        <w:rPr>
          <w:rFonts w:cs="Times New Roman"/>
          <w:szCs w:val="24"/>
        </w:rPr>
        <w:t>Paolo Villa</w:t>
      </w:r>
      <w:r>
        <w:rPr>
          <w:rFonts w:cs="Times New Roman"/>
          <w:szCs w:val="24"/>
        </w:rPr>
        <w:t xml:space="preserve">: </w:t>
      </w:r>
      <w:hyperlink r:id="rId10" w:history="1">
        <w:r w:rsidRPr="007223C7">
          <w:rPr>
            <w:rStyle w:val="Hyperlink"/>
            <w:rFonts w:cs="Times New Roman"/>
            <w:szCs w:val="24"/>
          </w:rPr>
          <w:t>villa.p@irea.cnr.it</w:t>
        </w:r>
      </w:hyperlink>
      <w:r>
        <w:rPr>
          <w:rFonts w:cs="Times New Roman"/>
          <w:szCs w:val="24"/>
        </w:rPr>
        <w:t xml:space="preserve"> </w:t>
      </w:r>
    </w:p>
    <w:p w14:paraId="762F34F4" w14:textId="77777777" w:rsidR="002F202D" w:rsidRDefault="002F202D" w:rsidP="00223170">
      <w:pPr>
        <w:pStyle w:val="Caption"/>
      </w:pPr>
    </w:p>
    <w:p w14:paraId="511577B8" w14:textId="20B38CAA" w:rsidR="00223170" w:rsidRDefault="00223170" w:rsidP="00223170">
      <w:pPr>
        <w:pStyle w:val="Caption"/>
      </w:pPr>
      <w:r>
        <w:t xml:space="preserve">Supplementary table </w:t>
      </w:r>
      <w:r w:rsidR="00EC41A2">
        <w:t>1</w:t>
      </w:r>
      <w:r>
        <w:t>.</w:t>
      </w:r>
      <w:r w:rsidRPr="00223170">
        <w:rPr>
          <w:b w:val="0"/>
        </w:rPr>
        <w:t xml:space="preserve"> Spectral </w:t>
      </w:r>
      <w:r w:rsidR="0058086E">
        <w:rPr>
          <w:b w:val="0"/>
        </w:rPr>
        <w:t>i</w:t>
      </w:r>
      <w:r w:rsidR="0058086E" w:rsidRPr="00223170">
        <w:rPr>
          <w:b w:val="0"/>
        </w:rPr>
        <w:t xml:space="preserve">ndices </w:t>
      </w:r>
      <w:r w:rsidRPr="00223170">
        <w:rPr>
          <w:b w:val="0"/>
        </w:rPr>
        <w:t>derived from macrophyte leaf reflectance measurements used in this study.</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244"/>
        <w:gridCol w:w="983"/>
        <w:gridCol w:w="1966"/>
        <w:gridCol w:w="2604"/>
        <w:gridCol w:w="1701"/>
      </w:tblGrid>
      <w:tr w:rsidR="00DE2F62" w:rsidRPr="00DE2F62" w14:paraId="7580078F" w14:textId="77777777" w:rsidTr="00DE2F62">
        <w:trPr>
          <w:trHeight w:val="223"/>
        </w:trPr>
        <w:tc>
          <w:tcPr>
            <w:tcW w:w="2244" w:type="dxa"/>
            <w:tcBorders>
              <w:bottom w:val="single" w:sz="4" w:space="0" w:color="auto"/>
            </w:tcBorders>
          </w:tcPr>
          <w:p w14:paraId="53AD96FF" w14:textId="77777777" w:rsidR="00DE2F62" w:rsidRPr="00DE2F62" w:rsidRDefault="00DE2F62" w:rsidP="00DE2F62">
            <w:pPr>
              <w:spacing w:before="0" w:after="0"/>
              <w:rPr>
                <w:rFonts w:cs="Times New Roman"/>
                <w:b/>
                <w:sz w:val="18"/>
                <w:szCs w:val="18"/>
                <w:lang w:val="en-GB"/>
              </w:rPr>
            </w:pPr>
            <w:r w:rsidRPr="00DE2F62">
              <w:rPr>
                <w:rFonts w:cs="Times New Roman"/>
                <w:b/>
                <w:sz w:val="18"/>
                <w:szCs w:val="18"/>
                <w:lang w:val="en-GB"/>
              </w:rPr>
              <w:t>Spectral Index</w:t>
            </w:r>
          </w:p>
        </w:tc>
        <w:tc>
          <w:tcPr>
            <w:tcW w:w="983" w:type="dxa"/>
            <w:tcBorders>
              <w:bottom w:val="single" w:sz="4" w:space="0" w:color="auto"/>
            </w:tcBorders>
          </w:tcPr>
          <w:p w14:paraId="45868E53" w14:textId="77777777" w:rsidR="00DE2F62" w:rsidRPr="00DE2F62" w:rsidRDefault="00DE2F62" w:rsidP="00DE2F62">
            <w:pPr>
              <w:spacing w:before="0" w:after="0"/>
              <w:rPr>
                <w:rFonts w:cs="Times New Roman"/>
                <w:b/>
                <w:sz w:val="18"/>
                <w:szCs w:val="18"/>
                <w:lang w:val="en-GB"/>
              </w:rPr>
            </w:pPr>
            <w:r w:rsidRPr="00DE2F62">
              <w:rPr>
                <w:rFonts w:cs="Times New Roman"/>
                <w:b/>
                <w:sz w:val="18"/>
                <w:szCs w:val="18"/>
                <w:lang w:val="en-GB"/>
              </w:rPr>
              <w:t>Acronym</w:t>
            </w:r>
          </w:p>
        </w:tc>
        <w:tc>
          <w:tcPr>
            <w:tcW w:w="1966" w:type="dxa"/>
            <w:tcBorders>
              <w:bottom w:val="single" w:sz="4" w:space="0" w:color="auto"/>
            </w:tcBorders>
          </w:tcPr>
          <w:p w14:paraId="560EF040" w14:textId="77777777" w:rsidR="00DE2F62" w:rsidRPr="00DE2F62" w:rsidRDefault="00DE2F62" w:rsidP="00DE2F62">
            <w:pPr>
              <w:spacing w:before="0" w:after="0"/>
              <w:rPr>
                <w:rFonts w:cs="Times New Roman"/>
                <w:b/>
                <w:sz w:val="18"/>
                <w:szCs w:val="18"/>
                <w:lang w:val="en-GB"/>
              </w:rPr>
            </w:pPr>
            <w:r w:rsidRPr="00DE2F62">
              <w:rPr>
                <w:rFonts w:cs="Times New Roman"/>
                <w:b/>
                <w:sz w:val="18"/>
                <w:szCs w:val="18"/>
                <w:lang w:val="en-GB"/>
              </w:rPr>
              <w:t>Formula</w:t>
            </w:r>
          </w:p>
        </w:tc>
        <w:tc>
          <w:tcPr>
            <w:tcW w:w="2604" w:type="dxa"/>
            <w:tcBorders>
              <w:bottom w:val="single" w:sz="4" w:space="0" w:color="auto"/>
            </w:tcBorders>
          </w:tcPr>
          <w:p w14:paraId="1623A8E2" w14:textId="77777777" w:rsidR="00DE2F62" w:rsidRPr="00DE2F62" w:rsidRDefault="00DE2F62" w:rsidP="00DE2F62">
            <w:pPr>
              <w:spacing w:before="0" w:after="0"/>
              <w:rPr>
                <w:rFonts w:cs="Times New Roman"/>
                <w:b/>
                <w:sz w:val="18"/>
                <w:szCs w:val="18"/>
                <w:lang w:val="en-GB"/>
              </w:rPr>
            </w:pPr>
            <w:r w:rsidRPr="00DE2F62">
              <w:rPr>
                <w:rFonts w:cs="Times New Roman"/>
                <w:b/>
                <w:sz w:val="18"/>
                <w:szCs w:val="18"/>
                <w:lang w:val="en-GB"/>
              </w:rPr>
              <w:t>Leaf parameters</w:t>
            </w:r>
          </w:p>
        </w:tc>
        <w:tc>
          <w:tcPr>
            <w:tcW w:w="1701" w:type="dxa"/>
            <w:tcBorders>
              <w:bottom w:val="single" w:sz="4" w:space="0" w:color="auto"/>
            </w:tcBorders>
          </w:tcPr>
          <w:p w14:paraId="7112B393" w14:textId="77777777" w:rsidR="00DE2F62" w:rsidRPr="00DE2F62" w:rsidRDefault="00DE2F62" w:rsidP="00DE2F62">
            <w:pPr>
              <w:spacing w:before="0" w:after="0"/>
              <w:rPr>
                <w:rFonts w:cs="Times New Roman"/>
                <w:b/>
                <w:sz w:val="18"/>
                <w:szCs w:val="18"/>
                <w:lang w:val="en-GB"/>
              </w:rPr>
            </w:pPr>
            <w:r w:rsidRPr="00DE2F62">
              <w:rPr>
                <w:rFonts w:cs="Times New Roman"/>
                <w:b/>
                <w:sz w:val="18"/>
                <w:szCs w:val="18"/>
                <w:lang w:val="en-GB"/>
              </w:rPr>
              <w:t>Reference</w:t>
            </w:r>
          </w:p>
        </w:tc>
      </w:tr>
      <w:tr w:rsidR="00DE2F62" w:rsidRPr="00DE2F62" w14:paraId="6921F123" w14:textId="77777777" w:rsidTr="00DE2F62">
        <w:trPr>
          <w:trHeight w:val="553"/>
        </w:trPr>
        <w:tc>
          <w:tcPr>
            <w:tcW w:w="2244" w:type="dxa"/>
            <w:tcBorders>
              <w:top w:val="single" w:sz="4" w:space="0" w:color="auto"/>
            </w:tcBorders>
          </w:tcPr>
          <w:p w14:paraId="4BAEEE36"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Normalized Difference 750/705</w:t>
            </w:r>
          </w:p>
        </w:tc>
        <w:tc>
          <w:tcPr>
            <w:tcW w:w="983" w:type="dxa"/>
            <w:tcBorders>
              <w:top w:val="single" w:sz="4" w:space="0" w:color="auto"/>
            </w:tcBorders>
          </w:tcPr>
          <w:p w14:paraId="10F571CD"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ND</w:t>
            </w:r>
            <w:r w:rsidRPr="00DE2F62">
              <w:rPr>
                <w:rFonts w:cs="Times New Roman"/>
                <w:sz w:val="18"/>
                <w:szCs w:val="18"/>
                <w:vertAlign w:val="subscript"/>
                <w:lang w:val="en-GB"/>
              </w:rPr>
              <w:t>705</w:t>
            </w:r>
          </w:p>
        </w:tc>
        <w:tc>
          <w:tcPr>
            <w:tcW w:w="1966" w:type="dxa"/>
            <w:tcBorders>
              <w:top w:val="single" w:sz="4" w:space="0" w:color="auto"/>
            </w:tcBorders>
          </w:tcPr>
          <w:p w14:paraId="331B7354" w14:textId="77777777" w:rsidR="00DE2F62" w:rsidRPr="00DE2F62" w:rsidRDefault="00D0099B" w:rsidP="00DE2F62">
            <w:pPr>
              <w:spacing w:before="0" w:after="0"/>
              <w:rPr>
                <w:rFonts w:cs="Times New Roman"/>
                <w:sz w:val="18"/>
                <w:szCs w:val="18"/>
                <w:lang w:val="en-GB"/>
              </w:rPr>
            </w:pPr>
            <m:oMathPara>
              <m:oMath>
                <m:f>
                  <m:fPr>
                    <m:ctrlPr>
                      <w:rPr>
                        <w:rFonts w:ascii="Cambria Math" w:hAnsi="Cambria Math" w:cs="Times New Roman"/>
                        <w:i/>
                        <w:sz w:val="18"/>
                        <w:szCs w:val="18"/>
                        <w:lang w:val="en-GB"/>
                      </w:rPr>
                    </m:ctrlPr>
                  </m:fPr>
                  <m:num>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750</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705</m:t>
                        </m:r>
                      </m:sub>
                    </m:sSub>
                  </m:num>
                  <m:den>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750</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705</m:t>
                        </m:r>
                      </m:sub>
                    </m:sSub>
                  </m:den>
                </m:f>
              </m:oMath>
            </m:oMathPara>
          </w:p>
        </w:tc>
        <w:tc>
          <w:tcPr>
            <w:tcW w:w="2604" w:type="dxa"/>
            <w:tcBorders>
              <w:top w:val="single" w:sz="4" w:space="0" w:color="auto"/>
            </w:tcBorders>
          </w:tcPr>
          <w:p w14:paraId="3F243DA6"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Chlorophylls (</w:t>
            </w:r>
            <w:proofErr w:type="spellStart"/>
            <w:r w:rsidRPr="00DE2F62">
              <w:rPr>
                <w:rFonts w:cs="Times New Roman"/>
                <w:sz w:val="18"/>
                <w:szCs w:val="18"/>
                <w:lang w:val="en-GB"/>
              </w:rPr>
              <w:t>a+b</w:t>
            </w:r>
            <w:proofErr w:type="spellEnd"/>
            <w:r w:rsidRPr="00DE2F62">
              <w:rPr>
                <w:rFonts w:cs="Times New Roman"/>
                <w:sz w:val="18"/>
                <w:szCs w:val="18"/>
                <w:lang w:val="en-GB"/>
              </w:rPr>
              <w:t>)</w:t>
            </w:r>
          </w:p>
        </w:tc>
        <w:tc>
          <w:tcPr>
            <w:tcW w:w="1701" w:type="dxa"/>
            <w:tcBorders>
              <w:top w:val="single" w:sz="4" w:space="0" w:color="auto"/>
            </w:tcBorders>
          </w:tcPr>
          <w:p w14:paraId="6C5DE4DD"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 xml:space="preserve">Sims and </w:t>
            </w:r>
            <w:proofErr w:type="spellStart"/>
            <w:r w:rsidRPr="00DE2F62">
              <w:rPr>
                <w:rFonts w:cs="Times New Roman"/>
                <w:sz w:val="18"/>
                <w:szCs w:val="18"/>
                <w:lang w:val="en-GB"/>
              </w:rPr>
              <w:t>Gamon</w:t>
            </w:r>
            <w:proofErr w:type="spellEnd"/>
            <w:r w:rsidRPr="00DE2F62">
              <w:rPr>
                <w:rFonts w:cs="Times New Roman"/>
                <w:sz w:val="18"/>
                <w:szCs w:val="18"/>
                <w:lang w:val="en-GB"/>
              </w:rPr>
              <w:t>, 2002</w:t>
            </w:r>
          </w:p>
        </w:tc>
      </w:tr>
      <w:tr w:rsidR="00DE2F62" w:rsidRPr="00DE2F62" w14:paraId="3D0B06A7" w14:textId="77777777" w:rsidTr="00DE2F62">
        <w:trPr>
          <w:trHeight w:val="567"/>
        </w:trPr>
        <w:tc>
          <w:tcPr>
            <w:tcW w:w="2244" w:type="dxa"/>
          </w:tcPr>
          <w:p w14:paraId="562CB97C"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modified Normalized Difference 750/705</w:t>
            </w:r>
          </w:p>
        </w:tc>
        <w:tc>
          <w:tcPr>
            <w:tcW w:w="983" w:type="dxa"/>
          </w:tcPr>
          <w:p w14:paraId="0CD4A7DC"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mND</w:t>
            </w:r>
            <w:r w:rsidRPr="00DE2F62">
              <w:rPr>
                <w:rFonts w:cs="Times New Roman"/>
                <w:sz w:val="18"/>
                <w:szCs w:val="18"/>
                <w:vertAlign w:val="subscript"/>
                <w:lang w:val="en-GB"/>
              </w:rPr>
              <w:t>705</w:t>
            </w:r>
          </w:p>
        </w:tc>
        <w:tc>
          <w:tcPr>
            <w:tcW w:w="1966" w:type="dxa"/>
          </w:tcPr>
          <w:p w14:paraId="55386648" w14:textId="77777777" w:rsidR="00DE2F62" w:rsidRPr="00DE2F62" w:rsidRDefault="00D0099B" w:rsidP="00DE2F62">
            <w:pPr>
              <w:spacing w:before="0" w:after="0"/>
              <w:rPr>
                <w:rFonts w:cs="Times New Roman"/>
                <w:sz w:val="18"/>
                <w:szCs w:val="18"/>
                <w:lang w:val="en-GB"/>
              </w:rPr>
            </w:pPr>
            <m:oMathPara>
              <m:oMath>
                <m:f>
                  <m:fPr>
                    <m:ctrlPr>
                      <w:rPr>
                        <w:rFonts w:ascii="Cambria Math" w:hAnsi="Cambria Math" w:cs="Times New Roman"/>
                        <w:i/>
                        <w:sz w:val="18"/>
                        <w:szCs w:val="18"/>
                        <w:lang w:val="en-GB"/>
                      </w:rPr>
                    </m:ctrlPr>
                  </m:fPr>
                  <m:num>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750</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705</m:t>
                        </m:r>
                      </m:sub>
                    </m:sSub>
                  </m:num>
                  <m:den>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750</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705</m:t>
                        </m:r>
                      </m:sub>
                    </m:sSub>
                    <m:r>
                      <w:rPr>
                        <w:rFonts w:ascii="Cambria Math" w:hAnsi="Cambria Math" w:cs="Times New Roman"/>
                        <w:sz w:val="18"/>
                        <w:szCs w:val="18"/>
                        <w:lang w:val="en-GB"/>
                      </w:rPr>
                      <m:t>-2</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445</m:t>
                        </m:r>
                      </m:sub>
                    </m:sSub>
                  </m:den>
                </m:f>
              </m:oMath>
            </m:oMathPara>
          </w:p>
        </w:tc>
        <w:tc>
          <w:tcPr>
            <w:tcW w:w="2604" w:type="dxa"/>
          </w:tcPr>
          <w:p w14:paraId="6FB8BD4F"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Chlorophylls (</w:t>
            </w:r>
            <w:proofErr w:type="spellStart"/>
            <w:r w:rsidRPr="00DE2F62">
              <w:rPr>
                <w:rFonts w:cs="Times New Roman"/>
                <w:sz w:val="18"/>
                <w:szCs w:val="18"/>
                <w:lang w:val="en-GB"/>
              </w:rPr>
              <w:t>a+b</w:t>
            </w:r>
            <w:proofErr w:type="spellEnd"/>
            <w:r w:rsidRPr="00DE2F62">
              <w:rPr>
                <w:rFonts w:cs="Times New Roman"/>
                <w:sz w:val="18"/>
                <w:szCs w:val="18"/>
                <w:lang w:val="en-GB"/>
              </w:rPr>
              <w:t>)</w:t>
            </w:r>
          </w:p>
        </w:tc>
        <w:tc>
          <w:tcPr>
            <w:tcW w:w="1701" w:type="dxa"/>
          </w:tcPr>
          <w:p w14:paraId="1D4361C8"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 xml:space="preserve">Sims and </w:t>
            </w:r>
            <w:proofErr w:type="spellStart"/>
            <w:r w:rsidRPr="00DE2F62">
              <w:rPr>
                <w:rFonts w:cs="Times New Roman"/>
                <w:sz w:val="18"/>
                <w:szCs w:val="18"/>
                <w:lang w:val="en-GB"/>
              </w:rPr>
              <w:t>Gamon</w:t>
            </w:r>
            <w:proofErr w:type="spellEnd"/>
            <w:r w:rsidRPr="00DE2F62">
              <w:rPr>
                <w:rFonts w:cs="Times New Roman"/>
                <w:sz w:val="18"/>
                <w:szCs w:val="18"/>
                <w:lang w:val="en-GB"/>
              </w:rPr>
              <w:t>, 2002</w:t>
            </w:r>
          </w:p>
        </w:tc>
      </w:tr>
      <w:tr w:rsidR="00DE2F62" w:rsidRPr="00DE2F62" w14:paraId="273579B4" w14:textId="77777777" w:rsidTr="00DE2F62">
        <w:trPr>
          <w:trHeight w:val="567"/>
        </w:trPr>
        <w:tc>
          <w:tcPr>
            <w:tcW w:w="2244" w:type="dxa"/>
          </w:tcPr>
          <w:p w14:paraId="6B0B1C11"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Chlorophyll Index</w:t>
            </w:r>
          </w:p>
        </w:tc>
        <w:tc>
          <w:tcPr>
            <w:tcW w:w="983" w:type="dxa"/>
          </w:tcPr>
          <w:p w14:paraId="2440AB7E"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CI</w:t>
            </w:r>
          </w:p>
        </w:tc>
        <w:tc>
          <w:tcPr>
            <w:tcW w:w="1966" w:type="dxa"/>
          </w:tcPr>
          <w:p w14:paraId="5FFFC93A" w14:textId="77777777" w:rsidR="00DE2F62" w:rsidRPr="00DE2F62" w:rsidRDefault="00D0099B" w:rsidP="00DE2F62">
            <w:pPr>
              <w:spacing w:before="0" w:after="0"/>
              <w:rPr>
                <w:rFonts w:cs="Times New Roman"/>
                <w:sz w:val="18"/>
                <w:szCs w:val="18"/>
                <w:lang w:val="en-GB"/>
              </w:rPr>
            </w:pPr>
            <m:oMathPara>
              <m:oMath>
                <m:f>
                  <m:fPr>
                    <m:ctrlPr>
                      <w:rPr>
                        <w:rFonts w:ascii="Cambria Math" w:hAnsi="Cambria Math" w:cs="Times New Roman"/>
                        <w:i/>
                        <w:sz w:val="18"/>
                        <w:szCs w:val="18"/>
                        <w:lang w:val="en-GB"/>
                      </w:rPr>
                    </m:ctrlPr>
                  </m:fPr>
                  <m:num>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781</m:t>
                        </m:r>
                      </m:sub>
                    </m:sSub>
                  </m:num>
                  <m:den>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700</m:t>
                        </m:r>
                      </m:sub>
                    </m:sSub>
                  </m:den>
                </m:f>
                <m:r>
                  <w:rPr>
                    <w:rFonts w:ascii="Cambria Math" w:hAnsi="Cambria Math" w:cs="Times New Roman"/>
                    <w:sz w:val="18"/>
                    <w:szCs w:val="18"/>
                    <w:lang w:val="en-GB"/>
                  </w:rPr>
                  <m:t>-1</m:t>
                </m:r>
              </m:oMath>
            </m:oMathPara>
          </w:p>
        </w:tc>
        <w:tc>
          <w:tcPr>
            <w:tcW w:w="2604" w:type="dxa"/>
          </w:tcPr>
          <w:p w14:paraId="72D7A8B5"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Chlorophylls (</w:t>
            </w:r>
            <w:proofErr w:type="spellStart"/>
            <w:r w:rsidRPr="00DE2F62">
              <w:rPr>
                <w:rFonts w:cs="Times New Roman"/>
                <w:sz w:val="18"/>
                <w:szCs w:val="18"/>
                <w:lang w:val="en-GB"/>
              </w:rPr>
              <w:t>a+b</w:t>
            </w:r>
            <w:proofErr w:type="spellEnd"/>
            <w:r w:rsidRPr="00DE2F62">
              <w:rPr>
                <w:rFonts w:cs="Times New Roman"/>
                <w:sz w:val="18"/>
                <w:szCs w:val="18"/>
                <w:lang w:val="en-GB"/>
              </w:rPr>
              <w:t>)</w:t>
            </w:r>
          </w:p>
        </w:tc>
        <w:tc>
          <w:tcPr>
            <w:tcW w:w="1701" w:type="dxa"/>
          </w:tcPr>
          <w:p w14:paraId="56702482" w14:textId="77777777" w:rsidR="00DE2F62" w:rsidRPr="00DE2F62" w:rsidRDefault="00DE2F62" w:rsidP="00DE2F62">
            <w:pPr>
              <w:spacing w:before="0" w:after="0"/>
              <w:rPr>
                <w:rFonts w:cs="Times New Roman"/>
                <w:sz w:val="18"/>
                <w:szCs w:val="18"/>
                <w:lang w:val="en-GB"/>
              </w:rPr>
            </w:pPr>
            <w:proofErr w:type="spellStart"/>
            <w:r w:rsidRPr="00DE2F62">
              <w:rPr>
                <w:rFonts w:cs="Times New Roman"/>
                <w:sz w:val="18"/>
                <w:szCs w:val="18"/>
                <w:lang w:val="en-GB"/>
              </w:rPr>
              <w:t>Gitelson</w:t>
            </w:r>
            <w:proofErr w:type="spellEnd"/>
            <w:r w:rsidRPr="00DE2F62">
              <w:rPr>
                <w:rFonts w:cs="Times New Roman"/>
                <w:sz w:val="18"/>
                <w:szCs w:val="18"/>
                <w:lang w:val="en-GB"/>
              </w:rPr>
              <w:t xml:space="preserve"> et al., 2003</w:t>
            </w:r>
          </w:p>
        </w:tc>
      </w:tr>
      <w:tr w:rsidR="00DE2F62" w:rsidRPr="00DE2F62" w14:paraId="433BBD32" w14:textId="77777777" w:rsidTr="00DE2F62">
        <w:trPr>
          <w:trHeight w:val="567"/>
        </w:trPr>
        <w:tc>
          <w:tcPr>
            <w:tcW w:w="2244" w:type="dxa"/>
          </w:tcPr>
          <w:p w14:paraId="498AA623"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Anthocyanin reflectance index 2</w:t>
            </w:r>
          </w:p>
        </w:tc>
        <w:tc>
          <w:tcPr>
            <w:tcW w:w="983" w:type="dxa"/>
          </w:tcPr>
          <w:p w14:paraId="67146BF2"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ARI</w:t>
            </w:r>
            <w:r w:rsidRPr="00DE2F62">
              <w:rPr>
                <w:rFonts w:cs="Times New Roman"/>
                <w:sz w:val="18"/>
                <w:szCs w:val="18"/>
                <w:vertAlign w:val="subscript"/>
                <w:lang w:val="en-GB"/>
              </w:rPr>
              <w:t>2</w:t>
            </w:r>
          </w:p>
        </w:tc>
        <w:tc>
          <w:tcPr>
            <w:tcW w:w="1966" w:type="dxa"/>
          </w:tcPr>
          <w:p w14:paraId="157E1DF3" w14:textId="77777777" w:rsidR="00DE2F62" w:rsidRPr="00DE2F62" w:rsidRDefault="00D0099B" w:rsidP="00DE2F62">
            <w:pPr>
              <w:spacing w:before="0" w:after="0"/>
              <w:rPr>
                <w:rFonts w:cs="Times New Roman"/>
                <w:sz w:val="18"/>
                <w:szCs w:val="18"/>
                <w:lang w:val="en-GB"/>
              </w:rPr>
            </w:pPr>
            <m:oMathPara>
              <m:oMath>
                <m:d>
                  <m:dPr>
                    <m:ctrlPr>
                      <w:rPr>
                        <w:rFonts w:ascii="Cambria Math" w:hAnsi="Cambria Math" w:cs="Times New Roman"/>
                        <w:i/>
                        <w:sz w:val="18"/>
                        <w:szCs w:val="18"/>
                        <w:lang w:val="en-GB"/>
                      </w:rPr>
                    </m:ctrlPr>
                  </m:dPr>
                  <m:e>
                    <m:f>
                      <m:fPr>
                        <m:ctrlPr>
                          <w:rPr>
                            <w:rFonts w:ascii="Cambria Math" w:hAnsi="Cambria Math" w:cs="Times New Roman"/>
                            <w:i/>
                            <w:sz w:val="18"/>
                            <w:szCs w:val="18"/>
                            <w:lang w:val="en-GB"/>
                          </w:rPr>
                        </m:ctrlPr>
                      </m:fPr>
                      <m:num>
                        <m:r>
                          <w:rPr>
                            <w:rFonts w:ascii="Cambria Math" w:hAnsi="Cambria Math" w:cs="Times New Roman"/>
                            <w:sz w:val="18"/>
                            <w:szCs w:val="18"/>
                            <w:lang w:val="en-GB"/>
                          </w:rPr>
                          <m:t>1</m:t>
                        </m:r>
                      </m:num>
                      <m:den>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550</m:t>
                            </m:r>
                          </m:sub>
                        </m:sSub>
                      </m:den>
                    </m:f>
                    <m:r>
                      <w:rPr>
                        <w:rFonts w:ascii="Cambria Math" w:hAnsi="Cambria Math" w:cs="Times New Roman"/>
                        <w:sz w:val="18"/>
                        <w:szCs w:val="18"/>
                        <w:lang w:val="en-GB"/>
                      </w:rPr>
                      <m:t>-</m:t>
                    </m:r>
                    <m:f>
                      <m:fPr>
                        <m:ctrlPr>
                          <w:rPr>
                            <w:rFonts w:ascii="Cambria Math" w:hAnsi="Cambria Math" w:cs="Times New Roman"/>
                            <w:i/>
                            <w:sz w:val="18"/>
                            <w:szCs w:val="18"/>
                            <w:lang w:val="en-GB"/>
                          </w:rPr>
                        </m:ctrlPr>
                      </m:fPr>
                      <m:num>
                        <m:r>
                          <w:rPr>
                            <w:rFonts w:ascii="Cambria Math" w:hAnsi="Cambria Math" w:cs="Times New Roman"/>
                            <w:sz w:val="18"/>
                            <w:szCs w:val="18"/>
                            <w:lang w:val="en-GB"/>
                          </w:rPr>
                          <m:t>1</m:t>
                        </m:r>
                      </m:num>
                      <m:den>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700</m:t>
                            </m:r>
                          </m:sub>
                        </m:sSub>
                      </m:den>
                    </m:f>
                  </m:e>
                </m:d>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800</m:t>
                    </m:r>
                  </m:sub>
                </m:sSub>
              </m:oMath>
            </m:oMathPara>
          </w:p>
        </w:tc>
        <w:tc>
          <w:tcPr>
            <w:tcW w:w="2604" w:type="dxa"/>
          </w:tcPr>
          <w:p w14:paraId="224FB07F"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Anthocyanins, Carotenoids</w:t>
            </w:r>
          </w:p>
        </w:tc>
        <w:tc>
          <w:tcPr>
            <w:tcW w:w="1701" w:type="dxa"/>
          </w:tcPr>
          <w:p w14:paraId="6632BAF9" w14:textId="77777777" w:rsidR="00DE2F62" w:rsidRPr="00DE2F62" w:rsidRDefault="00DE2F62" w:rsidP="00DE2F62">
            <w:pPr>
              <w:spacing w:before="0" w:after="0"/>
              <w:rPr>
                <w:rFonts w:cs="Times New Roman"/>
                <w:sz w:val="18"/>
                <w:szCs w:val="18"/>
                <w:lang w:val="en-GB"/>
              </w:rPr>
            </w:pPr>
            <w:proofErr w:type="spellStart"/>
            <w:r w:rsidRPr="00DE2F62">
              <w:rPr>
                <w:rFonts w:cs="Times New Roman"/>
                <w:sz w:val="18"/>
                <w:szCs w:val="18"/>
                <w:lang w:val="en-GB"/>
              </w:rPr>
              <w:t>Gitelson</w:t>
            </w:r>
            <w:proofErr w:type="spellEnd"/>
            <w:r w:rsidRPr="00DE2F62">
              <w:rPr>
                <w:rFonts w:cs="Times New Roman"/>
                <w:sz w:val="18"/>
                <w:szCs w:val="18"/>
                <w:lang w:val="en-GB"/>
              </w:rPr>
              <w:t xml:space="preserve"> et al., 2001</w:t>
            </w:r>
          </w:p>
        </w:tc>
      </w:tr>
      <w:tr w:rsidR="00DE2F62" w:rsidRPr="00DE2F62" w14:paraId="6E1B2D85" w14:textId="77777777" w:rsidTr="00DE2F62">
        <w:trPr>
          <w:trHeight w:val="567"/>
        </w:trPr>
        <w:tc>
          <w:tcPr>
            <w:tcW w:w="2244" w:type="dxa"/>
          </w:tcPr>
          <w:p w14:paraId="65D5FFBA"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Photochemical Reflectance Index</w:t>
            </w:r>
          </w:p>
        </w:tc>
        <w:tc>
          <w:tcPr>
            <w:tcW w:w="983" w:type="dxa"/>
          </w:tcPr>
          <w:p w14:paraId="5DC0773B"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PRI</w:t>
            </w:r>
          </w:p>
        </w:tc>
        <w:tc>
          <w:tcPr>
            <w:tcW w:w="1966" w:type="dxa"/>
          </w:tcPr>
          <w:p w14:paraId="3BAB0B85" w14:textId="77777777" w:rsidR="00DE2F62" w:rsidRPr="00DE2F62" w:rsidRDefault="00D0099B" w:rsidP="00DE2F62">
            <w:pPr>
              <w:spacing w:before="0" w:after="0"/>
              <w:rPr>
                <w:rFonts w:cs="Times New Roman"/>
                <w:sz w:val="18"/>
                <w:szCs w:val="18"/>
                <w:lang w:val="en-GB"/>
              </w:rPr>
            </w:pPr>
            <m:oMathPara>
              <m:oMath>
                <m:f>
                  <m:fPr>
                    <m:ctrlPr>
                      <w:rPr>
                        <w:rFonts w:ascii="Cambria Math" w:hAnsi="Cambria Math" w:cs="Times New Roman"/>
                        <w:i/>
                        <w:sz w:val="18"/>
                        <w:szCs w:val="18"/>
                        <w:lang w:val="en-GB"/>
                      </w:rPr>
                    </m:ctrlPr>
                  </m:fPr>
                  <m:num>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531</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570</m:t>
                        </m:r>
                      </m:sub>
                    </m:sSub>
                  </m:num>
                  <m:den>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531</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570</m:t>
                        </m:r>
                      </m:sub>
                    </m:sSub>
                  </m:den>
                </m:f>
              </m:oMath>
            </m:oMathPara>
          </w:p>
        </w:tc>
        <w:tc>
          <w:tcPr>
            <w:tcW w:w="2604" w:type="dxa"/>
          </w:tcPr>
          <w:p w14:paraId="2BE5B52D" w14:textId="77777777" w:rsidR="00DE2F62" w:rsidRPr="002B2C67" w:rsidRDefault="00DE2F62" w:rsidP="00DE2F62">
            <w:pPr>
              <w:spacing w:before="0" w:after="0"/>
              <w:rPr>
                <w:rFonts w:cs="Times New Roman"/>
                <w:sz w:val="18"/>
                <w:szCs w:val="18"/>
                <w:lang w:val="fr-FR"/>
              </w:rPr>
            </w:pPr>
            <w:r w:rsidRPr="002B2C67">
              <w:rPr>
                <w:rFonts w:cs="Times New Roman"/>
                <w:sz w:val="18"/>
                <w:szCs w:val="18"/>
                <w:lang w:val="fr-FR"/>
              </w:rPr>
              <w:t>RUE, Car/Chl ratio, xanthophyll EPS</w:t>
            </w:r>
          </w:p>
        </w:tc>
        <w:tc>
          <w:tcPr>
            <w:tcW w:w="1701" w:type="dxa"/>
          </w:tcPr>
          <w:p w14:paraId="26643A3E" w14:textId="77777777" w:rsidR="00DE2F62" w:rsidRPr="00DE2F62" w:rsidRDefault="00DE2F62" w:rsidP="00DE2F62">
            <w:pPr>
              <w:spacing w:before="0" w:after="0"/>
              <w:rPr>
                <w:rFonts w:cs="Times New Roman"/>
                <w:sz w:val="18"/>
                <w:szCs w:val="18"/>
                <w:lang w:val="en-GB"/>
              </w:rPr>
            </w:pPr>
            <w:proofErr w:type="spellStart"/>
            <w:r w:rsidRPr="00DE2F62">
              <w:rPr>
                <w:rFonts w:cs="Times New Roman"/>
                <w:sz w:val="18"/>
                <w:szCs w:val="18"/>
                <w:lang w:val="en-GB"/>
              </w:rPr>
              <w:t>Gamon</w:t>
            </w:r>
            <w:proofErr w:type="spellEnd"/>
            <w:r w:rsidRPr="00DE2F62">
              <w:rPr>
                <w:rFonts w:cs="Times New Roman"/>
                <w:sz w:val="18"/>
                <w:szCs w:val="18"/>
                <w:lang w:val="en-GB"/>
              </w:rPr>
              <w:t xml:space="preserve"> et al., 1992</w:t>
            </w:r>
          </w:p>
        </w:tc>
      </w:tr>
      <w:tr w:rsidR="00DE2F62" w:rsidRPr="00DE2F62" w14:paraId="03F428E3" w14:textId="77777777" w:rsidTr="00DE2F62">
        <w:trPr>
          <w:trHeight w:val="567"/>
        </w:trPr>
        <w:tc>
          <w:tcPr>
            <w:tcW w:w="2244" w:type="dxa"/>
          </w:tcPr>
          <w:p w14:paraId="23AE2EB8"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Photochemical Reflectance Index 515</w:t>
            </w:r>
          </w:p>
        </w:tc>
        <w:tc>
          <w:tcPr>
            <w:tcW w:w="983" w:type="dxa"/>
          </w:tcPr>
          <w:p w14:paraId="6C4315CB"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PRI</w:t>
            </w:r>
            <w:r w:rsidRPr="00DE2F62">
              <w:rPr>
                <w:rFonts w:cs="Times New Roman"/>
                <w:sz w:val="18"/>
                <w:szCs w:val="18"/>
                <w:vertAlign w:val="subscript"/>
                <w:lang w:val="en-GB"/>
              </w:rPr>
              <w:t>515</w:t>
            </w:r>
          </w:p>
        </w:tc>
        <w:tc>
          <w:tcPr>
            <w:tcW w:w="1966" w:type="dxa"/>
          </w:tcPr>
          <w:p w14:paraId="64A7FB7D" w14:textId="77777777" w:rsidR="00DE2F62" w:rsidRPr="00DE2F62" w:rsidRDefault="00D0099B" w:rsidP="00DE2F62">
            <w:pPr>
              <w:spacing w:before="0" w:after="0"/>
              <w:rPr>
                <w:rFonts w:cs="Times New Roman"/>
                <w:sz w:val="18"/>
                <w:szCs w:val="18"/>
                <w:lang w:val="en-GB"/>
              </w:rPr>
            </w:pPr>
            <m:oMathPara>
              <m:oMath>
                <m:f>
                  <m:fPr>
                    <m:ctrlPr>
                      <w:rPr>
                        <w:rFonts w:ascii="Cambria Math" w:hAnsi="Cambria Math" w:cs="Times New Roman"/>
                        <w:i/>
                        <w:sz w:val="18"/>
                        <w:szCs w:val="18"/>
                        <w:lang w:val="en-GB"/>
                      </w:rPr>
                    </m:ctrlPr>
                  </m:fPr>
                  <m:num>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515</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531</m:t>
                        </m:r>
                      </m:sub>
                    </m:sSub>
                  </m:num>
                  <m:den>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515</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531</m:t>
                        </m:r>
                      </m:sub>
                    </m:sSub>
                  </m:den>
                </m:f>
              </m:oMath>
            </m:oMathPara>
          </w:p>
        </w:tc>
        <w:tc>
          <w:tcPr>
            <w:tcW w:w="2604" w:type="dxa"/>
          </w:tcPr>
          <w:p w14:paraId="1B67D63C"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RUE, xanthophyll EPS (minimize canopy structure dependence)</w:t>
            </w:r>
          </w:p>
        </w:tc>
        <w:tc>
          <w:tcPr>
            <w:tcW w:w="1701" w:type="dxa"/>
          </w:tcPr>
          <w:p w14:paraId="79927DE1"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Hernandez-Clemente et al., 2011</w:t>
            </w:r>
          </w:p>
        </w:tc>
      </w:tr>
      <w:tr w:rsidR="00DE2F62" w:rsidRPr="00DE2F62" w14:paraId="51A0E30F" w14:textId="77777777" w:rsidTr="00DE2F62">
        <w:trPr>
          <w:trHeight w:val="567"/>
        </w:trPr>
        <w:tc>
          <w:tcPr>
            <w:tcW w:w="2244" w:type="dxa"/>
          </w:tcPr>
          <w:p w14:paraId="48D14197"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Revised Photochemical Reflectance Index 2</w:t>
            </w:r>
          </w:p>
        </w:tc>
        <w:tc>
          <w:tcPr>
            <w:tcW w:w="983" w:type="dxa"/>
          </w:tcPr>
          <w:p w14:paraId="1ECE0F61"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PRI</w:t>
            </w:r>
            <w:r w:rsidRPr="00DE2F62">
              <w:rPr>
                <w:rFonts w:cs="Times New Roman"/>
                <w:sz w:val="18"/>
                <w:szCs w:val="18"/>
                <w:vertAlign w:val="subscript"/>
                <w:lang w:val="en-GB"/>
              </w:rPr>
              <w:t>r2</w:t>
            </w:r>
          </w:p>
        </w:tc>
        <w:tc>
          <w:tcPr>
            <w:tcW w:w="1966" w:type="dxa"/>
          </w:tcPr>
          <w:p w14:paraId="6230C7B0" w14:textId="77777777" w:rsidR="00DE2F62" w:rsidRPr="00DE2F62" w:rsidRDefault="00D0099B" w:rsidP="00DE2F62">
            <w:pPr>
              <w:spacing w:before="0" w:after="0"/>
              <w:rPr>
                <w:rFonts w:cs="Times New Roman"/>
                <w:sz w:val="18"/>
                <w:szCs w:val="18"/>
                <w:lang w:val="en-GB"/>
              </w:rPr>
            </w:pPr>
            <m:oMathPara>
              <m:oMath>
                <m:f>
                  <m:fPr>
                    <m:ctrlPr>
                      <w:rPr>
                        <w:rFonts w:ascii="Cambria Math" w:hAnsi="Cambria Math" w:cs="Times New Roman"/>
                        <w:i/>
                        <w:sz w:val="18"/>
                        <w:szCs w:val="18"/>
                        <w:lang w:val="en-GB"/>
                      </w:rPr>
                    </m:ctrlPr>
                  </m:fPr>
                  <m:num>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531</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570</m:t>
                        </m:r>
                      </m:sub>
                    </m:sSub>
                  </m:num>
                  <m:den>
                    <m:sSub>
                      <m:sSubPr>
                        <m:ctrlPr>
                          <w:rPr>
                            <w:rFonts w:ascii="Cambria Math" w:hAnsi="Cambria Math" w:cs="Times New Roman"/>
                            <w:i/>
                            <w:sz w:val="18"/>
                            <w:szCs w:val="18"/>
                            <w:lang w:val="en-GB"/>
                          </w:rPr>
                        </m:ctrlPr>
                      </m:sSubPr>
                      <m:e>
                        <m:r>
                          <w:rPr>
                            <w:rFonts w:ascii="Cambria Math" w:hAnsi="Cambria Math" w:cs="Times New Roman"/>
                            <w:sz w:val="18"/>
                            <w:szCs w:val="18"/>
                            <w:lang w:val="en-GB"/>
                          </w:rPr>
                          <m:t>2ρ</m:t>
                        </m:r>
                      </m:e>
                      <m:sub>
                        <m:r>
                          <w:rPr>
                            <w:rFonts w:ascii="Cambria Math" w:hAnsi="Cambria Math" w:cs="Times New Roman"/>
                            <w:sz w:val="18"/>
                            <w:szCs w:val="18"/>
                            <w:lang w:val="en-GB"/>
                          </w:rPr>
                          <m:t>550</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531</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570</m:t>
                        </m:r>
                      </m:sub>
                    </m:sSub>
                  </m:den>
                </m:f>
              </m:oMath>
            </m:oMathPara>
          </w:p>
        </w:tc>
        <w:tc>
          <w:tcPr>
            <w:tcW w:w="2604" w:type="dxa"/>
          </w:tcPr>
          <w:p w14:paraId="0469A7C6"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RUE</w:t>
            </w:r>
          </w:p>
        </w:tc>
        <w:tc>
          <w:tcPr>
            <w:tcW w:w="1701" w:type="dxa"/>
          </w:tcPr>
          <w:p w14:paraId="6455FB91"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Wu et al., 2010</w:t>
            </w:r>
          </w:p>
        </w:tc>
      </w:tr>
      <w:tr w:rsidR="00DE2F62" w:rsidRPr="00DE2F62" w14:paraId="7015613C" w14:textId="77777777" w:rsidTr="00DE2F62">
        <w:trPr>
          <w:trHeight w:val="567"/>
        </w:trPr>
        <w:tc>
          <w:tcPr>
            <w:tcW w:w="2244" w:type="dxa"/>
          </w:tcPr>
          <w:p w14:paraId="24339A2E"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PRI combination with Chlorophyll Index</w:t>
            </w:r>
          </w:p>
        </w:tc>
        <w:tc>
          <w:tcPr>
            <w:tcW w:w="983" w:type="dxa"/>
          </w:tcPr>
          <w:p w14:paraId="6AAEA77B"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PRI*CI</w:t>
            </w:r>
          </w:p>
        </w:tc>
        <w:tc>
          <w:tcPr>
            <w:tcW w:w="1966" w:type="dxa"/>
          </w:tcPr>
          <w:p w14:paraId="495C128B" w14:textId="77777777" w:rsidR="00DE2F62" w:rsidRPr="00DE2F62" w:rsidRDefault="00D0099B" w:rsidP="00DE2F62">
            <w:pPr>
              <w:spacing w:before="0" w:after="0"/>
              <w:rPr>
                <w:rFonts w:cs="Times New Roman"/>
                <w:sz w:val="18"/>
                <w:szCs w:val="18"/>
                <w:lang w:val="en-GB"/>
              </w:rPr>
            </w:pPr>
            <m:oMathPara>
              <m:oMath>
                <m:f>
                  <m:fPr>
                    <m:ctrlPr>
                      <w:rPr>
                        <w:rFonts w:ascii="Cambria Math" w:hAnsi="Cambria Math" w:cs="Times New Roman"/>
                        <w:i/>
                        <w:sz w:val="18"/>
                        <w:szCs w:val="18"/>
                        <w:lang w:val="en-GB"/>
                      </w:rPr>
                    </m:ctrlPr>
                  </m:fPr>
                  <m:num>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531</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570</m:t>
                        </m:r>
                      </m:sub>
                    </m:sSub>
                  </m:num>
                  <m:den>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531</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570</m:t>
                        </m:r>
                      </m:sub>
                    </m:sSub>
                  </m:den>
                </m:f>
                <m:d>
                  <m:dPr>
                    <m:ctrlPr>
                      <w:rPr>
                        <w:rFonts w:ascii="Cambria Math" w:hAnsi="Cambria Math" w:cs="Times New Roman"/>
                        <w:i/>
                        <w:sz w:val="18"/>
                        <w:szCs w:val="18"/>
                        <w:lang w:val="en-GB"/>
                      </w:rPr>
                    </m:ctrlPr>
                  </m:dPr>
                  <m:e>
                    <m:f>
                      <m:fPr>
                        <m:ctrlPr>
                          <w:rPr>
                            <w:rFonts w:ascii="Cambria Math" w:hAnsi="Cambria Math" w:cs="Times New Roman"/>
                            <w:i/>
                            <w:sz w:val="18"/>
                            <w:szCs w:val="18"/>
                            <w:lang w:val="en-GB"/>
                          </w:rPr>
                        </m:ctrlPr>
                      </m:fPr>
                      <m:num>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781</m:t>
                            </m:r>
                          </m:sub>
                        </m:sSub>
                      </m:num>
                      <m:den>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700</m:t>
                            </m:r>
                          </m:sub>
                        </m:sSub>
                      </m:den>
                    </m:f>
                    <m:r>
                      <w:rPr>
                        <w:rFonts w:ascii="Cambria Math" w:hAnsi="Cambria Math" w:cs="Times New Roman"/>
                        <w:sz w:val="18"/>
                        <w:szCs w:val="18"/>
                        <w:lang w:val="en-GB"/>
                      </w:rPr>
                      <m:t>-1</m:t>
                    </m:r>
                  </m:e>
                </m:d>
              </m:oMath>
            </m:oMathPara>
          </w:p>
        </w:tc>
        <w:tc>
          <w:tcPr>
            <w:tcW w:w="2604" w:type="dxa"/>
          </w:tcPr>
          <w:p w14:paraId="6C4037CF"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RUE, Carotenoids</w:t>
            </w:r>
          </w:p>
        </w:tc>
        <w:tc>
          <w:tcPr>
            <w:tcW w:w="1701" w:type="dxa"/>
          </w:tcPr>
          <w:p w14:paraId="76A9EDD1" w14:textId="77777777" w:rsidR="00DE2F62" w:rsidRPr="00DE2F62" w:rsidRDefault="00DE2F62" w:rsidP="00DE2F62">
            <w:pPr>
              <w:spacing w:before="0" w:after="0"/>
              <w:rPr>
                <w:rFonts w:cs="Times New Roman"/>
                <w:sz w:val="18"/>
                <w:szCs w:val="18"/>
                <w:lang w:val="en-GB"/>
              </w:rPr>
            </w:pPr>
            <w:proofErr w:type="spellStart"/>
            <w:r w:rsidRPr="00DE2F62">
              <w:rPr>
                <w:rFonts w:cs="Times New Roman"/>
                <w:sz w:val="18"/>
                <w:szCs w:val="18"/>
                <w:lang w:val="en-GB"/>
              </w:rPr>
              <w:t>Garrity</w:t>
            </w:r>
            <w:proofErr w:type="spellEnd"/>
            <w:r w:rsidRPr="00DE2F62">
              <w:rPr>
                <w:rFonts w:cs="Times New Roman"/>
                <w:sz w:val="18"/>
                <w:szCs w:val="18"/>
                <w:lang w:val="en-GB"/>
              </w:rPr>
              <w:t xml:space="preserve"> et al., 2011</w:t>
            </w:r>
          </w:p>
        </w:tc>
      </w:tr>
      <w:tr w:rsidR="00DE2F62" w:rsidRPr="00DE2F62" w14:paraId="54BAA48F" w14:textId="77777777" w:rsidTr="00DE2F62">
        <w:trPr>
          <w:trHeight w:val="567"/>
        </w:trPr>
        <w:tc>
          <w:tcPr>
            <w:tcW w:w="2244" w:type="dxa"/>
          </w:tcPr>
          <w:p w14:paraId="7F4033CD"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Normalized Difference Spectral Index 546,551</w:t>
            </w:r>
          </w:p>
        </w:tc>
        <w:tc>
          <w:tcPr>
            <w:tcW w:w="983" w:type="dxa"/>
          </w:tcPr>
          <w:p w14:paraId="5D104D29"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ND</w:t>
            </w:r>
            <w:r w:rsidRPr="00DE2F62">
              <w:rPr>
                <w:rFonts w:cs="Times New Roman"/>
                <w:sz w:val="18"/>
                <w:szCs w:val="18"/>
                <w:vertAlign w:val="subscript"/>
                <w:lang w:val="en-GB"/>
              </w:rPr>
              <w:t>546,551</w:t>
            </w:r>
          </w:p>
        </w:tc>
        <w:tc>
          <w:tcPr>
            <w:tcW w:w="1966" w:type="dxa"/>
          </w:tcPr>
          <w:p w14:paraId="556D0A51" w14:textId="77777777" w:rsidR="00DE2F62" w:rsidRPr="00DE2F62" w:rsidRDefault="00D0099B" w:rsidP="00DE2F62">
            <w:pPr>
              <w:spacing w:before="0" w:after="0"/>
              <w:rPr>
                <w:rFonts w:cs="Times New Roman"/>
                <w:sz w:val="18"/>
                <w:szCs w:val="18"/>
                <w:lang w:val="en-GB"/>
              </w:rPr>
            </w:pPr>
            <m:oMathPara>
              <m:oMath>
                <m:f>
                  <m:fPr>
                    <m:ctrlPr>
                      <w:rPr>
                        <w:rFonts w:ascii="Cambria Math" w:hAnsi="Cambria Math" w:cs="Times New Roman"/>
                        <w:i/>
                        <w:sz w:val="18"/>
                        <w:szCs w:val="18"/>
                        <w:lang w:val="en-GB"/>
                      </w:rPr>
                    </m:ctrlPr>
                  </m:fPr>
                  <m:num>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546</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551</m:t>
                        </m:r>
                      </m:sub>
                    </m:sSub>
                  </m:num>
                  <m:den>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546</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551</m:t>
                        </m:r>
                      </m:sub>
                    </m:sSub>
                  </m:den>
                </m:f>
              </m:oMath>
            </m:oMathPara>
          </w:p>
        </w:tc>
        <w:tc>
          <w:tcPr>
            <w:tcW w:w="2604" w:type="dxa"/>
          </w:tcPr>
          <w:p w14:paraId="533198E5"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Apparent Chl fluorescence in LAS (Fs)</w:t>
            </w:r>
          </w:p>
        </w:tc>
        <w:tc>
          <w:tcPr>
            <w:tcW w:w="1701" w:type="dxa"/>
          </w:tcPr>
          <w:p w14:paraId="30C3705E" w14:textId="77777777" w:rsidR="00DE2F62" w:rsidRPr="00DE2F62" w:rsidRDefault="00DE2F62" w:rsidP="00DE2F62">
            <w:pPr>
              <w:spacing w:before="0" w:after="0"/>
              <w:rPr>
                <w:rFonts w:cs="Times New Roman"/>
                <w:sz w:val="18"/>
                <w:szCs w:val="18"/>
                <w:lang w:val="en-GB"/>
              </w:rPr>
            </w:pPr>
            <w:proofErr w:type="spellStart"/>
            <w:r w:rsidRPr="00DE2F62">
              <w:rPr>
                <w:rFonts w:cs="Times New Roman"/>
                <w:sz w:val="18"/>
                <w:szCs w:val="18"/>
                <w:lang w:val="en-GB"/>
              </w:rPr>
              <w:t>Stratoulias</w:t>
            </w:r>
            <w:proofErr w:type="spellEnd"/>
            <w:r w:rsidRPr="00DE2F62">
              <w:rPr>
                <w:rFonts w:cs="Times New Roman"/>
                <w:sz w:val="18"/>
                <w:szCs w:val="18"/>
                <w:lang w:val="en-GB"/>
              </w:rPr>
              <w:t xml:space="preserve"> et al., 2015</w:t>
            </w:r>
          </w:p>
        </w:tc>
      </w:tr>
      <w:tr w:rsidR="00DE2F62" w:rsidRPr="00DE2F62" w14:paraId="226D0160" w14:textId="77777777" w:rsidTr="00DE2F62">
        <w:trPr>
          <w:trHeight w:val="567"/>
        </w:trPr>
        <w:tc>
          <w:tcPr>
            <w:tcW w:w="2244" w:type="dxa"/>
          </w:tcPr>
          <w:p w14:paraId="1747D6B2"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Normalized Difference Spectral Index 539,560</w:t>
            </w:r>
          </w:p>
        </w:tc>
        <w:tc>
          <w:tcPr>
            <w:tcW w:w="983" w:type="dxa"/>
          </w:tcPr>
          <w:p w14:paraId="3A042ED9"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ND</w:t>
            </w:r>
            <w:r w:rsidRPr="00DE2F62">
              <w:rPr>
                <w:rFonts w:cs="Times New Roman"/>
                <w:sz w:val="18"/>
                <w:szCs w:val="18"/>
                <w:vertAlign w:val="subscript"/>
                <w:lang w:val="en-GB"/>
              </w:rPr>
              <w:t>539,560</w:t>
            </w:r>
          </w:p>
        </w:tc>
        <w:tc>
          <w:tcPr>
            <w:tcW w:w="1966" w:type="dxa"/>
          </w:tcPr>
          <w:p w14:paraId="4D861FE9" w14:textId="77777777" w:rsidR="00DE2F62" w:rsidRPr="00DE2F62" w:rsidRDefault="00D0099B" w:rsidP="00DE2F62">
            <w:pPr>
              <w:spacing w:before="0" w:after="0"/>
              <w:rPr>
                <w:rFonts w:cs="Times New Roman"/>
                <w:sz w:val="18"/>
                <w:szCs w:val="18"/>
                <w:lang w:val="en-GB"/>
              </w:rPr>
            </w:pPr>
            <m:oMathPara>
              <m:oMath>
                <m:f>
                  <m:fPr>
                    <m:ctrlPr>
                      <w:rPr>
                        <w:rFonts w:ascii="Cambria Math" w:hAnsi="Cambria Math" w:cs="Times New Roman"/>
                        <w:i/>
                        <w:sz w:val="18"/>
                        <w:szCs w:val="18"/>
                        <w:lang w:val="en-GB"/>
                      </w:rPr>
                    </m:ctrlPr>
                  </m:fPr>
                  <m:num>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539</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560</m:t>
                        </m:r>
                      </m:sub>
                    </m:sSub>
                  </m:num>
                  <m:den>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539</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560</m:t>
                        </m:r>
                      </m:sub>
                    </m:sSub>
                  </m:den>
                </m:f>
              </m:oMath>
            </m:oMathPara>
          </w:p>
        </w:tc>
        <w:tc>
          <w:tcPr>
            <w:tcW w:w="2604" w:type="dxa"/>
          </w:tcPr>
          <w:p w14:paraId="2D8308C2"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Maximum Chl fluorescence in LAS (</w:t>
            </w:r>
            <w:proofErr w:type="spellStart"/>
            <w:r w:rsidRPr="00DE2F62">
              <w:rPr>
                <w:rFonts w:cs="Times New Roman"/>
                <w:sz w:val="18"/>
                <w:szCs w:val="18"/>
                <w:lang w:val="en-GB"/>
              </w:rPr>
              <w:t>Fm</w:t>
            </w:r>
            <w:proofErr w:type="spellEnd"/>
            <w:r w:rsidRPr="00DE2F62">
              <w:rPr>
                <w:rFonts w:cs="Times New Roman"/>
                <w:sz w:val="18"/>
                <w:szCs w:val="18"/>
                <w:lang w:val="en-GB"/>
              </w:rPr>
              <w:t>’)</w:t>
            </w:r>
          </w:p>
        </w:tc>
        <w:tc>
          <w:tcPr>
            <w:tcW w:w="1701" w:type="dxa"/>
          </w:tcPr>
          <w:p w14:paraId="16F3CF86" w14:textId="77777777" w:rsidR="00DE2F62" w:rsidRPr="00DE2F62" w:rsidRDefault="00DE2F62" w:rsidP="00DE2F62">
            <w:pPr>
              <w:spacing w:before="0" w:after="0"/>
              <w:rPr>
                <w:rFonts w:cs="Times New Roman"/>
                <w:sz w:val="18"/>
                <w:szCs w:val="18"/>
                <w:lang w:val="en-GB"/>
              </w:rPr>
            </w:pPr>
            <w:proofErr w:type="spellStart"/>
            <w:r w:rsidRPr="00DE2F62">
              <w:rPr>
                <w:rFonts w:cs="Times New Roman"/>
                <w:sz w:val="18"/>
                <w:szCs w:val="18"/>
                <w:lang w:val="en-GB"/>
              </w:rPr>
              <w:t>Stratoulias</w:t>
            </w:r>
            <w:proofErr w:type="spellEnd"/>
            <w:r w:rsidRPr="00DE2F62">
              <w:rPr>
                <w:rFonts w:cs="Times New Roman"/>
                <w:sz w:val="18"/>
                <w:szCs w:val="18"/>
                <w:lang w:val="en-GB"/>
              </w:rPr>
              <w:t xml:space="preserve"> et al., 2015</w:t>
            </w:r>
          </w:p>
        </w:tc>
      </w:tr>
      <w:tr w:rsidR="00DE2F62" w:rsidRPr="00DE2F62" w14:paraId="207A102D" w14:textId="77777777" w:rsidTr="00DE2F62">
        <w:trPr>
          <w:trHeight w:val="567"/>
        </w:trPr>
        <w:tc>
          <w:tcPr>
            <w:tcW w:w="2244" w:type="dxa"/>
          </w:tcPr>
          <w:p w14:paraId="4ADA9478"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Normalized Difference Spectral Index 659,687</w:t>
            </w:r>
          </w:p>
        </w:tc>
        <w:tc>
          <w:tcPr>
            <w:tcW w:w="983" w:type="dxa"/>
          </w:tcPr>
          <w:p w14:paraId="3E7E9C35"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ND</w:t>
            </w:r>
            <w:r w:rsidRPr="00DE2F62">
              <w:rPr>
                <w:rFonts w:cs="Times New Roman"/>
                <w:sz w:val="18"/>
                <w:szCs w:val="18"/>
                <w:vertAlign w:val="subscript"/>
                <w:lang w:val="en-GB"/>
              </w:rPr>
              <w:t>659,687</w:t>
            </w:r>
          </w:p>
        </w:tc>
        <w:tc>
          <w:tcPr>
            <w:tcW w:w="1966" w:type="dxa"/>
          </w:tcPr>
          <w:p w14:paraId="1A3B6437" w14:textId="77777777" w:rsidR="00DE2F62" w:rsidRPr="00DE2F62" w:rsidRDefault="00D0099B" w:rsidP="00DE2F62">
            <w:pPr>
              <w:spacing w:before="0" w:after="0"/>
              <w:rPr>
                <w:rFonts w:cs="Times New Roman"/>
                <w:sz w:val="18"/>
                <w:szCs w:val="18"/>
                <w:lang w:val="en-GB"/>
              </w:rPr>
            </w:pPr>
            <m:oMathPara>
              <m:oMath>
                <m:f>
                  <m:fPr>
                    <m:ctrlPr>
                      <w:rPr>
                        <w:rFonts w:ascii="Cambria Math" w:hAnsi="Cambria Math" w:cs="Times New Roman"/>
                        <w:i/>
                        <w:sz w:val="18"/>
                        <w:szCs w:val="18"/>
                        <w:lang w:val="en-GB"/>
                      </w:rPr>
                    </m:ctrlPr>
                  </m:fPr>
                  <m:num>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659</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687</m:t>
                        </m:r>
                      </m:sub>
                    </m:sSub>
                  </m:num>
                  <m:den>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659</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687</m:t>
                        </m:r>
                      </m:sub>
                    </m:sSub>
                  </m:den>
                </m:f>
              </m:oMath>
            </m:oMathPara>
          </w:p>
        </w:tc>
        <w:tc>
          <w:tcPr>
            <w:tcW w:w="2604" w:type="dxa"/>
          </w:tcPr>
          <w:p w14:paraId="738045FA"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effective quantum</w:t>
            </w:r>
          </w:p>
          <w:p w14:paraId="1B098A46"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yield of photosystem II (Y(II))</w:t>
            </w:r>
          </w:p>
        </w:tc>
        <w:tc>
          <w:tcPr>
            <w:tcW w:w="1701" w:type="dxa"/>
          </w:tcPr>
          <w:p w14:paraId="580A5C0C" w14:textId="77777777" w:rsidR="00DE2F62" w:rsidRPr="00DE2F62" w:rsidRDefault="00DE2F62" w:rsidP="00DE2F62">
            <w:pPr>
              <w:spacing w:before="0" w:after="0"/>
              <w:rPr>
                <w:rFonts w:cs="Times New Roman"/>
                <w:sz w:val="18"/>
                <w:szCs w:val="18"/>
                <w:lang w:val="en-GB"/>
              </w:rPr>
            </w:pPr>
            <w:proofErr w:type="spellStart"/>
            <w:r w:rsidRPr="00DE2F62">
              <w:rPr>
                <w:rFonts w:cs="Times New Roman"/>
                <w:sz w:val="18"/>
                <w:szCs w:val="18"/>
                <w:lang w:val="en-GB"/>
              </w:rPr>
              <w:t>Stratoulias</w:t>
            </w:r>
            <w:proofErr w:type="spellEnd"/>
            <w:r w:rsidRPr="00DE2F62">
              <w:rPr>
                <w:rFonts w:cs="Times New Roman"/>
                <w:sz w:val="18"/>
                <w:szCs w:val="18"/>
                <w:lang w:val="en-GB"/>
              </w:rPr>
              <w:t xml:space="preserve"> et al., 2015</w:t>
            </w:r>
          </w:p>
        </w:tc>
      </w:tr>
      <w:tr w:rsidR="00DE2F62" w:rsidRPr="00DE2F62" w14:paraId="23D6FB0F" w14:textId="77777777" w:rsidTr="00DE2F62">
        <w:trPr>
          <w:trHeight w:val="567"/>
        </w:trPr>
        <w:tc>
          <w:tcPr>
            <w:tcW w:w="2244" w:type="dxa"/>
          </w:tcPr>
          <w:p w14:paraId="05CB63B2"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Normalized Difference Spectral Index 621,692</w:t>
            </w:r>
          </w:p>
        </w:tc>
        <w:tc>
          <w:tcPr>
            <w:tcW w:w="983" w:type="dxa"/>
          </w:tcPr>
          <w:p w14:paraId="66BC52DE"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ND</w:t>
            </w:r>
            <w:r w:rsidRPr="00DE2F62">
              <w:rPr>
                <w:rFonts w:cs="Times New Roman"/>
                <w:sz w:val="18"/>
                <w:szCs w:val="18"/>
                <w:vertAlign w:val="subscript"/>
                <w:lang w:val="en-GB"/>
              </w:rPr>
              <w:t>621,692</w:t>
            </w:r>
          </w:p>
        </w:tc>
        <w:tc>
          <w:tcPr>
            <w:tcW w:w="1966" w:type="dxa"/>
          </w:tcPr>
          <w:p w14:paraId="61C3F91F" w14:textId="77777777" w:rsidR="00DE2F62" w:rsidRPr="00DE2F62" w:rsidRDefault="00D0099B" w:rsidP="00DE2F62">
            <w:pPr>
              <w:spacing w:before="0" w:after="0"/>
              <w:rPr>
                <w:rFonts w:cs="Times New Roman"/>
                <w:sz w:val="18"/>
                <w:szCs w:val="18"/>
                <w:lang w:val="en-GB"/>
              </w:rPr>
            </w:pPr>
            <m:oMathPara>
              <m:oMath>
                <m:f>
                  <m:fPr>
                    <m:ctrlPr>
                      <w:rPr>
                        <w:rFonts w:ascii="Cambria Math" w:hAnsi="Cambria Math" w:cs="Times New Roman"/>
                        <w:i/>
                        <w:sz w:val="18"/>
                        <w:szCs w:val="18"/>
                        <w:lang w:val="en-GB"/>
                      </w:rPr>
                    </m:ctrlPr>
                  </m:fPr>
                  <m:num>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621</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692</m:t>
                        </m:r>
                      </m:sub>
                    </m:sSub>
                  </m:num>
                  <m:den>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621</m:t>
                        </m:r>
                      </m:sub>
                    </m:sSub>
                    <m:r>
                      <w:rPr>
                        <w:rFonts w:ascii="Cambria Math" w:hAnsi="Cambria Math" w:cs="Times New Roman"/>
                        <w:sz w:val="18"/>
                        <w:szCs w:val="18"/>
                        <w:lang w:val="en-GB"/>
                      </w:rPr>
                      <m:t>+</m:t>
                    </m:r>
                    <m:sSub>
                      <m:sSubPr>
                        <m:ctrlPr>
                          <w:rPr>
                            <w:rFonts w:ascii="Cambria Math" w:hAnsi="Cambria Math" w:cs="Times New Roman"/>
                            <w:i/>
                            <w:sz w:val="18"/>
                            <w:szCs w:val="18"/>
                            <w:lang w:val="en-GB"/>
                          </w:rPr>
                        </m:ctrlPr>
                      </m:sSubPr>
                      <m:e>
                        <m:r>
                          <w:rPr>
                            <w:rFonts w:ascii="Cambria Math" w:hAnsi="Cambria Math" w:cs="Times New Roman"/>
                            <w:sz w:val="18"/>
                            <w:szCs w:val="18"/>
                            <w:lang w:val="en-GB"/>
                          </w:rPr>
                          <m:t>ρ</m:t>
                        </m:r>
                      </m:e>
                      <m:sub>
                        <m:r>
                          <w:rPr>
                            <w:rFonts w:ascii="Cambria Math" w:hAnsi="Cambria Math" w:cs="Times New Roman"/>
                            <w:sz w:val="18"/>
                            <w:szCs w:val="18"/>
                            <w:lang w:val="en-GB"/>
                          </w:rPr>
                          <m:t>692</m:t>
                        </m:r>
                      </m:sub>
                    </m:sSub>
                  </m:den>
                </m:f>
              </m:oMath>
            </m:oMathPara>
          </w:p>
        </w:tc>
        <w:tc>
          <w:tcPr>
            <w:tcW w:w="2604" w:type="dxa"/>
          </w:tcPr>
          <w:p w14:paraId="3638F85F" w14:textId="77777777" w:rsidR="00DE2F62" w:rsidRPr="00DE2F62" w:rsidRDefault="00DE2F62" w:rsidP="00DE2F62">
            <w:pPr>
              <w:spacing w:before="0" w:after="0"/>
              <w:rPr>
                <w:rFonts w:cs="Times New Roman"/>
                <w:sz w:val="18"/>
                <w:szCs w:val="18"/>
                <w:lang w:val="en-GB"/>
              </w:rPr>
            </w:pPr>
            <w:r w:rsidRPr="00DE2F62">
              <w:rPr>
                <w:rFonts w:cs="Times New Roman"/>
                <w:sz w:val="18"/>
                <w:szCs w:val="18"/>
                <w:lang w:val="en-GB"/>
              </w:rPr>
              <w:t>Electron Transport Rate (ETR)</w:t>
            </w:r>
          </w:p>
        </w:tc>
        <w:tc>
          <w:tcPr>
            <w:tcW w:w="1701" w:type="dxa"/>
          </w:tcPr>
          <w:p w14:paraId="429D33BF" w14:textId="77777777" w:rsidR="00DE2F62" w:rsidRPr="00DE2F62" w:rsidRDefault="00DE2F62" w:rsidP="00DE2F62">
            <w:pPr>
              <w:spacing w:before="0" w:after="0"/>
              <w:rPr>
                <w:rFonts w:cs="Times New Roman"/>
                <w:sz w:val="18"/>
                <w:szCs w:val="18"/>
                <w:lang w:val="en-GB"/>
              </w:rPr>
            </w:pPr>
            <w:proofErr w:type="spellStart"/>
            <w:r w:rsidRPr="00DE2F62">
              <w:rPr>
                <w:rFonts w:cs="Times New Roman"/>
                <w:sz w:val="18"/>
                <w:szCs w:val="18"/>
                <w:lang w:val="en-GB"/>
              </w:rPr>
              <w:t>Stratoulias</w:t>
            </w:r>
            <w:proofErr w:type="spellEnd"/>
            <w:r w:rsidRPr="00DE2F62">
              <w:rPr>
                <w:rFonts w:cs="Times New Roman"/>
                <w:sz w:val="18"/>
                <w:szCs w:val="18"/>
                <w:lang w:val="en-GB"/>
              </w:rPr>
              <w:t xml:space="preserve"> et al., 2015</w:t>
            </w:r>
          </w:p>
        </w:tc>
      </w:tr>
    </w:tbl>
    <w:p w14:paraId="60F835A9" w14:textId="5D09B92D" w:rsidR="00EC41A2" w:rsidRDefault="00EC41A2" w:rsidP="00EC41A2">
      <w:pPr>
        <w:pStyle w:val="Caption"/>
      </w:pPr>
      <w:r>
        <w:lastRenderedPageBreak/>
        <w:t>Supplementary table 2.</w:t>
      </w:r>
      <w:r w:rsidRPr="00EC41A2">
        <w:t xml:space="preserve"> </w:t>
      </w:r>
      <w:r w:rsidRPr="00EC41A2">
        <w:rPr>
          <w:b w:val="0"/>
        </w:rPr>
        <w:t xml:space="preserve">Summary of </w:t>
      </w:r>
      <w:r w:rsidRPr="00F2700F">
        <w:rPr>
          <w:b w:val="0"/>
          <w:i/>
        </w:rPr>
        <w:t>in situ</w:t>
      </w:r>
      <w:r w:rsidRPr="00EC41A2">
        <w:rPr>
          <w:b w:val="0"/>
        </w:rPr>
        <w:t xml:space="preserve"> samples collected for this study.</w:t>
      </w:r>
    </w:p>
    <w:tbl>
      <w:tblPr>
        <w:tblStyle w:val="TableGrid"/>
        <w:tblW w:w="471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217"/>
        <w:gridCol w:w="1208"/>
        <w:gridCol w:w="1264"/>
        <w:gridCol w:w="1233"/>
        <w:gridCol w:w="927"/>
        <w:gridCol w:w="1138"/>
        <w:gridCol w:w="1138"/>
        <w:gridCol w:w="1142"/>
      </w:tblGrid>
      <w:tr w:rsidR="00EC41A2" w:rsidRPr="002F202D" w14:paraId="333AC331" w14:textId="77777777" w:rsidTr="00A350C6">
        <w:trPr>
          <w:trHeight w:val="227"/>
          <w:jc w:val="center"/>
        </w:trPr>
        <w:tc>
          <w:tcPr>
            <w:tcW w:w="656" w:type="pct"/>
            <w:tcBorders>
              <w:bottom w:val="single" w:sz="4" w:space="0" w:color="auto"/>
            </w:tcBorders>
            <w:noWrap/>
            <w:vAlign w:val="center"/>
          </w:tcPr>
          <w:p w14:paraId="2D2F72CE" w14:textId="77777777" w:rsidR="00EC41A2" w:rsidRPr="002F202D" w:rsidRDefault="00EC41A2" w:rsidP="00005FDC">
            <w:pPr>
              <w:spacing w:before="0" w:after="0"/>
              <w:contextualSpacing/>
              <w:jc w:val="right"/>
              <w:rPr>
                <w:rFonts w:cs="Times New Roman"/>
                <w:b/>
                <w:sz w:val="18"/>
                <w:szCs w:val="18"/>
                <w:lang w:val="en-GB"/>
              </w:rPr>
            </w:pPr>
            <w:r w:rsidRPr="002F202D">
              <w:rPr>
                <w:rFonts w:cs="Times New Roman"/>
                <w:b/>
                <w:sz w:val="18"/>
                <w:szCs w:val="18"/>
                <w:lang w:val="en-GB"/>
              </w:rPr>
              <w:t>Date</w:t>
            </w:r>
          </w:p>
        </w:tc>
        <w:tc>
          <w:tcPr>
            <w:tcW w:w="1999" w:type="pct"/>
            <w:gridSpan w:val="3"/>
            <w:tcBorders>
              <w:bottom w:val="single" w:sz="4" w:space="0" w:color="auto"/>
            </w:tcBorders>
            <w:vAlign w:val="center"/>
          </w:tcPr>
          <w:p w14:paraId="10541D95" w14:textId="77777777" w:rsidR="00EC41A2" w:rsidRPr="002F202D" w:rsidRDefault="00EC41A2" w:rsidP="00005FDC">
            <w:pPr>
              <w:spacing w:before="0" w:after="0"/>
              <w:contextualSpacing/>
              <w:jc w:val="center"/>
              <w:rPr>
                <w:rFonts w:cs="Times New Roman"/>
                <w:b/>
                <w:sz w:val="18"/>
                <w:szCs w:val="18"/>
                <w:lang w:val="en-GB"/>
              </w:rPr>
            </w:pPr>
            <w:r w:rsidRPr="002F202D">
              <w:rPr>
                <w:rFonts w:cs="Times New Roman"/>
                <w:b/>
                <w:sz w:val="18"/>
                <w:szCs w:val="18"/>
                <w:lang w:val="en-GB"/>
              </w:rPr>
              <w:t>Location within Mantua lakes system</w:t>
            </w:r>
          </w:p>
        </w:tc>
        <w:tc>
          <w:tcPr>
            <w:tcW w:w="500" w:type="pct"/>
            <w:tcBorders>
              <w:bottom w:val="single" w:sz="4" w:space="0" w:color="auto"/>
            </w:tcBorders>
            <w:noWrap/>
            <w:vAlign w:val="center"/>
          </w:tcPr>
          <w:p w14:paraId="05FFA151" w14:textId="77777777" w:rsidR="00EC41A2" w:rsidRPr="002F202D" w:rsidRDefault="00EC41A2" w:rsidP="00005FDC">
            <w:pPr>
              <w:spacing w:before="0" w:after="0"/>
              <w:contextualSpacing/>
              <w:rPr>
                <w:rFonts w:cs="Times New Roman"/>
                <w:b/>
                <w:sz w:val="18"/>
                <w:szCs w:val="18"/>
                <w:lang w:val="en-GB"/>
              </w:rPr>
            </w:pPr>
            <w:r w:rsidRPr="002F202D">
              <w:rPr>
                <w:rFonts w:cs="Times New Roman"/>
                <w:b/>
                <w:sz w:val="18"/>
                <w:szCs w:val="18"/>
                <w:lang w:val="en-GB"/>
              </w:rPr>
              <w:t>Species</w:t>
            </w:r>
          </w:p>
        </w:tc>
        <w:tc>
          <w:tcPr>
            <w:tcW w:w="1844" w:type="pct"/>
            <w:gridSpan w:val="3"/>
            <w:tcBorders>
              <w:bottom w:val="single" w:sz="4" w:space="0" w:color="auto"/>
            </w:tcBorders>
            <w:noWrap/>
            <w:vAlign w:val="center"/>
          </w:tcPr>
          <w:p w14:paraId="3ADC5F24" w14:textId="77777777" w:rsidR="00EC41A2" w:rsidRPr="002F202D" w:rsidRDefault="00EC41A2" w:rsidP="00005FDC">
            <w:pPr>
              <w:spacing w:before="0" w:after="0"/>
              <w:contextualSpacing/>
              <w:jc w:val="center"/>
              <w:rPr>
                <w:rFonts w:cs="Times New Roman"/>
                <w:b/>
                <w:sz w:val="18"/>
                <w:szCs w:val="18"/>
                <w:lang w:val="en-GB"/>
              </w:rPr>
            </w:pPr>
            <w:r w:rsidRPr="002F202D">
              <w:rPr>
                <w:rFonts w:cs="Times New Roman"/>
                <w:b/>
                <w:sz w:val="18"/>
                <w:szCs w:val="18"/>
                <w:lang w:val="en-GB"/>
              </w:rPr>
              <w:t>Samples</w:t>
            </w:r>
          </w:p>
        </w:tc>
      </w:tr>
      <w:tr w:rsidR="00EC41A2" w:rsidRPr="00970782" w14:paraId="050DA0D1" w14:textId="77777777" w:rsidTr="00A350C6">
        <w:trPr>
          <w:trHeight w:val="227"/>
          <w:jc w:val="center"/>
        </w:trPr>
        <w:tc>
          <w:tcPr>
            <w:tcW w:w="656" w:type="pct"/>
            <w:tcBorders>
              <w:top w:val="single" w:sz="4" w:space="0" w:color="auto"/>
              <w:bottom w:val="single" w:sz="4" w:space="0" w:color="auto"/>
            </w:tcBorders>
            <w:noWrap/>
            <w:vAlign w:val="center"/>
          </w:tcPr>
          <w:p w14:paraId="705F03D7" w14:textId="77777777" w:rsidR="00EC41A2" w:rsidRPr="00970782" w:rsidRDefault="00EC41A2" w:rsidP="00005FDC">
            <w:pPr>
              <w:spacing w:before="0" w:after="0"/>
              <w:contextualSpacing/>
              <w:jc w:val="right"/>
              <w:rPr>
                <w:rFonts w:cs="Times New Roman"/>
                <w:b/>
                <w:sz w:val="18"/>
                <w:szCs w:val="18"/>
                <w:lang w:val="en-GB"/>
              </w:rPr>
            </w:pPr>
          </w:p>
        </w:tc>
        <w:tc>
          <w:tcPr>
            <w:tcW w:w="652" w:type="pct"/>
            <w:tcBorders>
              <w:top w:val="single" w:sz="4" w:space="0" w:color="auto"/>
              <w:bottom w:val="single" w:sz="4" w:space="0" w:color="auto"/>
            </w:tcBorders>
            <w:vAlign w:val="center"/>
          </w:tcPr>
          <w:p w14:paraId="08235588" w14:textId="77777777" w:rsidR="00EC41A2" w:rsidRPr="00970782" w:rsidRDefault="00EC41A2" w:rsidP="00005FDC">
            <w:pPr>
              <w:spacing w:before="0" w:after="0"/>
              <w:contextualSpacing/>
              <w:jc w:val="center"/>
              <w:rPr>
                <w:rFonts w:cs="Times New Roman"/>
                <w:b/>
                <w:sz w:val="18"/>
                <w:szCs w:val="18"/>
                <w:lang w:val="en-GB"/>
              </w:rPr>
            </w:pPr>
            <w:r w:rsidRPr="00970782">
              <w:rPr>
                <w:rFonts w:cs="Times New Roman"/>
                <w:b/>
                <w:sz w:val="18"/>
                <w:szCs w:val="18"/>
                <w:lang w:val="en-GB"/>
              </w:rPr>
              <w:t>Lake</w:t>
            </w:r>
          </w:p>
        </w:tc>
        <w:tc>
          <w:tcPr>
            <w:tcW w:w="682" w:type="pct"/>
            <w:tcBorders>
              <w:top w:val="single" w:sz="4" w:space="0" w:color="auto"/>
              <w:bottom w:val="single" w:sz="4" w:space="0" w:color="auto"/>
            </w:tcBorders>
            <w:noWrap/>
            <w:vAlign w:val="center"/>
          </w:tcPr>
          <w:p w14:paraId="4E94F0C9" w14:textId="77777777" w:rsidR="00EC41A2" w:rsidRPr="00970782" w:rsidRDefault="00EC41A2" w:rsidP="00005FDC">
            <w:pPr>
              <w:spacing w:before="0" w:after="0"/>
              <w:contextualSpacing/>
              <w:jc w:val="center"/>
              <w:rPr>
                <w:rFonts w:cs="Times New Roman"/>
                <w:b/>
                <w:sz w:val="18"/>
                <w:szCs w:val="18"/>
                <w:lang w:val="en-GB"/>
              </w:rPr>
            </w:pPr>
            <w:proofErr w:type="spellStart"/>
            <w:r w:rsidRPr="00970782">
              <w:rPr>
                <w:rFonts w:cs="Times New Roman"/>
                <w:b/>
                <w:sz w:val="18"/>
                <w:szCs w:val="18"/>
                <w:lang w:val="en-GB"/>
              </w:rPr>
              <w:t>Lat</w:t>
            </w:r>
            <w:proofErr w:type="spellEnd"/>
            <w:r w:rsidRPr="00970782">
              <w:rPr>
                <w:rFonts w:cs="Times New Roman"/>
                <w:b/>
                <w:sz w:val="18"/>
                <w:szCs w:val="18"/>
                <w:lang w:val="en-GB"/>
              </w:rPr>
              <w:t xml:space="preserve"> (N)</w:t>
            </w:r>
          </w:p>
        </w:tc>
        <w:tc>
          <w:tcPr>
            <w:tcW w:w="665" w:type="pct"/>
            <w:tcBorders>
              <w:top w:val="single" w:sz="4" w:space="0" w:color="auto"/>
              <w:bottom w:val="single" w:sz="4" w:space="0" w:color="auto"/>
            </w:tcBorders>
            <w:noWrap/>
            <w:vAlign w:val="center"/>
          </w:tcPr>
          <w:p w14:paraId="42E63991" w14:textId="77777777" w:rsidR="00EC41A2" w:rsidRPr="00970782" w:rsidRDefault="00EC41A2" w:rsidP="00005FDC">
            <w:pPr>
              <w:spacing w:before="0" w:after="0"/>
              <w:contextualSpacing/>
              <w:jc w:val="center"/>
              <w:rPr>
                <w:rFonts w:cs="Times New Roman"/>
                <w:b/>
                <w:sz w:val="18"/>
                <w:szCs w:val="18"/>
                <w:lang w:val="en-GB"/>
              </w:rPr>
            </w:pPr>
            <w:r w:rsidRPr="00970782">
              <w:rPr>
                <w:rFonts w:cs="Times New Roman"/>
                <w:b/>
                <w:sz w:val="18"/>
                <w:szCs w:val="18"/>
                <w:lang w:val="en-GB"/>
              </w:rPr>
              <w:t>Lon (E)</w:t>
            </w:r>
          </w:p>
        </w:tc>
        <w:tc>
          <w:tcPr>
            <w:tcW w:w="500" w:type="pct"/>
            <w:tcBorders>
              <w:top w:val="single" w:sz="4" w:space="0" w:color="auto"/>
              <w:bottom w:val="single" w:sz="4" w:space="0" w:color="auto"/>
            </w:tcBorders>
            <w:noWrap/>
            <w:vAlign w:val="center"/>
          </w:tcPr>
          <w:p w14:paraId="153B54C2" w14:textId="77777777" w:rsidR="00EC41A2" w:rsidRPr="00970782" w:rsidRDefault="00EC41A2" w:rsidP="00005FDC">
            <w:pPr>
              <w:spacing w:before="0" w:after="0"/>
              <w:contextualSpacing/>
              <w:rPr>
                <w:rFonts w:cs="Times New Roman"/>
                <w:b/>
                <w:sz w:val="18"/>
                <w:szCs w:val="18"/>
                <w:lang w:val="en-GB"/>
              </w:rPr>
            </w:pPr>
          </w:p>
        </w:tc>
        <w:tc>
          <w:tcPr>
            <w:tcW w:w="614" w:type="pct"/>
            <w:tcBorders>
              <w:top w:val="single" w:sz="4" w:space="0" w:color="auto"/>
              <w:bottom w:val="single" w:sz="4" w:space="0" w:color="auto"/>
            </w:tcBorders>
            <w:noWrap/>
            <w:vAlign w:val="center"/>
          </w:tcPr>
          <w:p w14:paraId="202F4B3A" w14:textId="77777777" w:rsidR="00EC41A2" w:rsidRPr="00970782" w:rsidRDefault="00EC41A2" w:rsidP="00005FDC">
            <w:pPr>
              <w:spacing w:before="0" w:after="0"/>
              <w:contextualSpacing/>
              <w:jc w:val="center"/>
              <w:rPr>
                <w:rFonts w:cs="Times New Roman"/>
                <w:b/>
                <w:sz w:val="18"/>
                <w:szCs w:val="18"/>
                <w:lang w:val="en-GB"/>
              </w:rPr>
            </w:pPr>
            <w:r w:rsidRPr="00970782">
              <w:rPr>
                <w:rFonts w:cs="Times New Roman"/>
                <w:b/>
                <w:sz w:val="18"/>
                <w:szCs w:val="18"/>
                <w:lang w:val="en-GB"/>
              </w:rPr>
              <w:t>Fluorescence</w:t>
            </w:r>
          </w:p>
        </w:tc>
        <w:tc>
          <w:tcPr>
            <w:tcW w:w="614" w:type="pct"/>
            <w:tcBorders>
              <w:top w:val="single" w:sz="4" w:space="0" w:color="auto"/>
              <w:bottom w:val="single" w:sz="4" w:space="0" w:color="auto"/>
            </w:tcBorders>
            <w:noWrap/>
            <w:vAlign w:val="center"/>
          </w:tcPr>
          <w:p w14:paraId="5165C51D" w14:textId="77777777" w:rsidR="00EC41A2" w:rsidRPr="00970782" w:rsidRDefault="00EC41A2" w:rsidP="00005FDC">
            <w:pPr>
              <w:spacing w:before="0" w:after="0"/>
              <w:contextualSpacing/>
              <w:jc w:val="center"/>
              <w:rPr>
                <w:rFonts w:cs="Times New Roman"/>
                <w:b/>
                <w:sz w:val="18"/>
                <w:szCs w:val="18"/>
                <w:lang w:val="en-GB"/>
              </w:rPr>
            </w:pPr>
            <w:r w:rsidRPr="00970782">
              <w:rPr>
                <w:rFonts w:cs="Times New Roman"/>
                <w:b/>
                <w:sz w:val="18"/>
                <w:szCs w:val="18"/>
                <w:lang w:val="en-GB"/>
              </w:rPr>
              <w:t>Pigments</w:t>
            </w:r>
          </w:p>
        </w:tc>
        <w:tc>
          <w:tcPr>
            <w:tcW w:w="616" w:type="pct"/>
            <w:tcBorders>
              <w:top w:val="single" w:sz="4" w:space="0" w:color="auto"/>
              <w:bottom w:val="single" w:sz="4" w:space="0" w:color="auto"/>
            </w:tcBorders>
            <w:noWrap/>
            <w:vAlign w:val="center"/>
          </w:tcPr>
          <w:p w14:paraId="4847C998" w14:textId="77777777" w:rsidR="00EC41A2" w:rsidRPr="00970782" w:rsidRDefault="00EC41A2" w:rsidP="00005FDC">
            <w:pPr>
              <w:spacing w:before="0" w:after="0"/>
              <w:contextualSpacing/>
              <w:jc w:val="center"/>
              <w:rPr>
                <w:rFonts w:cs="Times New Roman"/>
                <w:b/>
                <w:sz w:val="18"/>
                <w:szCs w:val="18"/>
                <w:lang w:val="en-GB"/>
              </w:rPr>
            </w:pPr>
            <w:r w:rsidRPr="00970782">
              <w:rPr>
                <w:rFonts w:cs="Times New Roman"/>
                <w:b/>
                <w:sz w:val="18"/>
                <w:szCs w:val="18"/>
                <w:lang w:val="en-GB"/>
              </w:rPr>
              <w:t>Leaf spectra</w:t>
            </w:r>
          </w:p>
        </w:tc>
      </w:tr>
      <w:tr w:rsidR="00EC41A2" w:rsidRPr="002F202D" w14:paraId="724128DF" w14:textId="77777777" w:rsidTr="00A350C6">
        <w:trPr>
          <w:trHeight w:val="227"/>
          <w:jc w:val="center"/>
        </w:trPr>
        <w:tc>
          <w:tcPr>
            <w:tcW w:w="656" w:type="pct"/>
            <w:tcBorders>
              <w:top w:val="single" w:sz="4" w:space="0" w:color="auto"/>
            </w:tcBorders>
            <w:noWrap/>
            <w:vAlign w:val="center"/>
          </w:tcPr>
          <w:p w14:paraId="76DF282C"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27/07/2016</w:t>
            </w:r>
          </w:p>
        </w:tc>
        <w:tc>
          <w:tcPr>
            <w:tcW w:w="652" w:type="pct"/>
            <w:tcBorders>
              <w:top w:val="single" w:sz="4" w:space="0" w:color="auto"/>
            </w:tcBorders>
            <w:vAlign w:val="center"/>
          </w:tcPr>
          <w:p w14:paraId="6A150D4D"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tcBorders>
              <w:top w:val="single" w:sz="4" w:space="0" w:color="auto"/>
            </w:tcBorders>
            <w:noWrap/>
            <w:vAlign w:val="center"/>
          </w:tcPr>
          <w:p w14:paraId="44AC43C6"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45.16139</w:t>
            </w:r>
          </w:p>
        </w:tc>
        <w:tc>
          <w:tcPr>
            <w:tcW w:w="665" w:type="pct"/>
            <w:tcBorders>
              <w:top w:val="single" w:sz="4" w:space="0" w:color="auto"/>
            </w:tcBorders>
            <w:noWrap/>
            <w:vAlign w:val="center"/>
          </w:tcPr>
          <w:p w14:paraId="1FB0E5FD"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10.72444</w:t>
            </w:r>
          </w:p>
        </w:tc>
        <w:tc>
          <w:tcPr>
            <w:tcW w:w="500" w:type="pct"/>
            <w:tcBorders>
              <w:top w:val="single" w:sz="4" w:space="0" w:color="auto"/>
            </w:tcBorders>
            <w:noWrap/>
            <w:vAlign w:val="center"/>
          </w:tcPr>
          <w:p w14:paraId="6073D354"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Nelumbo</w:t>
            </w:r>
          </w:p>
        </w:tc>
        <w:tc>
          <w:tcPr>
            <w:tcW w:w="614" w:type="pct"/>
            <w:tcBorders>
              <w:top w:val="single" w:sz="4" w:space="0" w:color="auto"/>
            </w:tcBorders>
            <w:noWrap/>
            <w:vAlign w:val="center"/>
          </w:tcPr>
          <w:p w14:paraId="567F351A"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4" w:type="pct"/>
            <w:tcBorders>
              <w:top w:val="single" w:sz="4" w:space="0" w:color="auto"/>
            </w:tcBorders>
            <w:noWrap/>
            <w:vAlign w:val="center"/>
          </w:tcPr>
          <w:p w14:paraId="6924FC63"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c>
          <w:tcPr>
            <w:tcW w:w="616" w:type="pct"/>
            <w:tcBorders>
              <w:top w:val="single" w:sz="4" w:space="0" w:color="auto"/>
            </w:tcBorders>
            <w:noWrap/>
            <w:vAlign w:val="center"/>
          </w:tcPr>
          <w:p w14:paraId="4AF348EA"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r>
      <w:tr w:rsidR="00EC41A2" w:rsidRPr="002F202D" w14:paraId="7ADB9E4A" w14:textId="77777777" w:rsidTr="00A350C6">
        <w:trPr>
          <w:trHeight w:val="227"/>
          <w:jc w:val="center"/>
        </w:trPr>
        <w:tc>
          <w:tcPr>
            <w:tcW w:w="656" w:type="pct"/>
            <w:noWrap/>
            <w:vAlign w:val="center"/>
          </w:tcPr>
          <w:p w14:paraId="48C9FA7B"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27/07/2016</w:t>
            </w:r>
          </w:p>
        </w:tc>
        <w:tc>
          <w:tcPr>
            <w:tcW w:w="652" w:type="pct"/>
            <w:vAlign w:val="center"/>
          </w:tcPr>
          <w:p w14:paraId="079B2A1D"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noWrap/>
            <w:vAlign w:val="center"/>
          </w:tcPr>
          <w:p w14:paraId="66AB3D73"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45.16069</w:t>
            </w:r>
          </w:p>
        </w:tc>
        <w:tc>
          <w:tcPr>
            <w:tcW w:w="665" w:type="pct"/>
            <w:noWrap/>
            <w:vAlign w:val="center"/>
          </w:tcPr>
          <w:p w14:paraId="52615758"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10.73469</w:t>
            </w:r>
          </w:p>
        </w:tc>
        <w:tc>
          <w:tcPr>
            <w:tcW w:w="500" w:type="pct"/>
            <w:noWrap/>
            <w:vAlign w:val="center"/>
          </w:tcPr>
          <w:p w14:paraId="7B609A64"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Nuphar</w:t>
            </w:r>
          </w:p>
        </w:tc>
        <w:tc>
          <w:tcPr>
            <w:tcW w:w="614" w:type="pct"/>
            <w:noWrap/>
            <w:vAlign w:val="center"/>
          </w:tcPr>
          <w:p w14:paraId="440FDCD9"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4" w:type="pct"/>
            <w:noWrap/>
            <w:vAlign w:val="center"/>
          </w:tcPr>
          <w:p w14:paraId="2F9847AD"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c>
          <w:tcPr>
            <w:tcW w:w="616" w:type="pct"/>
            <w:noWrap/>
            <w:vAlign w:val="center"/>
          </w:tcPr>
          <w:p w14:paraId="00027F5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r>
      <w:tr w:rsidR="00EC41A2" w:rsidRPr="002F202D" w14:paraId="23BA9138" w14:textId="77777777" w:rsidTr="00A350C6">
        <w:trPr>
          <w:trHeight w:val="227"/>
          <w:jc w:val="center"/>
        </w:trPr>
        <w:tc>
          <w:tcPr>
            <w:tcW w:w="656" w:type="pct"/>
            <w:noWrap/>
            <w:vAlign w:val="center"/>
          </w:tcPr>
          <w:p w14:paraId="565488D9"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27/07/2016</w:t>
            </w:r>
          </w:p>
        </w:tc>
        <w:tc>
          <w:tcPr>
            <w:tcW w:w="652" w:type="pct"/>
            <w:vAlign w:val="center"/>
          </w:tcPr>
          <w:p w14:paraId="0412E04D"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noWrap/>
            <w:vAlign w:val="center"/>
          </w:tcPr>
          <w:p w14:paraId="633399ED"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45.16081</w:t>
            </w:r>
          </w:p>
        </w:tc>
        <w:tc>
          <w:tcPr>
            <w:tcW w:w="665" w:type="pct"/>
            <w:noWrap/>
            <w:vAlign w:val="center"/>
          </w:tcPr>
          <w:p w14:paraId="4DA4FC87"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10.73567</w:t>
            </w:r>
          </w:p>
        </w:tc>
        <w:tc>
          <w:tcPr>
            <w:tcW w:w="500" w:type="pct"/>
            <w:noWrap/>
            <w:vAlign w:val="center"/>
          </w:tcPr>
          <w:p w14:paraId="4D78A24E"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Trapa</w:t>
            </w:r>
          </w:p>
        </w:tc>
        <w:tc>
          <w:tcPr>
            <w:tcW w:w="614" w:type="pct"/>
            <w:noWrap/>
            <w:vAlign w:val="center"/>
          </w:tcPr>
          <w:p w14:paraId="27F76D51"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4" w:type="pct"/>
            <w:noWrap/>
            <w:vAlign w:val="center"/>
          </w:tcPr>
          <w:p w14:paraId="5A29943E"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c>
          <w:tcPr>
            <w:tcW w:w="616" w:type="pct"/>
            <w:noWrap/>
            <w:vAlign w:val="center"/>
          </w:tcPr>
          <w:p w14:paraId="0828E3DF"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r>
      <w:tr w:rsidR="00EC41A2" w:rsidRPr="002F202D" w14:paraId="4C2A039D" w14:textId="77777777" w:rsidTr="00A350C6">
        <w:trPr>
          <w:trHeight w:val="227"/>
          <w:jc w:val="center"/>
        </w:trPr>
        <w:tc>
          <w:tcPr>
            <w:tcW w:w="656" w:type="pct"/>
            <w:noWrap/>
            <w:vAlign w:val="center"/>
          </w:tcPr>
          <w:p w14:paraId="4761D574"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27/07/2016</w:t>
            </w:r>
          </w:p>
        </w:tc>
        <w:tc>
          <w:tcPr>
            <w:tcW w:w="652" w:type="pct"/>
            <w:vAlign w:val="center"/>
          </w:tcPr>
          <w:p w14:paraId="0F46A141"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noWrap/>
            <w:vAlign w:val="center"/>
          </w:tcPr>
          <w:p w14:paraId="23A4F37C"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45.16111</w:t>
            </w:r>
          </w:p>
        </w:tc>
        <w:tc>
          <w:tcPr>
            <w:tcW w:w="665" w:type="pct"/>
            <w:noWrap/>
            <w:vAlign w:val="center"/>
          </w:tcPr>
          <w:p w14:paraId="0A1DB0B8"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10.73306</w:t>
            </w:r>
          </w:p>
        </w:tc>
        <w:tc>
          <w:tcPr>
            <w:tcW w:w="500" w:type="pct"/>
            <w:noWrap/>
            <w:vAlign w:val="center"/>
          </w:tcPr>
          <w:p w14:paraId="30114010"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Trapa</w:t>
            </w:r>
          </w:p>
        </w:tc>
        <w:tc>
          <w:tcPr>
            <w:tcW w:w="614" w:type="pct"/>
            <w:noWrap/>
            <w:vAlign w:val="center"/>
          </w:tcPr>
          <w:p w14:paraId="20D368A7"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4" w:type="pct"/>
            <w:noWrap/>
            <w:vAlign w:val="center"/>
          </w:tcPr>
          <w:p w14:paraId="6962830A"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c>
          <w:tcPr>
            <w:tcW w:w="616" w:type="pct"/>
            <w:noWrap/>
            <w:vAlign w:val="center"/>
          </w:tcPr>
          <w:p w14:paraId="034A1591"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r>
      <w:tr w:rsidR="00EC41A2" w:rsidRPr="002F202D" w14:paraId="4EC97D2D" w14:textId="77777777" w:rsidTr="00A350C6">
        <w:trPr>
          <w:trHeight w:val="227"/>
          <w:jc w:val="center"/>
        </w:trPr>
        <w:tc>
          <w:tcPr>
            <w:tcW w:w="656" w:type="pct"/>
            <w:noWrap/>
            <w:vAlign w:val="center"/>
          </w:tcPr>
          <w:p w14:paraId="02D970C3"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28/07/2016</w:t>
            </w:r>
          </w:p>
        </w:tc>
        <w:tc>
          <w:tcPr>
            <w:tcW w:w="652" w:type="pct"/>
            <w:vAlign w:val="center"/>
          </w:tcPr>
          <w:p w14:paraId="6AC7A15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noWrap/>
            <w:vAlign w:val="center"/>
          </w:tcPr>
          <w:p w14:paraId="07853870"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45.16238</w:t>
            </w:r>
          </w:p>
        </w:tc>
        <w:tc>
          <w:tcPr>
            <w:tcW w:w="665" w:type="pct"/>
            <w:noWrap/>
            <w:vAlign w:val="center"/>
          </w:tcPr>
          <w:p w14:paraId="1CD2E327"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10.70997</w:t>
            </w:r>
          </w:p>
        </w:tc>
        <w:tc>
          <w:tcPr>
            <w:tcW w:w="500" w:type="pct"/>
            <w:noWrap/>
            <w:vAlign w:val="center"/>
          </w:tcPr>
          <w:p w14:paraId="61610710"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Ludwigia</w:t>
            </w:r>
          </w:p>
        </w:tc>
        <w:tc>
          <w:tcPr>
            <w:tcW w:w="614" w:type="pct"/>
            <w:noWrap/>
            <w:vAlign w:val="center"/>
          </w:tcPr>
          <w:p w14:paraId="6258DDFB"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4" w:type="pct"/>
            <w:noWrap/>
            <w:vAlign w:val="center"/>
          </w:tcPr>
          <w:p w14:paraId="0648D8FA"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c>
          <w:tcPr>
            <w:tcW w:w="616" w:type="pct"/>
            <w:noWrap/>
            <w:vAlign w:val="center"/>
          </w:tcPr>
          <w:p w14:paraId="33B8ACC9"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r>
      <w:tr w:rsidR="00EC41A2" w:rsidRPr="002F202D" w14:paraId="76A38CBC" w14:textId="77777777" w:rsidTr="00A350C6">
        <w:trPr>
          <w:trHeight w:val="227"/>
          <w:jc w:val="center"/>
        </w:trPr>
        <w:tc>
          <w:tcPr>
            <w:tcW w:w="656" w:type="pct"/>
            <w:noWrap/>
            <w:vAlign w:val="center"/>
          </w:tcPr>
          <w:p w14:paraId="22D3FF3E"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29/07/2016</w:t>
            </w:r>
          </w:p>
        </w:tc>
        <w:tc>
          <w:tcPr>
            <w:tcW w:w="652" w:type="pct"/>
            <w:vAlign w:val="center"/>
          </w:tcPr>
          <w:p w14:paraId="39F3A379"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Middle</w:t>
            </w:r>
          </w:p>
        </w:tc>
        <w:tc>
          <w:tcPr>
            <w:tcW w:w="682" w:type="pct"/>
            <w:noWrap/>
            <w:vAlign w:val="center"/>
          </w:tcPr>
          <w:p w14:paraId="52D32A67"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45.17091</w:t>
            </w:r>
          </w:p>
        </w:tc>
        <w:tc>
          <w:tcPr>
            <w:tcW w:w="665" w:type="pct"/>
            <w:noWrap/>
            <w:vAlign w:val="center"/>
          </w:tcPr>
          <w:p w14:paraId="0A0E9C4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10.79712</w:t>
            </w:r>
          </w:p>
        </w:tc>
        <w:tc>
          <w:tcPr>
            <w:tcW w:w="500" w:type="pct"/>
            <w:noWrap/>
            <w:vAlign w:val="center"/>
          </w:tcPr>
          <w:p w14:paraId="6D8DB74A"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Ludwigia</w:t>
            </w:r>
          </w:p>
        </w:tc>
        <w:tc>
          <w:tcPr>
            <w:tcW w:w="614" w:type="pct"/>
            <w:noWrap/>
            <w:vAlign w:val="center"/>
          </w:tcPr>
          <w:p w14:paraId="70BD82DF"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3</w:t>
            </w:r>
          </w:p>
        </w:tc>
        <w:tc>
          <w:tcPr>
            <w:tcW w:w="614" w:type="pct"/>
            <w:noWrap/>
            <w:vAlign w:val="center"/>
          </w:tcPr>
          <w:p w14:paraId="3152A1EB"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c>
          <w:tcPr>
            <w:tcW w:w="616" w:type="pct"/>
            <w:noWrap/>
            <w:vAlign w:val="center"/>
          </w:tcPr>
          <w:p w14:paraId="4A1A866B"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3</w:t>
            </w:r>
          </w:p>
        </w:tc>
      </w:tr>
      <w:tr w:rsidR="00EC41A2" w:rsidRPr="002F202D" w14:paraId="22436855" w14:textId="77777777" w:rsidTr="00A350C6">
        <w:trPr>
          <w:trHeight w:val="227"/>
          <w:jc w:val="center"/>
        </w:trPr>
        <w:tc>
          <w:tcPr>
            <w:tcW w:w="656" w:type="pct"/>
            <w:noWrap/>
            <w:vAlign w:val="center"/>
          </w:tcPr>
          <w:p w14:paraId="7B5B0EA4"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29/07/2016</w:t>
            </w:r>
          </w:p>
        </w:tc>
        <w:tc>
          <w:tcPr>
            <w:tcW w:w="652" w:type="pct"/>
            <w:vAlign w:val="center"/>
          </w:tcPr>
          <w:p w14:paraId="6F4D9DA4"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Middle</w:t>
            </w:r>
          </w:p>
        </w:tc>
        <w:tc>
          <w:tcPr>
            <w:tcW w:w="682" w:type="pct"/>
            <w:noWrap/>
            <w:vAlign w:val="center"/>
          </w:tcPr>
          <w:p w14:paraId="0FA5845B"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45.16429</w:t>
            </w:r>
          </w:p>
        </w:tc>
        <w:tc>
          <w:tcPr>
            <w:tcW w:w="665" w:type="pct"/>
            <w:noWrap/>
            <w:vAlign w:val="center"/>
          </w:tcPr>
          <w:p w14:paraId="5BD36090"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10.80396</w:t>
            </w:r>
          </w:p>
        </w:tc>
        <w:tc>
          <w:tcPr>
            <w:tcW w:w="500" w:type="pct"/>
            <w:noWrap/>
            <w:vAlign w:val="center"/>
          </w:tcPr>
          <w:p w14:paraId="572C556B"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Trapa</w:t>
            </w:r>
          </w:p>
        </w:tc>
        <w:tc>
          <w:tcPr>
            <w:tcW w:w="614" w:type="pct"/>
            <w:noWrap/>
            <w:vAlign w:val="center"/>
          </w:tcPr>
          <w:p w14:paraId="5AD5D34B"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4" w:type="pct"/>
            <w:noWrap/>
            <w:vAlign w:val="center"/>
          </w:tcPr>
          <w:p w14:paraId="5817D3E3"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c>
          <w:tcPr>
            <w:tcW w:w="616" w:type="pct"/>
            <w:noWrap/>
            <w:vAlign w:val="center"/>
          </w:tcPr>
          <w:p w14:paraId="25289E08"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r>
      <w:tr w:rsidR="00EC41A2" w:rsidRPr="002F202D" w14:paraId="5052D821" w14:textId="77777777" w:rsidTr="00A350C6">
        <w:trPr>
          <w:trHeight w:val="227"/>
          <w:jc w:val="center"/>
        </w:trPr>
        <w:tc>
          <w:tcPr>
            <w:tcW w:w="656" w:type="pct"/>
            <w:noWrap/>
            <w:vAlign w:val="center"/>
          </w:tcPr>
          <w:p w14:paraId="0F064D0A"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29/07/2016</w:t>
            </w:r>
          </w:p>
        </w:tc>
        <w:tc>
          <w:tcPr>
            <w:tcW w:w="652" w:type="pct"/>
            <w:vAlign w:val="center"/>
          </w:tcPr>
          <w:p w14:paraId="7FC62908"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Middle</w:t>
            </w:r>
          </w:p>
        </w:tc>
        <w:tc>
          <w:tcPr>
            <w:tcW w:w="682" w:type="pct"/>
            <w:noWrap/>
            <w:vAlign w:val="center"/>
          </w:tcPr>
          <w:p w14:paraId="7021252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45.16853</w:t>
            </w:r>
          </w:p>
        </w:tc>
        <w:tc>
          <w:tcPr>
            <w:tcW w:w="665" w:type="pct"/>
            <w:noWrap/>
            <w:vAlign w:val="center"/>
          </w:tcPr>
          <w:p w14:paraId="429AE56B"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10.79289</w:t>
            </w:r>
          </w:p>
        </w:tc>
        <w:tc>
          <w:tcPr>
            <w:tcW w:w="500" w:type="pct"/>
            <w:noWrap/>
            <w:vAlign w:val="center"/>
          </w:tcPr>
          <w:p w14:paraId="4B5FFFC7"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Trapa</w:t>
            </w:r>
          </w:p>
        </w:tc>
        <w:tc>
          <w:tcPr>
            <w:tcW w:w="614" w:type="pct"/>
            <w:noWrap/>
            <w:vAlign w:val="center"/>
          </w:tcPr>
          <w:p w14:paraId="3CE46131"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4" w:type="pct"/>
            <w:noWrap/>
            <w:vAlign w:val="center"/>
          </w:tcPr>
          <w:p w14:paraId="20715DDC"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c>
          <w:tcPr>
            <w:tcW w:w="616" w:type="pct"/>
            <w:noWrap/>
            <w:vAlign w:val="center"/>
          </w:tcPr>
          <w:p w14:paraId="382A7838"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r>
      <w:tr w:rsidR="00EC41A2" w:rsidRPr="002F202D" w14:paraId="0E002619" w14:textId="77777777" w:rsidTr="00A350C6">
        <w:trPr>
          <w:trHeight w:val="227"/>
          <w:jc w:val="center"/>
        </w:trPr>
        <w:tc>
          <w:tcPr>
            <w:tcW w:w="656" w:type="pct"/>
            <w:tcBorders>
              <w:bottom w:val="single" w:sz="4" w:space="0" w:color="auto"/>
            </w:tcBorders>
            <w:noWrap/>
            <w:vAlign w:val="center"/>
          </w:tcPr>
          <w:p w14:paraId="153A5763"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29/07/2016</w:t>
            </w:r>
          </w:p>
        </w:tc>
        <w:tc>
          <w:tcPr>
            <w:tcW w:w="652" w:type="pct"/>
            <w:tcBorders>
              <w:bottom w:val="single" w:sz="4" w:space="0" w:color="auto"/>
            </w:tcBorders>
            <w:vAlign w:val="center"/>
          </w:tcPr>
          <w:p w14:paraId="7A372BEE"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Inferior</w:t>
            </w:r>
          </w:p>
        </w:tc>
        <w:tc>
          <w:tcPr>
            <w:tcW w:w="682" w:type="pct"/>
            <w:tcBorders>
              <w:bottom w:val="single" w:sz="4" w:space="0" w:color="auto"/>
            </w:tcBorders>
            <w:noWrap/>
            <w:vAlign w:val="center"/>
          </w:tcPr>
          <w:p w14:paraId="319D47CB"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45.15126</w:t>
            </w:r>
          </w:p>
        </w:tc>
        <w:tc>
          <w:tcPr>
            <w:tcW w:w="665" w:type="pct"/>
            <w:tcBorders>
              <w:bottom w:val="single" w:sz="4" w:space="0" w:color="auto"/>
            </w:tcBorders>
            <w:noWrap/>
            <w:vAlign w:val="center"/>
          </w:tcPr>
          <w:p w14:paraId="79D7F3CF"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10.81209</w:t>
            </w:r>
          </w:p>
        </w:tc>
        <w:tc>
          <w:tcPr>
            <w:tcW w:w="500" w:type="pct"/>
            <w:tcBorders>
              <w:bottom w:val="single" w:sz="4" w:space="0" w:color="auto"/>
            </w:tcBorders>
            <w:noWrap/>
            <w:vAlign w:val="center"/>
          </w:tcPr>
          <w:p w14:paraId="6CB14DD3"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Trapa</w:t>
            </w:r>
          </w:p>
        </w:tc>
        <w:tc>
          <w:tcPr>
            <w:tcW w:w="614" w:type="pct"/>
            <w:tcBorders>
              <w:bottom w:val="single" w:sz="4" w:space="0" w:color="auto"/>
            </w:tcBorders>
            <w:noWrap/>
            <w:vAlign w:val="center"/>
          </w:tcPr>
          <w:p w14:paraId="69037AC8"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4" w:type="pct"/>
            <w:tcBorders>
              <w:bottom w:val="single" w:sz="4" w:space="0" w:color="auto"/>
            </w:tcBorders>
            <w:noWrap/>
            <w:vAlign w:val="center"/>
          </w:tcPr>
          <w:p w14:paraId="458A307C"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c>
          <w:tcPr>
            <w:tcW w:w="616" w:type="pct"/>
            <w:tcBorders>
              <w:bottom w:val="single" w:sz="4" w:space="0" w:color="auto"/>
            </w:tcBorders>
            <w:noWrap/>
            <w:vAlign w:val="center"/>
          </w:tcPr>
          <w:p w14:paraId="6172D91D"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r>
      <w:tr w:rsidR="00EC41A2" w:rsidRPr="002F202D" w14:paraId="364940D7" w14:textId="77777777" w:rsidTr="00A350C6">
        <w:trPr>
          <w:trHeight w:val="227"/>
          <w:jc w:val="center"/>
        </w:trPr>
        <w:tc>
          <w:tcPr>
            <w:tcW w:w="656" w:type="pct"/>
            <w:tcBorders>
              <w:top w:val="single" w:sz="4" w:space="0" w:color="auto"/>
            </w:tcBorders>
            <w:noWrap/>
            <w:vAlign w:val="center"/>
          </w:tcPr>
          <w:p w14:paraId="36C24A86"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29/05/2017</w:t>
            </w:r>
          </w:p>
        </w:tc>
        <w:tc>
          <w:tcPr>
            <w:tcW w:w="652" w:type="pct"/>
            <w:tcBorders>
              <w:top w:val="single" w:sz="4" w:space="0" w:color="auto"/>
            </w:tcBorders>
            <w:vAlign w:val="center"/>
          </w:tcPr>
          <w:p w14:paraId="56B1CE6B"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tcBorders>
              <w:top w:val="single" w:sz="4" w:space="0" w:color="auto"/>
            </w:tcBorders>
            <w:noWrap/>
            <w:vAlign w:val="center"/>
          </w:tcPr>
          <w:p w14:paraId="7E48D39B"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45.16244</w:t>
            </w:r>
          </w:p>
        </w:tc>
        <w:tc>
          <w:tcPr>
            <w:tcW w:w="665" w:type="pct"/>
            <w:tcBorders>
              <w:top w:val="single" w:sz="4" w:space="0" w:color="auto"/>
            </w:tcBorders>
            <w:noWrap/>
            <w:vAlign w:val="center"/>
          </w:tcPr>
          <w:p w14:paraId="4AEAE15C"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10.71012</w:t>
            </w:r>
          </w:p>
        </w:tc>
        <w:tc>
          <w:tcPr>
            <w:tcW w:w="500" w:type="pct"/>
            <w:tcBorders>
              <w:top w:val="single" w:sz="4" w:space="0" w:color="auto"/>
            </w:tcBorders>
            <w:noWrap/>
            <w:vAlign w:val="center"/>
          </w:tcPr>
          <w:p w14:paraId="2FD47099"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Ludwigia</w:t>
            </w:r>
          </w:p>
        </w:tc>
        <w:tc>
          <w:tcPr>
            <w:tcW w:w="614" w:type="pct"/>
            <w:tcBorders>
              <w:top w:val="single" w:sz="4" w:space="0" w:color="auto"/>
            </w:tcBorders>
            <w:noWrap/>
            <w:vAlign w:val="center"/>
          </w:tcPr>
          <w:p w14:paraId="03F05FD3"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12</w:t>
            </w:r>
          </w:p>
        </w:tc>
        <w:tc>
          <w:tcPr>
            <w:tcW w:w="614" w:type="pct"/>
            <w:tcBorders>
              <w:top w:val="single" w:sz="4" w:space="0" w:color="auto"/>
            </w:tcBorders>
            <w:noWrap/>
            <w:vAlign w:val="center"/>
          </w:tcPr>
          <w:p w14:paraId="3798C4A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9</w:t>
            </w:r>
          </w:p>
        </w:tc>
        <w:tc>
          <w:tcPr>
            <w:tcW w:w="616" w:type="pct"/>
            <w:tcBorders>
              <w:top w:val="single" w:sz="4" w:space="0" w:color="auto"/>
            </w:tcBorders>
            <w:noWrap/>
            <w:vAlign w:val="center"/>
          </w:tcPr>
          <w:p w14:paraId="7ABCC11C"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r>
      <w:tr w:rsidR="00EC41A2" w:rsidRPr="002F202D" w14:paraId="73F7081E" w14:textId="77777777" w:rsidTr="00A350C6">
        <w:trPr>
          <w:trHeight w:val="227"/>
          <w:jc w:val="center"/>
        </w:trPr>
        <w:tc>
          <w:tcPr>
            <w:tcW w:w="656" w:type="pct"/>
            <w:noWrap/>
            <w:vAlign w:val="center"/>
          </w:tcPr>
          <w:p w14:paraId="334940B6"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29/05/2017</w:t>
            </w:r>
          </w:p>
        </w:tc>
        <w:tc>
          <w:tcPr>
            <w:tcW w:w="652" w:type="pct"/>
            <w:vAlign w:val="center"/>
          </w:tcPr>
          <w:p w14:paraId="1C44605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noWrap/>
            <w:vAlign w:val="center"/>
          </w:tcPr>
          <w:p w14:paraId="06306B08"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45.16306</w:t>
            </w:r>
          </w:p>
        </w:tc>
        <w:tc>
          <w:tcPr>
            <w:tcW w:w="665" w:type="pct"/>
            <w:noWrap/>
            <w:vAlign w:val="center"/>
          </w:tcPr>
          <w:p w14:paraId="0A86D6B2"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10.78186</w:t>
            </w:r>
          </w:p>
        </w:tc>
        <w:tc>
          <w:tcPr>
            <w:tcW w:w="500" w:type="pct"/>
            <w:noWrap/>
            <w:vAlign w:val="center"/>
          </w:tcPr>
          <w:p w14:paraId="71E71465"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Nelumbo</w:t>
            </w:r>
          </w:p>
        </w:tc>
        <w:tc>
          <w:tcPr>
            <w:tcW w:w="614" w:type="pct"/>
            <w:noWrap/>
            <w:vAlign w:val="center"/>
          </w:tcPr>
          <w:p w14:paraId="49066D90"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3</w:t>
            </w:r>
          </w:p>
        </w:tc>
        <w:tc>
          <w:tcPr>
            <w:tcW w:w="614" w:type="pct"/>
            <w:noWrap/>
            <w:vAlign w:val="center"/>
          </w:tcPr>
          <w:p w14:paraId="16A6055B"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c>
          <w:tcPr>
            <w:tcW w:w="616" w:type="pct"/>
            <w:noWrap/>
            <w:vAlign w:val="center"/>
          </w:tcPr>
          <w:p w14:paraId="7A2837F1"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3</w:t>
            </w:r>
          </w:p>
        </w:tc>
      </w:tr>
      <w:tr w:rsidR="00EC41A2" w:rsidRPr="002F202D" w14:paraId="6FF2A43D" w14:textId="77777777" w:rsidTr="00A350C6">
        <w:trPr>
          <w:trHeight w:val="227"/>
          <w:jc w:val="center"/>
        </w:trPr>
        <w:tc>
          <w:tcPr>
            <w:tcW w:w="656" w:type="pct"/>
            <w:noWrap/>
            <w:vAlign w:val="center"/>
          </w:tcPr>
          <w:p w14:paraId="66FF5291"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29/05/2017</w:t>
            </w:r>
          </w:p>
        </w:tc>
        <w:tc>
          <w:tcPr>
            <w:tcW w:w="652" w:type="pct"/>
            <w:vAlign w:val="center"/>
          </w:tcPr>
          <w:p w14:paraId="6C0F85A0"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noWrap/>
            <w:vAlign w:val="center"/>
          </w:tcPr>
          <w:p w14:paraId="2A863C1E"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45.16290</w:t>
            </w:r>
          </w:p>
        </w:tc>
        <w:tc>
          <w:tcPr>
            <w:tcW w:w="665" w:type="pct"/>
            <w:noWrap/>
            <w:vAlign w:val="center"/>
          </w:tcPr>
          <w:p w14:paraId="7ABD2170"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10.77687</w:t>
            </w:r>
          </w:p>
        </w:tc>
        <w:tc>
          <w:tcPr>
            <w:tcW w:w="500" w:type="pct"/>
            <w:noWrap/>
            <w:vAlign w:val="center"/>
          </w:tcPr>
          <w:p w14:paraId="44B8BE06"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Nelumbo</w:t>
            </w:r>
          </w:p>
        </w:tc>
        <w:tc>
          <w:tcPr>
            <w:tcW w:w="614" w:type="pct"/>
            <w:noWrap/>
            <w:vAlign w:val="center"/>
          </w:tcPr>
          <w:p w14:paraId="7E5EBB3A"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3</w:t>
            </w:r>
          </w:p>
        </w:tc>
        <w:tc>
          <w:tcPr>
            <w:tcW w:w="614" w:type="pct"/>
            <w:noWrap/>
            <w:vAlign w:val="center"/>
          </w:tcPr>
          <w:p w14:paraId="1341921D"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c>
          <w:tcPr>
            <w:tcW w:w="616" w:type="pct"/>
            <w:noWrap/>
            <w:vAlign w:val="center"/>
          </w:tcPr>
          <w:p w14:paraId="558F27B1"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3</w:t>
            </w:r>
          </w:p>
        </w:tc>
      </w:tr>
      <w:tr w:rsidR="00EC41A2" w:rsidRPr="002F202D" w14:paraId="6B65E570" w14:textId="77777777" w:rsidTr="00A350C6">
        <w:trPr>
          <w:trHeight w:val="227"/>
          <w:jc w:val="center"/>
        </w:trPr>
        <w:tc>
          <w:tcPr>
            <w:tcW w:w="656" w:type="pct"/>
            <w:noWrap/>
            <w:vAlign w:val="center"/>
          </w:tcPr>
          <w:p w14:paraId="4A93AA6D"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29/05/2017</w:t>
            </w:r>
          </w:p>
        </w:tc>
        <w:tc>
          <w:tcPr>
            <w:tcW w:w="652" w:type="pct"/>
            <w:vAlign w:val="center"/>
          </w:tcPr>
          <w:p w14:paraId="1DFDF197"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noWrap/>
            <w:vAlign w:val="center"/>
          </w:tcPr>
          <w:p w14:paraId="3229E71A"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45.16036</w:t>
            </w:r>
          </w:p>
        </w:tc>
        <w:tc>
          <w:tcPr>
            <w:tcW w:w="665" w:type="pct"/>
            <w:noWrap/>
            <w:vAlign w:val="center"/>
          </w:tcPr>
          <w:p w14:paraId="0C93A199"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10.76704</w:t>
            </w:r>
          </w:p>
        </w:tc>
        <w:tc>
          <w:tcPr>
            <w:tcW w:w="500" w:type="pct"/>
            <w:noWrap/>
            <w:vAlign w:val="center"/>
          </w:tcPr>
          <w:p w14:paraId="16AB1332"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Nelumbo</w:t>
            </w:r>
          </w:p>
        </w:tc>
        <w:tc>
          <w:tcPr>
            <w:tcW w:w="614" w:type="pct"/>
            <w:noWrap/>
            <w:vAlign w:val="center"/>
          </w:tcPr>
          <w:p w14:paraId="3C0C29E0"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3</w:t>
            </w:r>
          </w:p>
        </w:tc>
        <w:tc>
          <w:tcPr>
            <w:tcW w:w="614" w:type="pct"/>
            <w:noWrap/>
            <w:vAlign w:val="center"/>
          </w:tcPr>
          <w:p w14:paraId="39AF3F81"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c>
          <w:tcPr>
            <w:tcW w:w="616" w:type="pct"/>
            <w:noWrap/>
            <w:vAlign w:val="center"/>
          </w:tcPr>
          <w:p w14:paraId="13241C7F"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3</w:t>
            </w:r>
          </w:p>
        </w:tc>
      </w:tr>
      <w:tr w:rsidR="00EC41A2" w:rsidRPr="002F202D" w14:paraId="04010ECA" w14:textId="77777777" w:rsidTr="00A350C6">
        <w:trPr>
          <w:trHeight w:val="227"/>
          <w:jc w:val="center"/>
        </w:trPr>
        <w:tc>
          <w:tcPr>
            <w:tcW w:w="656" w:type="pct"/>
            <w:noWrap/>
            <w:vAlign w:val="center"/>
          </w:tcPr>
          <w:p w14:paraId="3F1FE775"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29/05/2017</w:t>
            </w:r>
          </w:p>
        </w:tc>
        <w:tc>
          <w:tcPr>
            <w:tcW w:w="652" w:type="pct"/>
            <w:vAlign w:val="center"/>
          </w:tcPr>
          <w:p w14:paraId="45FF5164"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noWrap/>
            <w:vAlign w:val="center"/>
          </w:tcPr>
          <w:p w14:paraId="6EE233A8"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45.16247</w:t>
            </w:r>
          </w:p>
        </w:tc>
        <w:tc>
          <w:tcPr>
            <w:tcW w:w="665" w:type="pct"/>
            <w:noWrap/>
            <w:vAlign w:val="center"/>
          </w:tcPr>
          <w:p w14:paraId="76E4950F"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10.70917</w:t>
            </w:r>
          </w:p>
        </w:tc>
        <w:tc>
          <w:tcPr>
            <w:tcW w:w="500" w:type="pct"/>
            <w:noWrap/>
            <w:vAlign w:val="center"/>
          </w:tcPr>
          <w:p w14:paraId="3A376958"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Nuphar</w:t>
            </w:r>
          </w:p>
        </w:tc>
        <w:tc>
          <w:tcPr>
            <w:tcW w:w="614" w:type="pct"/>
            <w:noWrap/>
            <w:vAlign w:val="center"/>
          </w:tcPr>
          <w:p w14:paraId="7AD12969"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12</w:t>
            </w:r>
          </w:p>
        </w:tc>
        <w:tc>
          <w:tcPr>
            <w:tcW w:w="614" w:type="pct"/>
            <w:noWrap/>
            <w:vAlign w:val="center"/>
          </w:tcPr>
          <w:p w14:paraId="452E962F"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12</w:t>
            </w:r>
          </w:p>
        </w:tc>
        <w:tc>
          <w:tcPr>
            <w:tcW w:w="616" w:type="pct"/>
            <w:noWrap/>
            <w:vAlign w:val="center"/>
          </w:tcPr>
          <w:p w14:paraId="2744586D"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r>
      <w:tr w:rsidR="00EC41A2" w:rsidRPr="002F202D" w14:paraId="75BB9E27" w14:textId="77777777" w:rsidTr="00A350C6">
        <w:trPr>
          <w:trHeight w:val="227"/>
          <w:jc w:val="center"/>
        </w:trPr>
        <w:tc>
          <w:tcPr>
            <w:tcW w:w="656" w:type="pct"/>
            <w:noWrap/>
            <w:vAlign w:val="center"/>
          </w:tcPr>
          <w:p w14:paraId="37A10FE9"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29/05/2017</w:t>
            </w:r>
          </w:p>
        </w:tc>
        <w:tc>
          <w:tcPr>
            <w:tcW w:w="652" w:type="pct"/>
            <w:vAlign w:val="center"/>
          </w:tcPr>
          <w:p w14:paraId="38EC1DC9"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noWrap/>
            <w:vAlign w:val="center"/>
          </w:tcPr>
          <w:p w14:paraId="553F6E14"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45.16077</w:t>
            </w:r>
          </w:p>
        </w:tc>
        <w:tc>
          <w:tcPr>
            <w:tcW w:w="665" w:type="pct"/>
            <w:noWrap/>
            <w:vAlign w:val="center"/>
          </w:tcPr>
          <w:p w14:paraId="7D6EC8BB"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10.73465</w:t>
            </w:r>
          </w:p>
        </w:tc>
        <w:tc>
          <w:tcPr>
            <w:tcW w:w="500" w:type="pct"/>
            <w:noWrap/>
            <w:vAlign w:val="center"/>
          </w:tcPr>
          <w:p w14:paraId="1E17BB7A"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Nuphar</w:t>
            </w:r>
          </w:p>
        </w:tc>
        <w:tc>
          <w:tcPr>
            <w:tcW w:w="614" w:type="pct"/>
            <w:noWrap/>
            <w:vAlign w:val="center"/>
          </w:tcPr>
          <w:p w14:paraId="0F7FEF72"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c>
          <w:tcPr>
            <w:tcW w:w="614" w:type="pct"/>
            <w:noWrap/>
            <w:vAlign w:val="center"/>
          </w:tcPr>
          <w:p w14:paraId="3A119DC4"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c>
          <w:tcPr>
            <w:tcW w:w="616" w:type="pct"/>
            <w:noWrap/>
            <w:vAlign w:val="center"/>
          </w:tcPr>
          <w:p w14:paraId="50DE2844"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r>
      <w:tr w:rsidR="00EC41A2" w:rsidRPr="002F202D" w14:paraId="38B5BC87" w14:textId="77777777" w:rsidTr="00A350C6">
        <w:trPr>
          <w:trHeight w:val="227"/>
          <w:jc w:val="center"/>
        </w:trPr>
        <w:tc>
          <w:tcPr>
            <w:tcW w:w="656" w:type="pct"/>
            <w:noWrap/>
            <w:vAlign w:val="center"/>
          </w:tcPr>
          <w:p w14:paraId="39AF3C20"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29/05/2017</w:t>
            </w:r>
          </w:p>
        </w:tc>
        <w:tc>
          <w:tcPr>
            <w:tcW w:w="652" w:type="pct"/>
            <w:vAlign w:val="center"/>
          </w:tcPr>
          <w:p w14:paraId="12A25824"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noWrap/>
            <w:vAlign w:val="center"/>
          </w:tcPr>
          <w:p w14:paraId="791C1F9C"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45.16889</w:t>
            </w:r>
          </w:p>
        </w:tc>
        <w:tc>
          <w:tcPr>
            <w:tcW w:w="665" w:type="pct"/>
            <w:noWrap/>
            <w:vAlign w:val="center"/>
          </w:tcPr>
          <w:p w14:paraId="46F5AF43"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10.78694</w:t>
            </w:r>
          </w:p>
        </w:tc>
        <w:tc>
          <w:tcPr>
            <w:tcW w:w="500" w:type="pct"/>
            <w:noWrap/>
            <w:vAlign w:val="center"/>
          </w:tcPr>
          <w:p w14:paraId="5A518677"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Nuphar</w:t>
            </w:r>
          </w:p>
        </w:tc>
        <w:tc>
          <w:tcPr>
            <w:tcW w:w="614" w:type="pct"/>
            <w:noWrap/>
            <w:vAlign w:val="center"/>
          </w:tcPr>
          <w:p w14:paraId="04A05701"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c>
          <w:tcPr>
            <w:tcW w:w="614" w:type="pct"/>
            <w:noWrap/>
            <w:vAlign w:val="center"/>
          </w:tcPr>
          <w:p w14:paraId="163677B0"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c>
          <w:tcPr>
            <w:tcW w:w="616" w:type="pct"/>
            <w:noWrap/>
            <w:vAlign w:val="center"/>
          </w:tcPr>
          <w:p w14:paraId="429A68DD"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r>
      <w:tr w:rsidR="00EC41A2" w:rsidRPr="002F202D" w14:paraId="7760375E" w14:textId="77777777" w:rsidTr="00A350C6">
        <w:trPr>
          <w:trHeight w:val="227"/>
          <w:jc w:val="center"/>
        </w:trPr>
        <w:tc>
          <w:tcPr>
            <w:tcW w:w="656" w:type="pct"/>
            <w:noWrap/>
            <w:vAlign w:val="center"/>
          </w:tcPr>
          <w:p w14:paraId="2F0E6381"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29/05/2017</w:t>
            </w:r>
          </w:p>
        </w:tc>
        <w:tc>
          <w:tcPr>
            <w:tcW w:w="652" w:type="pct"/>
            <w:vAlign w:val="center"/>
          </w:tcPr>
          <w:p w14:paraId="560C2B3F"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noWrap/>
            <w:vAlign w:val="center"/>
          </w:tcPr>
          <w:p w14:paraId="2BE3F27E"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45.16056</w:t>
            </w:r>
          </w:p>
        </w:tc>
        <w:tc>
          <w:tcPr>
            <w:tcW w:w="665" w:type="pct"/>
            <w:noWrap/>
            <w:vAlign w:val="center"/>
          </w:tcPr>
          <w:p w14:paraId="62DAA71C"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10.73583</w:t>
            </w:r>
          </w:p>
        </w:tc>
        <w:tc>
          <w:tcPr>
            <w:tcW w:w="500" w:type="pct"/>
            <w:noWrap/>
            <w:vAlign w:val="center"/>
          </w:tcPr>
          <w:p w14:paraId="7949C71E"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Trapa</w:t>
            </w:r>
          </w:p>
        </w:tc>
        <w:tc>
          <w:tcPr>
            <w:tcW w:w="614" w:type="pct"/>
            <w:noWrap/>
            <w:vAlign w:val="center"/>
          </w:tcPr>
          <w:p w14:paraId="1E68C3F6"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c>
          <w:tcPr>
            <w:tcW w:w="614" w:type="pct"/>
            <w:noWrap/>
            <w:vAlign w:val="center"/>
          </w:tcPr>
          <w:p w14:paraId="343263CC"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w:t>
            </w:r>
          </w:p>
        </w:tc>
        <w:tc>
          <w:tcPr>
            <w:tcW w:w="616" w:type="pct"/>
            <w:noWrap/>
            <w:vAlign w:val="center"/>
          </w:tcPr>
          <w:p w14:paraId="0C2B6221"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r>
      <w:tr w:rsidR="00EC41A2" w:rsidRPr="002F202D" w14:paraId="6593D006" w14:textId="77777777" w:rsidTr="00A350C6">
        <w:trPr>
          <w:trHeight w:val="227"/>
          <w:jc w:val="center"/>
        </w:trPr>
        <w:tc>
          <w:tcPr>
            <w:tcW w:w="656" w:type="pct"/>
            <w:noWrap/>
            <w:vAlign w:val="center"/>
          </w:tcPr>
          <w:p w14:paraId="413917DF"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30/05/2017</w:t>
            </w:r>
          </w:p>
        </w:tc>
        <w:tc>
          <w:tcPr>
            <w:tcW w:w="652" w:type="pct"/>
            <w:vAlign w:val="center"/>
          </w:tcPr>
          <w:p w14:paraId="46559044"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Middle</w:t>
            </w:r>
          </w:p>
        </w:tc>
        <w:tc>
          <w:tcPr>
            <w:tcW w:w="682" w:type="pct"/>
            <w:noWrap/>
            <w:vAlign w:val="center"/>
          </w:tcPr>
          <w:p w14:paraId="5B8C5AC4"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45.17052</w:t>
            </w:r>
          </w:p>
        </w:tc>
        <w:tc>
          <w:tcPr>
            <w:tcW w:w="665" w:type="pct"/>
            <w:noWrap/>
            <w:vAlign w:val="center"/>
          </w:tcPr>
          <w:p w14:paraId="3282F7C8"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10.79286</w:t>
            </w:r>
          </w:p>
        </w:tc>
        <w:tc>
          <w:tcPr>
            <w:tcW w:w="500" w:type="pct"/>
            <w:noWrap/>
            <w:vAlign w:val="center"/>
          </w:tcPr>
          <w:p w14:paraId="656880AE"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Nymphaea</w:t>
            </w:r>
          </w:p>
        </w:tc>
        <w:tc>
          <w:tcPr>
            <w:tcW w:w="614" w:type="pct"/>
            <w:noWrap/>
            <w:vAlign w:val="center"/>
          </w:tcPr>
          <w:p w14:paraId="751D88EC"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c>
          <w:tcPr>
            <w:tcW w:w="614" w:type="pct"/>
            <w:noWrap/>
            <w:vAlign w:val="center"/>
          </w:tcPr>
          <w:p w14:paraId="091AAD4A"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c>
          <w:tcPr>
            <w:tcW w:w="616" w:type="pct"/>
            <w:noWrap/>
            <w:vAlign w:val="center"/>
          </w:tcPr>
          <w:p w14:paraId="5F76A48E"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r>
      <w:tr w:rsidR="00EC41A2" w:rsidRPr="002F202D" w14:paraId="6473DE68" w14:textId="77777777" w:rsidTr="00A350C6">
        <w:trPr>
          <w:trHeight w:val="227"/>
          <w:jc w:val="center"/>
        </w:trPr>
        <w:tc>
          <w:tcPr>
            <w:tcW w:w="656" w:type="pct"/>
            <w:noWrap/>
            <w:vAlign w:val="center"/>
          </w:tcPr>
          <w:p w14:paraId="72A05A5B"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30/05/2017</w:t>
            </w:r>
          </w:p>
        </w:tc>
        <w:tc>
          <w:tcPr>
            <w:tcW w:w="652" w:type="pct"/>
            <w:vAlign w:val="center"/>
          </w:tcPr>
          <w:p w14:paraId="0CB74FA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Middle</w:t>
            </w:r>
          </w:p>
        </w:tc>
        <w:tc>
          <w:tcPr>
            <w:tcW w:w="682" w:type="pct"/>
            <w:noWrap/>
            <w:vAlign w:val="center"/>
          </w:tcPr>
          <w:p w14:paraId="6F7726B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45.16473</w:t>
            </w:r>
          </w:p>
        </w:tc>
        <w:tc>
          <w:tcPr>
            <w:tcW w:w="665" w:type="pct"/>
            <w:noWrap/>
            <w:vAlign w:val="center"/>
          </w:tcPr>
          <w:p w14:paraId="4914EFAE"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10.80586</w:t>
            </w:r>
          </w:p>
        </w:tc>
        <w:tc>
          <w:tcPr>
            <w:tcW w:w="500" w:type="pct"/>
            <w:noWrap/>
            <w:vAlign w:val="center"/>
          </w:tcPr>
          <w:p w14:paraId="433BBEDA"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Trapa</w:t>
            </w:r>
          </w:p>
        </w:tc>
        <w:tc>
          <w:tcPr>
            <w:tcW w:w="614" w:type="pct"/>
            <w:noWrap/>
            <w:vAlign w:val="center"/>
          </w:tcPr>
          <w:p w14:paraId="66158676"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c>
          <w:tcPr>
            <w:tcW w:w="614" w:type="pct"/>
            <w:noWrap/>
            <w:vAlign w:val="center"/>
          </w:tcPr>
          <w:p w14:paraId="62D451D4"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c>
          <w:tcPr>
            <w:tcW w:w="616" w:type="pct"/>
            <w:noWrap/>
            <w:vAlign w:val="center"/>
          </w:tcPr>
          <w:p w14:paraId="0654209D"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r>
      <w:tr w:rsidR="00EC41A2" w:rsidRPr="002F202D" w14:paraId="32D361A9" w14:textId="77777777" w:rsidTr="00A350C6">
        <w:trPr>
          <w:trHeight w:val="227"/>
          <w:jc w:val="center"/>
        </w:trPr>
        <w:tc>
          <w:tcPr>
            <w:tcW w:w="656" w:type="pct"/>
            <w:noWrap/>
            <w:vAlign w:val="center"/>
          </w:tcPr>
          <w:p w14:paraId="4C281E89"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30/05/2017</w:t>
            </w:r>
          </w:p>
        </w:tc>
        <w:tc>
          <w:tcPr>
            <w:tcW w:w="652" w:type="pct"/>
            <w:vAlign w:val="center"/>
          </w:tcPr>
          <w:p w14:paraId="3A28570B"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Middle</w:t>
            </w:r>
          </w:p>
        </w:tc>
        <w:tc>
          <w:tcPr>
            <w:tcW w:w="682" w:type="pct"/>
            <w:noWrap/>
            <w:vAlign w:val="center"/>
          </w:tcPr>
          <w:p w14:paraId="38A022B4"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45.16857</w:t>
            </w:r>
          </w:p>
        </w:tc>
        <w:tc>
          <w:tcPr>
            <w:tcW w:w="665" w:type="pct"/>
            <w:noWrap/>
            <w:vAlign w:val="center"/>
          </w:tcPr>
          <w:p w14:paraId="726027D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10.79258</w:t>
            </w:r>
          </w:p>
        </w:tc>
        <w:tc>
          <w:tcPr>
            <w:tcW w:w="500" w:type="pct"/>
            <w:noWrap/>
            <w:vAlign w:val="center"/>
          </w:tcPr>
          <w:p w14:paraId="6DE50B6A"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Trapa</w:t>
            </w:r>
          </w:p>
        </w:tc>
        <w:tc>
          <w:tcPr>
            <w:tcW w:w="614" w:type="pct"/>
            <w:noWrap/>
            <w:vAlign w:val="center"/>
          </w:tcPr>
          <w:p w14:paraId="06F3D739"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c>
          <w:tcPr>
            <w:tcW w:w="614" w:type="pct"/>
            <w:noWrap/>
            <w:vAlign w:val="center"/>
          </w:tcPr>
          <w:p w14:paraId="539466F8"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c>
          <w:tcPr>
            <w:tcW w:w="616" w:type="pct"/>
            <w:noWrap/>
            <w:vAlign w:val="center"/>
          </w:tcPr>
          <w:p w14:paraId="7F3F19F2"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r>
      <w:tr w:rsidR="00EC41A2" w:rsidRPr="002F202D" w14:paraId="2DA8DF3A" w14:textId="77777777" w:rsidTr="00A350C6">
        <w:trPr>
          <w:trHeight w:val="227"/>
          <w:jc w:val="center"/>
        </w:trPr>
        <w:tc>
          <w:tcPr>
            <w:tcW w:w="656" w:type="pct"/>
            <w:noWrap/>
            <w:vAlign w:val="center"/>
          </w:tcPr>
          <w:p w14:paraId="725656E6"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30/05/2017</w:t>
            </w:r>
          </w:p>
        </w:tc>
        <w:tc>
          <w:tcPr>
            <w:tcW w:w="652" w:type="pct"/>
            <w:vAlign w:val="center"/>
          </w:tcPr>
          <w:p w14:paraId="7550B2D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Inferior</w:t>
            </w:r>
          </w:p>
        </w:tc>
        <w:tc>
          <w:tcPr>
            <w:tcW w:w="682" w:type="pct"/>
            <w:noWrap/>
            <w:vAlign w:val="center"/>
          </w:tcPr>
          <w:p w14:paraId="33E98A31"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45.14895</w:t>
            </w:r>
          </w:p>
        </w:tc>
        <w:tc>
          <w:tcPr>
            <w:tcW w:w="665" w:type="pct"/>
            <w:noWrap/>
            <w:vAlign w:val="center"/>
          </w:tcPr>
          <w:p w14:paraId="21675A89"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10.81461</w:t>
            </w:r>
          </w:p>
        </w:tc>
        <w:tc>
          <w:tcPr>
            <w:tcW w:w="500" w:type="pct"/>
            <w:noWrap/>
            <w:vAlign w:val="center"/>
          </w:tcPr>
          <w:p w14:paraId="1509005B"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Trapa</w:t>
            </w:r>
          </w:p>
        </w:tc>
        <w:tc>
          <w:tcPr>
            <w:tcW w:w="614" w:type="pct"/>
            <w:noWrap/>
            <w:vAlign w:val="center"/>
          </w:tcPr>
          <w:p w14:paraId="155F5A9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c>
          <w:tcPr>
            <w:tcW w:w="614" w:type="pct"/>
            <w:noWrap/>
            <w:vAlign w:val="center"/>
          </w:tcPr>
          <w:p w14:paraId="0622D076"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c>
          <w:tcPr>
            <w:tcW w:w="616" w:type="pct"/>
            <w:noWrap/>
            <w:vAlign w:val="center"/>
          </w:tcPr>
          <w:p w14:paraId="00A3F98A"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r>
      <w:tr w:rsidR="00EC41A2" w:rsidRPr="002F202D" w14:paraId="42C86924" w14:textId="77777777" w:rsidTr="00A350C6">
        <w:trPr>
          <w:trHeight w:val="227"/>
          <w:jc w:val="center"/>
        </w:trPr>
        <w:tc>
          <w:tcPr>
            <w:tcW w:w="656" w:type="pct"/>
            <w:tcBorders>
              <w:bottom w:val="single" w:sz="4" w:space="0" w:color="auto"/>
            </w:tcBorders>
            <w:noWrap/>
            <w:vAlign w:val="center"/>
          </w:tcPr>
          <w:p w14:paraId="42888179"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30/05/2017</w:t>
            </w:r>
          </w:p>
        </w:tc>
        <w:tc>
          <w:tcPr>
            <w:tcW w:w="652" w:type="pct"/>
            <w:tcBorders>
              <w:bottom w:val="single" w:sz="4" w:space="0" w:color="auto"/>
            </w:tcBorders>
            <w:vAlign w:val="center"/>
          </w:tcPr>
          <w:p w14:paraId="09DBD64A"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Inferior</w:t>
            </w:r>
          </w:p>
        </w:tc>
        <w:tc>
          <w:tcPr>
            <w:tcW w:w="682" w:type="pct"/>
            <w:tcBorders>
              <w:bottom w:val="single" w:sz="4" w:space="0" w:color="auto"/>
            </w:tcBorders>
            <w:noWrap/>
            <w:vAlign w:val="center"/>
          </w:tcPr>
          <w:p w14:paraId="51B89013"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45.15147</w:t>
            </w:r>
          </w:p>
        </w:tc>
        <w:tc>
          <w:tcPr>
            <w:tcW w:w="665" w:type="pct"/>
            <w:tcBorders>
              <w:bottom w:val="single" w:sz="4" w:space="0" w:color="auto"/>
            </w:tcBorders>
            <w:noWrap/>
            <w:vAlign w:val="center"/>
          </w:tcPr>
          <w:p w14:paraId="307C15C6"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10.81282</w:t>
            </w:r>
          </w:p>
        </w:tc>
        <w:tc>
          <w:tcPr>
            <w:tcW w:w="500" w:type="pct"/>
            <w:tcBorders>
              <w:bottom w:val="single" w:sz="4" w:space="0" w:color="auto"/>
            </w:tcBorders>
            <w:noWrap/>
            <w:vAlign w:val="center"/>
          </w:tcPr>
          <w:p w14:paraId="235C23D9"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Trapa</w:t>
            </w:r>
          </w:p>
        </w:tc>
        <w:tc>
          <w:tcPr>
            <w:tcW w:w="614" w:type="pct"/>
            <w:tcBorders>
              <w:bottom w:val="single" w:sz="4" w:space="0" w:color="auto"/>
            </w:tcBorders>
            <w:noWrap/>
            <w:vAlign w:val="center"/>
          </w:tcPr>
          <w:p w14:paraId="20D80A49"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4" w:type="pct"/>
            <w:tcBorders>
              <w:bottom w:val="single" w:sz="4" w:space="0" w:color="auto"/>
            </w:tcBorders>
            <w:noWrap/>
            <w:vAlign w:val="center"/>
          </w:tcPr>
          <w:p w14:paraId="1B0F4CD1"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4</w:t>
            </w:r>
          </w:p>
        </w:tc>
        <w:tc>
          <w:tcPr>
            <w:tcW w:w="616" w:type="pct"/>
            <w:tcBorders>
              <w:bottom w:val="single" w:sz="4" w:space="0" w:color="auto"/>
            </w:tcBorders>
            <w:noWrap/>
            <w:vAlign w:val="center"/>
          </w:tcPr>
          <w:p w14:paraId="3502AD8A"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r>
      <w:tr w:rsidR="00EC41A2" w:rsidRPr="002F202D" w14:paraId="5E929613" w14:textId="77777777" w:rsidTr="00A350C6">
        <w:trPr>
          <w:trHeight w:val="227"/>
          <w:jc w:val="center"/>
        </w:trPr>
        <w:tc>
          <w:tcPr>
            <w:tcW w:w="656" w:type="pct"/>
            <w:tcBorders>
              <w:top w:val="single" w:sz="4" w:space="0" w:color="auto"/>
            </w:tcBorders>
            <w:noWrap/>
            <w:vAlign w:val="center"/>
          </w:tcPr>
          <w:p w14:paraId="1D765409"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27/07/2017</w:t>
            </w:r>
          </w:p>
        </w:tc>
        <w:tc>
          <w:tcPr>
            <w:tcW w:w="652" w:type="pct"/>
            <w:tcBorders>
              <w:top w:val="single" w:sz="4" w:space="0" w:color="auto"/>
            </w:tcBorders>
            <w:vAlign w:val="center"/>
          </w:tcPr>
          <w:p w14:paraId="5F829B7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tcBorders>
              <w:top w:val="single" w:sz="4" w:space="0" w:color="auto"/>
            </w:tcBorders>
            <w:noWrap/>
            <w:vAlign w:val="center"/>
          </w:tcPr>
          <w:p w14:paraId="3092CE91"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45.16271</w:t>
            </w:r>
          </w:p>
        </w:tc>
        <w:tc>
          <w:tcPr>
            <w:tcW w:w="665" w:type="pct"/>
            <w:tcBorders>
              <w:top w:val="single" w:sz="4" w:space="0" w:color="auto"/>
            </w:tcBorders>
            <w:noWrap/>
            <w:vAlign w:val="center"/>
          </w:tcPr>
          <w:p w14:paraId="0B0B5C3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10.70921</w:t>
            </w:r>
          </w:p>
        </w:tc>
        <w:tc>
          <w:tcPr>
            <w:tcW w:w="500" w:type="pct"/>
            <w:tcBorders>
              <w:top w:val="single" w:sz="4" w:space="0" w:color="auto"/>
            </w:tcBorders>
            <w:noWrap/>
            <w:vAlign w:val="center"/>
          </w:tcPr>
          <w:p w14:paraId="4DDD1453"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Ludwigia</w:t>
            </w:r>
          </w:p>
        </w:tc>
        <w:tc>
          <w:tcPr>
            <w:tcW w:w="614" w:type="pct"/>
            <w:tcBorders>
              <w:top w:val="single" w:sz="4" w:space="0" w:color="auto"/>
            </w:tcBorders>
            <w:noWrap/>
            <w:vAlign w:val="center"/>
          </w:tcPr>
          <w:p w14:paraId="3561A166"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9</w:t>
            </w:r>
          </w:p>
        </w:tc>
        <w:tc>
          <w:tcPr>
            <w:tcW w:w="614" w:type="pct"/>
            <w:tcBorders>
              <w:top w:val="single" w:sz="4" w:space="0" w:color="auto"/>
            </w:tcBorders>
            <w:noWrap/>
            <w:vAlign w:val="center"/>
          </w:tcPr>
          <w:p w14:paraId="7D799972"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9</w:t>
            </w:r>
          </w:p>
        </w:tc>
        <w:tc>
          <w:tcPr>
            <w:tcW w:w="616" w:type="pct"/>
            <w:tcBorders>
              <w:top w:val="single" w:sz="4" w:space="0" w:color="auto"/>
            </w:tcBorders>
            <w:noWrap/>
            <w:vAlign w:val="center"/>
          </w:tcPr>
          <w:p w14:paraId="3D00B0FC"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8</w:t>
            </w:r>
          </w:p>
        </w:tc>
      </w:tr>
      <w:tr w:rsidR="00EC41A2" w:rsidRPr="002F202D" w14:paraId="4E526D91" w14:textId="77777777" w:rsidTr="00A350C6">
        <w:trPr>
          <w:trHeight w:val="227"/>
          <w:jc w:val="center"/>
        </w:trPr>
        <w:tc>
          <w:tcPr>
            <w:tcW w:w="656" w:type="pct"/>
            <w:noWrap/>
            <w:vAlign w:val="center"/>
          </w:tcPr>
          <w:p w14:paraId="389451A3"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27/07/2017</w:t>
            </w:r>
          </w:p>
        </w:tc>
        <w:tc>
          <w:tcPr>
            <w:tcW w:w="652" w:type="pct"/>
            <w:vAlign w:val="center"/>
          </w:tcPr>
          <w:p w14:paraId="2D0CA1EC"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noWrap/>
            <w:vAlign w:val="center"/>
          </w:tcPr>
          <w:p w14:paraId="58ACAE0E"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45.16330</w:t>
            </w:r>
          </w:p>
        </w:tc>
        <w:tc>
          <w:tcPr>
            <w:tcW w:w="665" w:type="pct"/>
            <w:noWrap/>
            <w:vAlign w:val="center"/>
          </w:tcPr>
          <w:p w14:paraId="739E2853"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10.78280</w:t>
            </w:r>
          </w:p>
        </w:tc>
        <w:tc>
          <w:tcPr>
            <w:tcW w:w="500" w:type="pct"/>
            <w:noWrap/>
            <w:vAlign w:val="center"/>
          </w:tcPr>
          <w:p w14:paraId="157DDECF"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Nelumbo</w:t>
            </w:r>
          </w:p>
        </w:tc>
        <w:tc>
          <w:tcPr>
            <w:tcW w:w="614" w:type="pct"/>
            <w:noWrap/>
            <w:vAlign w:val="center"/>
          </w:tcPr>
          <w:p w14:paraId="18D958FC"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9</w:t>
            </w:r>
          </w:p>
        </w:tc>
        <w:tc>
          <w:tcPr>
            <w:tcW w:w="614" w:type="pct"/>
            <w:noWrap/>
            <w:vAlign w:val="center"/>
          </w:tcPr>
          <w:p w14:paraId="65376E59"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9</w:t>
            </w:r>
          </w:p>
        </w:tc>
        <w:tc>
          <w:tcPr>
            <w:tcW w:w="616" w:type="pct"/>
            <w:noWrap/>
            <w:vAlign w:val="center"/>
          </w:tcPr>
          <w:p w14:paraId="1A912C0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r>
      <w:tr w:rsidR="00EC41A2" w:rsidRPr="002F202D" w14:paraId="192CD55D" w14:textId="77777777" w:rsidTr="00A350C6">
        <w:trPr>
          <w:trHeight w:val="227"/>
          <w:jc w:val="center"/>
        </w:trPr>
        <w:tc>
          <w:tcPr>
            <w:tcW w:w="656" w:type="pct"/>
            <w:noWrap/>
            <w:vAlign w:val="center"/>
          </w:tcPr>
          <w:p w14:paraId="4B4244E4"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27/07/2017</w:t>
            </w:r>
          </w:p>
        </w:tc>
        <w:tc>
          <w:tcPr>
            <w:tcW w:w="652" w:type="pct"/>
            <w:vAlign w:val="center"/>
          </w:tcPr>
          <w:p w14:paraId="4859CA46"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noWrap/>
            <w:vAlign w:val="center"/>
          </w:tcPr>
          <w:p w14:paraId="37B1CB67"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45.16233</w:t>
            </w:r>
          </w:p>
        </w:tc>
        <w:tc>
          <w:tcPr>
            <w:tcW w:w="665" w:type="pct"/>
            <w:noWrap/>
            <w:vAlign w:val="center"/>
          </w:tcPr>
          <w:p w14:paraId="3AD4FE71"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10.77392</w:t>
            </w:r>
          </w:p>
        </w:tc>
        <w:tc>
          <w:tcPr>
            <w:tcW w:w="500" w:type="pct"/>
            <w:noWrap/>
            <w:vAlign w:val="center"/>
          </w:tcPr>
          <w:p w14:paraId="18320E98"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Nelumbo</w:t>
            </w:r>
          </w:p>
        </w:tc>
        <w:tc>
          <w:tcPr>
            <w:tcW w:w="614" w:type="pct"/>
            <w:noWrap/>
            <w:vAlign w:val="center"/>
          </w:tcPr>
          <w:p w14:paraId="53669304"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4" w:type="pct"/>
            <w:noWrap/>
            <w:vAlign w:val="center"/>
          </w:tcPr>
          <w:p w14:paraId="2122EA54"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6" w:type="pct"/>
            <w:noWrap/>
            <w:vAlign w:val="center"/>
          </w:tcPr>
          <w:p w14:paraId="5384653E"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r>
      <w:tr w:rsidR="00EC41A2" w:rsidRPr="002F202D" w14:paraId="7D70BB15" w14:textId="77777777" w:rsidTr="00A350C6">
        <w:trPr>
          <w:trHeight w:val="227"/>
          <w:jc w:val="center"/>
        </w:trPr>
        <w:tc>
          <w:tcPr>
            <w:tcW w:w="656" w:type="pct"/>
            <w:noWrap/>
            <w:vAlign w:val="center"/>
          </w:tcPr>
          <w:p w14:paraId="68022274"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27/07/2017</w:t>
            </w:r>
          </w:p>
        </w:tc>
        <w:tc>
          <w:tcPr>
            <w:tcW w:w="652" w:type="pct"/>
            <w:vAlign w:val="center"/>
          </w:tcPr>
          <w:p w14:paraId="34F0BBE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noWrap/>
            <w:vAlign w:val="center"/>
          </w:tcPr>
          <w:p w14:paraId="12650E6B"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45.16109</w:t>
            </w:r>
          </w:p>
        </w:tc>
        <w:tc>
          <w:tcPr>
            <w:tcW w:w="665" w:type="pct"/>
            <w:noWrap/>
            <w:vAlign w:val="center"/>
          </w:tcPr>
          <w:p w14:paraId="49E6EAA0"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10.76820</w:t>
            </w:r>
          </w:p>
        </w:tc>
        <w:tc>
          <w:tcPr>
            <w:tcW w:w="500" w:type="pct"/>
            <w:noWrap/>
            <w:vAlign w:val="center"/>
          </w:tcPr>
          <w:p w14:paraId="3AC3C81A"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Nelumbo</w:t>
            </w:r>
          </w:p>
        </w:tc>
        <w:tc>
          <w:tcPr>
            <w:tcW w:w="614" w:type="pct"/>
            <w:noWrap/>
            <w:vAlign w:val="center"/>
          </w:tcPr>
          <w:p w14:paraId="03E06E5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4" w:type="pct"/>
            <w:noWrap/>
            <w:vAlign w:val="center"/>
          </w:tcPr>
          <w:p w14:paraId="53F56109"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6" w:type="pct"/>
            <w:noWrap/>
            <w:vAlign w:val="center"/>
          </w:tcPr>
          <w:p w14:paraId="07986BEB"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r>
      <w:tr w:rsidR="00EC41A2" w:rsidRPr="002F202D" w14:paraId="79080EE6" w14:textId="77777777" w:rsidTr="00A350C6">
        <w:trPr>
          <w:trHeight w:val="227"/>
          <w:jc w:val="center"/>
        </w:trPr>
        <w:tc>
          <w:tcPr>
            <w:tcW w:w="656" w:type="pct"/>
            <w:noWrap/>
            <w:vAlign w:val="center"/>
          </w:tcPr>
          <w:p w14:paraId="68C614FB"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27/07/2017</w:t>
            </w:r>
          </w:p>
        </w:tc>
        <w:tc>
          <w:tcPr>
            <w:tcW w:w="652" w:type="pct"/>
            <w:vAlign w:val="center"/>
          </w:tcPr>
          <w:p w14:paraId="121FC0DF"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noWrap/>
            <w:vAlign w:val="center"/>
          </w:tcPr>
          <w:p w14:paraId="6736DCC3"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45.16271</w:t>
            </w:r>
          </w:p>
        </w:tc>
        <w:tc>
          <w:tcPr>
            <w:tcW w:w="665" w:type="pct"/>
            <w:noWrap/>
            <w:vAlign w:val="center"/>
          </w:tcPr>
          <w:p w14:paraId="3EC0160F"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10.70921</w:t>
            </w:r>
          </w:p>
        </w:tc>
        <w:tc>
          <w:tcPr>
            <w:tcW w:w="500" w:type="pct"/>
            <w:noWrap/>
            <w:vAlign w:val="center"/>
          </w:tcPr>
          <w:p w14:paraId="6A1B0288"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Nuphar</w:t>
            </w:r>
          </w:p>
        </w:tc>
        <w:tc>
          <w:tcPr>
            <w:tcW w:w="614" w:type="pct"/>
            <w:noWrap/>
            <w:vAlign w:val="center"/>
          </w:tcPr>
          <w:p w14:paraId="293D0761"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3</w:t>
            </w:r>
          </w:p>
        </w:tc>
        <w:tc>
          <w:tcPr>
            <w:tcW w:w="614" w:type="pct"/>
            <w:noWrap/>
            <w:vAlign w:val="center"/>
          </w:tcPr>
          <w:p w14:paraId="2550E443"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3</w:t>
            </w:r>
          </w:p>
        </w:tc>
        <w:tc>
          <w:tcPr>
            <w:tcW w:w="616" w:type="pct"/>
            <w:noWrap/>
            <w:vAlign w:val="center"/>
          </w:tcPr>
          <w:p w14:paraId="2B51B7E1"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3</w:t>
            </w:r>
          </w:p>
        </w:tc>
      </w:tr>
      <w:tr w:rsidR="00EC41A2" w:rsidRPr="002F202D" w14:paraId="1E8DC89B" w14:textId="77777777" w:rsidTr="00A350C6">
        <w:trPr>
          <w:trHeight w:val="227"/>
          <w:jc w:val="center"/>
        </w:trPr>
        <w:tc>
          <w:tcPr>
            <w:tcW w:w="656" w:type="pct"/>
            <w:noWrap/>
            <w:vAlign w:val="center"/>
          </w:tcPr>
          <w:p w14:paraId="4530776E"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27/07/2017</w:t>
            </w:r>
          </w:p>
        </w:tc>
        <w:tc>
          <w:tcPr>
            <w:tcW w:w="652" w:type="pct"/>
            <w:vAlign w:val="center"/>
          </w:tcPr>
          <w:p w14:paraId="6F6283C3"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Superior</w:t>
            </w:r>
          </w:p>
        </w:tc>
        <w:tc>
          <w:tcPr>
            <w:tcW w:w="682" w:type="pct"/>
            <w:noWrap/>
            <w:vAlign w:val="center"/>
          </w:tcPr>
          <w:p w14:paraId="3165B0A6"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45.16325</w:t>
            </w:r>
          </w:p>
        </w:tc>
        <w:tc>
          <w:tcPr>
            <w:tcW w:w="665" w:type="pct"/>
            <w:noWrap/>
            <w:vAlign w:val="center"/>
          </w:tcPr>
          <w:p w14:paraId="25369DDC"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10.74734</w:t>
            </w:r>
          </w:p>
        </w:tc>
        <w:tc>
          <w:tcPr>
            <w:tcW w:w="500" w:type="pct"/>
            <w:noWrap/>
            <w:vAlign w:val="center"/>
          </w:tcPr>
          <w:p w14:paraId="3B52B453"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Trapa</w:t>
            </w:r>
          </w:p>
        </w:tc>
        <w:tc>
          <w:tcPr>
            <w:tcW w:w="614" w:type="pct"/>
            <w:noWrap/>
            <w:vAlign w:val="center"/>
          </w:tcPr>
          <w:p w14:paraId="6EDC9EDA"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9</w:t>
            </w:r>
          </w:p>
        </w:tc>
        <w:tc>
          <w:tcPr>
            <w:tcW w:w="614" w:type="pct"/>
            <w:noWrap/>
            <w:vAlign w:val="center"/>
          </w:tcPr>
          <w:p w14:paraId="20C71512"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8</w:t>
            </w:r>
          </w:p>
        </w:tc>
        <w:tc>
          <w:tcPr>
            <w:tcW w:w="616" w:type="pct"/>
            <w:noWrap/>
            <w:vAlign w:val="center"/>
          </w:tcPr>
          <w:p w14:paraId="1080216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9</w:t>
            </w:r>
          </w:p>
        </w:tc>
      </w:tr>
      <w:tr w:rsidR="00EC41A2" w:rsidRPr="002F202D" w14:paraId="25575895" w14:textId="77777777" w:rsidTr="00A350C6">
        <w:trPr>
          <w:trHeight w:val="227"/>
          <w:jc w:val="center"/>
        </w:trPr>
        <w:tc>
          <w:tcPr>
            <w:tcW w:w="656" w:type="pct"/>
            <w:noWrap/>
            <w:vAlign w:val="center"/>
          </w:tcPr>
          <w:p w14:paraId="40559C87"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28/07/2017</w:t>
            </w:r>
          </w:p>
        </w:tc>
        <w:tc>
          <w:tcPr>
            <w:tcW w:w="652" w:type="pct"/>
            <w:vAlign w:val="center"/>
          </w:tcPr>
          <w:p w14:paraId="2F62C60E"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Middle</w:t>
            </w:r>
          </w:p>
        </w:tc>
        <w:tc>
          <w:tcPr>
            <w:tcW w:w="682" w:type="pct"/>
            <w:noWrap/>
            <w:vAlign w:val="center"/>
          </w:tcPr>
          <w:p w14:paraId="7B54C6D9"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45.17044</w:t>
            </w:r>
          </w:p>
        </w:tc>
        <w:tc>
          <w:tcPr>
            <w:tcW w:w="665" w:type="pct"/>
            <w:noWrap/>
            <w:vAlign w:val="center"/>
          </w:tcPr>
          <w:p w14:paraId="7E5D62C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10.79211</w:t>
            </w:r>
          </w:p>
        </w:tc>
        <w:tc>
          <w:tcPr>
            <w:tcW w:w="500" w:type="pct"/>
            <w:noWrap/>
            <w:vAlign w:val="center"/>
          </w:tcPr>
          <w:p w14:paraId="5FA32E27"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Nuphar</w:t>
            </w:r>
          </w:p>
        </w:tc>
        <w:tc>
          <w:tcPr>
            <w:tcW w:w="614" w:type="pct"/>
            <w:noWrap/>
            <w:vAlign w:val="center"/>
          </w:tcPr>
          <w:p w14:paraId="122E817C"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5</w:t>
            </w:r>
          </w:p>
        </w:tc>
        <w:tc>
          <w:tcPr>
            <w:tcW w:w="614" w:type="pct"/>
            <w:noWrap/>
            <w:vAlign w:val="center"/>
          </w:tcPr>
          <w:p w14:paraId="1D2A3A6E"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6" w:type="pct"/>
            <w:noWrap/>
            <w:vAlign w:val="center"/>
          </w:tcPr>
          <w:p w14:paraId="78105344"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r>
      <w:tr w:rsidR="00EC41A2" w:rsidRPr="002F202D" w14:paraId="65A8313C" w14:textId="77777777" w:rsidTr="00A350C6">
        <w:trPr>
          <w:trHeight w:val="227"/>
          <w:jc w:val="center"/>
        </w:trPr>
        <w:tc>
          <w:tcPr>
            <w:tcW w:w="656" w:type="pct"/>
            <w:noWrap/>
            <w:vAlign w:val="center"/>
          </w:tcPr>
          <w:p w14:paraId="22EE0FCB"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28/07/2017</w:t>
            </w:r>
          </w:p>
        </w:tc>
        <w:tc>
          <w:tcPr>
            <w:tcW w:w="652" w:type="pct"/>
            <w:vAlign w:val="center"/>
          </w:tcPr>
          <w:p w14:paraId="21E0930C"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Middle</w:t>
            </w:r>
          </w:p>
        </w:tc>
        <w:tc>
          <w:tcPr>
            <w:tcW w:w="682" w:type="pct"/>
            <w:noWrap/>
            <w:vAlign w:val="center"/>
          </w:tcPr>
          <w:p w14:paraId="3F7604F5"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45.17054</w:t>
            </w:r>
          </w:p>
        </w:tc>
        <w:tc>
          <w:tcPr>
            <w:tcW w:w="665" w:type="pct"/>
            <w:noWrap/>
            <w:vAlign w:val="center"/>
          </w:tcPr>
          <w:p w14:paraId="2DA8FD6D"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10.79266</w:t>
            </w:r>
          </w:p>
        </w:tc>
        <w:tc>
          <w:tcPr>
            <w:tcW w:w="500" w:type="pct"/>
            <w:noWrap/>
            <w:vAlign w:val="center"/>
          </w:tcPr>
          <w:p w14:paraId="470F10F2"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Nymphaea</w:t>
            </w:r>
          </w:p>
        </w:tc>
        <w:tc>
          <w:tcPr>
            <w:tcW w:w="614" w:type="pct"/>
            <w:noWrap/>
            <w:vAlign w:val="center"/>
          </w:tcPr>
          <w:p w14:paraId="2809DF4B"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4" w:type="pct"/>
            <w:noWrap/>
            <w:vAlign w:val="center"/>
          </w:tcPr>
          <w:p w14:paraId="1DC80FBF"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6" w:type="pct"/>
            <w:noWrap/>
            <w:vAlign w:val="center"/>
          </w:tcPr>
          <w:p w14:paraId="1F10E183"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r>
      <w:tr w:rsidR="00EC41A2" w:rsidRPr="002F202D" w14:paraId="42AE8CE6" w14:textId="77777777" w:rsidTr="00A350C6">
        <w:trPr>
          <w:trHeight w:val="227"/>
          <w:jc w:val="center"/>
        </w:trPr>
        <w:tc>
          <w:tcPr>
            <w:tcW w:w="656" w:type="pct"/>
            <w:noWrap/>
            <w:vAlign w:val="center"/>
          </w:tcPr>
          <w:p w14:paraId="0075B20D"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28/07/2017</w:t>
            </w:r>
          </w:p>
        </w:tc>
        <w:tc>
          <w:tcPr>
            <w:tcW w:w="652" w:type="pct"/>
            <w:vAlign w:val="center"/>
          </w:tcPr>
          <w:p w14:paraId="3E3C5BBD"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Middle</w:t>
            </w:r>
          </w:p>
        </w:tc>
        <w:tc>
          <w:tcPr>
            <w:tcW w:w="682" w:type="pct"/>
            <w:noWrap/>
            <w:vAlign w:val="center"/>
          </w:tcPr>
          <w:p w14:paraId="2C983249"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45.16519</w:t>
            </w:r>
          </w:p>
        </w:tc>
        <w:tc>
          <w:tcPr>
            <w:tcW w:w="665" w:type="pct"/>
            <w:noWrap/>
            <w:vAlign w:val="center"/>
          </w:tcPr>
          <w:p w14:paraId="65CDEA8A"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10.80533</w:t>
            </w:r>
          </w:p>
        </w:tc>
        <w:tc>
          <w:tcPr>
            <w:tcW w:w="500" w:type="pct"/>
            <w:noWrap/>
            <w:vAlign w:val="center"/>
          </w:tcPr>
          <w:p w14:paraId="27ABB00A"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Trapa</w:t>
            </w:r>
          </w:p>
        </w:tc>
        <w:tc>
          <w:tcPr>
            <w:tcW w:w="614" w:type="pct"/>
            <w:noWrap/>
            <w:vAlign w:val="center"/>
          </w:tcPr>
          <w:p w14:paraId="008D256F"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4" w:type="pct"/>
            <w:noWrap/>
            <w:vAlign w:val="center"/>
          </w:tcPr>
          <w:p w14:paraId="41E1D6D6"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6" w:type="pct"/>
            <w:noWrap/>
            <w:vAlign w:val="center"/>
          </w:tcPr>
          <w:p w14:paraId="0FFB9C79"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r>
      <w:tr w:rsidR="00EC41A2" w:rsidRPr="002F202D" w14:paraId="228FA49D" w14:textId="77777777" w:rsidTr="00A350C6">
        <w:trPr>
          <w:trHeight w:val="227"/>
          <w:jc w:val="center"/>
        </w:trPr>
        <w:tc>
          <w:tcPr>
            <w:tcW w:w="656" w:type="pct"/>
            <w:noWrap/>
            <w:vAlign w:val="center"/>
          </w:tcPr>
          <w:p w14:paraId="3D601D36"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28/07/2017</w:t>
            </w:r>
          </w:p>
        </w:tc>
        <w:tc>
          <w:tcPr>
            <w:tcW w:w="652" w:type="pct"/>
            <w:vAlign w:val="center"/>
          </w:tcPr>
          <w:p w14:paraId="2B4D694D"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Middle</w:t>
            </w:r>
          </w:p>
        </w:tc>
        <w:tc>
          <w:tcPr>
            <w:tcW w:w="682" w:type="pct"/>
            <w:noWrap/>
            <w:vAlign w:val="center"/>
          </w:tcPr>
          <w:p w14:paraId="53CD69CA"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45.16880</w:t>
            </w:r>
          </w:p>
        </w:tc>
        <w:tc>
          <w:tcPr>
            <w:tcW w:w="665" w:type="pct"/>
            <w:noWrap/>
            <w:vAlign w:val="center"/>
          </w:tcPr>
          <w:p w14:paraId="0A605AC7"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10.79127</w:t>
            </w:r>
          </w:p>
        </w:tc>
        <w:tc>
          <w:tcPr>
            <w:tcW w:w="500" w:type="pct"/>
            <w:noWrap/>
            <w:vAlign w:val="center"/>
          </w:tcPr>
          <w:p w14:paraId="2D874974"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Trapa</w:t>
            </w:r>
          </w:p>
        </w:tc>
        <w:tc>
          <w:tcPr>
            <w:tcW w:w="614" w:type="pct"/>
            <w:noWrap/>
            <w:vAlign w:val="center"/>
          </w:tcPr>
          <w:p w14:paraId="3A19B3B8"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4" w:type="pct"/>
            <w:noWrap/>
            <w:vAlign w:val="center"/>
          </w:tcPr>
          <w:p w14:paraId="071065C0"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6" w:type="pct"/>
            <w:noWrap/>
            <w:vAlign w:val="center"/>
          </w:tcPr>
          <w:p w14:paraId="1B1C2A4E"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r>
      <w:tr w:rsidR="00EC41A2" w:rsidRPr="002F202D" w14:paraId="6200A3A8" w14:textId="77777777" w:rsidTr="00A350C6">
        <w:trPr>
          <w:trHeight w:val="227"/>
          <w:jc w:val="center"/>
        </w:trPr>
        <w:tc>
          <w:tcPr>
            <w:tcW w:w="656" w:type="pct"/>
            <w:noWrap/>
            <w:vAlign w:val="center"/>
          </w:tcPr>
          <w:p w14:paraId="7BAAF04D" w14:textId="77777777" w:rsidR="00EC41A2" w:rsidRPr="002F202D" w:rsidRDefault="00EC41A2" w:rsidP="00005FDC">
            <w:pPr>
              <w:spacing w:before="0" w:after="0"/>
              <w:contextualSpacing/>
              <w:jc w:val="right"/>
              <w:rPr>
                <w:rFonts w:cs="Times New Roman"/>
                <w:sz w:val="18"/>
                <w:szCs w:val="18"/>
                <w:lang w:val="en-GB"/>
              </w:rPr>
            </w:pPr>
            <w:r w:rsidRPr="002F202D">
              <w:rPr>
                <w:rFonts w:cs="Times New Roman"/>
                <w:sz w:val="18"/>
                <w:szCs w:val="18"/>
                <w:lang w:val="en-GB"/>
              </w:rPr>
              <w:t>28/07/2017</w:t>
            </w:r>
          </w:p>
        </w:tc>
        <w:tc>
          <w:tcPr>
            <w:tcW w:w="652" w:type="pct"/>
            <w:vAlign w:val="center"/>
          </w:tcPr>
          <w:p w14:paraId="67D1AEEF"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Inferior</w:t>
            </w:r>
          </w:p>
        </w:tc>
        <w:tc>
          <w:tcPr>
            <w:tcW w:w="682" w:type="pct"/>
            <w:noWrap/>
            <w:vAlign w:val="center"/>
          </w:tcPr>
          <w:p w14:paraId="7230F57E"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45.14952</w:t>
            </w:r>
          </w:p>
        </w:tc>
        <w:tc>
          <w:tcPr>
            <w:tcW w:w="665" w:type="pct"/>
            <w:noWrap/>
            <w:vAlign w:val="center"/>
          </w:tcPr>
          <w:p w14:paraId="5B46C77A"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rPr>
              <w:t>10.81424</w:t>
            </w:r>
          </w:p>
        </w:tc>
        <w:tc>
          <w:tcPr>
            <w:tcW w:w="500" w:type="pct"/>
            <w:noWrap/>
            <w:vAlign w:val="center"/>
          </w:tcPr>
          <w:p w14:paraId="455F71F4" w14:textId="77777777" w:rsidR="00EC41A2" w:rsidRPr="002F202D" w:rsidRDefault="00EC41A2" w:rsidP="00005FDC">
            <w:pPr>
              <w:spacing w:before="0" w:after="0"/>
              <w:contextualSpacing/>
              <w:rPr>
                <w:rFonts w:cs="Times New Roman"/>
                <w:i/>
                <w:sz w:val="18"/>
                <w:szCs w:val="18"/>
                <w:lang w:val="en-GB"/>
              </w:rPr>
            </w:pPr>
            <w:r w:rsidRPr="002F202D">
              <w:rPr>
                <w:rFonts w:cs="Times New Roman"/>
                <w:i/>
                <w:sz w:val="18"/>
                <w:szCs w:val="18"/>
                <w:lang w:val="en-GB"/>
              </w:rPr>
              <w:t>Trapa</w:t>
            </w:r>
          </w:p>
        </w:tc>
        <w:tc>
          <w:tcPr>
            <w:tcW w:w="614" w:type="pct"/>
            <w:noWrap/>
            <w:vAlign w:val="center"/>
          </w:tcPr>
          <w:p w14:paraId="79A38749"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4" w:type="pct"/>
            <w:noWrap/>
            <w:vAlign w:val="center"/>
          </w:tcPr>
          <w:p w14:paraId="118A0012"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c>
          <w:tcPr>
            <w:tcW w:w="616" w:type="pct"/>
            <w:noWrap/>
            <w:vAlign w:val="center"/>
          </w:tcPr>
          <w:p w14:paraId="76317273" w14:textId="77777777" w:rsidR="00EC41A2" w:rsidRPr="002F202D" w:rsidRDefault="00EC41A2" w:rsidP="00005FDC">
            <w:pPr>
              <w:spacing w:before="0" w:after="0"/>
              <w:contextualSpacing/>
              <w:jc w:val="center"/>
              <w:rPr>
                <w:rFonts w:cs="Times New Roman"/>
                <w:sz w:val="18"/>
                <w:szCs w:val="18"/>
                <w:lang w:val="en-GB"/>
              </w:rPr>
            </w:pPr>
            <w:r w:rsidRPr="002F202D">
              <w:rPr>
                <w:rFonts w:cs="Times New Roman"/>
                <w:sz w:val="18"/>
                <w:szCs w:val="18"/>
                <w:lang w:val="en-GB"/>
              </w:rPr>
              <w:t>6</w:t>
            </w:r>
          </w:p>
        </w:tc>
      </w:tr>
    </w:tbl>
    <w:p w14:paraId="6497EA99" w14:textId="77777777" w:rsidR="00B203F9" w:rsidRDefault="00B203F9" w:rsidP="00B203F9">
      <w:pPr>
        <w:keepNext/>
        <w:rPr>
          <w:rFonts w:cs="Times New Roman"/>
          <w:b/>
          <w:szCs w:val="24"/>
        </w:rPr>
      </w:pPr>
    </w:p>
    <w:p w14:paraId="5D6DCF00" w14:textId="77777777" w:rsidR="00223170" w:rsidRDefault="00B203F9" w:rsidP="00223170">
      <w:pPr>
        <w:keepNext/>
        <w:jc w:val="center"/>
      </w:pPr>
      <w:r>
        <w:rPr>
          <w:rFonts w:cs="Times New Roman"/>
          <w:b/>
          <w:noProof/>
          <w:szCs w:val="24"/>
        </w:rPr>
        <w:drawing>
          <wp:inline distT="0" distB="0" distL="0" distR="0" wp14:anchorId="706A69FC" wp14:editId="3D70E23B">
            <wp:extent cx="6120000" cy="4054857"/>
            <wp:effectExtent l="0" t="0" r="0" b="3175"/>
            <wp:docPr id="4" name="Immagine 4" descr="D:\Papers\IW_Frontiers_invasiveness of Ludwigia and Nelumbo in Mantua lakes\SIs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apers\IW_Frontiers_invasiveness of Ludwigia and Nelumbo in Mantua lakes\SIs_corr.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419" t="3797" r="2390" b="3841"/>
                    <a:stretch/>
                  </pic:blipFill>
                  <pic:spPr bwMode="auto">
                    <a:xfrm>
                      <a:off x="0" y="0"/>
                      <a:ext cx="6120000" cy="4054857"/>
                    </a:xfrm>
                    <a:prstGeom prst="rect">
                      <a:avLst/>
                    </a:prstGeom>
                    <a:noFill/>
                    <a:ln>
                      <a:noFill/>
                    </a:ln>
                    <a:extLst>
                      <a:ext uri="{53640926-AAD7-44D8-BBD7-CCE9431645EC}">
                        <a14:shadowObscured xmlns:a14="http://schemas.microsoft.com/office/drawing/2010/main"/>
                      </a:ext>
                    </a:extLst>
                  </pic:spPr>
                </pic:pic>
              </a:graphicData>
            </a:graphic>
          </wp:inline>
        </w:drawing>
      </w:r>
    </w:p>
    <w:p w14:paraId="00FC76E9" w14:textId="35F7E39F" w:rsidR="00B203F9" w:rsidRDefault="00223170" w:rsidP="00223170">
      <w:pPr>
        <w:pStyle w:val="Caption"/>
        <w:jc w:val="both"/>
        <w:rPr>
          <w:b w:val="0"/>
        </w:rPr>
      </w:pPr>
      <w:r w:rsidRPr="0001436A">
        <w:t xml:space="preserve">Supplementary </w:t>
      </w:r>
      <w:r>
        <w:t>Figure</w:t>
      </w:r>
      <w:r w:rsidRPr="00223170">
        <w:t xml:space="preserve"> </w:t>
      </w:r>
      <w:fldSimple w:instr=" SEQ Figure \* ARABIC ">
        <w:r w:rsidR="00F13A23">
          <w:rPr>
            <w:noProof/>
          </w:rPr>
          <w:t>1</w:t>
        </w:r>
      </w:fldSimple>
      <w:r w:rsidRPr="00223170">
        <w:t>.</w:t>
      </w:r>
      <w:r>
        <w:t xml:space="preserve"> </w:t>
      </w:r>
      <w:r w:rsidR="00B203F9" w:rsidRPr="00223170">
        <w:rPr>
          <w:b w:val="0"/>
        </w:rPr>
        <w:t xml:space="preserve">Correlation matrix of </w:t>
      </w:r>
      <w:r w:rsidR="0058086E">
        <w:rPr>
          <w:b w:val="0"/>
        </w:rPr>
        <w:t>s</w:t>
      </w:r>
      <w:r w:rsidR="0058086E" w:rsidRPr="00223170">
        <w:rPr>
          <w:b w:val="0"/>
        </w:rPr>
        <w:t xml:space="preserve">pectral </w:t>
      </w:r>
      <w:r w:rsidR="0058086E">
        <w:rPr>
          <w:b w:val="0"/>
        </w:rPr>
        <w:t>i</w:t>
      </w:r>
      <w:r w:rsidR="0058086E" w:rsidRPr="00223170">
        <w:rPr>
          <w:b w:val="0"/>
        </w:rPr>
        <w:t xml:space="preserve">ndices </w:t>
      </w:r>
      <w:r w:rsidR="00B203F9" w:rsidRPr="00223170">
        <w:rPr>
          <w:b w:val="0"/>
        </w:rPr>
        <w:t xml:space="preserve">(SIs) derived from leaf reflectance measurements of macrophyte samples. Scatter plots of each SI pair are shown in the lower left </w:t>
      </w:r>
      <w:r w:rsidR="0058086E">
        <w:rPr>
          <w:b w:val="0"/>
        </w:rPr>
        <w:t>half;</w:t>
      </w:r>
      <w:r w:rsidR="00B203F9" w:rsidRPr="00223170">
        <w:rPr>
          <w:b w:val="0"/>
        </w:rPr>
        <w:t xml:space="preserve"> histograms of each SI scores are shown on the diagonal</w:t>
      </w:r>
      <w:r w:rsidR="0058086E">
        <w:rPr>
          <w:b w:val="0"/>
        </w:rPr>
        <w:t>; i</w:t>
      </w:r>
      <w:r w:rsidR="00B203F9" w:rsidRPr="00223170">
        <w:rPr>
          <w:b w:val="0"/>
        </w:rPr>
        <w:t xml:space="preserve">n </w:t>
      </w:r>
      <w:r w:rsidR="0058086E">
        <w:rPr>
          <w:b w:val="0"/>
        </w:rPr>
        <w:t xml:space="preserve">the </w:t>
      </w:r>
      <w:r w:rsidR="00B203F9" w:rsidRPr="00223170">
        <w:rPr>
          <w:b w:val="0"/>
        </w:rPr>
        <w:t xml:space="preserve">upper right </w:t>
      </w:r>
      <w:r w:rsidR="0058086E">
        <w:rPr>
          <w:b w:val="0"/>
        </w:rPr>
        <w:t>half</w:t>
      </w:r>
      <w:r w:rsidR="00B203F9" w:rsidRPr="00223170">
        <w:rPr>
          <w:b w:val="0"/>
        </w:rPr>
        <w:t>, the coefficient of correlation for each SI pair (Pearson’s r) is shown, together with its significance level (* p&lt;0.05, ** p&lt;0.01, *** p&lt;0.001).</w:t>
      </w:r>
    </w:p>
    <w:p w14:paraId="7DFE9DC0" w14:textId="2BF6D027" w:rsidR="003D6528" w:rsidRDefault="003D6528">
      <w:pPr>
        <w:spacing w:before="0" w:after="200" w:line="276" w:lineRule="auto"/>
      </w:pPr>
      <w:r>
        <w:br w:type="page"/>
      </w:r>
    </w:p>
    <w:p w14:paraId="369C3652" w14:textId="77777777" w:rsidR="003D6528" w:rsidRPr="003D6528" w:rsidRDefault="003D6528" w:rsidP="003D6528">
      <w:pPr>
        <w:pStyle w:val="NoSpacing"/>
      </w:pPr>
    </w:p>
    <w:p w14:paraId="37E747AB" w14:textId="77777777" w:rsidR="00F13A23" w:rsidRDefault="00F2700F" w:rsidP="00F13A23">
      <w:pPr>
        <w:keepNext/>
      </w:pPr>
      <w:r>
        <w:object w:dxaOrig="10780" w:dyaOrig="7930" w14:anchorId="728A1F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35pt;height:341.4pt" o:ole="">
            <v:imagedata r:id="rId12" o:title="" croptop="3280f"/>
          </v:shape>
          <o:OLEObject Type="Embed" ProgID="SigmaPlotGraphicObject.11" ShapeID="_x0000_i1025" DrawAspect="Content" ObjectID="_1619277688" r:id="rId13"/>
        </w:object>
      </w:r>
    </w:p>
    <w:p w14:paraId="6A66A192" w14:textId="2A6A4F2E" w:rsidR="00B203F9" w:rsidRDefault="00F13A23" w:rsidP="00F13A23">
      <w:pPr>
        <w:spacing w:before="0" w:after="200" w:line="276" w:lineRule="auto"/>
        <w:rPr>
          <w:rFonts w:cs="Times New Roman"/>
          <w:szCs w:val="24"/>
        </w:rPr>
      </w:pPr>
      <w:r w:rsidRPr="00F13A23">
        <w:rPr>
          <w:b/>
        </w:rPr>
        <w:t xml:space="preserve">Supplementary Figure </w:t>
      </w:r>
      <w:r w:rsidRPr="00F13A23">
        <w:rPr>
          <w:b/>
        </w:rPr>
        <w:fldChar w:fldCharType="begin"/>
      </w:r>
      <w:r w:rsidRPr="00F13A23">
        <w:rPr>
          <w:b/>
        </w:rPr>
        <w:instrText xml:space="preserve"> SEQ Figure \* ARABIC </w:instrText>
      </w:r>
      <w:r w:rsidRPr="00F13A23">
        <w:rPr>
          <w:b/>
        </w:rPr>
        <w:fldChar w:fldCharType="separate"/>
      </w:r>
      <w:r>
        <w:rPr>
          <w:b/>
          <w:noProof/>
        </w:rPr>
        <w:t>2</w:t>
      </w:r>
      <w:r w:rsidRPr="00F13A23">
        <w:rPr>
          <w:b/>
        </w:rPr>
        <w:fldChar w:fldCharType="end"/>
      </w:r>
      <w:r w:rsidRPr="00F13A23">
        <w:rPr>
          <w:b/>
        </w:rPr>
        <w:t>.</w:t>
      </w:r>
      <w:r w:rsidRPr="00AB71C6">
        <w:t xml:space="preserve"> Effect of light intensity (I) on the electron transport rate (ETR) of the studied</w:t>
      </w:r>
      <w:r>
        <w:t xml:space="preserve"> macrophytes </w:t>
      </w:r>
      <w:r w:rsidR="004A4F80">
        <w:t xml:space="preserve">of </w:t>
      </w:r>
      <w:r>
        <w:t>the Mantua Lakes system.</w:t>
      </w:r>
      <w:r w:rsidR="00B203F9">
        <w:rPr>
          <w:rFonts w:cs="Times New Roman"/>
          <w:szCs w:val="24"/>
        </w:rPr>
        <w:br w:type="page"/>
      </w:r>
    </w:p>
    <w:p w14:paraId="5E5DBB38" w14:textId="77777777" w:rsidR="00B203F9" w:rsidRPr="002B4A57" w:rsidRDefault="00B203F9" w:rsidP="00B203F9">
      <w:pPr>
        <w:keepNext/>
        <w:rPr>
          <w:rFonts w:cs="Times New Roman"/>
          <w:b/>
          <w:szCs w:val="24"/>
        </w:rPr>
      </w:pPr>
    </w:p>
    <w:p w14:paraId="5912D664" w14:textId="77777777" w:rsidR="00981B40" w:rsidRDefault="00CD298D" w:rsidP="00CD298D">
      <w:pPr>
        <w:keepNext/>
        <w:jc w:val="center"/>
        <w:rPr>
          <w:rFonts w:cs="Times New Roman"/>
          <w:sz w:val="20"/>
          <w:szCs w:val="20"/>
          <w:lang w:val="en-GB"/>
        </w:rPr>
      </w:pPr>
      <w:r w:rsidRPr="006C6777">
        <w:rPr>
          <w:rFonts w:cs="Times New Roman"/>
          <w:noProof/>
          <w:sz w:val="20"/>
          <w:szCs w:val="20"/>
        </w:rPr>
        <w:drawing>
          <wp:inline distT="0" distB="0" distL="0" distR="0" wp14:anchorId="33D5AF6D" wp14:editId="27B7AB6F">
            <wp:extent cx="2880000" cy="1457497"/>
            <wp:effectExtent l="0" t="0" r="0"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457497"/>
                    </a:xfrm>
                    <a:prstGeom prst="rect">
                      <a:avLst/>
                    </a:prstGeom>
                    <a:noFill/>
                  </pic:spPr>
                </pic:pic>
              </a:graphicData>
            </a:graphic>
          </wp:inline>
        </w:drawing>
      </w:r>
      <w:proofErr w:type="gramStart"/>
      <w:r>
        <w:rPr>
          <w:rFonts w:cs="Times New Roman"/>
          <w:sz w:val="20"/>
          <w:szCs w:val="20"/>
          <w:lang w:val="en-GB"/>
        </w:rPr>
        <w:t>a</w:t>
      </w:r>
      <w:proofErr w:type="gramEnd"/>
      <w:r>
        <w:rPr>
          <w:rFonts w:cs="Times New Roman"/>
          <w:sz w:val="20"/>
          <w:szCs w:val="20"/>
          <w:lang w:val="en-GB"/>
        </w:rPr>
        <w:t>)</w:t>
      </w:r>
      <w:r w:rsidRPr="006C6777">
        <w:rPr>
          <w:rFonts w:cs="Times New Roman"/>
          <w:noProof/>
          <w:sz w:val="20"/>
          <w:szCs w:val="20"/>
        </w:rPr>
        <w:drawing>
          <wp:inline distT="0" distB="0" distL="0" distR="0" wp14:anchorId="4C389C10" wp14:editId="32C7EA61">
            <wp:extent cx="2880000" cy="1457497"/>
            <wp:effectExtent l="0" t="0" r="0"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457497"/>
                    </a:xfrm>
                    <a:prstGeom prst="rect">
                      <a:avLst/>
                    </a:prstGeom>
                    <a:noFill/>
                  </pic:spPr>
                </pic:pic>
              </a:graphicData>
            </a:graphic>
          </wp:inline>
        </w:drawing>
      </w:r>
      <w:r>
        <w:rPr>
          <w:rFonts w:cs="Times New Roman"/>
          <w:sz w:val="20"/>
          <w:szCs w:val="20"/>
          <w:lang w:val="en-GB"/>
        </w:rPr>
        <w:t>b)</w:t>
      </w:r>
    </w:p>
    <w:p w14:paraId="70684564" w14:textId="6039A618" w:rsidR="00F13A23" w:rsidRDefault="00CD298D" w:rsidP="00F13A23">
      <w:pPr>
        <w:keepNext/>
        <w:jc w:val="center"/>
      </w:pPr>
      <w:r w:rsidRPr="006C6777">
        <w:rPr>
          <w:rFonts w:cs="Times New Roman"/>
          <w:noProof/>
          <w:sz w:val="20"/>
          <w:szCs w:val="20"/>
        </w:rPr>
        <w:drawing>
          <wp:inline distT="0" distB="0" distL="0" distR="0" wp14:anchorId="3A77598A" wp14:editId="0FB2D5DB">
            <wp:extent cx="2880000" cy="145543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1455430"/>
                    </a:xfrm>
                    <a:prstGeom prst="rect">
                      <a:avLst/>
                    </a:prstGeom>
                    <a:noFill/>
                  </pic:spPr>
                </pic:pic>
              </a:graphicData>
            </a:graphic>
          </wp:inline>
        </w:drawing>
      </w:r>
      <w:proofErr w:type="gramStart"/>
      <w:r>
        <w:rPr>
          <w:rFonts w:cs="Times New Roman"/>
          <w:sz w:val="20"/>
          <w:szCs w:val="20"/>
          <w:lang w:val="en-GB"/>
        </w:rPr>
        <w:t>c)</w:t>
      </w:r>
      <w:proofErr w:type="gramEnd"/>
      <w:r w:rsidRPr="006C6777">
        <w:rPr>
          <w:rFonts w:cs="Times New Roman"/>
          <w:noProof/>
          <w:sz w:val="20"/>
          <w:szCs w:val="20"/>
        </w:rPr>
        <w:drawing>
          <wp:inline distT="0" distB="0" distL="0" distR="0" wp14:anchorId="5AC2FA6A" wp14:editId="050D95C5">
            <wp:extent cx="2880000" cy="1457497"/>
            <wp:effectExtent l="0" t="0" r="0"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1457497"/>
                    </a:xfrm>
                    <a:prstGeom prst="rect">
                      <a:avLst/>
                    </a:prstGeom>
                    <a:noFill/>
                  </pic:spPr>
                </pic:pic>
              </a:graphicData>
            </a:graphic>
          </wp:inline>
        </w:drawing>
      </w:r>
      <w:r w:rsidR="00F13A23">
        <w:rPr>
          <w:rFonts w:cs="Times New Roman"/>
          <w:sz w:val="20"/>
          <w:szCs w:val="20"/>
          <w:lang w:val="en-GB"/>
        </w:rPr>
        <w:t>d)</w:t>
      </w:r>
    </w:p>
    <w:p w14:paraId="48B9F6AC" w14:textId="6E4AE474" w:rsidR="001145EC" w:rsidRDefault="00F13A23" w:rsidP="00F13A23">
      <w:pPr>
        <w:pStyle w:val="Caption"/>
      </w:pPr>
      <w:r w:rsidRPr="0001436A">
        <w:t xml:space="preserve">Supplementary </w:t>
      </w:r>
      <w:r>
        <w:t>Figure</w:t>
      </w:r>
      <w:r w:rsidRPr="0001436A">
        <w:t xml:space="preserve"> </w:t>
      </w:r>
      <w:fldSimple w:instr=" SEQ Figure \* ARABIC ">
        <w:r>
          <w:rPr>
            <w:noProof/>
          </w:rPr>
          <w:t>3</w:t>
        </w:r>
      </w:fldSimple>
      <w:r>
        <w:t xml:space="preserve">. </w:t>
      </w:r>
      <w:r w:rsidR="00CD298D" w:rsidRPr="00F13A23">
        <w:rPr>
          <w:b w:val="0"/>
        </w:rPr>
        <w:t>Time series of meteorological parameters collected during 2016 and 2017 near the study area (45°09’06’’ N; 10°50’04’’ E): a) average daily air temperature (T</w:t>
      </w:r>
      <w:r w:rsidR="004A4F80">
        <w:rPr>
          <w:b w:val="0"/>
        </w:rPr>
        <w:t>;</w:t>
      </w:r>
      <w:r w:rsidR="004A4F80" w:rsidRPr="00F13A23">
        <w:rPr>
          <w:b w:val="0"/>
        </w:rPr>
        <w:t xml:space="preserve"> </w:t>
      </w:r>
      <w:r w:rsidR="00CD298D" w:rsidRPr="00F13A23">
        <w:rPr>
          <w:b w:val="0"/>
        </w:rPr>
        <w:t>°C); b) average daily global incoming radiation (Rad</w:t>
      </w:r>
      <w:r w:rsidR="004A4F80">
        <w:rPr>
          <w:b w:val="0"/>
        </w:rPr>
        <w:t>;</w:t>
      </w:r>
      <w:r w:rsidR="00CD298D" w:rsidRPr="00F13A23">
        <w:rPr>
          <w:b w:val="0"/>
        </w:rPr>
        <w:t xml:space="preserve"> W m</w:t>
      </w:r>
      <w:r w:rsidR="00CD298D" w:rsidRPr="00F13A23">
        <w:rPr>
          <w:b w:val="0"/>
          <w:vertAlign w:val="superscript"/>
        </w:rPr>
        <w:t>-2</w:t>
      </w:r>
      <w:r w:rsidR="00CD298D" w:rsidRPr="00F13A23">
        <w:rPr>
          <w:b w:val="0"/>
        </w:rPr>
        <w:t xml:space="preserve">); c) </w:t>
      </w:r>
      <w:r w:rsidR="004A4F80" w:rsidRPr="00F13A23">
        <w:rPr>
          <w:b w:val="0"/>
        </w:rPr>
        <w:t>cumulat</w:t>
      </w:r>
      <w:r w:rsidR="004A4F80">
        <w:rPr>
          <w:b w:val="0"/>
        </w:rPr>
        <w:t>ive</w:t>
      </w:r>
      <w:r w:rsidR="004A4F80" w:rsidRPr="00F13A23">
        <w:rPr>
          <w:b w:val="0"/>
        </w:rPr>
        <w:t xml:space="preserve"> </w:t>
      </w:r>
      <w:r w:rsidR="00CD298D" w:rsidRPr="00F13A23">
        <w:rPr>
          <w:b w:val="0"/>
        </w:rPr>
        <w:t>precipitation from beginning of the year (Rain</w:t>
      </w:r>
      <w:r w:rsidR="004A4F80">
        <w:rPr>
          <w:b w:val="0"/>
        </w:rPr>
        <w:t>;</w:t>
      </w:r>
      <w:r w:rsidR="00CD298D" w:rsidRPr="00F13A23">
        <w:rPr>
          <w:b w:val="0"/>
        </w:rPr>
        <w:t xml:space="preserve"> mm); </w:t>
      </w:r>
      <w:r w:rsidR="004A4F80">
        <w:rPr>
          <w:b w:val="0"/>
        </w:rPr>
        <w:t xml:space="preserve">and </w:t>
      </w:r>
      <w:r w:rsidR="00CD298D" w:rsidRPr="00F13A23">
        <w:rPr>
          <w:b w:val="0"/>
        </w:rPr>
        <w:t>d) average daily wind velocity (Wind</w:t>
      </w:r>
      <w:r w:rsidR="004A4F80">
        <w:rPr>
          <w:b w:val="0"/>
        </w:rPr>
        <w:t>;</w:t>
      </w:r>
      <w:r w:rsidR="00CD298D" w:rsidRPr="00F13A23">
        <w:rPr>
          <w:b w:val="0"/>
        </w:rPr>
        <w:t xml:space="preserve"> m s</w:t>
      </w:r>
      <w:r w:rsidR="00CD298D" w:rsidRPr="00F13A23">
        <w:rPr>
          <w:b w:val="0"/>
          <w:vertAlign w:val="superscript"/>
        </w:rPr>
        <w:t>-1</w:t>
      </w:r>
      <w:r w:rsidR="00CD298D" w:rsidRPr="00F13A23">
        <w:rPr>
          <w:b w:val="0"/>
        </w:rPr>
        <w:t>).</w:t>
      </w:r>
      <w:r w:rsidR="000A247F">
        <w:rPr>
          <w:b w:val="0"/>
        </w:rPr>
        <w:t xml:space="preserve"> D</w:t>
      </w:r>
      <w:r w:rsidR="000A247F" w:rsidRPr="00924702">
        <w:rPr>
          <w:b w:val="0"/>
        </w:rPr>
        <w:t xml:space="preserve">ata collected </w:t>
      </w:r>
      <w:r w:rsidR="000A247F">
        <w:rPr>
          <w:b w:val="0"/>
        </w:rPr>
        <w:t xml:space="preserve">by the </w:t>
      </w:r>
      <w:r w:rsidR="000A247F" w:rsidRPr="00924702">
        <w:rPr>
          <w:b w:val="0"/>
        </w:rPr>
        <w:t xml:space="preserve">Environmental </w:t>
      </w:r>
      <w:r w:rsidR="000A247F">
        <w:rPr>
          <w:b w:val="0"/>
        </w:rPr>
        <w:t>P</w:t>
      </w:r>
      <w:r w:rsidR="000A247F" w:rsidRPr="00924702">
        <w:rPr>
          <w:b w:val="0"/>
        </w:rPr>
        <w:t xml:space="preserve">rotection </w:t>
      </w:r>
      <w:r w:rsidR="000A247F">
        <w:rPr>
          <w:b w:val="0"/>
        </w:rPr>
        <w:t>A</w:t>
      </w:r>
      <w:r w:rsidR="000A247F" w:rsidRPr="00924702">
        <w:rPr>
          <w:b w:val="0"/>
        </w:rPr>
        <w:t xml:space="preserve">gency of Lombardy region </w:t>
      </w:r>
      <w:r w:rsidR="000A247F">
        <w:rPr>
          <w:b w:val="0"/>
        </w:rPr>
        <w:t>(</w:t>
      </w:r>
      <w:r w:rsidR="000A247F" w:rsidRPr="00924702">
        <w:rPr>
          <w:b w:val="0"/>
        </w:rPr>
        <w:t>ARPA</w:t>
      </w:r>
      <w:r w:rsidR="000A247F">
        <w:rPr>
          <w:b w:val="0"/>
        </w:rPr>
        <w:t xml:space="preserve"> </w:t>
      </w:r>
      <w:proofErr w:type="spellStart"/>
      <w:r w:rsidR="000A247F">
        <w:rPr>
          <w:b w:val="0"/>
        </w:rPr>
        <w:t>Lombardia</w:t>
      </w:r>
      <w:proofErr w:type="spellEnd"/>
      <w:r w:rsidR="000A247F">
        <w:rPr>
          <w:b w:val="0"/>
        </w:rPr>
        <w:t>), weather station ID: “</w:t>
      </w:r>
      <w:proofErr w:type="spellStart"/>
      <w:r w:rsidR="000A247F" w:rsidRPr="00924702">
        <w:rPr>
          <w:b w:val="0"/>
        </w:rPr>
        <w:t>Mantova</w:t>
      </w:r>
      <w:proofErr w:type="spellEnd"/>
      <w:r w:rsidR="000A247F" w:rsidRPr="00924702">
        <w:rPr>
          <w:b w:val="0"/>
        </w:rPr>
        <w:t xml:space="preserve"> Lunetta2 SMR</w:t>
      </w:r>
      <w:r w:rsidR="000A247F">
        <w:rPr>
          <w:b w:val="0"/>
        </w:rPr>
        <w:t>”.</w:t>
      </w:r>
    </w:p>
    <w:p w14:paraId="2607888A" w14:textId="77777777" w:rsidR="001145EC" w:rsidRDefault="001145EC">
      <w:pPr>
        <w:spacing w:before="0" w:after="200" w:line="276" w:lineRule="auto"/>
        <w:rPr>
          <w:rFonts w:cs="Times New Roman"/>
          <w:szCs w:val="24"/>
        </w:rPr>
      </w:pPr>
      <w:r>
        <w:rPr>
          <w:rFonts w:cs="Times New Roman"/>
          <w:szCs w:val="24"/>
        </w:rPr>
        <w:br w:type="page"/>
      </w:r>
    </w:p>
    <w:p w14:paraId="0A0DEBB4" w14:textId="4B1273F3" w:rsidR="001145EC" w:rsidRDefault="001145EC" w:rsidP="001145EC">
      <w:pPr>
        <w:keepNext/>
        <w:jc w:val="center"/>
        <w:rPr>
          <w:rFonts w:cs="Times New Roman"/>
          <w:b/>
          <w:szCs w:val="24"/>
        </w:rPr>
      </w:pPr>
    </w:p>
    <w:p w14:paraId="46754538" w14:textId="5664F7C7" w:rsidR="00223170" w:rsidRDefault="001145EC" w:rsidP="00223170">
      <w:pPr>
        <w:keepNext/>
      </w:pPr>
      <w:r w:rsidRPr="00A041DD">
        <w:rPr>
          <w:rFonts w:cs="Times New Roman"/>
          <w:noProof/>
          <w:sz w:val="20"/>
          <w:szCs w:val="24"/>
        </w:rPr>
        <w:drawing>
          <wp:inline distT="0" distB="0" distL="0" distR="0" wp14:anchorId="1DCCDE30" wp14:editId="7971CF8E">
            <wp:extent cx="2988000" cy="2038250"/>
            <wp:effectExtent l="0" t="0" r="3175" b="635"/>
            <wp:docPr id="9" name="Immagine 9" descr="D:\Papers\IW_Frontiers_invasiveness of Ludwigia and Nelumbo in Mantua lakes\Rplo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apers\IW_Frontiers_invasiveness of Ludwigia and Nelumbo in Mantua lakes\Rplot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8000" cy="2038250"/>
                    </a:xfrm>
                    <a:prstGeom prst="rect">
                      <a:avLst/>
                    </a:prstGeom>
                    <a:noFill/>
                    <a:ln>
                      <a:noFill/>
                    </a:ln>
                  </pic:spPr>
                </pic:pic>
              </a:graphicData>
            </a:graphic>
          </wp:inline>
        </w:drawing>
      </w:r>
      <w:proofErr w:type="gramStart"/>
      <w:r w:rsidR="00A041DD" w:rsidRPr="00A041DD">
        <w:rPr>
          <w:rFonts w:cs="Times New Roman"/>
          <w:sz w:val="20"/>
          <w:szCs w:val="24"/>
        </w:rPr>
        <w:t>a</w:t>
      </w:r>
      <w:proofErr w:type="gramEnd"/>
      <w:r w:rsidR="00A041DD" w:rsidRPr="00A041DD">
        <w:rPr>
          <w:rFonts w:cs="Times New Roman"/>
          <w:sz w:val="20"/>
          <w:szCs w:val="24"/>
        </w:rPr>
        <w:t>)</w:t>
      </w:r>
      <w:r w:rsidRPr="00A041DD">
        <w:rPr>
          <w:rFonts w:cs="Times New Roman"/>
          <w:noProof/>
          <w:sz w:val="20"/>
          <w:szCs w:val="24"/>
        </w:rPr>
        <w:drawing>
          <wp:inline distT="0" distB="0" distL="0" distR="0" wp14:anchorId="560A3304" wp14:editId="2BCFE807">
            <wp:extent cx="2988000" cy="2038250"/>
            <wp:effectExtent l="0" t="0" r="3175" b="635"/>
            <wp:docPr id="10" name="Immagine 10" descr="D:\Papers\IW_Frontiers_invasiveness of Ludwigia and Nelumbo in Mantua lakes\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apers\IW_Frontiers_invasiveness of Ludwigia and Nelumbo in Mantua lakes\Rplo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8000" cy="2038250"/>
                    </a:xfrm>
                    <a:prstGeom prst="rect">
                      <a:avLst/>
                    </a:prstGeom>
                    <a:noFill/>
                    <a:ln>
                      <a:noFill/>
                    </a:ln>
                  </pic:spPr>
                </pic:pic>
              </a:graphicData>
            </a:graphic>
          </wp:inline>
        </w:drawing>
      </w:r>
      <w:r w:rsidR="00223170">
        <w:rPr>
          <w:rFonts w:cs="Times New Roman"/>
          <w:sz w:val="20"/>
          <w:szCs w:val="24"/>
        </w:rPr>
        <w:t>b)</w:t>
      </w:r>
    </w:p>
    <w:p w14:paraId="1BED4688" w14:textId="33A9450F" w:rsidR="00FD2D3C" w:rsidRDefault="00223170" w:rsidP="00223170">
      <w:pPr>
        <w:pStyle w:val="Caption"/>
        <w:rPr>
          <w:b w:val="0"/>
        </w:rPr>
      </w:pPr>
      <w:r w:rsidRPr="0001436A">
        <w:t xml:space="preserve">Supplementary </w:t>
      </w:r>
      <w:r>
        <w:t>Figure</w:t>
      </w:r>
      <w:r w:rsidRPr="0001436A">
        <w:t xml:space="preserve"> </w:t>
      </w:r>
      <w:fldSimple w:instr=" SEQ Figure \* ARABIC ">
        <w:r w:rsidR="00F13A23">
          <w:rPr>
            <w:noProof/>
          </w:rPr>
          <w:t>4</w:t>
        </w:r>
      </w:fldSimple>
      <w:r>
        <w:t>.</w:t>
      </w:r>
      <w:r w:rsidRPr="00223170">
        <w:rPr>
          <w:b w:val="0"/>
        </w:rPr>
        <w:t xml:space="preserve"> </w:t>
      </w:r>
      <w:r w:rsidR="004A4F80">
        <w:rPr>
          <w:b w:val="0"/>
        </w:rPr>
        <w:t>L</w:t>
      </w:r>
      <w:r w:rsidRPr="00223170">
        <w:rPr>
          <w:b w:val="0"/>
        </w:rPr>
        <w:t xml:space="preserve">eaf </w:t>
      </w:r>
      <w:proofErr w:type="spellStart"/>
      <w:r w:rsidRPr="00223170">
        <w:rPr>
          <w:b w:val="0"/>
        </w:rPr>
        <w:t>Chl</w:t>
      </w:r>
      <w:proofErr w:type="spellEnd"/>
      <w:r w:rsidRPr="00223170">
        <w:rPr>
          <w:b w:val="0"/>
        </w:rPr>
        <w:t>-a content (</w:t>
      </w:r>
      <w:proofErr w:type="spellStart"/>
      <w:r w:rsidRPr="00223170">
        <w:rPr>
          <w:b w:val="0"/>
        </w:rPr>
        <w:t>CaW</w:t>
      </w:r>
      <w:proofErr w:type="spellEnd"/>
      <w:r w:rsidR="004A4F80">
        <w:rPr>
          <w:b w:val="0"/>
        </w:rPr>
        <w:t>;</w:t>
      </w:r>
      <w:r w:rsidRPr="00223170">
        <w:rPr>
          <w:b w:val="0"/>
        </w:rPr>
        <w:t xml:space="preserve"> µg g</w:t>
      </w:r>
      <w:r w:rsidRPr="00223170">
        <w:rPr>
          <w:b w:val="0"/>
          <w:vertAlign w:val="subscript"/>
        </w:rPr>
        <w:t>fw</w:t>
      </w:r>
      <w:r w:rsidRPr="00223170">
        <w:rPr>
          <w:b w:val="0"/>
          <w:vertAlign w:val="superscript"/>
        </w:rPr>
        <w:t>-1</w:t>
      </w:r>
      <w:r w:rsidRPr="00223170">
        <w:rPr>
          <w:b w:val="0"/>
        </w:rPr>
        <w:t xml:space="preserve">) </w:t>
      </w:r>
      <w:r w:rsidR="004A4F80">
        <w:rPr>
          <w:b w:val="0"/>
        </w:rPr>
        <w:t>versus</w:t>
      </w:r>
      <w:r w:rsidRPr="00223170">
        <w:rPr>
          <w:b w:val="0"/>
        </w:rPr>
        <w:t xml:space="preserve"> </w:t>
      </w:r>
      <w:r w:rsidR="004A4F80">
        <w:rPr>
          <w:b w:val="0"/>
        </w:rPr>
        <w:t>s</w:t>
      </w:r>
      <w:r w:rsidR="004A4F80" w:rsidRPr="00223170">
        <w:rPr>
          <w:b w:val="0"/>
        </w:rPr>
        <w:t xml:space="preserve">pectral </w:t>
      </w:r>
      <w:r w:rsidR="004A4F80">
        <w:rPr>
          <w:b w:val="0"/>
        </w:rPr>
        <w:t>i</w:t>
      </w:r>
      <w:r w:rsidR="004A4F80" w:rsidRPr="00223170">
        <w:rPr>
          <w:b w:val="0"/>
        </w:rPr>
        <w:t xml:space="preserve">ndices </w:t>
      </w:r>
      <w:r w:rsidR="004A4F80">
        <w:rPr>
          <w:b w:val="0"/>
        </w:rPr>
        <w:t xml:space="preserve">found to be </w:t>
      </w:r>
      <w:r w:rsidRPr="00223170">
        <w:rPr>
          <w:b w:val="0"/>
        </w:rPr>
        <w:t xml:space="preserve">sensitive to chlorophyll content, developed and tested for terrestrial plants, </w:t>
      </w:r>
      <w:r w:rsidR="004A4F80">
        <w:rPr>
          <w:b w:val="0"/>
        </w:rPr>
        <w:t xml:space="preserve">and </w:t>
      </w:r>
      <w:r w:rsidRPr="00223170">
        <w:rPr>
          <w:b w:val="0"/>
        </w:rPr>
        <w:t xml:space="preserve">calculated </w:t>
      </w:r>
      <w:r w:rsidR="004A4F80">
        <w:rPr>
          <w:b w:val="0"/>
        </w:rPr>
        <w:t xml:space="preserve">here </w:t>
      </w:r>
      <w:r w:rsidRPr="00223170">
        <w:rPr>
          <w:b w:val="0"/>
        </w:rPr>
        <w:t xml:space="preserve">for </w:t>
      </w:r>
      <w:r w:rsidR="004A4F80">
        <w:rPr>
          <w:b w:val="0"/>
        </w:rPr>
        <w:t xml:space="preserve">the </w:t>
      </w:r>
      <w:r w:rsidRPr="00223170">
        <w:rPr>
          <w:b w:val="0"/>
        </w:rPr>
        <w:t xml:space="preserve">macrophyte species </w:t>
      </w:r>
      <w:r w:rsidR="004A4F80" w:rsidRPr="00223170">
        <w:rPr>
          <w:b w:val="0"/>
        </w:rPr>
        <w:t>sample</w:t>
      </w:r>
      <w:r w:rsidR="004A4F80">
        <w:rPr>
          <w:b w:val="0"/>
        </w:rPr>
        <w:t>d</w:t>
      </w:r>
      <w:r w:rsidRPr="00223170">
        <w:rPr>
          <w:b w:val="0"/>
        </w:rPr>
        <w:t xml:space="preserve">: a) Chlorophyll Index (CI; </w:t>
      </w:r>
      <w:proofErr w:type="spellStart"/>
      <w:r w:rsidRPr="00223170">
        <w:rPr>
          <w:b w:val="0"/>
        </w:rPr>
        <w:t>Gitelson</w:t>
      </w:r>
      <w:proofErr w:type="spellEnd"/>
      <w:r w:rsidRPr="00223170">
        <w:rPr>
          <w:b w:val="0"/>
        </w:rPr>
        <w:t xml:space="preserve"> et al., 2003); b) modified Normalized Difference 750/705 (mND</w:t>
      </w:r>
      <w:r w:rsidRPr="00223170">
        <w:rPr>
          <w:b w:val="0"/>
          <w:vertAlign w:val="subscript"/>
        </w:rPr>
        <w:t>705</w:t>
      </w:r>
      <w:r w:rsidRPr="00223170">
        <w:rPr>
          <w:b w:val="0"/>
        </w:rPr>
        <w:t xml:space="preserve">; Sims and </w:t>
      </w:r>
      <w:proofErr w:type="spellStart"/>
      <w:r w:rsidRPr="00223170">
        <w:rPr>
          <w:b w:val="0"/>
        </w:rPr>
        <w:t>Gamon</w:t>
      </w:r>
      <w:proofErr w:type="spellEnd"/>
      <w:r w:rsidRPr="00223170">
        <w:rPr>
          <w:b w:val="0"/>
        </w:rPr>
        <w:t>, 2002).</w:t>
      </w:r>
    </w:p>
    <w:p w14:paraId="7FCB215E" w14:textId="77777777" w:rsidR="00FD2D3C" w:rsidRDefault="00FD2D3C">
      <w:pPr>
        <w:spacing w:before="0" w:after="200" w:line="276" w:lineRule="auto"/>
        <w:rPr>
          <w:rFonts w:cs="Times New Roman"/>
          <w:bCs/>
          <w:szCs w:val="24"/>
        </w:rPr>
      </w:pPr>
      <w:r>
        <w:rPr>
          <w:b/>
        </w:rPr>
        <w:br w:type="page"/>
      </w:r>
    </w:p>
    <w:p w14:paraId="45FFC4F0" w14:textId="77777777" w:rsidR="00CA7A76" w:rsidRDefault="00CA7A76" w:rsidP="00CA7A76">
      <w:pPr>
        <w:rPr>
          <w:lang w:val="en-GB"/>
        </w:rPr>
      </w:pPr>
      <w:r>
        <w:rPr>
          <w:noProof/>
        </w:rPr>
        <w:lastRenderedPageBreak/>
        <w:drawing>
          <wp:inline distT="0" distB="0" distL="0" distR="0" wp14:anchorId="00331571" wp14:editId="42CA32E5">
            <wp:extent cx="2962910" cy="2883535"/>
            <wp:effectExtent l="0" t="0" r="8890" b="0"/>
            <wp:docPr id="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910" cy="2883535"/>
                    </a:xfrm>
                    <a:prstGeom prst="rect">
                      <a:avLst/>
                    </a:prstGeom>
                    <a:noFill/>
                  </pic:spPr>
                </pic:pic>
              </a:graphicData>
            </a:graphic>
          </wp:inline>
        </w:drawing>
      </w:r>
      <w:r>
        <w:rPr>
          <w:lang w:val="en-GB"/>
        </w:rPr>
        <w:t>a)</w:t>
      </w:r>
      <w:r>
        <w:rPr>
          <w:noProof/>
        </w:rPr>
        <w:drawing>
          <wp:inline distT="0" distB="0" distL="0" distR="0" wp14:anchorId="620F406D" wp14:editId="7E277787">
            <wp:extent cx="2956560" cy="288353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6560" cy="2883535"/>
                    </a:xfrm>
                    <a:prstGeom prst="rect">
                      <a:avLst/>
                    </a:prstGeom>
                    <a:noFill/>
                  </pic:spPr>
                </pic:pic>
              </a:graphicData>
            </a:graphic>
          </wp:inline>
        </w:drawing>
      </w:r>
      <w:r>
        <w:rPr>
          <w:lang w:val="en-GB"/>
        </w:rPr>
        <w:t>b)</w:t>
      </w:r>
    </w:p>
    <w:p w14:paraId="2345B0B2" w14:textId="7732745F" w:rsidR="009F6F7B" w:rsidRPr="00AB71C6" w:rsidRDefault="00CA7A76" w:rsidP="00AB71C6">
      <w:pPr>
        <w:pStyle w:val="Caption"/>
        <w:rPr>
          <w:b w:val="0"/>
        </w:rPr>
      </w:pPr>
      <w:r w:rsidRPr="0001436A">
        <w:t xml:space="preserve">Supplementary </w:t>
      </w:r>
      <w:r>
        <w:t>Figure</w:t>
      </w:r>
      <w:r w:rsidRPr="0001436A">
        <w:t xml:space="preserve"> </w:t>
      </w:r>
      <w:fldSimple w:instr=" SEQ Figure \* ARABIC ">
        <w:r>
          <w:rPr>
            <w:noProof/>
          </w:rPr>
          <w:t>5</w:t>
        </w:r>
      </w:fldSimple>
      <w:r>
        <w:t>.</w:t>
      </w:r>
      <w:r w:rsidRPr="00223170">
        <w:rPr>
          <w:b w:val="0"/>
        </w:rPr>
        <w:t xml:space="preserve"> </w:t>
      </w:r>
      <w:r>
        <w:rPr>
          <w:b w:val="0"/>
        </w:rPr>
        <w:t>Leaf spectral reflectance for sampled macrophyte species (average and standard deviation across all samples of each species): a) spectral response in visible to near infrared (VNIR) range; b) detail of spectral response across the red edge range. The plots include marks (vertical lines) at singular wavelengths used in the formulas of Spectral indices sensitive to chlorophyll content (ND</w:t>
      </w:r>
      <w:r w:rsidRPr="0079409E">
        <w:rPr>
          <w:b w:val="0"/>
          <w:vertAlign w:val="subscript"/>
        </w:rPr>
        <w:t>705</w:t>
      </w:r>
      <w:r>
        <w:rPr>
          <w:b w:val="0"/>
        </w:rPr>
        <w:t xml:space="preserve">, </w:t>
      </w:r>
      <w:r w:rsidRPr="0079409E">
        <w:rPr>
          <w:b w:val="0"/>
        </w:rPr>
        <w:t>mND</w:t>
      </w:r>
      <w:r w:rsidRPr="0079409E">
        <w:rPr>
          <w:b w:val="0"/>
          <w:vertAlign w:val="subscript"/>
        </w:rPr>
        <w:t>705</w:t>
      </w:r>
      <w:r w:rsidRPr="0079409E">
        <w:rPr>
          <w:b w:val="0"/>
        </w:rPr>
        <w:t xml:space="preserve">, CI). Compared to allochthonous species, the spectral response of </w:t>
      </w:r>
      <w:r w:rsidRPr="0079409E">
        <w:rPr>
          <w:b w:val="0"/>
          <w:i/>
        </w:rPr>
        <w:t>Nelumbo</w:t>
      </w:r>
      <w:r w:rsidRPr="0079409E">
        <w:rPr>
          <w:b w:val="0"/>
        </w:rPr>
        <w:t xml:space="preserve"> and </w:t>
      </w:r>
      <w:r w:rsidRPr="0079409E">
        <w:rPr>
          <w:b w:val="0"/>
          <w:i/>
        </w:rPr>
        <w:t>Ludwigia</w:t>
      </w:r>
      <w:r w:rsidRPr="0079409E">
        <w:rPr>
          <w:b w:val="0"/>
        </w:rPr>
        <w:t xml:space="preserve"> show specific features of in the red edge to near infrared range (around 690-790 nm), that could be attributed to the differences in mesophyll structure and dry matter: SLA values for these two species are in fact significantly lower than those of native ones. Differences in terms of mND</w:t>
      </w:r>
      <w:r w:rsidRPr="0079409E">
        <w:rPr>
          <w:b w:val="0"/>
          <w:vertAlign w:val="subscript"/>
        </w:rPr>
        <w:t>705</w:t>
      </w:r>
      <w:r w:rsidRPr="0079409E">
        <w:rPr>
          <w:b w:val="0"/>
        </w:rPr>
        <w:t xml:space="preserve"> and chlorophyll content between </w:t>
      </w:r>
      <w:r w:rsidRPr="0079409E">
        <w:rPr>
          <w:b w:val="0"/>
          <w:i/>
        </w:rPr>
        <w:t>Ludwigia</w:t>
      </w:r>
      <w:r w:rsidRPr="0079409E">
        <w:rPr>
          <w:b w:val="0"/>
        </w:rPr>
        <w:t xml:space="preserve"> and </w:t>
      </w:r>
      <w:r w:rsidRPr="0079409E">
        <w:rPr>
          <w:b w:val="0"/>
          <w:i/>
        </w:rPr>
        <w:t>Nelumbo,</w:t>
      </w:r>
      <w:r w:rsidRPr="0079409E">
        <w:rPr>
          <w:b w:val="0"/>
        </w:rPr>
        <w:t xml:space="preserve"> highlighted in Supplementary Figure 4, could be attributed to peculiar reflectance features in the red edge spectral </w:t>
      </w:r>
      <w:r w:rsidRPr="00C2521A">
        <w:rPr>
          <w:b w:val="0"/>
        </w:rPr>
        <w:t xml:space="preserve">range (690-730 nm), where the average difference of leaf reflectance for </w:t>
      </w:r>
      <w:r w:rsidRPr="00C2521A">
        <w:rPr>
          <w:b w:val="0"/>
          <w:i/>
        </w:rPr>
        <w:t>Ludwigia</w:t>
      </w:r>
      <w:r w:rsidRPr="00C2521A">
        <w:rPr>
          <w:b w:val="0"/>
        </w:rPr>
        <w:t xml:space="preserve"> and </w:t>
      </w:r>
      <w:r w:rsidRPr="00C2521A">
        <w:rPr>
          <w:b w:val="0"/>
          <w:i/>
        </w:rPr>
        <w:t>Nelumbo</w:t>
      </w:r>
      <w:r w:rsidRPr="00C2521A">
        <w:rPr>
          <w:b w:val="0"/>
        </w:rPr>
        <w:t xml:space="preserve"> is quite stable (around 4-5%) and higher than what should be expected from chlorophyll content alone. The better performance in capturing general variability of leaf chlorophyll content in macrophyte samples by mND</w:t>
      </w:r>
      <w:r w:rsidRPr="00C2521A">
        <w:rPr>
          <w:b w:val="0"/>
          <w:vertAlign w:val="subscript"/>
        </w:rPr>
        <w:t>705</w:t>
      </w:r>
      <w:r w:rsidRPr="00C2521A">
        <w:rPr>
          <w:b w:val="0"/>
        </w:rPr>
        <w:t xml:space="preserve"> (</w:t>
      </w:r>
      <w:r w:rsidRPr="00C2521A">
        <w:rPr>
          <w:b w:val="0"/>
          <w:i/>
        </w:rPr>
        <w:t>r</w:t>
      </w:r>
      <w:r w:rsidRPr="00C2521A">
        <w:rPr>
          <w:b w:val="0"/>
        </w:rPr>
        <w:t>=0.77) compared to CI (</w:t>
      </w:r>
      <w:r w:rsidRPr="00C2521A">
        <w:rPr>
          <w:b w:val="0"/>
          <w:i/>
        </w:rPr>
        <w:t>r</w:t>
      </w:r>
      <w:r w:rsidRPr="00C2521A">
        <w:rPr>
          <w:b w:val="0"/>
        </w:rPr>
        <w:t>=0.41) reveals the importance of taking into account structural properties and superficial effects (e.g. due to waxes) typical of aquatic plant leaves, which are expressed at shorter visible wavelengths (such as 445 nm included in calculation of mND</w:t>
      </w:r>
      <w:r w:rsidRPr="00C2521A">
        <w:rPr>
          <w:b w:val="0"/>
          <w:vertAlign w:val="subscript"/>
        </w:rPr>
        <w:t>705</w:t>
      </w:r>
      <w:r w:rsidRPr="00C2521A">
        <w:rPr>
          <w:b w:val="0"/>
        </w:rPr>
        <w:t>).</w:t>
      </w:r>
    </w:p>
    <w:sectPr w:rsidR="009F6F7B" w:rsidRPr="00AB71C6" w:rsidSect="0093429D">
      <w:headerReference w:type="even" r:id="rId22"/>
      <w:footerReference w:type="even" r:id="rId23"/>
      <w:footerReference w:type="default" r:id="rId24"/>
      <w:headerReference w:type="first" r:id="rId25"/>
      <w:pgSz w:w="12240" w:h="15840"/>
      <w:pgMar w:top="1138" w:right="1181" w:bottom="1138" w:left="1282"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4AB6C8" w16cid:durableId="1FC24936"/>
  <w16cid:commentId w16cid:paraId="44256BCC" w16cid:durableId="1FC2499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17466" w14:textId="77777777" w:rsidR="00D0099B" w:rsidRDefault="00D0099B" w:rsidP="00117666">
      <w:pPr>
        <w:spacing w:after="0"/>
      </w:pPr>
      <w:r>
        <w:separator/>
      </w:r>
    </w:p>
  </w:endnote>
  <w:endnote w:type="continuationSeparator" w:id="0">
    <w:p w14:paraId="1E8E1577" w14:textId="77777777" w:rsidR="00D0099B" w:rsidRDefault="00D0099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0EE6103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D74EA">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0EE6103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D74EA">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5334D0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D74EA">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5334D0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D74EA">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937B9" w14:textId="77777777" w:rsidR="00D0099B" w:rsidRDefault="00D0099B" w:rsidP="00117666">
      <w:pPr>
        <w:spacing w:after="0"/>
      </w:pPr>
      <w:r>
        <w:separator/>
      </w:r>
    </w:p>
  </w:footnote>
  <w:footnote w:type="continuationSeparator" w:id="0">
    <w:p w14:paraId="48FE3B37" w14:textId="77777777" w:rsidR="00D0099B" w:rsidRDefault="00D0099B"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3"/>
  <w:proofState w:spelling="clean" w:grammar="clean"/>
  <w:attachedTemplate r:id="rId1"/>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23A6D"/>
    <w:rsid w:val="00034304"/>
    <w:rsid w:val="00035434"/>
    <w:rsid w:val="00052A14"/>
    <w:rsid w:val="0005566E"/>
    <w:rsid w:val="00065240"/>
    <w:rsid w:val="00077D53"/>
    <w:rsid w:val="000953A7"/>
    <w:rsid w:val="000A247F"/>
    <w:rsid w:val="00105FD9"/>
    <w:rsid w:val="00113CD7"/>
    <w:rsid w:val="001145EC"/>
    <w:rsid w:val="00117666"/>
    <w:rsid w:val="001549D3"/>
    <w:rsid w:val="00160065"/>
    <w:rsid w:val="00177D84"/>
    <w:rsid w:val="00223170"/>
    <w:rsid w:val="00267D18"/>
    <w:rsid w:val="002868E2"/>
    <w:rsid w:val="002869C3"/>
    <w:rsid w:val="002936E4"/>
    <w:rsid w:val="002B2C67"/>
    <w:rsid w:val="002B3D92"/>
    <w:rsid w:val="002B4A57"/>
    <w:rsid w:val="002C74CA"/>
    <w:rsid w:val="002E0E40"/>
    <w:rsid w:val="002F202D"/>
    <w:rsid w:val="0034607E"/>
    <w:rsid w:val="003544FB"/>
    <w:rsid w:val="003D2F2D"/>
    <w:rsid w:val="003D6528"/>
    <w:rsid w:val="00401590"/>
    <w:rsid w:val="00447801"/>
    <w:rsid w:val="00452E9C"/>
    <w:rsid w:val="004735C8"/>
    <w:rsid w:val="004947A6"/>
    <w:rsid w:val="004961FF"/>
    <w:rsid w:val="004A4F80"/>
    <w:rsid w:val="004E2D36"/>
    <w:rsid w:val="00517A89"/>
    <w:rsid w:val="005250F2"/>
    <w:rsid w:val="0058086E"/>
    <w:rsid w:val="00593EEA"/>
    <w:rsid w:val="005A5EEE"/>
    <w:rsid w:val="006375C7"/>
    <w:rsid w:val="00654E8F"/>
    <w:rsid w:val="0065707D"/>
    <w:rsid w:val="00660D05"/>
    <w:rsid w:val="006820B1"/>
    <w:rsid w:val="006B7D14"/>
    <w:rsid w:val="00701727"/>
    <w:rsid w:val="0070566C"/>
    <w:rsid w:val="00714C50"/>
    <w:rsid w:val="00725A7D"/>
    <w:rsid w:val="007501BE"/>
    <w:rsid w:val="00755632"/>
    <w:rsid w:val="00790BB3"/>
    <w:rsid w:val="007C206C"/>
    <w:rsid w:val="00817DD6"/>
    <w:rsid w:val="0083759F"/>
    <w:rsid w:val="00854846"/>
    <w:rsid w:val="00885156"/>
    <w:rsid w:val="009151AA"/>
    <w:rsid w:val="009209F1"/>
    <w:rsid w:val="0093429D"/>
    <w:rsid w:val="00943573"/>
    <w:rsid w:val="00970782"/>
    <w:rsid w:val="00970F7D"/>
    <w:rsid w:val="00981B40"/>
    <w:rsid w:val="00994A3D"/>
    <w:rsid w:val="009C2B12"/>
    <w:rsid w:val="009F6F7B"/>
    <w:rsid w:val="00A041DD"/>
    <w:rsid w:val="00A174D9"/>
    <w:rsid w:val="00A350C6"/>
    <w:rsid w:val="00AA4D24"/>
    <w:rsid w:val="00AB460E"/>
    <w:rsid w:val="00AB6715"/>
    <w:rsid w:val="00AB71C6"/>
    <w:rsid w:val="00AC1FA6"/>
    <w:rsid w:val="00B1671E"/>
    <w:rsid w:val="00B203F9"/>
    <w:rsid w:val="00B25EB8"/>
    <w:rsid w:val="00B37F4D"/>
    <w:rsid w:val="00B53C0B"/>
    <w:rsid w:val="00B56B08"/>
    <w:rsid w:val="00BC1BE2"/>
    <w:rsid w:val="00C52A7B"/>
    <w:rsid w:val="00C56BAF"/>
    <w:rsid w:val="00C679AA"/>
    <w:rsid w:val="00C75972"/>
    <w:rsid w:val="00CA7A76"/>
    <w:rsid w:val="00CB2E86"/>
    <w:rsid w:val="00CD066B"/>
    <w:rsid w:val="00CD298D"/>
    <w:rsid w:val="00CD74EA"/>
    <w:rsid w:val="00CE4FEE"/>
    <w:rsid w:val="00D0099B"/>
    <w:rsid w:val="00DB59C3"/>
    <w:rsid w:val="00DC259A"/>
    <w:rsid w:val="00DE23E8"/>
    <w:rsid w:val="00DE2F62"/>
    <w:rsid w:val="00E1166C"/>
    <w:rsid w:val="00E52377"/>
    <w:rsid w:val="00E64E17"/>
    <w:rsid w:val="00E866C9"/>
    <w:rsid w:val="00EA3D3C"/>
    <w:rsid w:val="00EC090A"/>
    <w:rsid w:val="00EC41A2"/>
    <w:rsid w:val="00ED20B5"/>
    <w:rsid w:val="00F13A23"/>
    <w:rsid w:val="00F2700F"/>
    <w:rsid w:val="00F35410"/>
    <w:rsid w:val="00F46900"/>
    <w:rsid w:val="00F518FB"/>
    <w:rsid w:val="00F61D89"/>
    <w:rsid w:val="00F948CE"/>
    <w:rsid w:val="00FD2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28" Type="http://schemas.microsoft.com/office/2016/09/relationships/commentsIds" Target="commentsIds.xml"/><Relationship Id="rId10" Type="http://schemas.openxmlformats.org/officeDocument/2006/relationships/hyperlink" Target="mailto:villa.p@irea.cnr.it"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toth.viktor@okologia.mta.hu"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BE3E1F2-B423-4A69-80BB-0BB7BA997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TotalTime>
  <Pages>7</Pages>
  <Words>1120</Words>
  <Characters>6386</Characters>
  <Application>Microsoft Office Word</Application>
  <DocSecurity>0</DocSecurity>
  <Lines>53</Lines>
  <Paragraphs>14</Paragraphs>
  <ScaleCrop>false</ScaleCrop>
  <HeadingPairs>
    <vt:vector size="6" baseType="variant">
      <vt:variant>
        <vt:lpstr>Cím</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7492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 Tóth</dc:creator>
  <cp:lastModifiedBy>Kalaiselvi Senthilkumar</cp:lastModifiedBy>
  <cp:revision>6</cp:revision>
  <cp:lastPrinted>2013-10-03T12:51:00Z</cp:lastPrinted>
  <dcterms:created xsi:type="dcterms:W3CDTF">2018-12-18T08:10:00Z</dcterms:created>
  <dcterms:modified xsi:type="dcterms:W3CDTF">2019-05-13T13:05:00Z</dcterms:modified>
</cp:coreProperties>
</file>