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C9" w:rsidRPr="006C39C9" w:rsidRDefault="00710BCD">
      <w:pPr>
        <w:pStyle w:val="Standard"/>
        <w:spacing w:after="0" w:line="360" w:lineRule="auto"/>
        <w:rPr>
          <w:lang w:val="en-US"/>
        </w:rPr>
      </w:pPr>
      <w:r w:rsidRPr="006C39C9">
        <w:rPr>
          <w:rFonts w:ascii="Cambria" w:hAnsi="Cambria" w:cs="Cambria"/>
          <w:b/>
          <w:i/>
          <w:lang w:val="en-US"/>
        </w:rPr>
        <w:t>Supplemental table S4:</w:t>
      </w:r>
      <w:r w:rsidRPr="006C39C9">
        <w:rPr>
          <w:rFonts w:ascii="Cambria" w:hAnsi="Cambria" w:cs="Cambria"/>
          <w:lang w:val="en-US"/>
        </w:rPr>
        <w:t xml:space="preserve"> List of the implicit research hypotheses, the reference for its foundation and the outcome of our investigation regarding its validity.</w:t>
      </w:r>
      <w:r w:rsidRPr="006C39C9">
        <w:rPr>
          <w:rFonts w:ascii="Cambria" w:hAnsi="Cambria" w:cs="Cambria"/>
          <w:lang w:val="en-US"/>
        </w:rPr>
        <w:tab/>
      </w:r>
    </w:p>
    <w:p w:rsidR="00930AC9" w:rsidRPr="006C39C9" w:rsidRDefault="00710BCD">
      <w:pPr>
        <w:pStyle w:val="Standard"/>
        <w:tabs>
          <w:tab w:val="left" w:pos="1843"/>
          <w:tab w:val="left" w:pos="3119"/>
          <w:tab w:val="left" w:pos="5387"/>
          <w:tab w:val="left" w:pos="8222"/>
          <w:tab w:val="left" w:pos="9639"/>
          <w:tab w:val="left" w:pos="10773"/>
        </w:tabs>
        <w:spacing w:after="0" w:line="360" w:lineRule="auto"/>
        <w:ind w:firstLine="144"/>
        <w:rPr>
          <w:rFonts w:ascii="Cambria" w:hAnsi="Cambria" w:cs="Cambria"/>
          <w:b/>
          <w:i/>
          <w:lang w:val="en-US"/>
        </w:rPr>
      </w:pPr>
      <w:r w:rsidRPr="006C39C9">
        <w:rPr>
          <w:rFonts w:ascii="Cambria" w:hAnsi="Cambria" w:cs="Cambria"/>
          <w:b/>
          <w:i/>
          <w:lang w:val="en-US"/>
        </w:rPr>
        <w:tab/>
      </w:r>
      <w:r w:rsidRPr="006C39C9">
        <w:rPr>
          <w:rFonts w:ascii="Cambria" w:hAnsi="Cambria" w:cs="Cambria"/>
          <w:b/>
          <w:i/>
          <w:lang w:val="en-US"/>
        </w:rPr>
        <w:tab/>
      </w:r>
      <w:r w:rsidRPr="006C39C9">
        <w:rPr>
          <w:rFonts w:ascii="Cambria" w:hAnsi="Cambria" w:cs="Cambria"/>
          <w:b/>
          <w:i/>
          <w:lang w:val="en-US"/>
        </w:rPr>
        <w:tab/>
      </w:r>
      <w:r w:rsidRPr="006C39C9">
        <w:rPr>
          <w:rFonts w:ascii="Cambria" w:hAnsi="Cambria" w:cs="Cambria"/>
          <w:b/>
          <w:i/>
          <w:lang w:val="en-US"/>
        </w:rPr>
        <w:tab/>
      </w:r>
      <w:proofErr w:type="gramStart"/>
      <w:r w:rsidRPr="006C39C9">
        <w:rPr>
          <w:rFonts w:ascii="Cambria" w:hAnsi="Cambria" w:cs="Cambria"/>
          <w:b/>
          <w:i/>
          <w:lang w:val="en-US"/>
        </w:rPr>
        <w:t>hypothesis</w:t>
      </w:r>
      <w:proofErr w:type="gramEnd"/>
    </w:p>
    <w:p w:rsidR="00930AC9" w:rsidRPr="006C39C9" w:rsidRDefault="00710BCD">
      <w:pPr>
        <w:pStyle w:val="Standard"/>
        <w:tabs>
          <w:tab w:val="left" w:pos="1843"/>
          <w:tab w:val="left" w:pos="2694"/>
          <w:tab w:val="left" w:pos="5103"/>
          <w:tab w:val="left" w:pos="8222"/>
          <w:tab w:val="left" w:pos="8789"/>
          <w:tab w:val="left" w:pos="9639"/>
          <w:tab w:val="left" w:pos="11057"/>
          <w:tab w:val="left" w:pos="12191"/>
        </w:tabs>
        <w:spacing w:after="0" w:line="360" w:lineRule="auto"/>
        <w:ind w:firstLine="144"/>
        <w:rPr>
          <w:rFonts w:ascii="Cambria" w:hAnsi="Cambria" w:cs="Cambria"/>
          <w:b/>
          <w:i/>
          <w:lang w:val="en-US"/>
        </w:rPr>
      </w:pPr>
      <w:proofErr w:type="gramStart"/>
      <w:r w:rsidRPr="006C39C9">
        <w:rPr>
          <w:rFonts w:ascii="Cambria" w:hAnsi="Cambria" w:cs="Cambria"/>
          <w:b/>
          <w:i/>
          <w:lang w:val="en-US"/>
        </w:rPr>
        <w:t>polymorphism</w:t>
      </w:r>
      <w:proofErr w:type="gramEnd"/>
      <w:r w:rsidRPr="006C39C9">
        <w:rPr>
          <w:rFonts w:ascii="Cambria" w:hAnsi="Cambria" w:cs="Cambria"/>
          <w:b/>
          <w:i/>
          <w:lang w:val="en-US"/>
        </w:rPr>
        <w:tab/>
        <w:t>gene</w:t>
      </w:r>
      <w:r w:rsidRPr="006C39C9">
        <w:rPr>
          <w:rFonts w:ascii="Cambria" w:hAnsi="Cambria" w:cs="Cambria"/>
          <w:b/>
          <w:i/>
          <w:lang w:val="en-US"/>
        </w:rPr>
        <w:tab/>
        <w:t>cellular parameter</w:t>
      </w:r>
      <w:r w:rsidRPr="006C39C9">
        <w:rPr>
          <w:rFonts w:ascii="Cambria" w:hAnsi="Cambria" w:cs="Cambria"/>
          <w:b/>
          <w:i/>
          <w:lang w:val="en-US"/>
        </w:rPr>
        <w:tab/>
        <w:t>statement</w:t>
      </w:r>
      <w:r w:rsidRPr="006C39C9">
        <w:rPr>
          <w:rFonts w:ascii="Cambria" w:hAnsi="Cambria" w:cs="Cambria"/>
          <w:b/>
          <w:i/>
          <w:lang w:val="en-US"/>
        </w:rPr>
        <w:tab/>
        <w:t>confirmed</w:t>
      </w:r>
      <w:r w:rsidRPr="006C39C9">
        <w:rPr>
          <w:rFonts w:ascii="Cambria" w:hAnsi="Cambria" w:cs="Cambria"/>
          <w:b/>
          <w:i/>
          <w:lang w:val="en-US"/>
        </w:rPr>
        <w:tab/>
        <w:t>withheld</w:t>
      </w:r>
      <w:r w:rsidRPr="006C39C9">
        <w:rPr>
          <w:rFonts w:ascii="Cambria" w:hAnsi="Cambria" w:cs="Cambria"/>
          <w:b/>
          <w:i/>
          <w:lang w:val="en-US"/>
        </w:rPr>
        <w:tab/>
        <w:t>rejected</w:t>
      </w:r>
      <w:r w:rsidRPr="006C39C9">
        <w:rPr>
          <w:rFonts w:ascii="Cambria" w:hAnsi="Cambria" w:cs="Cambria"/>
          <w:b/>
          <w:i/>
          <w:lang w:val="en-US"/>
        </w:rPr>
        <w:tab/>
        <w:t>reference</w:t>
      </w:r>
    </w:p>
    <w:p w:rsidR="00930AC9" w:rsidRPr="006C39C9" w:rsidRDefault="00710BCD">
      <w:pPr>
        <w:pStyle w:val="Standard"/>
        <w:tabs>
          <w:tab w:val="left" w:pos="1843"/>
          <w:tab w:val="left" w:pos="2694"/>
          <w:tab w:val="left" w:pos="5103"/>
          <w:tab w:val="left" w:pos="8505"/>
          <w:tab w:val="left" w:pos="9923"/>
          <w:tab w:val="left" w:pos="11340"/>
          <w:tab w:val="left" w:pos="12333"/>
        </w:tabs>
        <w:spacing w:after="0" w:line="360" w:lineRule="auto"/>
        <w:ind w:firstLine="144"/>
        <w:rPr>
          <w:lang w:val="en-US"/>
        </w:rPr>
      </w:pPr>
      <w:proofErr w:type="gramStart"/>
      <w:r w:rsidRPr="006C39C9">
        <w:rPr>
          <w:rFonts w:ascii="Cambria" w:hAnsi="Cambria" w:cs="Cambria"/>
          <w:lang w:val="en-US"/>
        </w:rPr>
        <w:t>rs1799752</w:t>
      </w:r>
      <w:proofErr w:type="gramEnd"/>
      <w:r w:rsidRPr="006C39C9">
        <w:rPr>
          <w:rFonts w:ascii="Cambria" w:hAnsi="Cambria" w:cs="Cambria"/>
          <w:lang w:val="en-US"/>
        </w:rPr>
        <w:tab/>
        <w:t>ACE</w:t>
      </w:r>
      <w:r w:rsidRPr="006C39C9">
        <w:rPr>
          <w:rFonts w:ascii="Cambria" w:hAnsi="Cambria" w:cs="Cambria"/>
          <w:lang w:val="en-US"/>
        </w:rPr>
        <w:tab/>
        <w:t>fibe</w:t>
      </w:r>
      <w:r w:rsidRPr="006C39C9">
        <w:rPr>
          <w:rFonts w:ascii="Cambria" w:hAnsi="Cambria" w:cs="Cambria"/>
          <w:lang w:val="en-US"/>
        </w:rPr>
        <w:t>r type distribution</w:t>
      </w:r>
      <w:r w:rsidRPr="006C39C9">
        <w:rPr>
          <w:rFonts w:ascii="Cambria" w:hAnsi="Cambria" w:cs="Cambria"/>
          <w:lang w:val="en-US"/>
        </w:rPr>
        <w:tab/>
        <w:t>genotype x phenotype effects</w:t>
      </w:r>
      <w:r w:rsidRPr="006C39C9">
        <w:rPr>
          <w:rFonts w:ascii="Cambria" w:hAnsi="Cambria" w:cs="Cambria"/>
          <w:lang w:val="en-US"/>
        </w:rPr>
        <w:tab/>
        <w:t>yes</w:t>
      </w:r>
      <w:r w:rsidRPr="006C39C9">
        <w:rPr>
          <w:rFonts w:ascii="Cambria" w:hAnsi="Cambria" w:cs="Cambria"/>
          <w:lang w:val="en-US"/>
        </w:rPr>
        <w:tab/>
      </w:r>
      <w:proofErr w:type="spellStart"/>
      <w:r w:rsidRPr="006C39C9">
        <w:rPr>
          <w:rFonts w:ascii="Cambria" w:hAnsi="Cambria" w:cs="Cambria"/>
          <w:lang w:val="en-US"/>
        </w:rPr>
        <w:t>yes</w:t>
      </w:r>
      <w:proofErr w:type="spellEnd"/>
      <w:r w:rsidRPr="006C39C9">
        <w:rPr>
          <w:rFonts w:ascii="Cambria" w:hAnsi="Cambria" w:cs="Cambria"/>
          <w:lang w:val="en-US"/>
        </w:rPr>
        <w:tab/>
        <w:t>no</w:t>
      </w:r>
      <w:r w:rsidRPr="006C39C9">
        <w:rPr>
          <w:rFonts w:ascii="Cambria" w:hAnsi="Cambria" w:cs="Cambria"/>
          <w:lang w:val="en-US"/>
        </w:rPr>
        <w:tab/>
        <w:t>(</w:t>
      </w:r>
      <w:hyperlink r:id="rId8" w:tooltip="Valdivieso, 2017 #80" w:history="1">
        <w:r w:rsidRPr="006C39C9">
          <w:rPr>
            <w:rFonts w:ascii="Cambria" w:hAnsi="Cambria" w:cs="Cambria"/>
            <w:lang w:val="en-US"/>
          </w:rPr>
          <w:t>30</w:t>
        </w:r>
      </w:hyperlink>
      <w:r w:rsidRPr="006C39C9">
        <w:rPr>
          <w:rFonts w:ascii="Cambria" w:hAnsi="Cambria" w:cs="Cambria"/>
          <w:lang w:val="en-US"/>
        </w:rPr>
        <w:t>)</w:t>
      </w:r>
    </w:p>
    <w:p w:rsidR="00930AC9" w:rsidRPr="006C39C9" w:rsidRDefault="00710BCD">
      <w:pPr>
        <w:pStyle w:val="Standard"/>
        <w:tabs>
          <w:tab w:val="left" w:pos="1843"/>
          <w:tab w:val="left" w:pos="2694"/>
          <w:tab w:val="left" w:pos="5103"/>
          <w:tab w:val="left" w:pos="8505"/>
          <w:tab w:val="left" w:pos="9923"/>
          <w:tab w:val="left" w:pos="11340"/>
          <w:tab w:val="left" w:pos="12333"/>
        </w:tabs>
        <w:spacing w:after="0" w:line="360" w:lineRule="auto"/>
        <w:ind w:firstLine="144"/>
        <w:rPr>
          <w:lang w:val="en-US"/>
        </w:rPr>
      </w:pPr>
      <w:proofErr w:type="gramStart"/>
      <w:r w:rsidRPr="006C39C9">
        <w:rPr>
          <w:rFonts w:ascii="Cambria" w:hAnsi="Cambria" w:cs="Cambria"/>
          <w:lang w:val="en-US"/>
        </w:rPr>
        <w:t>rs1799752</w:t>
      </w:r>
      <w:proofErr w:type="gramEnd"/>
      <w:r w:rsidRPr="006C39C9">
        <w:rPr>
          <w:rFonts w:ascii="Cambria" w:hAnsi="Cambria" w:cs="Cambria"/>
          <w:lang w:val="en-US"/>
        </w:rPr>
        <w:tab/>
        <w:t>ACE</w:t>
      </w:r>
      <w:r w:rsidRPr="006C39C9">
        <w:rPr>
          <w:rFonts w:ascii="Cambria" w:hAnsi="Cambria" w:cs="Cambria"/>
          <w:lang w:val="en-US"/>
        </w:rPr>
        <w:tab/>
        <w:t>MCSA</w:t>
      </w:r>
      <w:r w:rsidRPr="006C39C9">
        <w:rPr>
          <w:rFonts w:ascii="Cambria" w:hAnsi="Cambria" w:cs="Cambria"/>
          <w:lang w:val="en-US"/>
        </w:rPr>
        <w:tab/>
        <w:t>genotype x phenotype effects</w:t>
      </w:r>
      <w:r w:rsidRPr="006C39C9">
        <w:rPr>
          <w:rFonts w:ascii="Cambria" w:hAnsi="Cambria" w:cs="Cambria"/>
          <w:lang w:val="en-US"/>
        </w:rPr>
        <w:tab/>
        <w:t>no</w:t>
      </w:r>
      <w:r w:rsidRPr="006C39C9">
        <w:rPr>
          <w:rFonts w:ascii="Cambria" w:hAnsi="Cambria" w:cs="Cambria"/>
          <w:lang w:val="en-US"/>
        </w:rPr>
        <w:tab/>
        <w:t>yes</w:t>
      </w:r>
      <w:r w:rsidRPr="006C39C9">
        <w:rPr>
          <w:rFonts w:ascii="Cambria" w:hAnsi="Cambria" w:cs="Cambria"/>
          <w:lang w:val="en-US"/>
        </w:rPr>
        <w:tab/>
        <w:t>no</w:t>
      </w:r>
      <w:bookmarkStart w:id="0" w:name="_GoBack"/>
      <w:r w:rsidRPr="006C39C9">
        <w:rPr>
          <w:rFonts w:ascii="Cambria" w:hAnsi="Cambria" w:cs="Cambria"/>
          <w:lang w:val="en-US"/>
        </w:rPr>
        <w:tab/>
        <w:t>(</w:t>
      </w:r>
      <w:hyperlink r:id="rId9" w:tooltip="Valdivieso, 2017 #80" w:history="1">
        <w:r w:rsidRPr="006C39C9">
          <w:rPr>
            <w:rFonts w:ascii="Cambria" w:hAnsi="Cambria" w:cs="Cambria"/>
            <w:lang w:val="en-US"/>
          </w:rPr>
          <w:t>30</w:t>
        </w:r>
      </w:hyperlink>
      <w:r w:rsidRPr="006C39C9">
        <w:rPr>
          <w:rFonts w:ascii="Cambria" w:hAnsi="Cambria" w:cs="Cambria"/>
          <w:lang w:val="en-US"/>
        </w:rPr>
        <w:t>)</w:t>
      </w:r>
      <w:bookmarkEnd w:id="0"/>
    </w:p>
    <w:p w:rsidR="00930AC9" w:rsidRPr="006C39C9" w:rsidRDefault="00710BCD">
      <w:pPr>
        <w:pStyle w:val="Standard"/>
        <w:tabs>
          <w:tab w:val="left" w:pos="1843"/>
          <w:tab w:val="left" w:pos="2694"/>
          <w:tab w:val="left" w:pos="5103"/>
          <w:tab w:val="left" w:pos="8505"/>
          <w:tab w:val="left" w:pos="9923"/>
          <w:tab w:val="left" w:pos="11340"/>
          <w:tab w:val="left" w:pos="12333"/>
        </w:tabs>
        <w:spacing w:after="0" w:line="360" w:lineRule="auto"/>
        <w:ind w:firstLine="144"/>
        <w:rPr>
          <w:lang w:val="en-US"/>
        </w:rPr>
      </w:pPr>
      <w:proofErr w:type="gramStart"/>
      <w:r w:rsidRPr="006C39C9">
        <w:rPr>
          <w:rFonts w:ascii="Cambria" w:hAnsi="Cambria" w:cs="Cambria"/>
          <w:lang w:val="en-US"/>
        </w:rPr>
        <w:t>rs1799752</w:t>
      </w:r>
      <w:proofErr w:type="gramEnd"/>
      <w:r w:rsidRPr="006C39C9">
        <w:rPr>
          <w:rFonts w:ascii="Cambria" w:hAnsi="Cambria" w:cs="Cambria"/>
          <w:lang w:val="en-US"/>
        </w:rPr>
        <w:tab/>
        <w:t>ACE</w:t>
      </w:r>
      <w:r w:rsidRPr="006C39C9">
        <w:rPr>
          <w:rFonts w:ascii="Cambria" w:hAnsi="Cambria" w:cs="Cambria"/>
          <w:lang w:val="en-US"/>
        </w:rPr>
        <w:tab/>
        <w:t>MCSA</w:t>
      </w:r>
      <w:r w:rsidRPr="006C39C9">
        <w:rPr>
          <w:rFonts w:ascii="Cambria" w:hAnsi="Cambria" w:cs="Cambria"/>
          <w:lang w:val="en-US"/>
        </w:rPr>
        <w:tab/>
      </w:r>
      <w:r w:rsidRPr="006C39C9">
        <w:rPr>
          <w:rFonts w:ascii="Cambria" w:hAnsi="Cambria" w:cs="Cambria"/>
          <w:lang w:val="en-US"/>
        </w:rPr>
        <w:t>ACE I-allele carriers &gt; ACE-DD</w:t>
      </w:r>
      <w:r w:rsidRPr="006C39C9">
        <w:rPr>
          <w:rFonts w:ascii="Cambria" w:hAnsi="Cambria" w:cs="Cambria"/>
          <w:lang w:val="en-US"/>
        </w:rPr>
        <w:tab/>
        <w:t>no</w:t>
      </w:r>
      <w:r w:rsidRPr="006C39C9">
        <w:rPr>
          <w:rFonts w:ascii="Cambria" w:hAnsi="Cambria" w:cs="Cambria"/>
          <w:lang w:val="en-US"/>
        </w:rPr>
        <w:tab/>
        <w:t>yes</w:t>
      </w:r>
      <w:r w:rsidRPr="006C39C9">
        <w:rPr>
          <w:rFonts w:ascii="Cambria" w:hAnsi="Cambria" w:cs="Cambria"/>
          <w:lang w:val="en-US"/>
        </w:rPr>
        <w:tab/>
        <w:t>no</w:t>
      </w:r>
      <w:r w:rsidRPr="006C39C9">
        <w:rPr>
          <w:rFonts w:ascii="Cambria" w:hAnsi="Cambria" w:cs="Cambria"/>
          <w:lang w:val="en-US"/>
        </w:rPr>
        <w:tab/>
        <w:t>(</w:t>
      </w:r>
      <w:hyperlink r:id="rId10" w:tooltip="Vaughan, 2016 #21" w:history="1">
        <w:r w:rsidRPr="006C39C9">
          <w:rPr>
            <w:rFonts w:ascii="Cambria" w:hAnsi="Cambria" w:cs="Cambria"/>
            <w:lang w:val="en-US"/>
          </w:rPr>
          <w:t>20</w:t>
        </w:r>
      </w:hyperlink>
      <w:r w:rsidRPr="006C39C9">
        <w:rPr>
          <w:rFonts w:ascii="Cambria" w:hAnsi="Cambria" w:cs="Cambria"/>
          <w:lang w:val="en-US"/>
        </w:rPr>
        <w:t xml:space="preserve">, </w:t>
      </w:r>
      <w:hyperlink r:id="rId11" w:tooltip="Valdivieso, 2017 #80" w:history="1">
        <w:r w:rsidRPr="006C39C9">
          <w:rPr>
            <w:rFonts w:ascii="Cambria" w:hAnsi="Cambria" w:cs="Cambria"/>
            <w:lang w:val="en-US"/>
          </w:rPr>
          <w:t>30</w:t>
        </w:r>
      </w:hyperlink>
      <w:r w:rsidRPr="006C39C9">
        <w:rPr>
          <w:rFonts w:ascii="Cambria" w:hAnsi="Cambria" w:cs="Cambria"/>
          <w:lang w:val="en-US"/>
        </w:rPr>
        <w:t>)</w:t>
      </w:r>
    </w:p>
    <w:p w:rsidR="00930AC9" w:rsidRPr="006C39C9" w:rsidRDefault="00710BCD">
      <w:pPr>
        <w:pStyle w:val="Standard"/>
        <w:tabs>
          <w:tab w:val="left" w:pos="1843"/>
          <w:tab w:val="left" w:pos="2694"/>
          <w:tab w:val="left" w:pos="5103"/>
          <w:tab w:val="left" w:pos="8505"/>
          <w:tab w:val="left" w:pos="9923"/>
          <w:tab w:val="left" w:pos="11340"/>
          <w:tab w:val="left" w:pos="12333"/>
        </w:tabs>
        <w:spacing w:after="0" w:line="360" w:lineRule="auto"/>
        <w:ind w:firstLine="144"/>
        <w:rPr>
          <w:rFonts w:ascii="Cambria" w:hAnsi="Cambria" w:cs="Cambria"/>
          <w:lang w:val="en-US"/>
        </w:rPr>
      </w:pPr>
      <w:r w:rsidRPr="006C39C9">
        <w:rPr>
          <w:rFonts w:ascii="Cambria" w:hAnsi="Cambria" w:cs="Cambria"/>
          <w:lang w:val="en-US"/>
        </w:rPr>
        <w:tab/>
      </w:r>
      <w:r w:rsidRPr="006C39C9">
        <w:rPr>
          <w:rFonts w:ascii="Cambria" w:hAnsi="Cambria" w:cs="Cambria"/>
          <w:lang w:val="en-US"/>
        </w:rPr>
        <w:tab/>
      </w:r>
      <w:r w:rsidRPr="006C39C9">
        <w:rPr>
          <w:rFonts w:ascii="Cambria" w:hAnsi="Cambria" w:cs="Cambria"/>
          <w:lang w:val="en-US"/>
        </w:rPr>
        <w:tab/>
        <w:t xml:space="preserve">  </w:t>
      </w:r>
      <w:proofErr w:type="gramStart"/>
      <w:r w:rsidRPr="006C39C9">
        <w:rPr>
          <w:rFonts w:ascii="Cambria" w:hAnsi="Cambria" w:cs="Cambria"/>
          <w:lang w:val="en-US"/>
        </w:rPr>
        <w:t>for</w:t>
      </w:r>
      <w:proofErr w:type="gramEnd"/>
      <w:r w:rsidRPr="006C39C9">
        <w:rPr>
          <w:rFonts w:ascii="Cambria" w:hAnsi="Cambria" w:cs="Cambria"/>
          <w:lang w:val="en-US"/>
        </w:rPr>
        <w:t xml:space="preserve"> endurance athletes</w:t>
      </w:r>
      <w:r w:rsidRPr="006C39C9">
        <w:rPr>
          <w:rFonts w:ascii="Cambria" w:hAnsi="Cambria" w:cs="Cambria"/>
          <w:lang w:val="en-US"/>
        </w:rPr>
        <w:tab/>
      </w:r>
    </w:p>
    <w:p w:rsidR="00930AC9" w:rsidRPr="006C39C9" w:rsidRDefault="00710BCD">
      <w:pPr>
        <w:pStyle w:val="Standard"/>
        <w:tabs>
          <w:tab w:val="left" w:pos="1843"/>
          <w:tab w:val="left" w:pos="2694"/>
          <w:tab w:val="left" w:pos="5103"/>
          <w:tab w:val="left" w:pos="8505"/>
          <w:tab w:val="left" w:pos="9923"/>
          <w:tab w:val="left" w:pos="11340"/>
          <w:tab w:val="left" w:pos="12333"/>
        </w:tabs>
        <w:spacing w:after="0" w:line="360" w:lineRule="auto"/>
        <w:ind w:firstLine="144"/>
        <w:rPr>
          <w:lang w:val="en-US"/>
        </w:rPr>
      </w:pPr>
      <w:proofErr w:type="gramStart"/>
      <w:r w:rsidRPr="006C39C9">
        <w:rPr>
          <w:rFonts w:ascii="Cambria" w:hAnsi="Cambria" w:cs="Cambria"/>
          <w:lang w:val="en-US"/>
        </w:rPr>
        <w:t>rs1799752</w:t>
      </w:r>
      <w:proofErr w:type="gramEnd"/>
      <w:r w:rsidRPr="006C39C9">
        <w:rPr>
          <w:rFonts w:ascii="Cambria" w:hAnsi="Cambria" w:cs="Cambria"/>
          <w:lang w:val="en-US"/>
        </w:rPr>
        <w:tab/>
        <w:t>ACE</w:t>
      </w:r>
      <w:r w:rsidRPr="006C39C9">
        <w:rPr>
          <w:rFonts w:ascii="Cambria" w:hAnsi="Cambria" w:cs="Cambria"/>
          <w:lang w:val="en-US"/>
        </w:rPr>
        <w:tab/>
      </w:r>
      <w:proofErr w:type="spellStart"/>
      <w:r w:rsidRPr="006C39C9">
        <w:rPr>
          <w:rFonts w:ascii="Cambria" w:hAnsi="Cambria" w:cs="Cambria"/>
          <w:lang w:val="en-US"/>
        </w:rPr>
        <w:t>capillarisation</w:t>
      </w:r>
      <w:proofErr w:type="spellEnd"/>
      <w:r w:rsidRPr="006C39C9">
        <w:rPr>
          <w:rFonts w:ascii="Cambria" w:hAnsi="Cambria" w:cs="Cambria"/>
          <w:lang w:val="en-US"/>
        </w:rPr>
        <w:tab/>
        <w:t>ACE I-allele carriers &gt; ACE-DD</w:t>
      </w:r>
      <w:r w:rsidRPr="006C39C9">
        <w:rPr>
          <w:rFonts w:ascii="Cambria" w:hAnsi="Cambria" w:cs="Cambria"/>
          <w:lang w:val="en-US"/>
        </w:rPr>
        <w:tab/>
        <w:t>no</w:t>
      </w:r>
      <w:r w:rsidRPr="006C39C9">
        <w:rPr>
          <w:rFonts w:ascii="Cambria" w:hAnsi="Cambria" w:cs="Cambria"/>
          <w:lang w:val="en-US"/>
        </w:rPr>
        <w:tab/>
        <w:t>yes</w:t>
      </w:r>
      <w:r w:rsidRPr="006C39C9">
        <w:rPr>
          <w:rFonts w:ascii="Cambria" w:hAnsi="Cambria" w:cs="Cambria"/>
          <w:lang w:val="en-US"/>
        </w:rPr>
        <w:tab/>
        <w:t>no</w:t>
      </w:r>
      <w:r w:rsidRPr="006C39C9">
        <w:rPr>
          <w:rFonts w:ascii="Cambria" w:hAnsi="Cambria" w:cs="Cambria"/>
          <w:lang w:val="en-US"/>
        </w:rPr>
        <w:tab/>
        <w:t>(</w:t>
      </w:r>
      <w:hyperlink r:id="rId12" w:tooltip="Valdivieso, 2017 #80" w:history="1">
        <w:r w:rsidRPr="006C39C9">
          <w:rPr>
            <w:rFonts w:ascii="Cambria" w:hAnsi="Cambria" w:cs="Cambria"/>
            <w:lang w:val="en-US"/>
          </w:rPr>
          <w:t>30</w:t>
        </w:r>
      </w:hyperlink>
      <w:r w:rsidRPr="006C39C9">
        <w:rPr>
          <w:rFonts w:ascii="Cambria" w:hAnsi="Cambria" w:cs="Cambria"/>
          <w:lang w:val="en-US"/>
        </w:rPr>
        <w:t>)</w:t>
      </w:r>
    </w:p>
    <w:p w:rsidR="00930AC9" w:rsidRPr="006C39C9" w:rsidRDefault="00710BCD">
      <w:pPr>
        <w:pStyle w:val="Standard"/>
        <w:tabs>
          <w:tab w:val="left" w:pos="1843"/>
          <w:tab w:val="left" w:pos="2694"/>
          <w:tab w:val="left" w:pos="5103"/>
          <w:tab w:val="left" w:pos="8505"/>
          <w:tab w:val="left" w:pos="9923"/>
          <w:tab w:val="left" w:pos="11340"/>
          <w:tab w:val="left" w:pos="12333"/>
        </w:tabs>
        <w:spacing w:after="0" w:line="360" w:lineRule="auto"/>
        <w:ind w:firstLine="144"/>
        <w:rPr>
          <w:rFonts w:ascii="Cambria" w:hAnsi="Cambria" w:cs="Cambria"/>
          <w:lang w:val="en-US"/>
        </w:rPr>
      </w:pPr>
      <w:r w:rsidRPr="006C39C9">
        <w:rPr>
          <w:rFonts w:ascii="Cambria" w:hAnsi="Cambria" w:cs="Cambria"/>
          <w:lang w:val="en-US"/>
        </w:rPr>
        <w:tab/>
      </w:r>
      <w:r w:rsidRPr="006C39C9">
        <w:rPr>
          <w:rFonts w:ascii="Cambria" w:hAnsi="Cambria" w:cs="Cambria"/>
          <w:lang w:val="en-US"/>
        </w:rPr>
        <w:tab/>
      </w:r>
      <w:r w:rsidRPr="006C39C9">
        <w:rPr>
          <w:rFonts w:ascii="Cambria" w:hAnsi="Cambria" w:cs="Cambria"/>
          <w:lang w:val="en-US"/>
        </w:rPr>
        <w:tab/>
        <w:t xml:space="preserve">  </w:t>
      </w:r>
      <w:proofErr w:type="gramStart"/>
      <w:r w:rsidRPr="006C39C9">
        <w:rPr>
          <w:rFonts w:ascii="Cambria" w:hAnsi="Cambria" w:cs="Cambria"/>
          <w:lang w:val="en-US"/>
        </w:rPr>
        <w:t>for</w:t>
      </w:r>
      <w:proofErr w:type="gramEnd"/>
      <w:r w:rsidRPr="006C39C9">
        <w:rPr>
          <w:rFonts w:ascii="Cambria" w:hAnsi="Cambria" w:cs="Cambria"/>
          <w:lang w:val="en-US"/>
        </w:rPr>
        <w:t xml:space="preserve"> endurance athletes</w:t>
      </w:r>
    </w:p>
    <w:p w:rsidR="00930AC9" w:rsidRPr="006C39C9" w:rsidRDefault="00710BCD">
      <w:pPr>
        <w:pStyle w:val="Standard"/>
        <w:tabs>
          <w:tab w:val="left" w:pos="1843"/>
          <w:tab w:val="left" w:pos="2694"/>
          <w:tab w:val="left" w:pos="5103"/>
          <w:tab w:val="left" w:pos="8505"/>
          <w:tab w:val="left" w:pos="9923"/>
          <w:tab w:val="left" w:pos="11340"/>
          <w:tab w:val="left" w:pos="12333"/>
        </w:tabs>
        <w:spacing w:after="0" w:line="360" w:lineRule="auto"/>
        <w:ind w:firstLine="144"/>
        <w:rPr>
          <w:lang w:val="en-US"/>
        </w:rPr>
      </w:pPr>
      <w:proofErr w:type="gramStart"/>
      <w:r w:rsidRPr="006C39C9">
        <w:rPr>
          <w:rFonts w:ascii="Cambria" w:hAnsi="Cambria" w:cs="Cambria"/>
          <w:lang w:val="en-US"/>
        </w:rPr>
        <w:t>rs1799752</w:t>
      </w:r>
      <w:proofErr w:type="gramEnd"/>
      <w:r w:rsidRPr="006C39C9">
        <w:rPr>
          <w:rFonts w:ascii="Cambria" w:hAnsi="Cambria" w:cs="Cambria"/>
          <w:lang w:val="en-US"/>
        </w:rPr>
        <w:tab/>
        <w:t>ACE</w:t>
      </w:r>
      <w:r w:rsidRPr="006C39C9">
        <w:rPr>
          <w:rFonts w:ascii="Cambria" w:hAnsi="Cambria" w:cs="Cambria"/>
          <w:lang w:val="en-US"/>
        </w:rPr>
        <w:tab/>
        <w:t>slow fiber type %</w:t>
      </w:r>
      <w:r w:rsidRPr="006C39C9">
        <w:rPr>
          <w:rFonts w:ascii="Cambria" w:hAnsi="Cambria" w:cs="Cambria"/>
          <w:lang w:val="en-US"/>
        </w:rPr>
        <w:tab/>
        <w:t>ACE I-allele carriers &gt;</w:t>
      </w:r>
      <w:r w:rsidRPr="006C39C9">
        <w:rPr>
          <w:rFonts w:ascii="Cambria" w:hAnsi="Cambria" w:cs="Cambria"/>
          <w:lang w:val="en-US"/>
        </w:rPr>
        <w:t xml:space="preserve"> ACE-DD</w:t>
      </w:r>
      <w:r w:rsidRPr="006C39C9">
        <w:rPr>
          <w:rFonts w:ascii="Cambria" w:hAnsi="Cambria" w:cs="Cambria"/>
          <w:lang w:val="en-US"/>
        </w:rPr>
        <w:tab/>
        <w:t>yes</w:t>
      </w:r>
      <w:r w:rsidRPr="006C39C9">
        <w:rPr>
          <w:rFonts w:ascii="Cambria" w:hAnsi="Cambria" w:cs="Cambria"/>
          <w:lang w:val="en-US"/>
        </w:rPr>
        <w:tab/>
      </w:r>
      <w:proofErr w:type="spellStart"/>
      <w:r w:rsidRPr="006C39C9">
        <w:rPr>
          <w:rFonts w:ascii="Cambria" w:hAnsi="Cambria" w:cs="Cambria"/>
          <w:lang w:val="en-US"/>
        </w:rPr>
        <w:t>yes</w:t>
      </w:r>
      <w:proofErr w:type="spellEnd"/>
      <w:r w:rsidRPr="006C39C9">
        <w:rPr>
          <w:rFonts w:ascii="Cambria" w:hAnsi="Cambria" w:cs="Cambria"/>
          <w:lang w:val="en-US"/>
        </w:rPr>
        <w:tab/>
        <w:t>no</w:t>
      </w:r>
      <w:r w:rsidRPr="006C39C9">
        <w:rPr>
          <w:rFonts w:ascii="Cambria" w:hAnsi="Cambria" w:cs="Cambria"/>
          <w:lang w:val="en-US"/>
        </w:rPr>
        <w:tab/>
        <w:t>(</w:t>
      </w:r>
      <w:hyperlink r:id="rId13" w:tooltip="Zhang, 2003 #23" w:history="1">
        <w:r w:rsidRPr="006C39C9">
          <w:rPr>
            <w:rFonts w:ascii="Cambria" w:hAnsi="Cambria" w:cs="Cambria"/>
            <w:lang w:val="en-US"/>
          </w:rPr>
          <w:t>32</w:t>
        </w:r>
      </w:hyperlink>
      <w:r w:rsidRPr="006C39C9">
        <w:rPr>
          <w:rFonts w:ascii="Cambria" w:hAnsi="Cambria" w:cs="Cambria"/>
          <w:lang w:val="en-US"/>
        </w:rPr>
        <w:t xml:space="preserve">, </w:t>
      </w:r>
      <w:hyperlink r:id="rId14" w:tooltip="Zhang, 2005 #167" w:history="1">
        <w:r w:rsidRPr="006C39C9">
          <w:rPr>
            <w:rFonts w:ascii="Cambria" w:hAnsi="Cambria" w:cs="Cambria"/>
            <w:lang w:val="en-US"/>
          </w:rPr>
          <w:t>33</w:t>
        </w:r>
      </w:hyperlink>
      <w:r w:rsidRPr="006C39C9">
        <w:rPr>
          <w:rFonts w:ascii="Cambria" w:hAnsi="Cambria" w:cs="Cambria"/>
          <w:lang w:val="en-US"/>
        </w:rPr>
        <w:t>)</w:t>
      </w:r>
    </w:p>
    <w:p w:rsidR="00930AC9" w:rsidRPr="006C39C9" w:rsidRDefault="00710BCD">
      <w:pPr>
        <w:pStyle w:val="Standard"/>
        <w:tabs>
          <w:tab w:val="left" w:pos="1843"/>
          <w:tab w:val="left" w:pos="2694"/>
          <w:tab w:val="left" w:pos="5103"/>
          <w:tab w:val="left" w:pos="8505"/>
          <w:tab w:val="left" w:pos="9923"/>
          <w:tab w:val="left" w:pos="11340"/>
          <w:tab w:val="left" w:pos="12333"/>
        </w:tabs>
        <w:spacing w:after="0" w:line="360" w:lineRule="auto"/>
        <w:ind w:firstLine="144"/>
        <w:rPr>
          <w:lang w:val="en-US"/>
        </w:rPr>
      </w:pPr>
      <w:proofErr w:type="gramStart"/>
      <w:r w:rsidRPr="006C39C9">
        <w:rPr>
          <w:rFonts w:ascii="Cambria" w:hAnsi="Cambria" w:cs="Cambria"/>
          <w:lang w:val="en-US"/>
        </w:rPr>
        <w:t>rs1799752</w:t>
      </w:r>
      <w:proofErr w:type="gramEnd"/>
      <w:r w:rsidRPr="006C39C9">
        <w:rPr>
          <w:rFonts w:ascii="Cambria" w:hAnsi="Cambria" w:cs="Cambria"/>
          <w:lang w:val="en-US"/>
        </w:rPr>
        <w:tab/>
        <w:t>ACE</w:t>
      </w:r>
      <w:r w:rsidRPr="006C39C9">
        <w:rPr>
          <w:rFonts w:ascii="Cambria" w:hAnsi="Cambria" w:cs="Cambria"/>
          <w:lang w:val="en-US"/>
        </w:rPr>
        <w:tab/>
        <w:t>mitochondrial volume</w:t>
      </w:r>
      <w:r w:rsidRPr="006C39C9">
        <w:rPr>
          <w:rFonts w:ascii="Cambria" w:hAnsi="Cambria" w:cs="Cambria"/>
          <w:lang w:val="en-US"/>
        </w:rPr>
        <w:tab/>
        <w:t>ACE I-allele carriers &gt; ACE-DD</w:t>
      </w:r>
      <w:r w:rsidRPr="006C39C9">
        <w:rPr>
          <w:rFonts w:ascii="Cambria" w:hAnsi="Cambria" w:cs="Cambria"/>
          <w:lang w:val="en-US"/>
        </w:rPr>
        <w:tab/>
        <w:t>yes</w:t>
      </w:r>
      <w:r w:rsidRPr="006C39C9">
        <w:rPr>
          <w:rFonts w:ascii="Cambria" w:hAnsi="Cambria" w:cs="Cambria"/>
          <w:lang w:val="en-US"/>
        </w:rPr>
        <w:tab/>
      </w:r>
      <w:proofErr w:type="spellStart"/>
      <w:r w:rsidRPr="006C39C9">
        <w:rPr>
          <w:rFonts w:ascii="Cambria" w:hAnsi="Cambria" w:cs="Cambria"/>
          <w:lang w:val="en-US"/>
        </w:rPr>
        <w:t>yes</w:t>
      </w:r>
      <w:proofErr w:type="spellEnd"/>
      <w:r w:rsidRPr="006C39C9">
        <w:rPr>
          <w:rFonts w:ascii="Cambria" w:hAnsi="Cambria" w:cs="Cambria"/>
          <w:lang w:val="en-US"/>
        </w:rPr>
        <w:tab/>
        <w:t>no</w:t>
      </w:r>
      <w:r w:rsidRPr="006C39C9">
        <w:rPr>
          <w:rFonts w:ascii="Cambria" w:hAnsi="Cambria" w:cs="Cambria"/>
          <w:lang w:val="en-US"/>
        </w:rPr>
        <w:tab/>
        <w:t>(</w:t>
      </w:r>
      <w:hyperlink r:id="rId15" w:tooltip="Vaughan, 2013 #38" w:history="1">
        <w:r w:rsidRPr="006C39C9">
          <w:rPr>
            <w:rFonts w:ascii="Cambria" w:hAnsi="Cambria" w:cs="Cambria"/>
            <w:lang w:val="en-US"/>
          </w:rPr>
          <w:t>21</w:t>
        </w:r>
      </w:hyperlink>
      <w:r w:rsidRPr="006C39C9">
        <w:rPr>
          <w:rFonts w:ascii="Cambria" w:hAnsi="Cambria" w:cs="Cambria"/>
          <w:lang w:val="en-US"/>
        </w:rPr>
        <w:t>)</w:t>
      </w:r>
    </w:p>
    <w:p w:rsidR="00930AC9" w:rsidRPr="006C39C9" w:rsidRDefault="00710BCD">
      <w:pPr>
        <w:pStyle w:val="Standard"/>
        <w:tabs>
          <w:tab w:val="left" w:pos="1843"/>
          <w:tab w:val="left" w:pos="2694"/>
          <w:tab w:val="left" w:pos="5103"/>
          <w:tab w:val="left" w:pos="8505"/>
          <w:tab w:val="left" w:pos="9923"/>
          <w:tab w:val="left" w:pos="11340"/>
          <w:tab w:val="left" w:pos="12333"/>
        </w:tabs>
        <w:spacing w:after="0" w:line="360" w:lineRule="auto"/>
        <w:ind w:firstLine="144"/>
        <w:rPr>
          <w:rFonts w:ascii="Cambria" w:hAnsi="Cambria" w:cs="Cambria"/>
          <w:lang w:val="en-US"/>
        </w:rPr>
      </w:pPr>
      <w:r w:rsidRPr="006C39C9">
        <w:rPr>
          <w:rFonts w:ascii="Cambria" w:hAnsi="Cambria" w:cs="Cambria"/>
          <w:lang w:val="en-US"/>
        </w:rPr>
        <w:tab/>
      </w:r>
      <w:r w:rsidRPr="006C39C9">
        <w:rPr>
          <w:rFonts w:ascii="Cambria" w:hAnsi="Cambria" w:cs="Cambria"/>
          <w:lang w:val="en-US"/>
        </w:rPr>
        <w:tab/>
      </w:r>
      <w:r w:rsidRPr="006C39C9">
        <w:rPr>
          <w:rFonts w:ascii="Cambria" w:hAnsi="Cambria" w:cs="Cambria"/>
          <w:lang w:val="en-US"/>
        </w:rPr>
        <w:tab/>
      </w:r>
      <w:r w:rsidRPr="006C39C9">
        <w:rPr>
          <w:rFonts w:ascii="Cambria" w:hAnsi="Cambria" w:cs="Cambria"/>
          <w:lang w:val="en-US"/>
        </w:rPr>
        <w:tab/>
      </w:r>
      <w:r w:rsidRPr="006C39C9">
        <w:rPr>
          <w:rFonts w:ascii="Cambria" w:hAnsi="Cambria" w:cs="Cambria"/>
          <w:lang w:val="en-US"/>
        </w:rPr>
        <w:tab/>
      </w:r>
      <w:r w:rsidRPr="006C39C9">
        <w:rPr>
          <w:rFonts w:ascii="Cambria" w:hAnsi="Cambria" w:cs="Cambria"/>
          <w:lang w:val="en-US"/>
        </w:rPr>
        <w:tab/>
      </w:r>
      <w:r w:rsidRPr="006C39C9">
        <w:rPr>
          <w:rFonts w:ascii="Cambria" w:hAnsi="Cambria" w:cs="Cambria"/>
          <w:lang w:val="en-US"/>
        </w:rPr>
        <w:tab/>
      </w:r>
    </w:p>
    <w:p w:rsidR="00930AC9" w:rsidRPr="006C39C9" w:rsidRDefault="00710BCD">
      <w:pPr>
        <w:pStyle w:val="Standard"/>
        <w:tabs>
          <w:tab w:val="left" w:pos="1843"/>
          <w:tab w:val="left" w:pos="2694"/>
          <w:tab w:val="left" w:pos="5103"/>
          <w:tab w:val="left" w:pos="8505"/>
          <w:tab w:val="left" w:pos="9923"/>
          <w:tab w:val="left" w:pos="11340"/>
          <w:tab w:val="left" w:pos="12333"/>
        </w:tabs>
        <w:spacing w:after="0" w:line="360" w:lineRule="auto"/>
        <w:ind w:firstLine="144"/>
        <w:rPr>
          <w:lang w:val="en-US"/>
        </w:rPr>
      </w:pPr>
      <w:proofErr w:type="gramStart"/>
      <w:r w:rsidRPr="006C39C9">
        <w:rPr>
          <w:rFonts w:ascii="Cambria" w:hAnsi="Cambria" w:cs="Cambria"/>
          <w:lang w:val="en-US"/>
        </w:rPr>
        <w:t>rs2104772</w:t>
      </w:r>
      <w:proofErr w:type="gramEnd"/>
      <w:r w:rsidRPr="006C39C9">
        <w:rPr>
          <w:rFonts w:ascii="Cambria" w:hAnsi="Cambria" w:cs="Cambria"/>
          <w:lang w:val="en-US"/>
        </w:rPr>
        <w:tab/>
        <w:t>TNC</w:t>
      </w:r>
      <w:r w:rsidRPr="006C39C9">
        <w:rPr>
          <w:rFonts w:ascii="Cambria" w:hAnsi="Cambria" w:cs="Cambria"/>
          <w:lang w:val="en-US"/>
        </w:rPr>
        <w:tab/>
      </w:r>
      <w:proofErr w:type="spellStart"/>
      <w:r w:rsidRPr="006C39C9">
        <w:rPr>
          <w:rFonts w:ascii="Cambria" w:hAnsi="Cambria" w:cs="Cambria"/>
          <w:lang w:val="en-US"/>
        </w:rPr>
        <w:t>capillarisation</w:t>
      </w:r>
      <w:proofErr w:type="spellEnd"/>
      <w:r w:rsidRPr="006C39C9">
        <w:rPr>
          <w:rFonts w:ascii="Cambria" w:hAnsi="Cambria" w:cs="Cambria"/>
          <w:lang w:val="en-US"/>
        </w:rPr>
        <w:tab/>
        <w:t>T/T &lt; A-allele carriers</w:t>
      </w:r>
      <w:r w:rsidRPr="006C39C9">
        <w:rPr>
          <w:rFonts w:ascii="Cambria" w:hAnsi="Cambria" w:cs="Cambria"/>
          <w:lang w:val="en-US"/>
        </w:rPr>
        <w:tab/>
        <w:t>no</w:t>
      </w:r>
      <w:r w:rsidRPr="006C39C9">
        <w:rPr>
          <w:rFonts w:ascii="Cambria" w:hAnsi="Cambria" w:cs="Cambria"/>
          <w:lang w:val="en-US"/>
        </w:rPr>
        <w:tab/>
        <w:t>yes</w:t>
      </w:r>
      <w:r w:rsidRPr="006C39C9">
        <w:rPr>
          <w:rFonts w:ascii="Cambria" w:hAnsi="Cambria" w:cs="Cambria"/>
          <w:lang w:val="en-US"/>
        </w:rPr>
        <w:tab/>
        <w:t>no</w:t>
      </w:r>
      <w:r w:rsidRPr="006C39C9">
        <w:rPr>
          <w:rFonts w:ascii="Cambria" w:hAnsi="Cambria" w:cs="Cambria"/>
          <w:lang w:val="en-US"/>
        </w:rPr>
        <w:tab/>
        <w:t>(</w:t>
      </w:r>
      <w:hyperlink r:id="rId16" w:tooltip="Valdivieso, 2017 #36" w:history="1">
        <w:r w:rsidRPr="006C39C9">
          <w:rPr>
            <w:rFonts w:ascii="Cambria" w:hAnsi="Cambria" w:cs="Cambria"/>
            <w:lang w:val="en-US"/>
          </w:rPr>
          <w:t>22</w:t>
        </w:r>
      </w:hyperlink>
      <w:r w:rsidRPr="006C39C9">
        <w:rPr>
          <w:rFonts w:ascii="Cambria" w:hAnsi="Cambria" w:cs="Cambria"/>
          <w:lang w:val="en-US"/>
        </w:rPr>
        <w:t xml:space="preserve">, </w:t>
      </w:r>
      <w:hyperlink r:id="rId17" w:tooltip="Fluck, 2008 #166" w:history="1">
        <w:r w:rsidRPr="006C39C9">
          <w:rPr>
            <w:rFonts w:ascii="Cambria" w:hAnsi="Cambria" w:cs="Cambria"/>
            <w:lang w:val="en-US"/>
          </w:rPr>
          <w:t>31</w:t>
        </w:r>
      </w:hyperlink>
      <w:r w:rsidRPr="006C39C9">
        <w:rPr>
          <w:rFonts w:ascii="Cambria" w:hAnsi="Cambria" w:cs="Cambria"/>
          <w:lang w:val="en-US"/>
        </w:rPr>
        <w:t>)</w:t>
      </w:r>
    </w:p>
    <w:p w:rsidR="00930AC9" w:rsidRPr="006C39C9" w:rsidRDefault="00710BCD">
      <w:pPr>
        <w:pStyle w:val="Standard"/>
        <w:tabs>
          <w:tab w:val="left" w:pos="1843"/>
          <w:tab w:val="left" w:pos="2694"/>
          <w:tab w:val="left" w:pos="5103"/>
          <w:tab w:val="left" w:pos="8505"/>
          <w:tab w:val="left" w:pos="9923"/>
          <w:tab w:val="left" w:pos="11340"/>
          <w:tab w:val="left" w:pos="12333"/>
        </w:tabs>
        <w:spacing w:after="0" w:line="360" w:lineRule="auto"/>
        <w:ind w:firstLine="144"/>
        <w:rPr>
          <w:rFonts w:ascii="Cambria" w:hAnsi="Cambria" w:cs="Cambria"/>
          <w:lang w:val="en-US"/>
        </w:rPr>
      </w:pPr>
      <w:r w:rsidRPr="006C39C9">
        <w:rPr>
          <w:rFonts w:ascii="Cambria" w:hAnsi="Cambria" w:cs="Cambria"/>
          <w:lang w:val="en-US"/>
        </w:rPr>
        <w:tab/>
      </w:r>
      <w:r w:rsidRPr="006C39C9">
        <w:rPr>
          <w:rFonts w:ascii="Cambria" w:hAnsi="Cambria" w:cs="Cambria"/>
          <w:lang w:val="en-US"/>
        </w:rPr>
        <w:tab/>
      </w:r>
      <w:r w:rsidRPr="006C39C9">
        <w:rPr>
          <w:rFonts w:ascii="Cambria" w:hAnsi="Cambria" w:cs="Cambria"/>
          <w:lang w:val="en-US"/>
        </w:rPr>
        <w:tab/>
        <w:t xml:space="preserve">  </w:t>
      </w:r>
      <w:proofErr w:type="gramStart"/>
      <w:r w:rsidRPr="006C39C9">
        <w:rPr>
          <w:rFonts w:ascii="Cambria" w:hAnsi="Cambria" w:cs="Cambria"/>
          <w:lang w:val="en-US"/>
        </w:rPr>
        <w:t>for</w:t>
      </w:r>
      <w:proofErr w:type="gramEnd"/>
      <w:r w:rsidRPr="006C39C9">
        <w:rPr>
          <w:rFonts w:ascii="Cambria" w:hAnsi="Cambria" w:cs="Cambria"/>
          <w:lang w:val="en-US"/>
        </w:rPr>
        <w:t xml:space="preserve"> endurance athletes</w:t>
      </w:r>
    </w:p>
    <w:p w:rsidR="00930AC9" w:rsidRPr="006C39C9" w:rsidRDefault="00930AC9">
      <w:pPr>
        <w:pStyle w:val="Standard"/>
        <w:tabs>
          <w:tab w:val="left" w:pos="1843"/>
          <w:tab w:val="left" w:pos="2694"/>
          <w:tab w:val="left" w:pos="5103"/>
          <w:tab w:val="left" w:pos="8505"/>
          <w:tab w:val="left" w:pos="9923"/>
          <w:tab w:val="left" w:pos="11340"/>
          <w:tab w:val="left" w:pos="12333"/>
        </w:tabs>
        <w:spacing w:after="0" w:line="360" w:lineRule="auto"/>
        <w:ind w:firstLine="144"/>
        <w:rPr>
          <w:rFonts w:ascii="Cambria" w:hAnsi="Cambria" w:cs="Cambria"/>
          <w:lang w:val="en-US"/>
        </w:rPr>
      </w:pPr>
    </w:p>
    <w:p w:rsidR="00930AC9" w:rsidRPr="006C39C9" w:rsidRDefault="00710BCD">
      <w:pPr>
        <w:pStyle w:val="Standard"/>
        <w:tabs>
          <w:tab w:val="left" w:pos="1843"/>
          <w:tab w:val="left" w:pos="2694"/>
          <w:tab w:val="left" w:pos="5103"/>
          <w:tab w:val="left" w:pos="8505"/>
          <w:tab w:val="left" w:pos="9923"/>
          <w:tab w:val="left" w:pos="11340"/>
          <w:tab w:val="left" w:pos="12333"/>
          <w:tab w:val="left" w:pos="12758"/>
        </w:tabs>
        <w:spacing w:after="0" w:line="360" w:lineRule="auto"/>
        <w:ind w:firstLine="144"/>
        <w:rPr>
          <w:lang w:val="en-US"/>
        </w:rPr>
      </w:pPr>
      <w:r w:rsidRPr="006C39C9">
        <w:rPr>
          <w:rFonts w:ascii="Cambria" w:hAnsi="Cambria" w:cs="Cambria"/>
          <w:lang w:val="en-US"/>
        </w:rPr>
        <w:t>rs1815739</w:t>
      </w:r>
      <w:r w:rsidRPr="006C39C9">
        <w:rPr>
          <w:rFonts w:ascii="Cambria" w:hAnsi="Cambria" w:cs="Cambria"/>
          <w:lang w:val="en-US"/>
        </w:rPr>
        <w:tab/>
        <w:t>ACTN3</w:t>
      </w:r>
      <w:r w:rsidRPr="006C39C9">
        <w:rPr>
          <w:rFonts w:ascii="Cambria" w:hAnsi="Cambria" w:cs="Cambria"/>
          <w:lang w:val="en-US"/>
        </w:rPr>
        <w:tab/>
        <w:t>slow fiber type %</w:t>
      </w:r>
      <w:r w:rsidRPr="006C39C9">
        <w:rPr>
          <w:rFonts w:ascii="Cambria" w:hAnsi="Cambria" w:cs="Cambria"/>
          <w:lang w:val="en-US"/>
        </w:rPr>
        <w:tab/>
        <w:t xml:space="preserve">T/T </w:t>
      </w:r>
      <w:r w:rsidRPr="006C39C9">
        <w:rPr>
          <w:rFonts w:ascii="Cambria" w:hAnsi="Cambria" w:cs="Cambria"/>
          <w:lang w:val="en-US"/>
        </w:rPr>
        <w:t>&gt; C-allele carriers</w:t>
      </w:r>
      <w:r w:rsidRPr="006C39C9">
        <w:rPr>
          <w:rFonts w:ascii="Cambria" w:hAnsi="Cambria" w:cs="Cambria"/>
          <w:lang w:val="en-US"/>
        </w:rPr>
        <w:tab/>
        <w:t>no</w:t>
      </w:r>
      <w:r w:rsidRPr="006C39C9">
        <w:rPr>
          <w:rFonts w:ascii="Cambria" w:hAnsi="Cambria" w:cs="Cambria"/>
          <w:lang w:val="en-US"/>
        </w:rPr>
        <w:tab/>
        <w:t>yes</w:t>
      </w:r>
      <w:r w:rsidRPr="006C39C9">
        <w:rPr>
          <w:rFonts w:ascii="Cambria" w:hAnsi="Cambria" w:cs="Cambria"/>
          <w:lang w:val="en-US"/>
        </w:rPr>
        <w:tab/>
        <w:t>no</w:t>
      </w:r>
      <w:r w:rsidRPr="006C39C9">
        <w:rPr>
          <w:rFonts w:ascii="Cambria" w:hAnsi="Cambria" w:cs="Cambria"/>
          <w:lang w:val="en-US"/>
        </w:rPr>
        <w:tab/>
        <w:t>(</w:t>
      </w:r>
      <w:hyperlink r:id="rId18" w:tooltip="Vincent, 2007 #66" w:history="1">
        <w:r w:rsidRPr="006C39C9">
          <w:rPr>
            <w:rFonts w:ascii="Cambria" w:hAnsi="Cambria" w:cs="Cambria"/>
            <w:lang w:val="en-US"/>
          </w:rPr>
          <w:t>17</w:t>
        </w:r>
      </w:hyperlink>
      <w:r w:rsidRPr="006C39C9">
        <w:rPr>
          <w:rFonts w:ascii="Cambria" w:hAnsi="Cambria" w:cs="Cambria"/>
          <w:lang w:val="en-US"/>
        </w:rPr>
        <w:t xml:space="preserve">, </w:t>
      </w:r>
      <w:hyperlink r:id="rId19" w:tooltip="MacArthur, 2008 #168" w:history="1">
        <w:r w:rsidRPr="006C39C9">
          <w:rPr>
            <w:rFonts w:ascii="Cambria" w:hAnsi="Cambria" w:cs="Cambria"/>
            <w:lang w:val="en-US"/>
          </w:rPr>
          <w:t>34</w:t>
        </w:r>
      </w:hyperlink>
      <w:r w:rsidRPr="006C39C9">
        <w:rPr>
          <w:rFonts w:ascii="Cambria" w:hAnsi="Cambria" w:cs="Cambria"/>
          <w:lang w:val="en-US"/>
        </w:rPr>
        <w:t>)</w:t>
      </w:r>
    </w:p>
    <w:p w:rsidR="00930AC9" w:rsidRDefault="00710BCD" w:rsidP="006C39C9">
      <w:pPr>
        <w:pStyle w:val="Standard"/>
        <w:tabs>
          <w:tab w:val="left" w:pos="1843"/>
          <w:tab w:val="left" w:pos="2694"/>
          <w:tab w:val="left" w:pos="5103"/>
          <w:tab w:val="left" w:pos="8505"/>
          <w:tab w:val="left" w:pos="8789"/>
          <w:tab w:val="left" w:pos="9923"/>
          <w:tab w:val="left" w:pos="11340"/>
          <w:tab w:val="left" w:pos="12333"/>
          <w:tab w:val="left" w:pos="12758"/>
        </w:tabs>
        <w:spacing w:after="0" w:line="360" w:lineRule="auto"/>
        <w:ind w:firstLine="144"/>
        <w:rPr>
          <w:rFonts w:ascii="Cambria" w:hAnsi="Cambria" w:cs="Cambria"/>
          <w:lang w:val="en-US"/>
        </w:rPr>
      </w:pPr>
      <w:r w:rsidRPr="006C39C9">
        <w:rPr>
          <w:rFonts w:ascii="Cambria" w:hAnsi="Cambria" w:cs="Cambria"/>
          <w:lang w:val="en-US"/>
        </w:rPr>
        <w:tab/>
      </w:r>
      <w:r w:rsidRPr="006C39C9">
        <w:rPr>
          <w:rFonts w:ascii="Cambria" w:hAnsi="Cambria" w:cs="Cambria"/>
          <w:lang w:val="en-US"/>
        </w:rPr>
        <w:tab/>
      </w:r>
      <w:r w:rsidRPr="006C39C9">
        <w:rPr>
          <w:rFonts w:ascii="Cambria" w:hAnsi="Cambria" w:cs="Cambria"/>
          <w:lang w:val="en-US"/>
        </w:rPr>
        <w:tab/>
        <w:t xml:space="preserve">  </w:t>
      </w:r>
      <w:proofErr w:type="gramStart"/>
      <w:r w:rsidRPr="006C39C9">
        <w:rPr>
          <w:rFonts w:ascii="Cambria" w:hAnsi="Cambria" w:cs="Cambria"/>
          <w:lang w:val="en-US"/>
        </w:rPr>
        <w:t>especially</w:t>
      </w:r>
      <w:proofErr w:type="gramEnd"/>
      <w:r w:rsidRPr="006C39C9">
        <w:rPr>
          <w:rFonts w:ascii="Cambria" w:hAnsi="Cambria" w:cs="Cambria"/>
          <w:lang w:val="en-US"/>
        </w:rPr>
        <w:t xml:space="preserve"> in endurance athletes</w:t>
      </w:r>
    </w:p>
    <w:sectPr w:rsidR="00930AC9">
      <w:footerReference w:type="default" r:id="rId20"/>
      <w:pgSz w:w="16838" w:h="11906" w:orient="landscape"/>
      <w:pgMar w:top="1417" w:right="1417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0BCD">
      <w:pPr>
        <w:spacing w:after="0" w:line="240" w:lineRule="auto"/>
      </w:pPr>
      <w:r>
        <w:separator/>
      </w:r>
    </w:p>
  </w:endnote>
  <w:endnote w:type="continuationSeparator" w:id="0">
    <w:p w:rsidR="00000000" w:rsidRDefault="0071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C7" w:rsidRDefault="00710BC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6C39C9">
      <w:rPr>
        <w:noProof/>
      </w:rPr>
      <w:t>1</w:t>
    </w:r>
    <w:r>
      <w:fldChar w:fldCharType="end"/>
    </w:r>
  </w:p>
  <w:p w:rsidR="002C70C7" w:rsidRDefault="00710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0B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10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27F"/>
    <w:multiLevelType w:val="multilevel"/>
    <w:tmpl w:val="C91859F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6F0139EC"/>
    <w:multiLevelType w:val="multilevel"/>
    <w:tmpl w:val="812E4EDC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0AC9"/>
    <w:rsid w:val="006C39C9"/>
    <w:rsid w:val="00710BCD"/>
    <w:rsid w:val="0093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de-CH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pacing w:after="0" w:line="288" w:lineRule="auto"/>
      <w:jc w:val="both"/>
    </w:pPr>
    <w:rPr>
      <w:rFonts w:ascii="Times New Roman" w:hAnsi="Times New Roman"/>
      <w:bCs/>
      <w:sz w:val="20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EndNoteBibliographyTitle">
    <w:name w:val="EndNote Bibliography Title"/>
    <w:basedOn w:val="Standard"/>
    <w:pPr>
      <w:spacing w:after="0"/>
      <w:jc w:val="center"/>
    </w:pPr>
    <w:rPr>
      <w:rFonts w:cs="Calibri"/>
      <w:lang w:val="en-US"/>
    </w:rPr>
  </w:style>
  <w:style w:type="paragraph" w:customStyle="1" w:styleId="EndNoteBibliography">
    <w:name w:val="EndNote Bibliography"/>
    <w:basedOn w:val="Standard"/>
    <w:pPr>
      <w:spacing w:line="240" w:lineRule="auto"/>
    </w:pPr>
    <w:rPr>
      <w:rFonts w:cs="Calibri"/>
      <w:lang w:val="en-US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character" w:customStyle="1" w:styleId="EndNoteBibliographyTitleChar">
    <w:name w:val="EndNote Bibliography Title Char"/>
    <w:basedOn w:val="DefaultParagraphFont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rPr>
      <w:rFonts w:ascii="Calibri" w:hAnsi="Calibri" w:cs="Calibri"/>
      <w:lang w:val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LineNumber">
    <w:name w:val="line numbe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de-CH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pacing w:after="0" w:line="288" w:lineRule="auto"/>
      <w:jc w:val="both"/>
    </w:pPr>
    <w:rPr>
      <w:rFonts w:ascii="Times New Roman" w:hAnsi="Times New Roman"/>
      <w:bCs/>
      <w:sz w:val="20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EndNoteBibliographyTitle">
    <w:name w:val="EndNote Bibliography Title"/>
    <w:basedOn w:val="Standard"/>
    <w:pPr>
      <w:spacing w:after="0"/>
      <w:jc w:val="center"/>
    </w:pPr>
    <w:rPr>
      <w:rFonts w:cs="Calibri"/>
      <w:lang w:val="en-US"/>
    </w:rPr>
  </w:style>
  <w:style w:type="paragraph" w:customStyle="1" w:styleId="EndNoteBibliography">
    <w:name w:val="EndNote Bibliography"/>
    <w:basedOn w:val="Standard"/>
    <w:pPr>
      <w:spacing w:line="240" w:lineRule="auto"/>
    </w:pPr>
    <w:rPr>
      <w:rFonts w:cs="Calibri"/>
      <w:lang w:val="en-US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character" w:customStyle="1" w:styleId="EndNoteBibliographyTitleChar">
    <w:name w:val="EndNote Bibliography Title Char"/>
    <w:basedOn w:val="DefaultParagraphFont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rPr>
      <w:rFonts w:ascii="Calibri" w:hAnsi="Calibri" w:cs="Calibri"/>
      <w:lang w:val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LineNumber">
    <w:name w:val="line numbe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ENREF_30" TargetMode="External"/><Relationship Id="rId13" Type="http://schemas.openxmlformats.org/officeDocument/2006/relationships/hyperlink" Target="#_ENREF_32" TargetMode="External"/><Relationship Id="rId18" Type="http://schemas.openxmlformats.org/officeDocument/2006/relationships/hyperlink" Target="#_ENREF_1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#_ENREF_30" TargetMode="External"/><Relationship Id="rId17" Type="http://schemas.openxmlformats.org/officeDocument/2006/relationships/hyperlink" Target="#_ENREF_31" TargetMode="External"/><Relationship Id="rId2" Type="http://schemas.openxmlformats.org/officeDocument/2006/relationships/styles" Target="styles.xml"/><Relationship Id="rId16" Type="http://schemas.openxmlformats.org/officeDocument/2006/relationships/hyperlink" Target="#_ENREF_2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_ENREF_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#_ENREF_21" TargetMode="External"/><Relationship Id="rId10" Type="http://schemas.openxmlformats.org/officeDocument/2006/relationships/hyperlink" Target="#_ENREF_20" TargetMode="External"/><Relationship Id="rId19" Type="http://schemas.openxmlformats.org/officeDocument/2006/relationships/hyperlink" Target="#_ENREF_34" TargetMode="External"/><Relationship Id="rId4" Type="http://schemas.openxmlformats.org/officeDocument/2006/relationships/settings" Target="settings.xml"/><Relationship Id="rId9" Type="http://schemas.openxmlformats.org/officeDocument/2006/relationships/hyperlink" Target="#_ENREF_30" TargetMode="External"/><Relationship Id="rId14" Type="http://schemas.openxmlformats.org/officeDocument/2006/relationships/hyperlink" Target="#_ENREF_33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14E2EE9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14E2EE90.dotm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Zürich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Fitze Daniel</dc:creator>
  <cp:lastModifiedBy>Flück Martin</cp:lastModifiedBy>
  <cp:revision>2</cp:revision>
  <cp:lastPrinted>2019-03-14T22:07:00Z</cp:lastPrinted>
  <dcterms:created xsi:type="dcterms:W3CDTF">2019-03-14T22:43:00Z</dcterms:created>
  <dcterms:modified xsi:type="dcterms:W3CDTF">2019-03-14T22:43:00Z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Universität Zürich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