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D66A6" w14:textId="77777777" w:rsidR="00295D37" w:rsidRDefault="00295D37" w:rsidP="00295D37">
      <w:pPr>
        <w:pStyle w:val="Caption"/>
      </w:pPr>
    </w:p>
    <w:p w14:paraId="084EEC13" w14:textId="2C4C3835" w:rsidR="00295D37" w:rsidRDefault="00295D37" w:rsidP="00295D37">
      <w:pPr>
        <w:pStyle w:val="Caption"/>
      </w:pPr>
      <w:r w:rsidRPr="0076317F">
        <w:t>Table</w:t>
      </w:r>
      <w:r>
        <w:t xml:space="preserve"> S1. Cameras &amp; Settings. </w:t>
      </w:r>
    </w:p>
    <w:tbl>
      <w:tblPr>
        <w:tblW w:w="1000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2760"/>
        <w:gridCol w:w="2760"/>
        <w:gridCol w:w="2760"/>
      </w:tblGrid>
      <w:tr w:rsidR="00295D37" w:rsidRPr="00295D37" w14:paraId="5FE1C9A4" w14:textId="77777777" w:rsidTr="00295D37">
        <w:trPr>
          <w:trHeight w:val="280"/>
        </w:trPr>
        <w:tc>
          <w:tcPr>
            <w:tcW w:w="1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3C02E" w14:textId="77777777" w:rsidR="00295D37" w:rsidRPr="00295D37" w:rsidRDefault="00295D37" w:rsidP="00295D3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Survey Year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65E6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2010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20371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2012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AEC8E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2015  &amp; 2016</w:t>
            </w:r>
          </w:p>
        </w:tc>
      </w:tr>
      <w:tr w:rsidR="00295D37" w:rsidRPr="00295D37" w14:paraId="71FC4960" w14:textId="77777777" w:rsidTr="00295D37">
        <w:trPr>
          <w:trHeight w:val="280"/>
        </w:trPr>
        <w:tc>
          <w:tcPr>
            <w:tcW w:w="1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19269" w14:textId="77777777" w:rsidR="00295D37" w:rsidRPr="00295D37" w:rsidRDefault="00295D37" w:rsidP="00295D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Camera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E8517" w14:textId="77777777" w:rsid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Canon PowerShot </w:t>
            </w:r>
          </w:p>
          <w:p w14:paraId="7B5AAD51" w14:textId="62E4A62F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SD1200 IS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84950" w14:textId="77777777" w:rsid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Canon PowerShot </w:t>
            </w:r>
          </w:p>
          <w:p w14:paraId="60B80146" w14:textId="36B18603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SD1200 IS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EF5FC" w14:textId="77777777" w:rsid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Canon PowerShot </w:t>
            </w:r>
          </w:p>
          <w:p w14:paraId="0E15B638" w14:textId="62DF96AB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S110</w:t>
            </w:r>
          </w:p>
        </w:tc>
      </w:tr>
      <w:tr w:rsidR="00295D37" w:rsidRPr="00295D37" w14:paraId="43F0F118" w14:textId="77777777" w:rsidTr="00295D37">
        <w:trPr>
          <w:trHeight w:val="280"/>
        </w:trPr>
        <w:tc>
          <w:tcPr>
            <w:tcW w:w="17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7C934" w14:textId="77777777" w:rsidR="00295D37" w:rsidRPr="00295D37" w:rsidRDefault="00295D37" w:rsidP="00295D37">
            <w:pP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Image size (px.)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ECE4C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1.93 MB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CFD92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3.37 MB</w:t>
            </w:r>
          </w:p>
        </w:tc>
        <w:tc>
          <w:tcPr>
            <w:tcW w:w="2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89A37" w14:textId="77777777" w:rsidR="00295D37" w:rsidRPr="00295D37" w:rsidRDefault="00295D37" w:rsidP="00295D3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295D37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4.45 - 5.7 MB</w:t>
            </w:r>
          </w:p>
        </w:tc>
      </w:tr>
    </w:tbl>
    <w:p w14:paraId="0B00187A" w14:textId="77777777" w:rsidR="00295D37" w:rsidRDefault="00295D37" w:rsidP="00295D37">
      <w:pPr>
        <w:pStyle w:val="NoSpacing"/>
      </w:pPr>
    </w:p>
    <w:p w14:paraId="6FB1EAC8" w14:textId="1788E116" w:rsidR="00295D37" w:rsidRDefault="00295D37">
      <w:pPr>
        <w:spacing w:after="200" w:line="276" w:lineRule="auto"/>
        <w:rPr>
          <w:rFonts w:ascii="Times New Roman" w:eastAsiaTheme="minorHAnsi" w:hAnsi="Times New Roman"/>
          <w:szCs w:val="22"/>
        </w:rPr>
      </w:pPr>
      <w:r>
        <w:br w:type="page"/>
      </w:r>
    </w:p>
    <w:p w14:paraId="1633A912" w14:textId="0FD83C5A" w:rsidR="00384CAC" w:rsidRPr="0097573D" w:rsidRDefault="00384CAC" w:rsidP="009C47B6">
      <w:pPr>
        <w:pStyle w:val="Caption"/>
        <w:rPr>
          <w:b w:val="0"/>
        </w:rPr>
      </w:pPr>
      <w:r w:rsidRPr="0097573D">
        <w:lastRenderedPageBreak/>
        <w:t>Table</w:t>
      </w:r>
      <w:r w:rsidR="008C1E69" w:rsidRPr="0097573D">
        <w:t xml:space="preserve"> S</w:t>
      </w:r>
      <w:r w:rsidR="00295D37" w:rsidRPr="0097573D">
        <w:t>2</w:t>
      </w:r>
      <w:r w:rsidR="00DB2AE0" w:rsidRPr="0097573D">
        <w:t xml:space="preserve">. </w:t>
      </w:r>
      <w:r w:rsidR="00100274" w:rsidRPr="0097573D">
        <w:t xml:space="preserve">Hierarchy of </w:t>
      </w:r>
      <w:r w:rsidR="00472768" w:rsidRPr="0097573D">
        <w:t xml:space="preserve">CoralNet </w:t>
      </w:r>
      <w:r w:rsidRPr="0097573D">
        <w:t>Classification</w:t>
      </w:r>
      <w:r w:rsidR="00F00321" w:rsidRPr="0097573D">
        <w:t xml:space="preserve"> </w:t>
      </w:r>
      <w:r w:rsidR="00DB2AE0" w:rsidRPr="0097573D">
        <w:t xml:space="preserve">Schemes. </w:t>
      </w:r>
      <w:r w:rsidR="00100274" w:rsidRPr="0097573D">
        <w:rPr>
          <w:b w:val="0"/>
        </w:rPr>
        <w:t xml:space="preserve">Human analyzed imagery using the ‘ORIGINAL’ scheme, </w:t>
      </w:r>
      <w:r w:rsidR="0025073A" w:rsidRPr="0097573D">
        <w:rPr>
          <w:b w:val="0"/>
        </w:rPr>
        <w:t>in which</w:t>
      </w:r>
      <w:r w:rsidR="00100274" w:rsidRPr="0097573D">
        <w:rPr>
          <w:b w:val="0"/>
        </w:rPr>
        <w:t xml:space="preserve"> corals </w:t>
      </w:r>
      <w:r w:rsidR="0025073A" w:rsidRPr="0097573D">
        <w:rPr>
          <w:b w:val="0"/>
        </w:rPr>
        <w:t xml:space="preserve">were </w:t>
      </w:r>
      <w:r w:rsidR="00100274" w:rsidRPr="0097573D">
        <w:rPr>
          <w:b w:val="0"/>
        </w:rPr>
        <w:t>classified to genus and growth form, macroalgae to genus where possible, and other benthos in</w:t>
      </w:r>
      <w:r w:rsidR="0025073A" w:rsidRPr="0097573D">
        <w:rPr>
          <w:b w:val="0"/>
        </w:rPr>
        <w:t>to</w:t>
      </w:r>
      <w:r w:rsidR="00100274" w:rsidRPr="0097573D">
        <w:rPr>
          <w:b w:val="0"/>
        </w:rPr>
        <w:t xml:space="preserve"> broad functional groups. CoralNet was separately trained and tested for the three classification schemes</w:t>
      </w:r>
      <w:r w:rsidR="0025073A" w:rsidRPr="0097573D">
        <w:rPr>
          <w:b w:val="0"/>
        </w:rPr>
        <w:t xml:space="preserve"> here</w:t>
      </w:r>
      <w:r w:rsidR="00100274" w:rsidRPr="0097573D">
        <w:rPr>
          <w:b w:val="0"/>
        </w:rPr>
        <w:t xml:space="preserve">. For example, the 3 growth forms of </w:t>
      </w:r>
      <w:r w:rsidR="00100274" w:rsidRPr="0097573D">
        <w:rPr>
          <w:b w:val="0"/>
          <w:i/>
        </w:rPr>
        <w:t>Montipora</w:t>
      </w:r>
      <w:r w:rsidR="00100274" w:rsidRPr="0097573D">
        <w:rPr>
          <w:b w:val="0"/>
        </w:rPr>
        <w:t xml:space="preserve"> were pooled to a single classification ‘</w:t>
      </w:r>
      <w:r w:rsidR="00100274" w:rsidRPr="0097573D">
        <w:rPr>
          <w:b w:val="0"/>
          <w:i/>
        </w:rPr>
        <w:t>Montipora</w:t>
      </w:r>
      <w:r w:rsidR="00100274" w:rsidRPr="0097573D">
        <w:rPr>
          <w:b w:val="0"/>
        </w:rPr>
        <w:t xml:space="preserve">’ </w:t>
      </w:r>
      <w:r w:rsidR="0025073A" w:rsidRPr="0097573D">
        <w:rPr>
          <w:b w:val="0"/>
        </w:rPr>
        <w:t>for</w:t>
      </w:r>
      <w:r w:rsidR="00100274" w:rsidRPr="0097573D">
        <w:rPr>
          <w:b w:val="0"/>
        </w:rPr>
        <w:t xml:space="preserve"> the SIMPLER scheme, and all types of hard coral were pooled to ‘Coral’ </w:t>
      </w:r>
      <w:r w:rsidR="0025073A" w:rsidRPr="0097573D">
        <w:rPr>
          <w:b w:val="0"/>
        </w:rPr>
        <w:t>for</w:t>
      </w:r>
      <w:r w:rsidR="00100274" w:rsidRPr="0097573D">
        <w:rPr>
          <w:b w:val="0"/>
        </w:rPr>
        <w:t xml:space="preserve"> the BASE scheme. </w:t>
      </w:r>
      <w:r w:rsidR="00541837" w:rsidRPr="0097573D">
        <w:rPr>
          <w:b w:val="0"/>
        </w:rPr>
        <w:t xml:space="preserve">Note that Hawaii and American Samoa had non-identical ‘ORIGINAL’ schemes, largely due to differences in benthic communities – such as </w:t>
      </w:r>
      <w:r w:rsidR="00210447">
        <w:rPr>
          <w:b w:val="0"/>
        </w:rPr>
        <w:t xml:space="preserve">that </w:t>
      </w:r>
      <w:r w:rsidR="00541837" w:rsidRPr="0097573D">
        <w:rPr>
          <w:b w:val="0"/>
        </w:rPr>
        <w:t xml:space="preserve">many genera of coral recorded in American Samoa were not present in MHI. </w:t>
      </w:r>
    </w:p>
    <w:tbl>
      <w:tblPr>
        <w:tblW w:w="1020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45"/>
        <w:gridCol w:w="2160"/>
        <w:gridCol w:w="6498"/>
      </w:tblGrid>
      <w:tr w:rsidR="00F00321" w:rsidRPr="00F00321" w14:paraId="2A84CFF5" w14:textId="77777777" w:rsidTr="00F00321">
        <w:trPr>
          <w:trHeight w:val="32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3EEFF0C0" w14:textId="77777777" w:rsidR="00F00321" w:rsidRPr="00F00321" w:rsidRDefault="00F00321" w:rsidP="00F00321">
            <w:pP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F0032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BASE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15F3C028" w14:textId="77777777" w:rsidR="00F00321" w:rsidRPr="00F00321" w:rsidRDefault="00F00321" w:rsidP="00944920">
            <w:pP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F0032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SIMPLER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auto"/>
            <w:noWrap/>
            <w:vAlign w:val="center"/>
            <w:hideMark/>
          </w:tcPr>
          <w:p w14:paraId="431F802B" w14:textId="77777777" w:rsidR="00F00321" w:rsidRPr="00F00321" w:rsidRDefault="00F00321" w:rsidP="00944920">
            <w:pPr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</w:pPr>
            <w:r w:rsidRPr="00F00321">
              <w:rPr>
                <w:rFonts w:asciiTheme="majorHAnsi" w:eastAsia="Times New Roman" w:hAnsiTheme="majorHAnsi" w:cs="Times New Roman"/>
                <w:b/>
                <w:color w:val="000000"/>
                <w:sz w:val="20"/>
                <w:szCs w:val="20"/>
              </w:rPr>
              <w:t>ORIGINAL</w:t>
            </w:r>
          </w:p>
        </w:tc>
      </w:tr>
      <w:tr w:rsidR="00F00321" w:rsidRPr="00527D92" w14:paraId="0C0D5E2D" w14:textId="77777777" w:rsidTr="00F00321">
        <w:trPr>
          <w:trHeight w:val="268"/>
        </w:trPr>
        <w:tc>
          <w:tcPr>
            <w:tcW w:w="154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AB7C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Coral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93BF7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Acropora</w:t>
            </w:r>
          </w:p>
        </w:tc>
        <w:tc>
          <w:tcPr>
            <w:tcW w:w="649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E3112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Acropora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branching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Acropora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tabulate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7309055F" w14:textId="77777777" w:rsidTr="00F00321">
        <w:trPr>
          <w:trHeight w:val="32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E2A7A1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D009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Montipora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ACF8D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Montipora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branching,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Montipora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encrusting,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Montipora 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foliose</w:t>
            </w:r>
          </w:p>
        </w:tc>
      </w:tr>
      <w:tr w:rsidR="00F00321" w:rsidRPr="00527D92" w14:paraId="6578F249" w14:textId="77777777" w:rsidTr="00F00321">
        <w:trPr>
          <w:trHeight w:val="265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013B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ECE2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Pocillopora</w:t>
            </w:r>
            <w:proofErr w:type="spellEnd"/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63AE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Pocillopora</w:t>
            </w:r>
            <w:proofErr w:type="spellEnd"/>
          </w:p>
        </w:tc>
      </w:tr>
      <w:tr w:rsidR="00F00321" w:rsidRPr="00527D92" w14:paraId="4A93E0A0" w14:textId="77777777" w:rsidTr="00F00321">
        <w:trPr>
          <w:trHeight w:val="286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3BFE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AB2F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Porites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4C84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Porites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branching,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Porites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encrusting,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Porites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foliose,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Porites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massive</w:t>
            </w:r>
          </w:p>
        </w:tc>
      </w:tr>
      <w:tr w:rsidR="00F00321" w:rsidRPr="00527D92" w14:paraId="73A05222" w14:textId="77777777" w:rsidTr="00F00321">
        <w:trPr>
          <w:trHeight w:val="269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D2C19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89FB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Branching HC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464A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Branching hard coral,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Stylophora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1AFD90AD" w14:textId="77777777" w:rsidTr="00F00321">
        <w:trPr>
          <w:trHeight w:val="26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BC69A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03A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Columnar HC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BAE3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Columnar hard coral</w:t>
            </w:r>
          </w:p>
        </w:tc>
      </w:tr>
      <w:tr w:rsidR="00F00321" w:rsidRPr="00527D92" w14:paraId="54E41FFC" w14:textId="77777777" w:rsidTr="00F00321">
        <w:trPr>
          <w:trHeight w:val="727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3FA3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E0C2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Encrusting HC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1E9D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Encrusting hard coral,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Coscinaraea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Cyphastrea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Leptastrea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Leptoseris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Pavona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encrusting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Psammocora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Acanthastrea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Astreopora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Echinophyllia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Echinopora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Galaxea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Goniopora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Alveopora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Isopora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2321AB11" w14:textId="77777777" w:rsidTr="00F00321">
        <w:trPr>
          <w:trHeight w:val="34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BF42B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E57F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Foliose HC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04BE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Foliose hard coral,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Pavona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foliose,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Merulina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Pachyseris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Turbinaria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4CF2763A" w14:textId="77777777" w:rsidTr="00F00321">
        <w:trPr>
          <w:trHeight w:val="251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C6DEF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63F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Free-living HC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8AB0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Free-living hard coral,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Fungia</w:t>
            </w:r>
            <w:proofErr w:type="spellEnd"/>
          </w:p>
        </w:tc>
      </w:tr>
      <w:tr w:rsidR="00F00321" w:rsidRPr="00527D92" w14:paraId="1D47466C" w14:textId="77777777" w:rsidTr="00F00321">
        <w:trPr>
          <w:trHeight w:val="547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E6551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8A87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Massive hard coral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1611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Massive hard coral,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Pavona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massive,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Diploastrea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Favia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Favites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Goniastrea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Hydnophora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Lobophyllia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Leptoria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Montastraea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Oulophyllia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Platygyra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Symphyllia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692E4335" w14:textId="77777777" w:rsidTr="00F00321">
        <w:trPr>
          <w:trHeight w:val="265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523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CCA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A535" w14:textId="6B7E3ADE" w:rsidR="00F00321" w:rsidRPr="00527D92" w:rsidRDefault="00F00321" w:rsidP="00E91098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</w:t>
            </w:r>
            <w:r w:rsidR="00E91098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rustose Coralline </w:t>
            </w:r>
            <w:proofErr w:type="spellStart"/>
            <w:r w:rsidR="00E91098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Alg</w:t>
            </w:r>
            <w:proofErr w:type="spellEnd"/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18F96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CCA growing on hard substrate, CCA growing on rubble</w:t>
            </w:r>
          </w:p>
        </w:tc>
      </w:tr>
      <w:tr w:rsidR="00F00321" w:rsidRPr="00527D92" w14:paraId="3E6178CC" w14:textId="77777777" w:rsidTr="00F00321">
        <w:trPr>
          <w:trHeight w:val="32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40AA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EMA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E8FA0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Encrusting Macro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CD1C" w14:textId="40BA0CC0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Encrusting macroalgae,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Peyssonnelia</w:t>
            </w:r>
            <w:proofErr w:type="spellEnd"/>
            <w:r w:rsidR="00C167F5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,</w:t>
            </w:r>
            <w:r w:rsidR="00C167F5"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C167F5"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Lobophora</w:t>
            </w:r>
            <w:proofErr w:type="spellEnd"/>
          </w:p>
        </w:tc>
      </w:tr>
      <w:tr w:rsidR="00F00321" w:rsidRPr="00527D92" w14:paraId="7BECF9FF" w14:textId="77777777" w:rsidTr="00F00321">
        <w:trPr>
          <w:trHeight w:val="26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0AD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Blue-Green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0C70D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Blue-green algae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1B9B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Blue-green algae</w:t>
            </w:r>
          </w:p>
        </w:tc>
      </w:tr>
      <w:tr w:rsidR="00F00321" w:rsidRPr="00527D92" w14:paraId="77C50C27" w14:textId="77777777" w:rsidTr="00F00321">
        <w:trPr>
          <w:trHeight w:val="313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B30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Upright Macro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1C70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Brown Macroalgae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C90F" w14:textId="4906D6D7" w:rsidR="00F00321" w:rsidRPr="00527D92" w:rsidRDefault="00F00321" w:rsidP="00C167F5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Brown macroalgae,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Dictyopteris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/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Dictyota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Padina</w:t>
            </w:r>
          </w:p>
        </w:tc>
      </w:tr>
      <w:tr w:rsidR="00F00321" w:rsidRPr="00527D92" w14:paraId="51A637D0" w14:textId="77777777" w:rsidTr="00F00321">
        <w:trPr>
          <w:trHeight w:val="368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02DDA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DD70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Green Macroalgae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AD1F9" w14:textId="6F9CD142" w:rsidR="00F00321" w:rsidRPr="00527D92" w:rsidRDefault="00F00321" w:rsidP="00C167F5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Green macroalgae,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Dictyosphaeria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Microdictyon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Avrainvillea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M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; Caulerpa</w:t>
            </w: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Neomeris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00321" w:rsidRPr="00527D92" w14:paraId="0BC65618" w14:textId="77777777" w:rsidTr="00F00321">
        <w:trPr>
          <w:trHeight w:val="229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8183A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57F6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Halimeda</w:t>
            </w:r>
            <w:proofErr w:type="spellEnd"/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971F9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Halimeda</w:t>
            </w:r>
            <w:proofErr w:type="spellEnd"/>
          </w:p>
        </w:tc>
      </w:tr>
      <w:tr w:rsidR="00F00321" w:rsidRPr="00527D92" w14:paraId="57B96CCE" w14:textId="77777777" w:rsidTr="00F00321">
        <w:trPr>
          <w:trHeight w:val="259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19B47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D45A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Red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Macroalage</w:t>
            </w:r>
            <w:proofErr w:type="spellEnd"/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54734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Red macroalgae,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Asparagopsis</w:t>
            </w:r>
            <w:proofErr w:type="spellEnd"/>
          </w:p>
        </w:tc>
      </w:tr>
      <w:tr w:rsidR="00F00321" w:rsidRPr="00527D92" w14:paraId="3511B3B8" w14:textId="77777777" w:rsidTr="00F00321">
        <w:trPr>
          <w:trHeight w:val="32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00FA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533F6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Seagrass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74A7F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Seagrass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M</w:t>
            </w:r>
            <w:proofErr w:type="spellEnd"/>
          </w:p>
        </w:tc>
      </w:tr>
      <w:tr w:rsidR="00F00321" w:rsidRPr="00527D92" w14:paraId="67986BBA" w14:textId="77777777" w:rsidTr="00F00321">
        <w:trPr>
          <w:trHeight w:val="301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85B8F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D3BE4" w14:textId="1A81109A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Nonspecific Macro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637C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Upright macroalga</w:t>
            </w:r>
          </w:p>
        </w:tc>
      </w:tr>
      <w:tr w:rsidR="00F00321" w:rsidRPr="00527D92" w14:paraId="7F9F70CD" w14:textId="77777777" w:rsidTr="00F00321">
        <w:trPr>
          <w:trHeight w:val="26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BD0C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66694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Sand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A00DA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Fine sediment, Sand</w:t>
            </w:r>
          </w:p>
        </w:tc>
      </w:tr>
      <w:tr w:rsidR="00F00321" w:rsidRPr="00527D92" w14:paraId="00136492" w14:textId="77777777" w:rsidTr="002C4479">
        <w:trPr>
          <w:trHeight w:val="265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5EDD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Turf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EF77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Turf-Hard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84608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Hard substrate, Turf growing on hard substrate</w:t>
            </w:r>
          </w:p>
        </w:tc>
      </w:tr>
      <w:tr w:rsidR="00F00321" w:rsidRPr="00527D92" w14:paraId="7E1138D6" w14:textId="77777777" w:rsidTr="00F00321">
        <w:trPr>
          <w:trHeight w:val="25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5E95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5803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Turf-Rubble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42AF7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Rubble substrate, Turf growing on rubble</w:t>
            </w:r>
          </w:p>
        </w:tc>
      </w:tr>
      <w:tr w:rsidR="00F00321" w:rsidRPr="00527D92" w14:paraId="12632BB1" w14:textId="77777777" w:rsidTr="00F00321">
        <w:trPr>
          <w:trHeight w:val="250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E6213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Mobile Fauna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6851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Mobile Fauna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B72D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Mobile fauna</w:t>
            </w:r>
          </w:p>
        </w:tc>
      </w:tr>
      <w:tr w:rsidR="00F00321" w:rsidRPr="00527D92" w14:paraId="75626E0C" w14:textId="77777777" w:rsidTr="00F00321">
        <w:trPr>
          <w:trHeight w:val="283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FDFD3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NS Hard Coral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A4FD0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Non-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scleractinian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8DD7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Heliopora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Hydrocoral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</w:rPr>
              <w:t>Millepora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68AED88A" w14:textId="77777777" w:rsidTr="00F00321">
        <w:trPr>
          <w:trHeight w:val="256"/>
        </w:trPr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4AAF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Sessile Invert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68BA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Bivalve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5461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Bivalve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M</w:t>
            </w:r>
            <w:proofErr w:type="spellEnd"/>
          </w:p>
        </w:tc>
      </w:tr>
      <w:tr w:rsidR="00F00321" w:rsidRPr="00527D92" w14:paraId="3CB4CC71" w14:textId="77777777" w:rsidTr="00F00321">
        <w:trPr>
          <w:trHeight w:val="283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61508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80C9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Giant Clam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697A7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Giant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clam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S</w:t>
            </w:r>
            <w:proofErr w:type="spellEnd"/>
          </w:p>
        </w:tc>
      </w:tr>
      <w:tr w:rsidR="00F00321" w:rsidRPr="00527D92" w14:paraId="25DD236E" w14:textId="77777777" w:rsidTr="00F00321">
        <w:trPr>
          <w:trHeight w:val="220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13DEBE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1B1B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Sponge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ACDB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Sponge</w:t>
            </w:r>
          </w:p>
        </w:tc>
      </w:tr>
      <w:tr w:rsidR="00F00321" w:rsidRPr="00527D92" w14:paraId="552EEC6A" w14:textId="77777777" w:rsidTr="00F00321">
        <w:trPr>
          <w:trHeight w:val="466"/>
        </w:trPr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4EC95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14DDC1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Other Sessile Invert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8C15D8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 xml:space="preserve">Anemone, Tunicate, Zoanthid, Octocoral, Unclassified sessile invertebrate Unclassified soft </w:t>
            </w:r>
            <w:proofErr w:type="spellStart"/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coral</w:t>
            </w:r>
            <w:r w:rsidRPr="00527D92">
              <w:rPr>
                <w:rFonts w:asciiTheme="majorHAnsi" w:eastAsia="Times New Roman" w:hAnsiTheme="majorHAnsi" w:cs="Times New Roman"/>
                <w:i/>
                <w:iCs/>
                <w:color w:val="000000"/>
                <w:sz w:val="20"/>
                <w:szCs w:val="20"/>
                <w:vertAlign w:val="superscript"/>
              </w:rPr>
              <w:t>M</w:t>
            </w:r>
            <w:proofErr w:type="spellEnd"/>
          </w:p>
        </w:tc>
      </w:tr>
      <w:tr w:rsidR="00F00321" w:rsidRPr="00527D92" w14:paraId="5F31A8B1" w14:textId="77777777" w:rsidTr="00F00321">
        <w:trPr>
          <w:trHeight w:val="238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7C8C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Tape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8C3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Tape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E9A2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Tape</w:t>
            </w:r>
          </w:p>
        </w:tc>
      </w:tr>
      <w:tr w:rsidR="00F00321" w:rsidRPr="00527D92" w14:paraId="7FFB5766" w14:textId="77777777" w:rsidTr="00F00321">
        <w:trPr>
          <w:trHeight w:val="256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7B06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Wand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5E2A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Wand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2196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Wand</w:t>
            </w:r>
          </w:p>
        </w:tc>
      </w:tr>
      <w:tr w:rsidR="00F00321" w:rsidRPr="00527D92" w14:paraId="0E8576E0" w14:textId="77777777" w:rsidTr="00F00321">
        <w:trPr>
          <w:trHeight w:val="20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4D113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Shadow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5AAD5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Shadow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77A8E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Shadow</w:t>
            </w:r>
          </w:p>
        </w:tc>
      </w:tr>
      <w:tr w:rsidR="00F00321" w:rsidRPr="00527D92" w14:paraId="39BF18A9" w14:textId="77777777" w:rsidTr="00F00321">
        <w:trPr>
          <w:trHeight w:val="202"/>
        </w:trPr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2852" w14:textId="77777777" w:rsidR="00F00321" w:rsidRPr="00527D92" w:rsidRDefault="00F00321" w:rsidP="00F00321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DAD6D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6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30E0F" w14:textId="77777777" w:rsidR="00F00321" w:rsidRPr="00527D92" w:rsidRDefault="00F00321" w:rsidP="00944920">
            <w:pPr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</w:pPr>
            <w:r w:rsidRPr="00527D92">
              <w:rPr>
                <w:rFonts w:asciiTheme="majorHAnsi" w:eastAsia="Times New Roman" w:hAnsiTheme="majorHAnsi" w:cs="Times New Roman"/>
                <w:color w:val="000000"/>
                <w:sz w:val="20"/>
                <w:szCs w:val="20"/>
              </w:rPr>
              <w:t>Unclassified/Unknown</w:t>
            </w:r>
          </w:p>
        </w:tc>
      </w:tr>
    </w:tbl>
    <w:p w14:paraId="65C73FF6" w14:textId="63D64B32" w:rsidR="00384CAC" w:rsidRDefault="00F00321" w:rsidP="00384C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S=</w:t>
      </w:r>
      <w:r w:rsidR="006E6465">
        <w:rPr>
          <w:rFonts w:ascii="Times New Roman" w:hAnsi="Times New Roman" w:cs="Times New Roman"/>
        </w:rPr>
        <w:t xml:space="preserve">American </w:t>
      </w:r>
      <w:r>
        <w:rPr>
          <w:rFonts w:ascii="Times New Roman" w:hAnsi="Times New Roman" w:cs="Times New Roman"/>
        </w:rPr>
        <w:t>Samoa only, M</w:t>
      </w:r>
      <w:r w:rsidR="006E6465">
        <w:rPr>
          <w:rFonts w:ascii="Times New Roman" w:hAnsi="Times New Roman" w:cs="Times New Roman"/>
        </w:rPr>
        <w:t>=</w:t>
      </w:r>
      <w:r>
        <w:rPr>
          <w:rFonts w:ascii="Times New Roman" w:hAnsi="Times New Roman" w:cs="Times New Roman"/>
        </w:rPr>
        <w:t>MHI only</w:t>
      </w:r>
    </w:p>
    <w:p w14:paraId="59AB3BCD" w14:textId="0B32C979" w:rsidR="003E336F" w:rsidRPr="00B36845" w:rsidRDefault="00F00321" w:rsidP="003E336F">
      <w:pPr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DB2AE0" w:rsidRPr="0043220B">
        <w:rPr>
          <w:rFonts w:ascii="Times New Roman" w:hAnsi="Times New Roman" w:cs="Times New Roman"/>
          <w:b/>
        </w:rPr>
        <w:lastRenderedPageBreak/>
        <w:t>Figure S1</w:t>
      </w:r>
      <w:r w:rsidR="0043220B" w:rsidRPr="0043220B">
        <w:rPr>
          <w:rFonts w:ascii="Times New Roman" w:hAnsi="Times New Roman" w:cs="Times New Roman"/>
          <w:b/>
        </w:rPr>
        <w:t>.</w:t>
      </w:r>
      <w:r w:rsidR="002028DC" w:rsidRPr="0043220B">
        <w:rPr>
          <w:rFonts w:ascii="Times New Roman" w:hAnsi="Times New Roman" w:cs="Times New Roman"/>
          <w:b/>
        </w:rPr>
        <w:t xml:space="preserve"> </w:t>
      </w:r>
      <w:r w:rsidR="000405EE" w:rsidRPr="0043220B">
        <w:rPr>
          <w:rFonts w:ascii="Times New Roman" w:hAnsi="Times New Roman" w:cs="Times New Roman"/>
          <w:b/>
        </w:rPr>
        <w:t>Site</w:t>
      </w:r>
      <w:r w:rsidR="00164DED">
        <w:rPr>
          <w:rFonts w:ascii="Times New Roman" w:hAnsi="Times New Roman" w:cs="Times New Roman"/>
          <w:b/>
        </w:rPr>
        <w:t>-</w:t>
      </w:r>
      <w:r w:rsidR="000405EE" w:rsidRPr="0043220B">
        <w:rPr>
          <w:rFonts w:ascii="Times New Roman" w:hAnsi="Times New Roman" w:cs="Times New Roman"/>
          <w:b/>
        </w:rPr>
        <w:t xml:space="preserve">level cover by human analyst </w:t>
      </w:r>
      <w:r w:rsidR="00164DED">
        <w:rPr>
          <w:rFonts w:ascii="Times New Roman" w:hAnsi="Times New Roman" w:cs="Times New Roman"/>
          <w:b/>
        </w:rPr>
        <w:t>and</w:t>
      </w:r>
      <w:r w:rsidR="00164DED" w:rsidRPr="0043220B">
        <w:rPr>
          <w:rFonts w:ascii="Times New Roman" w:hAnsi="Times New Roman" w:cs="Times New Roman"/>
          <w:b/>
        </w:rPr>
        <w:t xml:space="preserve"> </w:t>
      </w:r>
      <w:r w:rsidR="000405EE" w:rsidRPr="0043220B">
        <w:rPr>
          <w:rFonts w:ascii="Times New Roman" w:hAnsi="Times New Roman" w:cs="Times New Roman"/>
          <w:b/>
        </w:rPr>
        <w:t>CoralNet for algal groups in American Samoa</w:t>
      </w:r>
      <w:r w:rsidR="0043220B">
        <w:rPr>
          <w:rFonts w:ascii="Times New Roman" w:hAnsi="Times New Roman" w:cs="Times New Roman"/>
        </w:rPr>
        <w:t xml:space="preserve">. </w:t>
      </w:r>
      <w:r w:rsidR="000405EE" w:rsidRPr="003E336F">
        <w:rPr>
          <w:rFonts w:ascii="Times New Roman" w:hAnsi="Times New Roman" w:cs="Times New Roman"/>
        </w:rPr>
        <w:t>Each point represents mean cover at a single site (30 images, 10 points per image). Images were analyzed and CoralNet trained using the SIMPLER scheme (Table S2).</w:t>
      </w:r>
      <w:r w:rsidR="00B27B0A" w:rsidRPr="003E336F">
        <w:rPr>
          <w:rFonts w:ascii="Times New Roman" w:hAnsi="Times New Roman" w:cs="Times New Roman"/>
        </w:rPr>
        <w:t xml:space="preserve"> ‘r’ values sh</w:t>
      </w:r>
      <w:bookmarkStart w:id="0" w:name="_GoBack"/>
      <w:bookmarkEnd w:id="0"/>
      <w:r w:rsidR="00B27B0A" w:rsidRPr="003E336F">
        <w:rPr>
          <w:rFonts w:ascii="Times New Roman" w:hAnsi="Times New Roman" w:cs="Times New Roman"/>
        </w:rPr>
        <w:t xml:space="preserve">own are </w:t>
      </w:r>
      <w:r w:rsidR="00B27B0A" w:rsidRPr="00B36845">
        <w:rPr>
          <w:rFonts w:ascii="Times New Roman" w:hAnsi="Times New Roman" w:cs="Times New Roman"/>
        </w:rPr>
        <w:t>Pearson correlation coefficients.</w:t>
      </w:r>
      <w:r w:rsidR="003E336F" w:rsidRPr="00B36845">
        <w:rPr>
          <w:rFonts w:ascii="Times New Roman" w:hAnsi="Times New Roman" w:cs="Times New Roman"/>
        </w:rPr>
        <w:t xml:space="preserve"> </w:t>
      </w:r>
      <w:r w:rsidR="00B36845" w:rsidRPr="00B36845">
        <w:rPr>
          <w:rFonts w:ascii="Times New Roman" w:hAnsi="Times New Roman" w:cs="Times New Roman"/>
        </w:rPr>
        <w:t>Total number of sites is 468. Correlations are significant (p&lt;0.0001) in all cases.</w:t>
      </w:r>
    </w:p>
    <w:p w14:paraId="698F081C" w14:textId="532BFD8F" w:rsidR="002028DC" w:rsidRPr="0043220B" w:rsidRDefault="002028DC" w:rsidP="00384241">
      <w:pPr>
        <w:spacing w:after="200" w:line="276" w:lineRule="auto"/>
        <w:rPr>
          <w:rFonts w:ascii="Times New Roman" w:hAnsi="Times New Roman" w:cs="Times New Roman"/>
        </w:rPr>
      </w:pPr>
    </w:p>
    <w:p w14:paraId="56134394" w14:textId="46E7F52C" w:rsidR="006C77A9" w:rsidRDefault="006C77A9" w:rsidP="000B31E1">
      <w:pPr>
        <w:rPr>
          <w:rFonts w:ascii="Times New Roman" w:hAnsi="Times New Roman" w:cs="Times New Roman"/>
        </w:rPr>
      </w:pPr>
    </w:p>
    <w:p w14:paraId="3C147A67" w14:textId="77777777" w:rsidR="006C77A9" w:rsidRDefault="006C77A9" w:rsidP="002028DC">
      <w:pPr>
        <w:rPr>
          <w:rFonts w:ascii="Times New Roman" w:hAnsi="Times New Roman" w:cs="Times New Roman"/>
        </w:rPr>
      </w:pPr>
    </w:p>
    <w:p w14:paraId="78A8A1FF" w14:textId="07547382" w:rsidR="006C77A9" w:rsidRDefault="000B31E1" w:rsidP="002028DC">
      <w:pPr>
        <w:rPr>
          <w:rFonts w:ascii="Times New Roman" w:hAnsi="Times New Roman" w:cs="Times New Roman"/>
        </w:rPr>
      </w:pPr>
      <w:r w:rsidRPr="00CB3E7E">
        <w:rPr>
          <w:rFonts w:ascii="Times New Roman" w:hAnsi="Times New Roman" w:cs="Times New Roman"/>
          <w:noProof/>
        </w:rPr>
        <w:drawing>
          <wp:inline distT="0" distB="0" distL="0" distR="0" wp14:anchorId="4DDFE5A8" wp14:editId="4B20C053">
            <wp:extent cx="5972174" cy="4976811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al Genu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4" cy="497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14:paraId="785BB902" w14:textId="77777777" w:rsidR="006C77A9" w:rsidRDefault="006C77A9" w:rsidP="002028DC">
      <w:pPr>
        <w:rPr>
          <w:rFonts w:ascii="Times New Roman" w:hAnsi="Times New Roman" w:cs="Times New Roman"/>
        </w:rPr>
      </w:pPr>
    </w:p>
    <w:p w14:paraId="47CC3ADF" w14:textId="00FB4ACB" w:rsidR="006C77A9" w:rsidRDefault="00384CAC" w:rsidP="00384CAC">
      <w:pPr>
        <w:rPr>
          <w:rFonts w:ascii="Times New Roman" w:hAnsi="Times New Roman" w:cs="Times New Roman"/>
        </w:rPr>
      </w:pPr>
      <w:r w:rsidRPr="0076317F">
        <w:rPr>
          <w:rFonts w:ascii="Times New Roman" w:hAnsi="Times New Roman" w:cs="Times New Roman"/>
        </w:rPr>
        <w:br w:type="page"/>
      </w:r>
    </w:p>
    <w:p w14:paraId="4F8429A4" w14:textId="77777777" w:rsidR="006C77A9" w:rsidRDefault="006C77A9" w:rsidP="00384CAC">
      <w:pPr>
        <w:rPr>
          <w:rFonts w:ascii="Times New Roman" w:hAnsi="Times New Roman" w:cs="Times New Roman"/>
        </w:rPr>
      </w:pPr>
    </w:p>
    <w:p w14:paraId="1C3E483B" w14:textId="77777777" w:rsidR="006C77A9" w:rsidRPr="0076317F" w:rsidRDefault="006C77A9" w:rsidP="00384CAC">
      <w:pPr>
        <w:rPr>
          <w:rFonts w:ascii="Times New Roman" w:hAnsi="Times New Roman" w:cs="Times New Roman"/>
        </w:rPr>
      </w:pPr>
    </w:p>
    <w:p w14:paraId="30028FBF" w14:textId="7E7B0099" w:rsidR="0043220B" w:rsidRPr="0043220B" w:rsidRDefault="00DB2AE0" w:rsidP="0043220B">
      <w:pPr>
        <w:rPr>
          <w:rFonts w:ascii="Times New Roman" w:hAnsi="Times New Roman" w:cs="Times New Roman"/>
          <w:color w:val="C0504D" w:themeColor="accent2"/>
        </w:rPr>
      </w:pPr>
      <w:r w:rsidRPr="0043220B">
        <w:rPr>
          <w:rFonts w:ascii="Times New Roman" w:hAnsi="Times New Roman" w:cs="Times New Roman"/>
          <w:b/>
        </w:rPr>
        <w:t>Figure S2.</w:t>
      </w:r>
      <w:r w:rsidR="00384CAC" w:rsidRPr="0043220B">
        <w:rPr>
          <w:rFonts w:ascii="Times New Roman" w:hAnsi="Times New Roman" w:cs="Times New Roman"/>
          <w:b/>
        </w:rPr>
        <w:t xml:space="preserve"> </w:t>
      </w:r>
      <w:r w:rsidR="0043220B" w:rsidRPr="0043220B">
        <w:rPr>
          <w:rFonts w:ascii="Times New Roman" w:hAnsi="Times New Roman" w:cs="Times New Roman"/>
          <w:b/>
        </w:rPr>
        <w:t xml:space="preserve">MHI Island- scale coral cover by </w:t>
      </w:r>
      <w:r w:rsidR="00E761EC">
        <w:rPr>
          <w:rFonts w:ascii="Times New Roman" w:hAnsi="Times New Roman" w:cs="Times New Roman"/>
          <w:b/>
        </w:rPr>
        <w:t>three</w:t>
      </w:r>
      <w:r w:rsidR="00E761EC" w:rsidRPr="0043220B">
        <w:rPr>
          <w:rFonts w:ascii="Times New Roman" w:hAnsi="Times New Roman" w:cs="Times New Roman"/>
          <w:b/>
        </w:rPr>
        <w:t xml:space="preserve"> </w:t>
      </w:r>
      <w:r w:rsidR="0043220B" w:rsidRPr="0043220B">
        <w:rPr>
          <w:rFonts w:ascii="Times New Roman" w:hAnsi="Times New Roman" w:cs="Times New Roman"/>
          <w:b/>
        </w:rPr>
        <w:t>common genera per year from human analysts and CoralNet.</w:t>
      </w:r>
      <w:r w:rsidR="0043220B" w:rsidRPr="0043220B">
        <w:rPr>
          <w:rFonts w:ascii="Times New Roman" w:hAnsi="Times New Roman" w:cs="Times New Roman"/>
        </w:rPr>
        <w:t xml:space="preserve"> Columns represent annual mean and SE of coral cover by island and year CoralNet estimates are for the ‘SIMPLER’ classification and filtering scheme (details in Table S2).</w:t>
      </w:r>
      <w:r w:rsidR="0043220B" w:rsidRPr="0043220B">
        <w:rPr>
          <w:rFonts w:ascii="Times New Roman" w:hAnsi="Times New Roman" w:cs="Times New Roman"/>
          <w:i/>
        </w:rPr>
        <w:t xml:space="preserve"> </w:t>
      </w:r>
      <w:r w:rsidR="0043220B">
        <w:rPr>
          <w:rFonts w:ascii="Times New Roman" w:hAnsi="Times New Roman" w:cs="Times New Roman"/>
        </w:rPr>
        <w:t>MHI imagery from 2010-12 not shown, as those were not manually analyzed in CoralNet, and hence human-analyst values are no</w:t>
      </w:r>
      <w:r w:rsidR="004B2E3E">
        <w:rPr>
          <w:rFonts w:ascii="Times New Roman" w:hAnsi="Times New Roman" w:cs="Times New Roman"/>
        </w:rPr>
        <w:t>t</w:t>
      </w:r>
      <w:r w:rsidR="0043220B">
        <w:rPr>
          <w:rFonts w:ascii="Times New Roman" w:hAnsi="Times New Roman" w:cs="Times New Roman"/>
        </w:rPr>
        <w:t xml:space="preserve"> available for those years.</w:t>
      </w:r>
    </w:p>
    <w:p w14:paraId="64B80103" w14:textId="77777777" w:rsidR="0043220B" w:rsidRDefault="0043220B" w:rsidP="0043220B">
      <w:pPr>
        <w:rPr>
          <w:i/>
          <w:color w:val="C0504D" w:themeColor="accent2"/>
        </w:rPr>
      </w:pPr>
    </w:p>
    <w:p w14:paraId="43722BDA" w14:textId="6D51585E" w:rsidR="00384CAC" w:rsidRDefault="00026E87" w:rsidP="0043220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D9EB2DA" wp14:editId="457A4377">
            <wp:extent cx="6208395" cy="62083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herIslands AllCora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62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02E72" w14:textId="352C10E1" w:rsidR="0095349C" w:rsidRDefault="0095349C" w:rsidP="00384CAC">
      <w:pPr>
        <w:rPr>
          <w:rFonts w:ascii="Times New Roman" w:hAnsi="Times New Roman" w:cs="Times New Roman"/>
        </w:rPr>
      </w:pPr>
    </w:p>
    <w:p w14:paraId="33D2864F" w14:textId="77777777" w:rsidR="0095349C" w:rsidRDefault="0095349C" w:rsidP="00384CAC">
      <w:pPr>
        <w:rPr>
          <w:rFonts w:ascii="Times New Roman" w:hAnsi="Times New Roman" w:cs="Times New Roman"/>
        </w:rPr>
      </w:pPr>
    </w:p>
    <w:p w14:paraId="2E7755B3" w14:textId="77777777" w:rsidR="0095349C" w:rsidRPr="0076317F" w:rsidRDefault="0095349C" w:rsidP="00384CAC">
      <w:pPr>
        <w:rPr>
          <w:rFonts w:ascii="Times New Roman" w:hAnsi="Times New Roman" w:cs="Times New Roman"/>
        </w:rPr>
      </w:pPr>
    </w:p>
    <w:p w14:paraId="363949C1" w14:textId="0D4AF73B" w:rsidR="00EC73E6" w:rsidRDefault="00EC73E6">
      <w:pPr>
        <w:spacing w:after="200"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50D469" w14:textId="4C48093B" w:rsidR="0043220B" w:rsidRDefault="0043220B" w:rsidP="0043220B">
      <w:pPr>
        <w:rPr>
          <w:rFonts w:ascii="Times New Roman" w:hAnsi="Times New Roman" w:cs="Times New Roman"/>
          <w:i/>
        </w:rPr>
      </w:pPr>
      <w:r w:rsidRPr="00FB5246">
        <w:rPr>
          <w:rFonts w:ascii="Times New Roman" w:hAnsi="Times New Roman" w:cs="Times New Roman"/>
          <w:b/>
        </w:rPr>
        <w:lastRenderedPageBreak/>
        <w:t xml:space="preserve">Figure S3. American Samoa Island-scale coral cover by </w:t>
      </w:r>
      <w:r w:rsidR="00E761EC">
        <w:rPr>
          <w:rFonts w:ascii="Times New Roman" w:hAnsi="Times New Roman" w:cs="Times New Roman"/>
          <w:b/>
        </w:rPr>
        <w:t>four</w:t>
      </w:r>
      <w:r w:rsidR="00E761EC" w:rsidRPr="00FB5246">
        <w:rPr>
          <w:rFonts w:ascii="Times New Roman" w:hAnsi="Times New Roman" w:cs="Times New Roman"/>
          <w:b/>
        </w:rPr>
        <w:t xml:space="preserve"> </w:t>
      </w:r>
      <w:r w:rsidRPr="00FB5246">
        <w:rPr>
          <w:rFonts w:ascii="Times New Roman" w:hAnsi="Times New Roman" w:cs="Times New Roman"/>
          <w:b/>
        </w:rPr>
        <w:t>common genera per year from human analysts and CoralNet.</w:t>
      </w:r>
      <w:r w:rsidRPr="0043220B">
        <w:rPr>
          <w:rFonts w:ascii="Times New Roman" w:hAnsi="Times New Roman" w:cs="Times New Roman"/>
        </w:rPr>
        <w:t xml:space="preserve"> Columns represent annual mean and SE of coral cover by island and year</w:t>
      </w:r>
      <w:r w:rsidR="00726746">
        <w:rPr>
          <w:rFonts w:ascii="Times New Roman" w:hAnsi="Times New Roman" w:cs="Times New Roman"/>
        </w:rPr>
        <w:t xml:space="preserve">. </w:t>
      </w:r>
      <w:r w:rsidRPr="0043220B">
        <w:rPr>
          <w:rFonts w:ascii="Times New Roman" w:hAnsi="Times New Roman" w:cs="Times New Roman"/>
        </w:rPr>
        <w:t>CoralNet estimates are for the ‘SIMPLER’ classification and filtering scheme (details in Table S2).</w:t>
      </w:r>
      <w:r w:rsidRPr="0043220B">
        <w:rPr>
          <w:rFonts w:ascii="Times New Roman" w:hAnsi="Times New Roman" w:cs="Times New Roman"/>
          <w:i/>
        </w:rPr>
        <w:t xml:space="preserve"> </w:t>
      </w:r>
    </w:p>
    <w:p w14:paraId="0296F4DA" w14:textId="77777777" w:rsidR="00726746" w:rsidRPr="0043220B" w:rsidRDefault="00726746" w:rsidP="0043220B">
      <w:pPr>
        <w:rPr>
          <w:rFonts w:ascii="Times New Roman" w:hAnsi="Times New Roman" w:cs="Times New Roman"/>
          <w:i/>
          <w:color w:val="C0504D" w:themeColor="accent2"/>
        </w:rPr>
      </w:pPr>
    </w:p>
    <w:p w14:paraId="0A49AE2C" w14:textId="26E476A2" w:rsidR="00EE6A0A" w:rsidRPr="00591B32" w:rsidRDefault="00EE6A0A" w:rsidP="00EE6A0A">
      <w:pPr>
        <w:jc w:val="center"/>
        <w:rPr>
          <w:rFonts w:ascii="Times New Roman" w:hAnsi="Times New Roman" w:cs="Times New Roman"/>
          <w:color w:val="C0504D" w:themeColor="accent2"/>
        </w:rPr>
      </w:pPr>
      <w:r>
        <w:rPr>
          <w:rFonts w:ascii="Times New Roman" w:hAnsi="Times New Roman" w:cs="Times New Roman"/>
          <w:noProof/>
          <w:color w:val="C0504D" w:themeColor="accent2"/>
        </w:rPr>
        <w:drawing>
          <wp:inline distT="0" distB="0" distL="0" distR="0" wp14:anchorId="25A7DCAD" wp14:editId="465AD1D3">
            <wp:extent cx="5120640" cy="6400800"/>
            <wp:effectExtent l="0" t="0" r="1016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a Island-ScaleCoraLGenu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1DA1A" w14:textId="77777777" w:rsidR="00EE6A0A" w:rsidRDefault="00EE6A0A" w:rsidP="00944920">
      <w:pPr>
        <w:rPr>
          <w:rFonts w:ascii="Times New Roman" w:hAnsi="Times New Roman" w:cs="Times New Roman"/>
          <w:highlight w:val="yellow"/>
        </w:rPr>
      </w:pPr>
    </w:p>
    <w:p w14:paraId="41FF0597" w14:textId="77777777" w:rsidR="00EE6A0A" w:rsidRDefault="00EE6A0A">
      <w:pPr>
        <w:spacing w:after="200" w:line="276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14:paraId="03F5E584" w14:textId="6A7FC9C4" w:rsidR="0043220B" w:rsidRPr="00FB5246" w:rsidRDefault="0043220B" w:rsidP="0043220B">
      <w:pPr>
        <w:rPr>
          <w:rFonts w:ascii="Times New Roman" w:hAnsi="Times New Roman" w:cs="Times New Roman"/>
          <w:color w:val="C0504D" w:themeColor="accent2"/>
        </w:rPr>
      </w:pPr>
      <w:r w:rsidRPr="00FB5246">
        <w:rPr>
          <w:rFonts w:ascii="Times New Roman" w:hAnsi="Times New Roman" w:cs="Times New Roman"/>
          <w:b/>
        </w:rPr>
        <w:lastRenderedPageBreak/>
        <w:t>Figure S4. American Samoa Island-scale cover of common algal groups per year from human analysts and CoralNet.</w:t>
      </w:r>
      <w:r w:rsidRPr="0043220B">
        <w:rPr>
          <w:rFonts w:ascii="Times New Roman" w:hAnsi="Times New Roman" w:cs="Times New Roman"/>
        </w:rPr>
        <w:t xml:space="preserve"> Columns represent annual mean and SE of</w:t>
      </w:r>
      <w:r w:rsidR="0082688F">
        <w:rPr>
          <w:rFonts w:ascii="Times New Roman" w:hAnsi="Times New Roman" w:cs="Times New Roman"/>
        </w:rPr>
        <w:t xml:space="preserve"> coral cover by island and year. </w:t>
      </w:r>
      <w:r w:rsidRPr="0043220B">
        <w:rPr>
          <w:rFonts w:ascii="Times New Roman" w:hAnsi="Times New Roman" w:cs="Times New Roman"/>
        </w:rPr>
        <w:t>CoralNet estimates are for the ‘SIMPLER’ classification and filtering scheme (details in Table S2).</w:t>
      </w:r>
      <w:r w:rsidRPr="0043220B">
        <w:rPr>
          <w:rFonts w:ascii="Times New Roman" w:hAnsi="Times New Roman" w:cs="Times New Roman"/>
          <w:i/>
        </w:rPr>
        <w:t xml:space="preserve"> </w:t>
      </w:r>
    </w:p>
    <w:p w14:paraId="7083C7FE" w14:textId="781E69AE" w:rsidR="00DE23E8" w:rsidRDefault="00DE23E8" w:rsidP="00EC73E6">
      <w:pPr>
        <w:rPr>
          <w:rFonts w:ascii="Times New Roman" w:hAnsi="Times New Roman" w:cs="Times New Roman"/>
          <w:noProof/>
        </w:rPr>
      </w:pPr>
    </w:p>
    <w:p w14:paraId="41C92861" w14:textId="05B4755F" w:rsidR="009B71BC" w:rsidRDefault="009B71BC" w:rsidP="0016037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07842B" wp14:editId="682B9F5C">
            <wp:extent cx="5120640" cy="6400800"/>
            <wp:effectExtent l="0" t="0" r="1016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oa Island-ScaleOTHERPAIRE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35145" w14:textId="77777777" w:rsidR="009E7A1E" w:rsidRDefault="009E7A1E" w:rsidP="00160376">
      <w:pPr>
        <w:jc w:val="center"/>
        <w:rPr>
          <w:rFonts w:ascii="Times New Roman" w:hAnsi="Times New Roman" w:cs="Times New Roman"/>
        </w:rPr>
      </w:pPr>
    </w:p>
    <w:p w14:paraId="5BFC6E53" w14:textId="77777777" w:rsidR="009E7A1E" w:rsidRDefault="009E7A1E" w:rsidP="009E7A1E">
      <w:pPr>
        <w:spacing w:after="200" w:line="276" w:lineRule="auto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  <w:highlight w:val="yellow"/>
        </w:rPr>
        <w:br w:type="page"/>
      </w:r>
    </w:p>
    <w:p w14:paraId="63287230" w14:textId="33E9688E" w:rsidR="009E7A1E" w:rsidRDefault="009E7A1E" w:rsidP="009E7A1E">
      <w:pPr>
        <w:pStyle w:val="NoSpacing"/>
        <w:keepNext/>
      </w:pPr>
      <w:r w:rsidRPr="00BB5149">
        <w:rPr>
          <w:b/>
        </w:rPr>
        <w:lastRenderedPageBreak/>
        <w:t xml:space="preserve">Figure </w:t>
      </w:r>
      <w:r>
        <w:rPr>
          <w:b/>
        </w:rPr>
        <w:t>S5</w:t>
      </w:r>
      <w:r w:rsidRPr="00BB5149">
        <w:rPr>
          <w:b/>
        </w:rPr>
        <w:t xml:space="preserve">. Coral cover site-level consistency between human-analyst and </w:t>
      </w:r>
      <w:proofErr w:type="spellStart"/>
      <w:r w:rsidRPr="00BB5149">
        <w:rPr>
          <w:b/>
        </w:rPr>
        <w:t>CoralNet</w:t>
      </w:r>
      <w:proofErr w:type="spellEnd"/>
      <w:r w:rsidRPr="00BB5149">
        <w:rPr>
          <w:b/>
        </w:rPr>
        <w:t xml:space="preserve"> against size of</w:t>
      </w:r>
      <w:r w:rsidRPr="00A753E9">
        <w:rPr>
          <w:b/>
        </w:rPr>
        <w:t xml:space="preserve"> training set</w:t>
      </w:r>
      <w:r>
        <w:rPr>
          <w:b/>
        </w:rPr>
        <w:t xml:space="preserve"> </w:t>
      </w:r>
      <w:r>
        <w:t xml:space="preserve">(i.e., the number of points </w:t>
      </w:r>
      <w:proofErr w:type="spellStart"/>
      <w:r>
        <w:t>CoralNet</w:t>
      </w:r>
      <w:proofErr w:type="spellEnd"/>
      <w:r>
        <w:t xml:space="preserve"> was trained on per run).</w:t>
      </w:r>
      <w:r w:rsidRPr="001F6C83">
        <w:t xml:space="preserve"> </w:t>
      </w:r>
      <w:r>
        <w:t xml:space="preserve">Points in cyan are for American Samoa runs (the ‘BASE-ISLAND’ scheme and filtering), and points in red are MHI runs (the ‘BASE-HABITAT’ scheme). Values are mean and standard deviation of absolute difference between human-analyst and </w:t>
      </w:r>
      <w:proofErr w:type="spellStart"/>
      <w:r>
        <w:t>CoralNet</w:t>
      </w:r>
      <w:proofErr w:type="spellEnd"/>
      <w:r>
        <w:t xml:space="preserve"> coral cover estimate per site.</w:t>
      </w:r>
    </w:p>
    <w:p w14:paraId="60105D5F" w14:textId="77777777" w:rsidR="009E7A1E" w:rsidRDefault="009E7A1E" w:rsidP="009E7A1E">
      <w:pPr>
        <w:rPr>
          <w:rFonts w:ascii="Times New Roman" w:hAnsi="Times New Roman" w:cs="Times New Roman"/>
          <w:noProof/>
        </w:rPr>
      </w:pPr>
    </w:p>
    <w:p w14:paraId="6EDAE3D8" w14:textId="2C189E74" w:rsidR="009E7A1E" w:rsidRDefault="009E7A1E" w:rsidP="009E7A1E">
      <w:pPr>
        <w:jc w:val="center"/>
        <w:rPr>
          <w:rFonts w:ascii="Times New Roman" w:hAnsi="Times New Roman" w:cs="Times New Roman"/>
        </w:rPr>
      </w:pPr>
    </w:p>
    <w:p w14:paraId="4783A547" w14:textId="3F19B301" w:rsidR="00CB320C" w:rsidRPr="00160376" w:rsidRDefault="00E75593" w:rsidP="009E7A1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7F50EFE" wp14:editId="171F7A7A">
            <wp:extent cx="6208395" cy="3881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 9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BA14" w14:textId="77777777" w:rsidR="009E7A1E" w:rsidRPr="00160376" w:rsidRDefault="009E7A1E" w:rsidP="00160376">
      <w:pPr>
        <w:jc w:val="center"/>
        <w:rPr>
          <w:rFonts w:ascii="Times New Roman" w:hAnsi="Times New Roman" w:cs="Times New Roman"/>
        </w:rPr>
      </w:pPr>
    </w:p>
    <w:sectPr w:rsidR="009E7A1E" w:rsidRPr="00160376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7A017E" w14:textId="77777777" w:rsidR="00576FA8" w:rsidRDefault="00576FA8" w:rsidP="00117666">
      <w:r>
        <w:separator/>
      </w:r>
    </w:p>
  </w:endnote>
  <w:endnote w:type="continuationSeparator" w:id="0">
    <w:p w14:paraId="30FB2778" w14:textId="77777777" w:rsidR="00576FA8" w:rsidRDefault="00576FA8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F3D7" w14:textId="77777777" w:rsidR="00472768" w:rsidRPr="00577C4C" w:rsidRDefault="00472768">
    <w:pPr>
      <w:rPr>
        <w:color w:val="C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5C1C6E" wp14:editId="24BB9DE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8384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3AC3C50" w14:textId="794D8692" w:rsidR="00472768" w:rsidRPr="00577C4C" w:rsidRDefault="0047276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368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5C1C6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22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" filled="f" stroked="f" strokeweight=".5pt">
              <v:textbox style="mso-fit-shape-to-text:t">
                <w:txbxContent>
                  <w:p w14:paraId="73AC3C50" w14:textId="794D8692" w:rsidR="00472768" w:rsidRPr="00577C4C" w:rsidRDefault="0047276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36845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C69D7" w14:textId="77777777" w:rsidR="00472768" w:rsidRPr="00577C4C" w:rsidRDefault="00472768">
    <w:pPr>
      <w:rPr>
        <w:b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CA556CC" wp14:editId="7DFFAC91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28384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283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34C34F9" w14:textId="75848658" w:rsidR="00472768" w:rsidRPr="00577C4C" w:rsidRDefault="00472768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B36845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A556C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22.3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" filled="f" stroked="f" strokeweight=".5pt">
              <v:textbox style="mso-fit-shape-to-text:t">
                <w:txbxContent>
                  <w:p w14:paraId="634C34F9" w14:textId="75848658" w:rsidR="00472768" w:rsidRPr="00577C4C" w:rsidRDefault="00472768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B36845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F02C8" w14:textId="77777777" w:rsidR="00576FA8" w:rsidRDefault="00576FA8" w:rsidP="00117666">
      <w:r>
        <w:separator/>
      </w:r>
    </w:p>
  </w:footnote>
  <w:footnote w:type="continuationSeparator" w:id="0">
    <w:p w14:paraId="4F972BFB" w14:textId="77777777" w:rsidR="00576FA8" w:rsidRDefault="00576FA8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F1ACA" w14:textId="77777777" w:rsidR="00472768" w:rsidRPr="009151AA" w:rsidRDefault="00472768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F1E35" w14:textId="77777777" w:rsidR="00472768" w:rsidRDefault="00472768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548C3C6C" wp14:editId="22F6DDEB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4CAC"/>
    <w:rsid w:val="00007275"/>
    <w:rsid w:val="0001436A"/>
    <w:rsid w:val="00014650"/>
    <w:rsid w:val="00026E87"/>
    <w:rsid w:val="00030F85"/>
    <w:rsid w:val="00034304"/>
    <w:rsid w:val="00035434"/>
    <w:rsid w:val="000405EE"/>
    <w:rsid w:val="00052A14"/>
    <w:rsid w:val="00056412"/>
    <w:rsid w:val="00073C2D"/>
    <w:rsid w:val="00077D53"/>
    <w:rsid w:val="000A3CDF"/>
    <w:rsid w:val="000B157C"/>
    <w:rsid w:val="000B1BB7"/>
    <w:rsid w:val="000B31E1"/>
    <w:rsid w:val="00100274"/>
    <w:rsid w:val="00105FD9"/>
    <w:rsid w:val="00117666"/>
    <w:rsid w:val="00151592"/>
    <w:rsid w:val="001549D3"/>
    <w:rsid w:val="00160065"/>
    <w:rsid w:val="00160376"/>
    <w:rsid w:val="00164DED"/>
    <w:rsid w:val="00177D84"/>
    <w:rsid w:val="001A6540"/>
    <w:rsid w:val="002028DC"/>
    <w:rsid w:val="00210447"/>
    <w:rsid w:val="0022617D"/>
    <w:rsid w:val="0025073A"/>
    <w:rsid w:val="00267D18"/>
    <w:rsid w:val="002868E2"/>
    <w:rsid w:val="002869C3"/>
    <w:rsid w:val="002936E4"/>
    <w:rsid w:val="00295D37"/>
    <w:rsid w:val="002A0A60"/>
    <w:rsid w:val="002B4A57"/>
    <w:rsid w:val="002C4479"/>
    <w:rsid w:val="002C74CA"/>
    <w:rsid w:val="003544FB"/>
    <w:rsid w:val="00384241"/>
    <w:rsid w:val="00384CAC"/>
    <w:rsid w:val="003D2F2D"/>
    <w:rsid w:val="003E336F"/>
    <w:rsid w:val="00401590"/>
    <w:rsid w:val="00416ECD"/>
    <w:rsid w:val="0043220B"/>
    <w:rsid w:val="00447801"/>
    <w:rsid w:val="00452E9C"/>
    <w:rsid w:val="00472768"/>
    <w:rsid w:val="004735C8"/>
    <w:rsid w:val="004961FF"/>
    <w:rsid w:val="00496970"/>
    <w:rsid w:val="004B2E3E"/>
    <w:rsid w:val="004C6429"/>
    <w:rsid w:val="0051062B"/>
    <w:rsid w:val="00517A89"/>
    <w:rsid w:val="005250F2"/>
    <w:rsid w:val="00541518"/>
    <w:rsid w:val="00541837"/>
    <w:rsid w:val="00557A89"/>
    <w:rsid w:val="00576FA8"/>
    <w:rsid w:val="005823FC"/>
    <w:rsid w:val="00591B32"/>
    <w:rsid w:val="00593EEA"/>
    <w:rsid w:val="005A437D"/>
    <w:rsid w:val="005A5EEE"/>
    <w:rsid w:val="005D780F"/>
    <w:rsid w:val="005E532E"/>
    <w:rsid w:val="006375C7"/>
    <w:rsid w:val="00654E8F"/>
    <w:rsid w:val="00660D05"/>
    <w:rsid w:val="006820B1"/>
    <w:rsid w:val="006B7D14"/>
    <w:rsid w:val="006C77A9"/>
    <w:rsid w:val="006E6465"/>
    <w:rsid w:val="00701727"/>
    <w:rsid w:val="0070566C"/>
    <w:rsid w:val="00714C50"/>
    <w:rsid w:val="00721597"/>
    <w:rsid w:val="00725A7D"/>
    <w:rsid w:val="00726746"/>
    <w:rsid w:val="00743368"/>
    <w:rsid w:val="007501BE"/>
    <w:rsid w:val="007638E2"/>
    <w:rsid w:val="007747D4"/>
    <w:rsid w:val="00790BB3"/>
    <w:rsid w:val="007B4467"/>
    <w:rsid w:val="007C206C"/>
    <w:rsid w:val="00817DD6"/>
    <w:rsid w:val="0082688F"/>
    <w:rsid w:val="00877F41"/>
    <w:rsid w:val="00885156"/>
    <w:rsid w:val="008C1E69"/>
    <w:rsid w:val="008E3292"/>
    <w:rsid w:val="00912CA5"/>
    <w:rsid w:val="00913506"/>
    <w:rsid w:val="009151AA"/>
    <w:rsid w:val="00923A1F"/>
    <w:rsid w:val="0093429D"/>
    <w:rsid w:val="00943573"/>
    <w:rsid w:val="00944920"/>
    <w:rsid w:val="0095349C"/>
    <w:rsid w:val="00970F7D"/>
    <w:rsid w:val="0097573D"/>
    <w:rsid w:val="00994A3D"/>
    <w:rsid w:val="009B71BC"/>
    <w:rsid w:val="009C2B12"/>
    <w:rsid w:val="009C47B6"/>
    <w:rsid w:val="009E1A3E"/>
    <w:rsid w:val="009E7A1E"/>
    <w:rsid w:val="00A174D9"/>
    <w:rsid w:val="00A26759"/>
    <w:rsid w:val="00A766E4"/>
    <w:rsid w:val="00A94E77"/>
    <w:rsid w:val="00AB6715"/>
    <w:rsid w:val="00AF2597"/>
    <w:rsid w:val="00B1671E"/>
    <w:rsid w:val="00B23D9E"/>
    <w:rsid w:val="00B25EB8"/>
    <w:rsid w:val="00B27B0A"/>
    <w:rsid w:val="00B36845"/>
    <w:rsid w:val="00B37F4D"/>
    <w:rsid w:val="00B457BB"/>
    <w:rsid w:val="00B679D1"/>
    <w:rsid w:val="00B70B9B"/>
    <w:rsid w:val="00BA04AF"/>
    <w:rsid w:val="00BA0663"/>
    <w:rsid w:val="00BE74E6"/>
    <w:rsid w:val="00C11FFA"/>
    <w:rsid w:val="00C167F5"/>
    <w:rsid w:val="00C52A7B"/>
    <w:rsid w:val="00C56BAF"/>
    <w:rsid w:val="00C679AA"/>
    <w:rsid w:val="00C75972"/>
    <w:rsid w:val="00CA1543"/>
    <w:rsid w:val="00CA1917"/>
    <w:rsid w:val="00CB320C"/>
    <w:rsid w:val="00CB3E7E"/>
    <w:rsid w:val="00CD066B"/>
    <w:rsid w:val="00CD362A"/>
    <w:rsid w:val="00CE09EC"/>
    <w:rsid w:val="00CE4FEE"/>
    <w:rsid w:val="00D4361B"/>
    <w:rsid w:val="00D53CAC"/>
    <w:rsid w:val="00D72212"/>
    <w:rsid w:val="00D869B1"/>
    <w:rsid w:val="00DB2AE0"/>
    <w:rsid w:val="00DB59C3"/>
    <w:rsid w:val="00DC0D80"/>
    <w:rsid w:val="00DC259A"/>
    <w:rsid w:val="00DE0BA3"/>
    <w:rsid w:val="00DE23E8"/>
    <w:rsid w:val="00E06162"/>
    <w:rsid w:val="00E0776F"/>
    <w:rsid w:val="00E52377"/>
    <w:rsid w:val="00E64E17"/>
    <w:rsid w:val="00E75593"/>
    <w:rsid w:val="00E761EC"/>
    <w:rsid w:val="00E866C9"/>
    <w:rsid w:val="00E91098"/>
    <w:rsid w:val="00EA3D3C"/>
    <w:rsid w:val="00EC0DBE"/>
    <w:rsid w:val="00EC73E6"/>
    <w:rsid w:val="00EE008E"/>
    <w:rsid w:val="00EE6A0A"/>
    <w:rsid w:val="00EE7AC6"/>
    <w:rsid w:val="00F00321"/>
    <w:rsid w:val="00F008E6"/>
    <w:rsid w:val="00F10668"/>
    <w:rsid w:val="00F121E5"/>
    <w:rsid w:val="00F41849"/>
    <w:rsid w:val="00F4661D"/>
    <w:rsid w:val="00F46900"/>
    <w:rsid w:val="00F61D89"/>
    <w:rsid w:val="00F70D03"/>
    <w:rsid w:val="00F74C57"/>
    <w:rsid w:val="00F7662C"/>
    <w:rsid w:val="00F8213C"/>
    <w:rsid w:val="00FB3EF5"/>
    <w:rsid w:val="00FB5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184DF13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4CAC"/>
    <w:pPr>
      <w:spacing w:after="0" w:line="240" w:lineRule="auto"/>
    </w:pPr>
    <w:rPr>
      <w:rFonts w:eastAsiaTheme="minorEastAsia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ascii="Times New Roman" w:eastAsiaTheme="majorEastAsia" w:hAnsi="Times New Roman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 w:after="240"/>
    </w:pPr>
    <w:rPr>
      <w:rFonts w:ascii="Times New Roman" w:eastAsiaTheme="minorHAnsi" w:hAnsi="Times New Roman" w:cs="Times New Roman"/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before="120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  <w:spacing w:before="120" w:after="240"/>
    </w:pPr>
    <w:rPr>
      <w:rFonts w:ascii="Times New Roman" w:eastAsiaTheme="minorHAnsi" w:hAnsi="Times New Roman" w:cs="Times New Roman"/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B6715"/>
    <w:pPr>
      <w:spacing w:before="120" w:after="240"/>
    </w:pPr>
    <w:rPr>
      <w:rFonts w:ascii="Times New Roman" w:eastAsiaTheme="minorHAnsi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before="120"/>
    </w:pPr>
    <w:rPr>
      <w:rFonts w:ascii="Times New Roman" w:eastAsiaTheme="minorHAnsi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ascii="Times New Roman" w:eastAsiaTheme="minorHAnsi" w:hAnsi="Times New Roman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before="120"/>
    </w:pPr>
    <w:rPr>
      <w:rFonts w:ascii="Times New Roman" w:eastAsiaTheme="minorHAnsi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ascii="Times New Roman" w:eastAsiaTheme="minorHAnsi" w:hAnsi="Times New Roman"/>
      <w:b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spacing w:before="120" w:after="240"/>
      <w:contextualSpacing/>
    </w:pPr>
    <w:rPr>
      <w:rFonts w:ascii="Times New Roman" w:eastAsia="Cambria" w:hAnsi="Times New Roman" w:cs="Times New Roman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rFonts w:ascii="Times New Roman" w:eastAsiaTheme="minorHAnsi" w:hAnsi="Times New Roman"/>
      <w:i/>
      <w:iCs/>
      <w:color w:val="404040" w:themeColor="text1" w:themeTint="BF"/>
      <w:szCs w:val="22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ascii="Times New Roman" w:eastAsiaTheme="minorHAnsi" w:hAnsi="Times New Roman"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6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2568A97-BF5E-46DD-8D90-A4C562F39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Ivor Williams</dc:creator>
  <cp:lastModifiedBy>Gillian Attard</cp:lastModifiedBy>
  <cp:revision>9</cp:revision>
  <cp:lastPrinted>2013-10-03T12:51:00Z</cp:lastPrinted>
  <dcterms:created xsi:type="dcterms:W3CDTF">2018-08-17T23:46:00Z</dcterms:created>
  <dcterms:modified xsi:type="dcterms:W3CDTF">2019-04-24T10:57:00Z</dcterms:modified>
</cp:coreProperties>
</file>