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65899D47" w14:textId="6B639A90" w:rsidR="00E95444" w:rsidRDefault="00E95444" w:rsidP="00E95444">
      <w:pPr>
        <w:pStyle w:val="AuthorList"/>
        <w:jc w:val="center"/>
        <w:rPr>
          <w:sz w:val="32"/>
          <w:szCs w:val="32"/>
        </w:rPr>
      </w:pPr>
      <w:r w:rsidRPr="00E95444">
        <w:rPr>
          <w:sz w:val="32"/>
          <w:szCs w:val="32"/>
        </w:rPr>
        <w:t>Disequilibrium in trait-climate relationships of trees and birds</w:t>
      </w:r>
    </w:p>
    <w:p w14:paraId="00E92DC7" w14:textId="5E2D812E" w:rsidR="002868E2" w:rsidRPr="00994A3D" w:rsidRDefault="00E95444" w:rsidP="0001436A">
      <w:pPr>
        <w:pStyle w:val="AuthorList"/>
      </w:pPr>
      <w:r>
        <w:t>Brody Sandel</w:t>
      </w:r>
    </w:p>
    <w:p w14:paraId="0C8DED4F" w14:textId="161EA89B" w:rsidR="002868E2" w:rsidRPr="00994A3D" w:rsidRDefault="002868E2" w:rsidP="00994A3D">
      <w:pPr>
        <w:spacing w:before="240" w:after="0"/>
        <w:rPr>
          <w:rFonts w:cs="Times New Roman"/>
        </w:rPr>
      </w:pPr>
      <w:r w:rsidRPr="00994A3D">
        <w:rPr>
          <w:rFonts w:cs="Times New Roman"/>
          <w:b/>
        </w:rPr>
        <w:t xml:space="preserve">* Correspondence: </w:t>
      </w:r>
      <w:r w:rsidR="00E95444">
        <w:rPr>
          <w:rFonts w:cs="Times New Roman"/>
        </w:rPr>
        <w:t>Brody Sandel</w:t>
      </w:r>
      <w:r w:rsidR="00994A3D" w:rsidRPr="00994A3D">
        <w:rPr>
          <w:rFonts w:cs="Times New Roman"/>
        </w:rPr>
        <w:t xml:space="preserve">: </w:t>
      </w:r>
      <w:r w:rsidR="00E95444">
        <w:rPr>
          <w:rFonts w:cs="Times New Roman"/>
        </w:rPr>
        <w:t>bsandel</w:t>
      </w:r>
      <w:r w:rsidRPr="00994A3D">
        <w:rPr>
          <w:rFonts w:cs="Times New Roman"/>
        </w:rPr>
        <w:t>@</w:t>
      </w:r>
      <w:r w:rsidR="00E95444">
        <w:rPr>
          <w:rFonts w:cs="Times New Roman"/>
        </w:rPr>
        <w:t>scu</w:t>
      </w:r>
      <w:r w:rsidRPr="00994A3D">
        <w:rPr>
          <w:rFonts w:cs="Times New Roman"/>
        </w:rPr>
        <w:t>.edu</w:t>
      </w:r>
    </w:p>
    <w:p w14:paraId="63D7C2B0" w14:textId="78EDEC15" w:rsidR="00994A3D" w:rsidRPr="00F13415" w:rsidRDefault="00E95444" w:rsidP="00E95444">
      <w:pPr>
        <w:pStyle w:val="Heading2"/>
        <w:numPr>
          <w:ilvl w:val="0"/>
          <w:numId w:val="0"/>
        </w:numPr>
        <w:ind w:left="567" w:hanging="567"/>
      </w:pPr>
      <w:r w:rsidRPr="00F13415">
        <w:t>Supplementary references</w:t>
      </w:r>
    </w:p>
    <w:p w14:paraId="5A86CAD4" w14:textId="63A4165C" w:rsidR="00E95444" w:rsidRPr="00F13415" w:rsidRDefault="00E95444" w:rsidP="00E95444">
      <w:pPr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Adler, P.B., Salguero-Gómez, R., Compagnoni, A., Hsu, J.S., Ray-Mukherjee, J., Mbeau-Ache, C. and Franco, M., 2014. Functional traits explain variation in plant life history strategies.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Proceedings of the National Academy of Sciences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111</w:t>
      </w:r>
      <w:r w:rsidRPr="00F13415">
        <w:rPr>
          <w:rFonts w:cs="Times New Roman"/>
          <w:color w:val="222222"/>
          <w:szCs w:val="24"/>
          <w:shd w:val="clear" w:color="auto" w:fill="FFFFFF"/>
        </w:rPr>
        <w:t>(2), pp.740-745.</w:t>
      </w:r>
    </w:p>
    <w:p w14:paraId="4ACC7D3F" w14:textId="77777777" w:rsidR="00E95444" w:rsidRPr="00F13415" w:rsidRDefault="00E95444" w:rsidP="00E95444">
      <w:pPr>
        <w:rPr>
          <w:rFonts w:cs="Times New Roman"/>
          <w:szCs w:val="24"/>
        </w:rPr>
      </w:pPr>
      <w:r w:rsidRPr="00F13415">
        <w:rPr>
          <w:rFonts w:cs="Times New Roman"/>
          <w:szCs w:val="24"/>
        </w:rPr>
        <w:t>Adriaenssens S. (2012). Dry deposition and canopy exchange for temperate tree species under high nitrogen deposition. PhD thesis, Ghent University, Ghent, Belgium, 209p.</w:t>
      </w:r>
    </w:p>
    <w:p w14:paraId="28FAC00F" w14:textId="20EECA9B" w:rsidR="00E95444" w:rsidRPr="00F13415" w:rsidRDefault="00E95444" w:rsidP="00E95444">
      <w:pPr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Atkin, O.K., Bloomfield, K.J., Reich, P.B., Tjoelker, M.G., Asner, G.P., Bonal, D., Bönisch, G., Bradford, M.G., Cernusak, L.A., Cosio, E.G. and Creek, D., 2015. Global variability in leaf respiration in relation to climate, plant functional types and leaf traits.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New Phytologist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206</w:t>
      </w:r>
      <w:r w:rsidRPr="00F13415">
        <w:rPr>
          <w:rFonts w:cs="Times New Roman"/>
          <w:color w:val="222222"/>
          <w:szCs w:val="24"/>
          <w:shd w:val="clear" w:color="auto" w:fill="FFFFFF"/>
        </w:rPr>
        <w:t>(2), pp.614-636.</w:t>
      </w:r>
    </w:p>
    <w:p w14:paraId="03DF6225" w14:textId="050BAC94" w:rsidR="00E95444" w:rsidRPr="00F13415" w:rsidRDefault="00E95444" w:rsidP="00E95444">
      <w:pPr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Auger, S. and Shipley, B., 2013. Inter‐specific and intra‐specific trait variation along short environmental gradients in an old‐growth temperate forest.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Journal of Vegetation Science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24</w:t>
      </w:r>
      <w:r w:rsidRPr="00F13415">
        <w:rPr>
          <w:rFonts w:cs="Times New Roman"/>
          <w:color w:val="222222"/>
          <w:szCs w:val="24"/>
          <w:shd w:val="clear" w:color="auto" w:fill="FFFFFF"/>
        </w:rPr>
        <w:t>(3), pp.419-428.</w:t>
      </w:r>
    </w:p>
    <w:p w14:paraId="2BE85F0B" w14:textId="32196334" w:rsidR="00E95444" w:rsidRPr="00F13415" w:rsidRDefault="00E95444" w:rsidP="00E95444">
      <w:pPr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Blonder, B., Buzzard, V., Simova, I., Sloat, L., Boyle, B., Lipson, R., Aguilar‐Beaucage, B., Andrade, A., Barber, B., Barnes, C. and Bushey, D., 2012. The leaf‐area shrinkage effect can bias paleoclimate and ecology research.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American Journal of Botany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99</w:t>
      </w:r>
      <w:r w:rsidRPr="00F13415">
        <w:rPr>
          <w:rFonts w:cs="Times New Roman"/>
          <w:color w:val="222222"/>
          <w:szCs w:val="24"/>
          <w:shd w:val="clear" w:color="auto" w:fill="FFFFFF"/>
        </w:rPr>
        <w:t>(11), pp.1756-1763.</w:t>
      </w:r>
    </w:p>
    <w:p w14:paraId="12FFA061" w14:textId="0D545DDC" w:rsidR="00E95444" w:rsidRPr="00F13415" w:rsidRDefault="00E95444" w:rsidP="00E95444">
      <w:pPr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Blonder, B., Violle, C. and Enquist, B.J., 2013. Assessing the causes and scales of the leaf economics spectrum using venation networks in Populus tremuloides.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Journal of Ecology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101</w:t>
      </w:r>
      <w:r w:rsidRPr="00F13415">
        <w:rPr>
          <w:rFonts w:cs="Times New Roman"/>
          <w:color w:val="222222"/>
          <w:szCs w:val="24"/>
          <w:shd w:val="clear" w:color="auto" w:fill="FFFFFF"/>
        </w:rPr>
        <w:t>(4), pp.981-989.</w:t>
      </w:r>
    </w:p>
    <w:p w14:paraId="78A17598" w14:textId="3901B6AD" w:rsidR="00E95444" w:rsidRPr="00F13415" w:rsidRDefault="00E95444" w:rsidP="00E95444">
      <w:pPr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Blonder, B., Violle, C., Bentley, L.P. and Enquist, B.J., 2011. Venation networks and the origin of the leaf economics spectrum.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Ecology letters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14</w:t>
      </w:r>
      <w:r w:rsidRPr="00F13415">
        <w:rPr>
          <w:rFonts w:cs="Times New Roman"/>
          <w:color w:val="222222"/>
          <w:szCs w:val="24"/>
          <w:shd w:val="clear" w:color="auto" w:fill="FFFFFF"/>
        </w:rPr>
        <w:t>(2), pp.91-100.</w:t>
      </w:r>
    </w:p>
    <w:p w14:paraId="11C9DFF8" w14:textId="71F42CA9" w:rsidR="00E95444" w:rsidRPr="00F13415" w:rsidRDefault="00E95444" w:rsidP="00E95444">
      <w:pPr>
        <w:rPr>
          <w:rFonts w:cs="Times New Roman"/>
          <w:szCs w:val="24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Bond-Lamberty, B., Wang, C. and Gower, S.T., 2002. Aboveground and belowground biomass and sapwood area allometric equations for six boreal tree species of northern Manitoba.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Canadian Journal of Forest Research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32</w:t>
      </w:r>
      <w:r w:rsidRPr="00F13415">
        <w:rPr>
          <w:rFonts w:cs="Times New Roman"/>
          <w:color w:val="222222"/>
          <w:szCs w:val="24"/>
          <w:shd w:val="clear" w:color="auto" w:fill="FFFFFF"/>
        </w:rPr>
        <w:t>(8), pp.1441-1450.</w:t>
      </w:r>
    </w:p>
    <w:p w14:paraId="7B65BC41" w14:textId="6940EDF5" w:rsidR="00DE23E8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Bragazza, L., 2009. Conservation priority of Italian Alpine habitats: a floristic approach based on potential distribution of vascular plant species.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Biodiversity and conservation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18</w:t>
      </w:r>
      <w:r w:rsidRPr="00F13415">
        <w:rPr>
          <w:rFonts w:cs="Times New Roman"/>
          <w:color w:val="222222"/>
          <w:szCs w:val="24"/>
          <w:shd w:val="clear" w:color="auto" w:fill="FFFFFF"/>
        </w:rPr>
        <w:t>(11), pp.2823-2835.</w:t>
      </w:r>
    </w:p>
    <w:p w14:paraId="7AF5B5AE" w14:textId="6D8EEB66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Choat, B., Jansen, S., Brodribb, T.J., Cochard, H., Delzon, S., Bhaskar, R., Bucci, S.J., Feild, T.S., Gleason, S.M., Hacke, U.G. and Jacobsen, A.L., 2012. Global convergence in the vulnerability of forests to drought.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Nature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491</w:t>
      </w:r>
      <w:r w:rsidRPr="00F13415">
        <w:rPr>
          <w:rFonts w:cs="Times New Roman"/>
          <w:color w:val="222222"/>
          <w:szCs w:val="24"/>
          <w:shd w:val="clear" w:color="auto" w:fill="FFFFFF"/>
        </w:rPr>
        <w:t>(7426), p.752.</w:t>
      </w:r>
    </w:p>
    <w:p w14:paraId="1EE997C6" w14:textId="77FDB272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lastRenderedPageBreak/>
        <w:t>Butterfield, B.J. and Briggs, J.M., 2011. Regeneration niche differentiates functional strategies of desert woody plant species.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Oecologia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165</w:t>
      </w:r>
      <w:r w:rsidRPr="00F13415">
        <w:rPr>
          <w:rFonts w:cs="Times New Roman"/>
          <w:color w:val="222222"/>
          <w:szCs w:val="24"/>
          <w:shd w:val="clear" w:color="auto" w:fill="FFFFFF"/>
        </w:rPr>
        <w:t>(2), pp.477-487.</w:t>
      </w:r>
    </w:p>
    <w:p w14:paraId="5AB3C17D" w14:textId="3B138DCC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Castro-Diez, P., Puyravaud, J.P., Cornelissen, J.H.C. and Villar-Salvador, P., 1998. Stem anatomy and relative growth rate in seedlings of a wide range of woody plant species and types.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Oecologia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116</w:t>
      </w:r>
      <w:r w:rsidRPr="00F13415">
        <w:rPr>
          <w:rFonts w:cs="Times New Roman"/>
          <w:color w:val="222222"/>
          <w:szCs w:val="24"/>
          <w:shd w:val="clear" w:color="auto" w:fill="FFFFFF"/>
        </w:rPr>
        <w:t>(1-2), pp.57-66.</w:t>
      </w:r>
    </w:p>
    <w:p w14:paraId="7833901D" w14:textId="2FAE13F5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Cavender-Bares, J., Keen, A. and Miles, B., 2006. Phylogenetic structure of Floridian plant communities depends on taxonomic and spatial scale.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Ecology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87</w:t>
      </w:r>
      <w:r w:rsidRPr="00F13415">
        <w:rPr>
          <w:rFonts w:cs="Times New Roman"/>
          <w:color w:val="222222"/>
          <w:szCs w:val="24"/>
          <w:shd w:val="clear" w:color="auto" w:fill="FFFFFF"/>
        </w:rPr>
        <w:t>(sp7), pp.S109-S122.</w:t>
      </w:r>
    </w:p>
    <w:p w14:paraId="44406AA8" w14:textId="64678EB6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Chave, J., Coomes, D., Jansen, S., Lewis, S.L., Swenson, N.G. and Zanne, A.E., 2009. Towards a worldwide wood economics spectrum.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Ecology letters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12</w:t>
      </w:r>
      <w:r w:rsidRPr="00F13415">
        <w:rPr>
          <w:rFonts w:cs="Times New Roman"/>
          <w:color w:val="222222"/>
          <w:szCs w:val="24"/>
          <w:shd w:val="clear" w:color="auto" w:fill="FFFFFF"/>
        </w:rPr>
        <w:t>(4), pp.351-366.</w:t>
      </w:r>
    </w:p>
    <w:p w14:paraId="13CE8CB4" w14:textId="77777777" w:rsidR="00E95444" w:rsidRPr="00F13415" w:rsidRDefault="00E95444" w:rsidP="00E95444">
      <w:pPr>
        <w:rPr>
          <w:rFonts w:cs="Times New Roman"/>
          <w:szCs w:val="24"/>
        </w:rPr>
      </w:pPr>
      <w:r w:rsidRPr="00F13415">
        <w:rPr>
          <w:rFonts w:cs="Times New Roman"/>
          <w:szCs w:val="24"/>
        </w:rPr>
        <w:t xml:space="preserve">Ciocarlan V. (2009). The illustrated Flora of Romania. Pteridophyta et Spermatopyta. Editura Ceres, 1141 p (in Romanian). </w:t>
      </w:r>
    </w:p>
    <w:p w14:paraId="73DABB20" w14:textId="4A334D46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Cornelissen, J.H.C., 1996. An experimental comparison of leaf decomposition rates in a wide range of temperate plant species and types.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Journal of Ecology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 pp.573-582.</w:t>
      </w:r>
    </w:p>
    <w:p w14:paraId="2D28403C" w14:textId="172C0E71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Cornelissen, J.H.C., Cerabolini, B., Castro‐Díez, P., Villar‐Salvador, P., Montserrat‐Martí, G., Puyravaud, J.P., Maestro, M., Werger, M.J.A. and Aerts, R., 2003. Functional traits of woody plants: correspondence of species rankings between field adults and laboratory‐grown seedlings?.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Journal of Vegetation Science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14</w:t>
      </w:r>
      <w:r w:rsidRPr="00F13415">
        <w:rPr>
          <w:rFonts w:cs="Times New Roman"/>
          <w:color w:val="222222"/>
          <w:szCs w:val="24"/>
          <w:shd w:val="clear" w:color="auto" w:fill="FFFFFF"/>
        </w:rPr>
        <w:t>(3), pp.311-322.</w:t>
      </w:r>
    </w:p>
    <w:p w14:paraId="1032C4AB" w14:textId="69A3575C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Craine, J.M., Elmore, A.J., Aidar, M.P., Bustamante, M., Dawson, T.E., Hobbie, E.A., Kahmen, A., Mack, M.C., McLauchlan, K.K., Michelsen, A. and Nardoto, G.B., 2009. Global patterns of foliar nitrogen isotopes and their relationships with climate, mycorrhizal fungi, foliar nutrient concentrations, and nitrogen availability.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New Phytologist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183</w:t>
      </w:r>
      <w:r w:rsidRPr="00F13415">
        <w:rPr>
          <w:rFonts w:cs="Times New Roman"/>
          <w:color w:val="222222"/>
          <w:szCs w:val="24"/>
          <w:shd w:val="clear" w:color="auto" w:fill="FFFFFF"/>
        </w:rPr>
        <w:t>(4), pp.980-992.</w:t>
      </w:r>
    </w:p>
    <w:p w14:paraId="3A5B58DC" w14:textId="7C4A45B5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Craven, D., Braden, D., Ashton, M.S., Berlyn, G.P., Wishnie, M. and Dent, D., 2007. Between and within-site comparisons of structural and physiological characteristics and foliar nutrient content of 14 tree species at a wet, fertile site and a dry, infertile site in Panama.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Forest Ecology and Management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238</w:t>
      </w:r>
      <w:r w:rsidRPr="00F13415">
        <w:rPr>
          <w:rFonts w:cs="Times New Roman"/>
          <w:color w:val="222222"/>
          <w:szCs w:val="24"/>
          <w:shd w:val="clear" w:color="auto" w:fill="FFFFFF"/>
        </w:rPr>
        <w:t>(1-3), pp.335-346.</w:t>
      </w:r>
    </w:p>
    <w:p w14:paraId="48611C93" w14:textId="448D921B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Diaz, S., Hodgson, J.G., Thompson, K., Cabido, M., Cornelissen, J.3., Jalili, A., Montserrat‐Marti, G., Grime, J.P., Zarrinkamar, F., Asri, Y. and Band, S.R., 2004. The plant traits that drive ecosystems: evidence from three continents.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Journal of vegetation science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15</w:t>
      </w:r>
      <w:r w:rsidRPr="00F13415">
        <w:rPr>
          <w:rFonts w:cs="Times New Roman"/>
          <w:color w:val="222222"/>
          <w:szCs w:val="24"/>
          <w:shd w:val="clear" w:color="auto" w:fill="FFFFFF"/>
        </w:rPr>
        <w:t>(3), pp.295-304.</w:t>
      </w:r>
    </w:p>
    <w:p w14:paraId="062AFC77" w14:textId="59A89F3F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Fitter, A.H. and Peat, H.J., 1994. The ecological flora database.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Journal of Ecology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82</w:t>
      </w:r>
      <w:r w:rsidRPr="00F13415">
        <w:rPr>
          <w:rFonts w:cs="Times New Roman"/>
          <w:color w:val="222222"/>
          <w:szCs w:val="24"/>
          <w:shd w:val="clear" w:color="auto" w:fill="FFFFFF"/>
        </w:rPr>
        <w:t>(2), pp.415-425.</w:t>
      </w:r>
    </w:p>
    <w:p w14:paraId="34F20D0D" w14:textId="2DFBFDE7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Freschet, G.T., Cornelissen, J.H., Van Logtestijn, R.S. and Aerts, R., 2010. Evidence of the ‘plant economics spectrum’</w:t>
      </w:r>
      <w:r w:rsidRPr="00F13415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Pr="00F13415">
        <w:rPr>
          <w:rFonts w:cs="Times New Roman"/>
          <w:color w:val="222222"/>
          <w:szCs w:val="24"/>
          <w:shd w:val="clear" w:color="auto" w:fill="FFFFFF"/>
        </w:rPr>
        <w:t>in a subarctic flora.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Journal of Ecology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98</w:t>
      </w:r>
      <w:r w:rsidRPr="00F13415">
        <w:rPr>
          <w:rFonts w:cs="Times New Roman"/>
          <w:color w:val="222222"/>
          <w:szCs w:val="24"/>
          <w:shd w:val="clear" w:color="auto" w:fill="FFFFFF"/>
        </w:rPr>
        <w:t>(2), pp.362-373.</w:t>
      </w:r>
    </w:p>
    <w:p w14:paraId="42B58A3D" w14:textId="77777777" w:rsidR="00E95444" w:rsidRPr="00F13415" w:rsidRDefault="00E95444" w:rsidP="00E95444">
      <w:pPr>
        <w:rPr>
          <w:rFonts w:cs="Times New Roman"/>
          <w:szCs w:val="24"/>
        </w:rPr>
      </w:pPr>
      <w:r w:rsidRPr="00F13415">
        <w:rPr>
          <w:rFonts w:cs="Times New Roman"/>
          <w:szCs w:val="24"/>
        </w:rPr>
        <w:t>Green, W. 2009. USDA PLANTS Compilation, version 1, 09-02-02. (http://bricol.net/downloads/data/PLANTSdatabase/) NRCS: The PLANTS Database (http://plants.usda.gov, 1 Feb 2009). National Plant Data Center: Baton Rouge, LA 70874-74490 USA.</w:t>
      </w:r>
    </w:p>
    <w:p w14:paraId="6075A882" w14:textId="364695DA" w:rsidR="00E95444" w:rsidRPr="00F13415" w:rsidRDefault="00E95444" w:rsidP="00654E8F">
      <w:pPr>
        <w:spacing w:before="240"/>
        <w:rPr>
          <w:rFonts w:cs="Times New Roman"/>
          <w:szCs w:val="24"/>
        </w:rPr>
      </w:pPr>
      <w:r w:rsidRPr="00F13415">
        <w:rPr>
          <w:rFonts w:cs="Times New Roman"/>
          <w:szCs w:val="24"/>
        </w:rPr>
        <w:lastRenderedPageBreak/>
        <w:t>Hill, M.O., Preston, C.D. and Roy, D.B. 2004. PLANTATT – attributes of British and Irish Plants: status, size, life history, geography and habitats. Huntingdon: Centre for Ecology and Hydrology.</w:t>
      </w:r>
    </w:p>
    <w:p w14:paraId="4CEF9E17" w14:textId="57859F6B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Powers, J.S. and Tiffin, P., 2010. Plant functional type classifications in tropical dry forests in Costa Rica: leaf habit versus taxonomic approaches.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Functional Ecology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24</w:t>
      </w:r>
      <w:r w:rsidRPr="00F13415">
        <w:rPr>
          <w:rFonts w:cs="Times New Roman"/>
          <w:color w:val="222222"/>
          <w:szCs w:val="24"/>
          <w:shd w:val="clear" w:color="auto" w:fill="FFFFFF"/>
        </w:rPr>
        <w:t>(4), pp.927-936.</w:t>
      </w:r>
    </w:p>
    <w:p w14:paraId="3C41BD51" w14:textId="2C64CFD3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Kattge, J., Knorr, W., Raddatz, T. and Wirth, C., 2009. Quantifying photosynthetic capacity and its relationship to leaf nitrogen content for global‐scale terrestrial biosphere models.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Global Change Biology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15</w:t>
      </w:r>
      <w:r w:rsidRPr="00F13415">
        <w:rPr>
          <w:rFonts w:cs="Times New Roman"/>
          <w:color w:val="222222"/>
          <w:szCs w:val="24"/>
          <w:shd w:val="clear" w:color="auto" w:fill="FFFFFF"/>
        </w:rPr>
        <w:t>(4), pp.976-991.</w:t>
      </w:r>
    </w:p>
    <w:p w14:paraId="3285A9C5" w14:textId="4279AC49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Kleyer, M., Bekker, R.M., Knevel, I.C., Bakker, J.P., Thompson, K., Sonnenschein, M., Poschlod, P., Van Groenendael, J.M., Klimeš, L., Klimešová, J. and Klotz, S.R.G.M., 2008. The LEDA Traitbase: a database of life‐history traits of the Northwest European flora.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Journal of Ecology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96</w:t>
      </w:r>
      <w:r w:rsidRPr="00F13415">
        <w:rPr>
          <w:rFonts w:cs="Times New Roman"/>
          <w:color w:val="222222"/>
          <w:szCs w:val="24"/>
          <w:shd w:val="clear" w:color="auto" w:fill="FFFFFF"/>
        </w:rPr>
        <w:t>(6), pp.1266-1274.</w:t>
      </w:r>
    </w:p>
    <w:p w14:paraId="50D34815" w14:textId="0A5C9B5B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Laughlin, D.C., Leppert, J.J., Moore, M.M. and Sieg, C.H., 2010. A multi‐trait test of the leaf‐height‐seed plant strategy scheme with 133 species from a pine forest flora.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Functional Ecology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24</w:t>
      </w:r>
      <w:r w:rsidRPr="00F13415">
        <w:rPr>
          <w:rFonts w:cs="Times New Roman"/>
          <w:color w:val="222222"/>
          <w:szCs w:val="24"/>
          <w:shd w:val="clear" w:color="auto" w:fill="FFFFFF"/>
        </w:rPr>
        <w:t>(3), pp.493-501.</w:t>
      </w:r>
    </w:p>
    <w:p w14:paraId="1DC09953" w14:textId="414E25D0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Laughlin, D.C., Fulé, P.Z., Huffman, D.W., Crouse, J. and Laliberté, E., 2011. Climatic constraints on trait‐based forest assembly.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Journal of Ecology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99</w:t>
      </w:r>
      <w:r w:rsidRPr="00F13415">
        <w:rPr>
          <w:rFonts w:cs="Times New Roman"/>
          <w:color w:val="222222"/>
          <w:szCs w:val="24"/>
          <w:shd w:val="clear" w:color="auto" w:fill="FFFFFF"/>
        </w:rPr>
        <w:t>(6), pp.1489-1499.</w:t>
      </w:r>
    </w:p>
    <w:p w14:paraId="6E0D78A6" w14:textId="78FEAD6F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Lukeš, P., Stenberg, P., Rautiainen, M., Mõttus, M. and Vanhatalo, K.M., 2013. Optical properties of leaves and needles for boreal tree species in Europe.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Remote Sensing Letters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4</w:t>
      </w:r>
      <w:r w:rsidRPr="00F13415">
        <w:rPr>
          <w:rFonts w:cs="Times New Roman"/>
          <w:color w:val="222222"/>
          <w:szCs w:val="24"/>
          <w:shd w:val="clear" w:color="auto" w:fill="FFFFFF"/>
        </w:rPr>
        <w:t>(7), pp.667-676.</w:t>
      </w:r>
    </w:p>
    <w:p w14:paraId="5D5084BE" w14:textId="6DF38BD3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Malhado, A.C.M., Malhi, Y., Whittaker, R.J., Ladle, R.J., Ter Steege, H., Aragao, L.E.O., Quesada, C.A., Araujo-Murakami, A., Phillips, O.L., Peacock, J. and Lopez-Gonzalez, G., 2009. Spatial trends in leaf size of Amazonian rainforest trees.</w:t>
      </w:r>
    </w:p>
    <w:p w14:paraId="33481371" w14:textId="31424A0A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Medlyn, B.E., Badeck, F.W., De Pury, D.G.G., Barton, C.V.M., Broadmeadow, M., Ceulemans, R., De Angelis, P., Forstreuter, M., Jach, M.E., Kellomäki, S. and Laitat, E., 1999. Effects of elevated [CO2] on photosynthesis in European forest species: a meta‐analysis of model parameters.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Plant, Cell &amp; Environment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22</w:t>
      </w:r>
      <w:r w:rsidRPr="00F13415">
        <w:rPr>
          <w:rFonts w:cs="Times New Roman"/>
          <w:color w:val="222222"/>
          <w:szCs w:val="24"/>
          <w:shd w:val="clear" w:color="auto" w:fill="FFFFFF"/>
        </w:rPr>
        <w:t>(12), pp.1475-1495.</w:t>
      </w:r>
    </w:p>
    <w:p w14:paraId="571F3F98" w14:textId="15136CC4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Meir, P., Kruijt, B., Broadmeadow, M., Barbosa, E., Kull, O., Carswell, F., Nobre, A. and Jarvis, P.G., 2002. Acclimation of photosynthetic capacity to irradiance in tree canopies in relation to leaf nitrogen concentration and leaf mass per unit area.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Plant, Cell &amp; Environment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25</w:t>
      </w:r>
      <w:r w:rsidRPr="00F13415">
        <w:rPr>
          <w:rFonts w:cs="Times New Roman"/>
          <w:color w:val="222222"/>
          <w:szCs w:val="24"/>
          <w:shd w:val="clear" w:color="auto" w:fill="FFFFFF"/>
        </w:rPr>
        <w:t>(3), pp.343-357.</w:t>
      </w:r>
    </w:p>
    <w:p w14:paraId="2540629D" w14:textId="54C97882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Mencuccini, M., 2003. The ecological significance of long‐distance water transport: short‐term regulation, long‐term acclimation and the hydraulic costs of stature across plant life forms.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Plant, Cell &amp; Environment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26</w:t>
      </w:r>
      <w:r w:rsidRPr="00F13415">
        <w:rPr>
          <w:rFonts w:cs="Times New Roman"/>
          <w:color w:val="222222"/>
          <w:szCs w:val="24"/>
          <w:shd w:val="clear" w:color="auto" w:fill="FFFFFF"/>
        </w:rPr>
        <w:t>(1), pp.163-182.</w:t>
      </w:r>
    </w:p>
    <w:p w14:paraId="5020EAF8" w14:textId="554DE28C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Michaletz, S.T. and Johnson, E.A., 2006. A heat transfer model of crown scorch in forest fires.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Canadian Journal of Forest Research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36</w:t>
      </w:r>
      <w:r w:rsidRPr="00F13415">
        <w:rPr>
          <w:rFonts w:cs="Times New Roman"/>
          <w:color w:val="222222"/>
          <w:szCs w:val="24"/>
          <w:shd w:val="clear" w:color="auto" w:fill="FFFFFF"/>
        </w:rPr>
        <w:t>(11), pp.2839-2851.</w:t>
      </w:r>
    </w:p>
    <w:p w14:paraId="27F8FD3C" w14:textId="5922349D" w:rsidR="00E95444" w:rsidRPr="00F13415" w:rsidRDefault="00E95444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Milla, R. and Reich, P.B., 2011. Multi-trait interactions, not phylogeny, fine-tune leaf size reduction with increasing altitude.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Annals of Botany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107</w:t>
      </w:r>
      <w:r w:rsidRPr="00F13415">
        <w:rPr>
          <w:rFonts w:cs="Times New Roman"/>
          <w:color w:val="222222"/>
          <w:szCs w:val="24"/>
          <w:shd w:val="clear" w:color="auto" w:fill="FFFFFF"/>
        </w:rPr>
        <w:t>(3), pp.455-465.</w:t>
      </w:r>
    </w:p>
    <w:p w14:paraId="1049445A" w14:textId="1440E1F8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lastRenderedPageBreak/>
        <w:t>Ordonez, J.C., van Bodegom, P.M., Witte, J.P.M., Bartholomeus, R.P., van Hal, J.R. and Aerts, R., 2009. Plant strategies in relation to resource supply in mesic to wet environments: does theory mirror nature?.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The American Naturalist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175</w:t>
      </w:r>
      <w:r w:rsidRPr="00F13415">
        <w:rPr>
          <w:rFonts w:cs="Times New Roman"/>
          <w:color w:val="222222"/>
          <w:szCs w:val="24"/>
          <w:shd w:val="clear" w:color="auto" w:fill="FFFFFF"/>
        </w:rPr>
        <w:t>(2), pp.225-239.</w:t>
      </w:r>
    </w:p>
    <w:p w14:paraId="18299D6B" w14:textId="7D261582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Paula, S., Arianoutsou, M., Kazanis, D., Tavsanoglu, Ç., Lloret, F., Buhk, C., Ojeda, F., Luna, B., Moreno, J.M., Rodrigo, A. and Espelta, J.M., 2009. Fire‐related traits for plant species of the Mediterranean Basin.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Ecology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90</w:t>
      </w:r>
      <w:r w:rsidRPr="00F13415">
        <w:rPr>
          <w:rFonts w:cs="Times New Roman"/>
          <w:color w:val="222222"/>
          <w:szCs w:val="24"/>
          <w:shd w:val="clear" w:color="auto" w:fill="FFFFFF"/>
        </w:rPr>
        <w:t>(5), pp.1420-1420.</w:t>
      </w:r>
    </w:p>
    <w:p w14:paraId="391420B3" w14:textId="7E94D1C0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Prentice, I.C., Meng, T., Wang, H., Harrison, S.P., Ni, J. and Wang, G., 2011. Evidence of a universal scaling relationship for leaf CO2 drawdown along an aridity gradient.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New Phytologist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190</w:t>
      </w:r>
      <w:r w:rsidRPr="00F13415">
        <w:rPr>
          <w:rFonts w:cs="Times New Roman"/>
          <w:color w:val="222222"/>
          <w:szCs w:val="24"/>
          <w:shd w:val="clear" w:color="auto" w:fill="FFFFFF"/>
        </w:rPr>
        <w:t>(1), pp.169-180.</w:t>
      </w:r>
    </w:p>
    <w:p w14:paraId="2E3FBFEB" w14:textId="645539DA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Preston, K.A., Cornwell, W.K. and DeNoyer, J.L., 2006. Wood density and vessel traits as distinct correlates of ecological strategy in 51 California coast range angiosperms.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New Phytologist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170</w:t>
      </w:r>
      <w:r w:rsidRPr="00F13415">
        <w:rPr>
          <w:rFonts w:cs="Times New Roman"/>
          <w:color w:val="222222"/>
          <w:szCs w:val="24"/>
          <w:shd w:val="clear" w:color="auto" w:fill="FFFFFF"/>
        </w:rPr>
        <w:t>(4), pp.807-818.</w:t>
      </w:r>
    </w:p>
    <w:p w14:paraId="34995529" w14:textId="15C1CC8A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Price, C.A. and Enquist, B.J., 2007. Scaling mass and morphology in leaves: an extension of the WBE model.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Ecology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88</w:t>
      </w:r>
      <w:r w:rsidRPr="00F13415">
        <w:rPr>
          <w:rFonts w:cs="Times New Roman"/>
          <w:color w:val="222222"/>
          <w:szCs w:val="24"/>
          <w:shd w:val="clear" w:color="auto" w:fill="FFFFFF"/>
        </w:rPr>
        <w:t>(5), pp.1132-1141.</w:t>
      </w:r>
    </w:p>
    <w:p w14:paraId="46D08494" w14:textId="371EF743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Quested, H.M., Cornelissen, J.H.C., Press, M.C., Callaghan, T.V., Aerts, R., Trosien, F., Riemann, P., Gwynn-Jones, D., Kondratchuk, A. and Jonasson, S.E., 2003. Decomposition of sub‐arctic plants with differing nitrogen economies: a functional role for hemiparasites.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Ecology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84</w:t>
      </w:r>
      <w:r w:rsidRPr="00F13415">
        <w:rPr>
          <w:rFonts w:cs="Times New Roman"/>
          <w:color w:val="222222"/>
          <w:szCs w:val="24"/>
          <w:shd w:val="clear" w:color="auto" w:fill="FFFFFF"/>
        </w:rPr>
        <w:t>(12), pp.3209-3221.</w:t>
      </w:r>
    </w:p>
    <w:p w14:paraId="3A00930B" w14:textId="2A608604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Scherer-Lorenzen, M., Schulze, E.D., Don, A., Schumacher, J. and Weller, E., 2007. Exploring the functional significance of forest diversity: a new long-term experiment with temperate tree species (BIOTREE).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Perspectives in Plant Ecology, Evolution and Systematics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9</w:t>
      </w:r>
      <w:r w:rsidRPr="00F13415">
        <w:rPr>
          <w:rFonts w:cs="Times New Roman"/>
          <w:color w:val="222222"/>
          <w:szCs w:val="24"/>
          <w:shd w:val="clear" w:color="auto" w:fill="FFFFFF"/>
        </w:rPr>
        <w:t>(2), pp.53-70.</w:t>
      </w:r>
    </w:p>
    <w:p w14:paraId="1F186F0E" w14:textId="77777777" w:rsidR="00F13415" w:rsidRPr="00F13415" w:rsidRDefault="00F13415" w:rsidP="00F13415">
      <w:pPr>
        <w:rPr>
          <w:rFonts w:cs="Times New Roman"/>
          <w:szCs w:val="24"/>
        </w:rPr>
      </w:pPr>
      <w:r w:rsidRPr="00F13415">
        <w:rPr>
          <w:rFonts w:cs="Times New Roman"/>
          <w:szCs w:val="24"/>
        </w:rPr>
        <w:t>Schweingruber, F.H., Landolt, W.: The Xylem Database. Swiss Federal Research Institute WSL Updated (2005)</w:t>
      </w:r>
    </w:p>
    <w:p w14:paraId="54021321" w14:textId="0E19B46D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Shipley, B., 2002. Trade‐offs between net assimilation rate and specific leaf area in determining relative growth rate: relationship with daily irradiance.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Functional ecology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16</w:t>
      </w:r>
      <w:r w:rsidRPr="00F13415">
        <w:rPr>
          <w:rFonts w:cs="Times New Roman"/>
          <w:color w:val="222222"/>
          <w:szCs w:val="24"/>
          <w:shd w:val="clear" w:color="auto" w:fill="FFFFFF"/>
        </w:rPr>
        <w:t>(5), pp.682-689.</w:t>
      </w:r>
    </w:p>
    <w:p w14:paraId="0B2B7518" w14:textId="0BF06089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Shipley, B. and Vu, T.T., 2002. Dry matter content as a measure of dry matter concentration in plants and their parts.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New Phytologist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153</w:t>
      </w:r>
      <w:r w:rsidRPr="00F13415">
        <w:rPr>
          <w:rFonts w:cs="Times New Roman"/>
          <w:color w:val="222222"/>
          <w:szCs w:val="24"/>
          <w:shd w:val="clear" w:color="auto" w:fill="FFFFFF"/>
        </w:rPr>
        <w:t>(2), pp.359-364.</w:t>
      </w:r>
    </w:p>
    <w:p w14:paraId="1FB42EF4" w14:textId="2BBFAE78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Gachet, S., Véla, E. and Tatoni, T., 2005. BASECO: a floristic and ecological database of Mediterranean French flora.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Biodiversity &amp; Cons</w:t>
      </w:r>
      <w:bookmarkStart w:id="0" w:name="_GoBack"/>
      <w:bookmarkEnd w:id="0"/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ervation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14</w:t>
      </w:r>
      <w:r w:rsidRPr="00F13415">
        <w:rPr>
          <w:rFonts w:cs="Times New Roman"/>
          <w:color w:val="222222"/>
          <w:szCs w:val="24"/>
          <w:shd w:val="clear" w:color="auto" w:fill="FFFFFF"/>
        </w:rPr>
        <w:t>(4), pp.1023-1034.</w:t>
      </w:r>
    </w:p>
    <w:p w14:paraId="0547B848" w14:textId="77777777" w:rsidR="00F13415" w:rsidRPr="00F13415" w:rsidRDefault="00F13415" w:rsidP="00F13415">
      <w:pPr>
        <w:rPr>
          <w:rFonts w:cs="Times New Roman"/>
          <w:szCs w:val="24"/>
        </w:rPr>
      </w:pPr>
      <w:r w:rsidRPr="00F13415">
        <w:rPr>
          <w:rFonts w:cs="Times New Roman"/>
          <w:szCs w:val="24"/>
        </w:rPr>
        <w:t>Vergutz, L., S. Manzoni, A. Porporato, R.F. Novais, and R.B. Jackson. 2012. A Global Database of Carbon and Nutrient Concentrations of Green and Senesced Leaves. Data set. Available on-line [http://daac.ornl.gov] from Oak Ridge National Laboratory Distributed Active Archive Center, Oak Ridge, Tennessee, U.S.A. http://dx.doi.org/10.3334/ORNLDAAC/1106</w:t>
      </w:r>
    </w:p>
    <w:p w14:paraId="73950BBB" w14:textId="1689B474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Von Holle, B. and Simberloff, D., 2004. Testing Fox's assembly rule: does plant invasion depend on recipient community structure?.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Oikos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105</w:t>
      </w:r>
      <w:r w:rsidRPr="00F13415">
        <w:rPr>
          <w:rFonts w:cs="Times New Roman"/>
          <w:color w:val="222222"/>
          <w:szCs w:val="24"/>
          <w:shd w:val="clear" w:color="auto" w:fill="FFFFFF"/>
        </w:rPr>
        <w:t>(3), pp.551-563.</w:t>
      </w:r>
    </w:p>
    <w:p w14:paraId="3BDC94AB" w14:textId="6D3D1AD4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lastRenderedPageBreak/>
        <w:t>Han, W., Chen, Y., Zhao, F.J., Tang, L., Jiang, R. and Zhang, F., 2012. Floral, climatic and soil pH controls on leaf ash content in China's terrestrial plants.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Global Ecology and Biogeography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21</w:t>
      </w:r>
      <w:r w:rsidRPr="00F13415">
        <w:rPr>
          <w:rFonts w:cs="Times New Roman"/>
          <w:color w:val="222222"/>
          <w:szCs w:val="24"/>
          <w:shd w:val="clear" w:color="auto" w:fill="FFFFFF"/>
        </w:rPr>
        <w:t>(3), pp.376-382.</w:t>
      </w:r>
    </w:p>
    <w:p w14:paraId="5C3B1F04" w14:textId="3D7724B1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Wilson, K.B., Baldocchi, D.D. and Hanson, P.J., 2000. Spatial and seasonal variability of photosynthetic parameters and their relationship to leaf nitrogen in a deciduous forest.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Tree Physiology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20</w:t>
      </w:r>
      <w:r w:rsidRPr="00F13415">
        <w:rPr>
          <w:rFonts w:cs="Times New Roman"/>
          <w:color w:val="222222"/>
          <w:szCs w:val="24"/>
          <w:shd w:val="clear" w:color="auto" w:fill="FFFFFF"/>
        </w:rPr>
        <w:t>(9), pp.565-578.</w:t>
      </w:r>
    </w:p>
    <w:p w14:paraId="1EC77D35" w14:textId="477A66E5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Wirth, C. and Lichstein, J.W., 2009. The Imprint of Species Turnover on Old-Growth Forest Carbon Balances-Insights From a Trait-Based Model of Forest Dynamics. In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Old-growth forests</w:t>
      </w:r>
      <w:r w:rsidRPr="00F13415">
        <w:rPr>
          <w:rFonts w:cs="Times New Roman"/>
          <w:color w:val="222222"/>
          <w:szCs w:val="24"/>
          <w:shd w:val="clear" w:color="auto" w:fill="FFFFFF"/>
        </w:rPr>
        <w:t> (pp. 81-113). Springer, Berlin, Heidelberg.</w:t>
      </w:r>
    </w:p>
    <w:p w14:paraId="3DCA416C" w14:textId="4AB9D4F3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Wright, I.J., Ackerly, D.D., Bongers, F., Harms, K.E., Ibarra-Manriquez, G., Martinez-Ramos, M., Mazer, S.J., Muller-Landau, H.C., Paz, H., Pitman, N.C. and Poorter, L., 2006. Relationships among ecologically important dimensions of plant trait variation in seven Neotropical forests.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Annals of Botany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99</w:t>
      </w:r>
      <w:r w:rsidRPr="00F13415">
        <w:rPr>
          <w:rFonts w:cs="Times New Roman"/>
          <w:color w:val="222222"/>
          <w:szCs w:val="24"/>
          <w:shd w:val="clear" w:color="auto" w:fill="FFFFFF"/>
        </w:rPr>
        <w:t>(5), pp.1003-1015.</w:t>
      </w:r>
    </w:p>
    <w:p w14:paraId="562B3D8D" w14:textId="148D23BF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Wright, I.J., Reich, P.B., Westoby, M., Ackerly, D.D., Baruch, Z., Bongers, F., Cavender-Bares, J., Chapin, T., Cornelissen, J.H., Diemer, M. and Flexas, J., 200</w:t>
      </w:r>
      <w:r w:rsidRPr="00F13415">
        <w:rPr>
          <w:rFonts w:cs="Times New Roman"/>
          <w:color w:val="222222"/>
          <w:szCs w:val="24"/>
          <w:shd w:val="clear" w:color="auto" w:fill="FFFFFF"/>
        </w:rPr>
        <w:t>4. The worldwide leaf economics s</w:t>
      </w:r>
      <w:r w:rsidRPr="00F13415">
        <w:rPr>
          <w:rFonts w:cs="Times New Roman"/>
          <w:color w:val="222222"/>
          <w:szCs w:val="24"/>
          <w:shd w:val="clear" w:color="auto" w:fill="FFFFFF"/>
        </w:rPr>
        <w:t>pectrum.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Nature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428</w:t>
      </w:r>
      <w:r w:rsidRPr="00F13415">
        <w:rPr>
          <w:rFonts w:cs="Times New Roman"/>
          <w:color w:val="222222"/>
          <w:szCs w:val="24"/>
          <w:shd w:val="clear" w:color="auto" w:fill="FFFFFF"/>
        </w:rPr>
        <w:t>(6985), p.821.</w:t>
      </w:r>
    </w:p>
    <w:p w14:paraId="0FBE3E31" w14:textId="4AAE3CC4" w:rsidR="00F13415" w:rsidRPr="00F13415" w:rsidRDefault="00F13415" w:rsidP="00654E8F">
      <w:pPr>
        <w:spacing w:before="240"/>
        <w:rPr>
          <w:rFonts w:cs="Times New Roman"/>
          <w:color w:val="222222"/>
          <w:szCs w:val="24"/>
          <w:shd w:val="clear" w:color="auto" w:fill="FFFFFF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Xu, L. and Baldocchi, D.D., 2003. Seasonal trends in photosynthetic parameters and stomatal conductance of blue oak (Quercus douglasii) under prolonged summer drought and high temperature.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Tree physiology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23</w:t>
      </w:r>
      <w:r w:rsidRPr="00F13415">
        <w:rPr>
          <w:rFonts w:cs="Times New Roman"/>
          <w:color w:val="222222"/>
          <w:szCs w:val="24"/>
          <w:shd w:val="clear" w:color="auto" w:fill="FFFFFF"/>
        </w:rPr>
        <w:t>(13), pp.865-877.</w:t>
      </w:r>
    </w:p>
    <w:p w14:paraId="195E1049" w14:textId="273E131F" w:rsidR="00F13415" w:rsidRPr="00F13415" w:rsidRDefault="00F13415" w:rsidP="00654E8F">
      <w:pPr>
        <w:spacing w:before="240"/>
        <w:rPr>
          <w:rFonts w:cs="Times New Roman"/>
          <w:szCs w:val="24"/>
        </w:rPr>
      </w:pPr>
      <w:r w:rsidRPr="00F13415">
        <w:rPr>
          <w:rFonts w:cs="Times New Roman"/>
          <w:color w:val="222222"/>
          <w:szCs w:val="24"/>
          <w:shd w:val="clear" w:color="auto" w:fill="FFFFFF"/>
        </w:rPr>
        <w:t>Chen, Y., Han, W., Tang, L., Tang, Z. and Fang, J., 2013. Leaf nitrogen and phosphorus concentrations of woody plants differ in responses to climate, soil and plant growth form.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Ecography</w:t>
      </w:r>
      <w:r w:rsidRPr="00F13415">
        <w:rPr>
          <w:rFonts w:cs="Times New Roman"/>
          <w:color w:val="222222"/>
          <w:szCs w:val="24"/>
          <w:shd w:val="clear" w:color="auto" w:fill="FFFFFF"/>
        </w:rPr>
        <w:t>, </w:t>
      </w:r>
      <w:r w:rsidRPr="00F13415">
        <w:rPr>
          <w:rFonts w:cs="Times New Roman"/>
          <w:i/>
          <w:iCs/>
          <w:color w:val="222222"/>
          <w:szCs w:val="24"/>
          <w:shd w:val="clear" w:color="auto" w:fill="FFFFFF"/>
        </w:rPr>
        <w:t>36</w:t>
      </w:r>
      <w:r w:rsidRPr="00F13415">
        <w:rPr>
          <w:rFonts w:cs="Times New Roman"/>
          <w:color w:val="222222"/>
          <w:szCs w:val="24"/>
          <w:shd w:val="clear" w:color="auto" w:fill="FFFFFF"/>
        </w:rPr>
        <w:t>(2), pp.178-184.</w:t>
      </w:r>
    </w:p>
    <w:sectPr w:rsidR="00F13415" w:rsidRPr="00F13415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97758" w14:textId="77777777" w:rsidR="00A532BF" w:rsidRDefault="00A532BF" w:rsidP="00117666">
      <w:pPr>
        <w:spacing w:after="0"/>
      </w:pPr>
      <w:r>
        <w:separator/>
      </w:r>
    </w:p>
  </w:endnote>
  <w:endnote w:type="continuationSeparator" w:id="0">
    <w:p w14:paraId="0677F5AA" w14:textId="77777777" w:rsidR="00A532BF" w:rsidRDefault="00A532B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64CDEF84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1341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64CDEF84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13415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3F734BA6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F13415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5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3F734BA6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F13415">
                      <w:rPr>
                        <w:noProof/>
                        <w:color w:val="000000" w:themeColor="text1"/>
                        <w:szCs w:val="40"/>
                      </w:rPr>
                      <w:t>5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8BF6D" w14:textId="77777777" w:rsidR="00A532BF" w:rsidRDefault="00A532BF" w:rsidP="00117666">
      <w:pPr>
        <w:spacing w:after="0"/>
      </w:pPr>
      <w:r>
        <w:separator/>
      </w:r>
    </w:p>
  </w:footnote>
  <w:footnote w:type="continuationSeparator" w:id="0">
    <w:p w14:paraId="2FC6B90E" w14:textId="77777777" w:rsidR="00A532BF" w:rsidRDefault="00A532B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77D84"/>
    <w:rsid w:val="00267D18"/>
    <w:rsid w:val="002868E2"/>
    <w:rsid w:val="002869C3"/>
    <w:rsid w:val="002936E4"/>
    <w:rsid w:val="002B4A57"/>
    <w:rsid w:val="002C74CA"/>
    <w:rsid w:val="003544FB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70F7D"/>
    <w:rsid w:val="00994A3D"/>
    <w:rsid w:val="009C2B12"/>
    <w:rsid w:val="00A174D9"/>
    <w:rsid w:val="00A532BF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B59C3"/>
    <w:rsid w:val="00DC259A"/>
    <w:rsid w:val="00DE23E8"/>
    <w:rsid w:val="00E52377"/>
    <w:rsid w:val="00E64E17"/>
    <w:rsid w:val="00E866C9"/>
    <w:rsid w:val="00E95444"/>
    <w:rsid w:val="00EA3D3C"/>
    <w:rsid w:val="00EC090A"/>
    <w:rsid w:val="00ED20B5"/>
    <w:rsid w:val="00F1341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70397EF-64B4-4308-A10E-7ABB00A9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0</TotalTime>
  <Pages>5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Brody Sandel</dc:creator>
  <cp:lastModifiedBy>Brody Sandel</cp:lastModifiedBy>
  <cp:revision>2</cp:revision>
  <cp:lastPrinted>2013-10-03T12:51:00Z</cp:lastPrinted>
  <dcterms:created xsi:type="dcterms:W3CDTF">2018-10-31T20:58:00Z</dcterms:created>
  <dcterms:modified xsi:type="dcterms:W3CDTF">2018-10-31T20:58:00Z</dcterms:modified>
</cp:coreProperties>
</file>