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AC" w:rsidRPr="001549D3" w:rsidRDefault="00705BAC" w:rsidP="00705BAC">
      <w:pPr>
        <w:pStyle w:val="SupplementaryMaterial"/>
        <w:rPr>
          <w:b w:val="0"/>
        </w:rPr>
      </w:pPr>
      <w:bookmarkStart w:id="0" w:name="_GoBack"/>
      <w:bookmarkEnd w:id="0"/>
      <w:r w:rsidRPr="001549D3">
        <w:t>Supplementary Material</w:t>
      </w:r>
    </w:p>
    <w:p w:rsidR="00705BAC" w:rsidRPr="00A70A0A" w:rsidRDefault="00705BAC" w:rsidP="00705BAC">
      <w:pPr>
        <w:pStyle w:val="NoSpacing"/>
        <w:jc w:val="center"/>
        <w:rPr>
          <w:rFonts w:cs="Times New Roman"/>
          <w:b/>
          <w:sz w:val="32"/>
          <w:szCs w:val="32"/>
        </w:rPr>
      </w:pPr>
      <w:r w:rsidRPr="00A70A0A">
        <w:rPr>
          <w:rFonts w:cs="Times New Roman"/>
          <w:b/>
          <w:i/>
          <w:sz w:val="32"/>
          <w:szCs w:val="32"/>
        </w:rPr>
        <w:t>In vitro o</w:t>
      </w:r>
      <w:r w:rsidRPr="00A70A0A">
        <w:rPr>
          <w:rFonts w:cs="Times New Roman"/>
          <w:b/>
          <w:sz w:val="32"/>
          <w:szCs w:val="32"/>
        </w:rPr>
        <w:t xml:space="preserve">rganic acid production and </w:t>
      </w:r>
      <w:r w:rsidRPr="00A70A0A">
        <w:rPr>
          <w:rFonts w:cs="Times New Roman"/>
          <w:b/>
          <w:i/>
          <w:sz w:val="32"/>
          <w:szCs w:val="32"/>
        </w:rPr>
        <w:t xml:space="preserve">in vivo </w:t>
      </w:r>
      <w:r w:rsidRPr="00A70A0A">
        <w:rPr>
          <w:rFonts w:cs="Times New Roman"/>
          <w:b/>
          <w:sz w:val="32"/>
          <w:szCs w:val="32"/>
        </w:rPr>
        <w:t xml:space="preserve">food pathogen suppression by </w:t>
      </w:r>
      <w:proofErr w:type="spellStart"/>
      <w:r w:rsidRPr="00A70A0A">
        <w:rPr>
          <w:rFonts w:cs="Times New Roman"/>
          <w:b/>
          <w:sz w:val="32"/>
          <w:szCs w:val="32"/>
        </w:rPr>
        <w:t>probiotic</w:t>
      </w:r>
      <w:proofErr w:type="spellEnd"/>
      <w:r w:rsidRPr="00A70A0A">
        <w:rPr>
          <w:rFonts w:cs="Times New Roman"/>
          <w:b/>
          <w:sz w:val="32"/>
          <w:szCs w:val="32"/>
        </w:rPr>
        <w:t xml:space="preserve"> </w:t>
      </w:r>
      <w:r w:rsidRPr="00A70A0A">
        <w:rPr>
          <w:rFonts w:cs="Times New Roman"/>
          <w:b/>
          <w:i/>
          <w:sz w:val="32"/>
          <w:szCs w:val="32"/>
        </w:rPr>
        <w:t xml:space="preserve">S. </w:t>
      </w:r>
      <w:proofErr w:type="spellStart"/>
      <w:r w:rsidRPr="00A70A0A">
        <w:rPr>
          <w:rFonts w:cs="Times New Roman"/>
          <w:b/>
          <w:i/>
          <w:sz w:val="32"/>
          <w:szCs w:val="32"/>
        </w:rPr>
        <w:t>thermophilus</w:t>
      </w:r>
      <w:proofErr w:type="spellEnd"/>
      <w:r w:rsidRPr="00A70A0A">
        <w:rPr>
          <w:rFonts w:cs="Times New Roman"/>
          <w:b/>
          <w:i/>
          <w:sz w:val="32"/>
          <w:szCs w:val="32"/>
        </w:rPr>
        <w:t xml:space="preserve"> </w:t>
      </w:r>
      <w:r w:rsidRPr="00A70A0A">
        <w:rPr>
          <w:rFonts w:cs="Times New Roman"/>
          <w:b/>
          <w:sz w:val="32"/>
          <w:szCs w:val="32"/>
        </w:rPr>
        <w:t xml:space="preserve">KLDS 3.1003 and </w:t>
      </w:r>
      <w:r w:rsidRPr="00A70A0A">
        <w:rPr>
          <w:rFonts w:cs="Times New Roman"/>
          <w:b/>
          <w:i/>
          <w:sz w:val="32"/>
          <w:szCs w:val="32"/>
        </w:rPr>
        <w:t xml:space="preserve">L. </w:t>
      </w:r>
      <w:proofErr w:type="spellStart"/>
      <w:r w:rsidRPr="00A70A0A">
        <w:rPr>
          <w:rFonts w:cs="Times New Roman"/>
          <w:b/>
          <w:i/>
          <w:sz w:val="32"/>
          <w:szCs w:val="32"/>
        </w:rPr>
        <w:t>bulgaricus</w:t>
      </w:r>
      <w:proofErr w:type="spellEnd"/>
      <w:r w:rsidRPr="00A70A0A">
        <w:rPr>
          <w:rFonts w:cs="Times New Roman"/>
          <w:b/>
          <w:i/>
          <w:sz w:val="32"/>
          <w:szCs w:val="32"/>
        </w:rPr>
        <w:t xml:space="preserve"> </w:t>
      </w:r>
      <w:r w:rsidRPr="00A70A0A">
        <w:rPr>
          <w:rFonts w:cs="Times New Roman"/>
          <w:b/>
          <w:sz w:val="32"/>
          <w:szCs w:val="32"/>
        </w:rPr>
        <w:t>KLDS 1.0207</w:t>
      </w:r>
    </w:p>
    <w:p w:rsidR="00705BAC" w:rsidRPr="00EC1DAB" w:rsidRDefault="00705BAC" w:rsidP="00705BAC">
      <w:pPr>
        <w:spacing w:after="0"/>
        <w:jc w:val="both"/>
        <w:rPr>
          <w:rFonts w:cs="Times New Roman"/>
          <w:szCs w:val="24"/>
        </w:rPr>
      </w:pPr>
      <w:r w:rsidRPr="00EC1DAB">
        <w:rPr>
          <w:rFonts w:cs="Times New Roman"/>
          <w:szCs w:val="24"/>
        </w:rPr>
        <w:t xml:space="preserve">Smith </w:t>
      </w:r>
      <w:proofErr w:type="spellStart"/>
      <w:r w:rsidRPr="00EC1DAB">
        <w:rPr>
          <w:rFonts w:cs="Times New Roman"/>
          <w:szCs w:val="24"/>
        </w:rPr>
        <w:t>Etareri</w:t>
      </w:r>
      <w:proofErr w:type="spellEnd"/>
      <w:r w:rsidRPr="00EC1DAB">
        <w:rPr>
          <w:rFonts w:cs="Times New Roman"/>
          <w:szCs w:val="24"/>
        </w:rPr>
        <w:t xml:space="preserve"> </w:t>
      </w:r>
      <w:proofErr w:type="spellStart"/>
      <w:r w:rsidRPr="00EC1DAB">
        <w:rPr>
          <w:rFonts w:cs="Times New Roman"/>
          <w:szCs w:val="24"/>
        </w:rPr>
        <w:t>Evivie</w:t>
      </w:r>
      <w:r>
        <w:rPr>
          <w:rFonts w:cs="Times New Roman"/>
          <w:szCs w:val="24"/>
          <w:vertAlign w:val="superscript"/>
        </w:rPr>
        <w:t>a</w:t>
      </w:r>
      <w:proofErr w:type="gramStart"/>
      <w:r>
        <w:rPr>
          <w:rFonts w:cs="Times New Roman"/>
          <w:szCs w:val="24"/>
          <w:vertAlign w:val="superscript"/>
        </w:rPr>
        <w:t>,b</w:t>
      </w:r>
      <w:proofErr w:type="spellEnd"/>
      <w:proofErr w:type="gramEnd"/>
      <w:r w:rsidRPr="00EC1DAB">
        <w:rPr>
          <w:rFonts w:cs="Times New Roman"/>
          <w:szCs w:val="24"/>
          <w:vertAlign w:val="superscript"/>
        </w:rPr>
        <w:t>, †</w:t>
      </w:r>
      <w:r w:rsidRPr="00EC1DAB">
        <w:rPr>
          <w:rFonts w:cs="Times New Roman"/>
          <w:szCs w:val="24"/>
        </w:rPr>
        <w:t xml:space="preserve">, </w:t>
      </w:r>
      <w:proofErr w:type="spellStart"/>
      <w:r w:rsidRPr="00EC1DAB">
        <w:rPr>
          <w:rFonts w:cs="Times New Roman"/>
          <w:szCs w:val="24"/>
        </w:rPr>
        <w:t>Amro</w:t>
      </w:r>
      <w:proofErr w:type="spellEnd"/>
      <w:r w:rsidRPr="00EC1DAB">
        <w:rPr>
          <w:rFonts w:cs="Times New Roman"/>
          <w:szCs w:val="24"/>
        </w:rPr>
        <w:t xml:space="preserve"> </w:t>
      </w:r>
      <w:proofErr w:type="spellStart"/>
      <w:r w:rsidRPr="00EC1DAB">
        <w:rPr>
          <w:rFonts w:cs="Times New Roman"/>
          <w:szCs w:val="24"/>
        </w:rPr>
        <w:t>Abdelazez</w:t>
      </w:r>
      <w:r>
        <w:rPr>
          <w:rFonts w:cs="Times New Roman"/>
          <w:szCs w:val="24"/>
          <w:vertAlign w:val="superscript"/>
        </w:rPr>
        <w:t>a</w:t>
      </w:r>
      <w:r w:rsidRPr="00EC1DAB">
        <w:rPr>
          <w:rFonts w:cs="Times New Roman"/>
          <w:szCs w:val="24"/>
          <w:vertAlign w:val="superscript"/>
        </w:rPr>
        <w:t>,</w:t>
      </w:r>
      <w:r>
        <w:rPr>
          <w:rFonts w:cs="Times New Roman"/>
          <w:szCs w:val="24"/>
          <w:vertAlign w:val="superscript"/>
        </w:rPr>
        <w:t>c</w:t>
      </w:r>
      <w:proofErr w:type="spellEnd"/>
      <w:r w:rsidRPr="00EC1DAB">
        <w:rPr>
          <w:rFonts w:cs="Times New Roman"/>
          <w:szCs w:val="24"/>
        </w:rPr>
        <w:t>,</w:t>
      </w:r>
      <w:r>
        <w:rPr>
          <w:rFonts w:cs="Times New Roman"/>
          <w:szCs w:val="24"/>
        </w:rPr>
        <w:t xml:space="preserve"> </w:t>
      </w:r>
      <w:proofErr w:type="spellStart"/>
      <w:r w:rsidRPr="00EC1DAB">
        <w:rPr>
          <w:rFonts w:cs="Times New Roman"/>
          <w:szCs w:val="24"/>
        </w:rPr>
        <w:t>Bailiang</w:t>
      </w:r>
      <w:proofErr w:type="spellEnd"/>
      <w:r w:rsidRPr="00EC1DAB">
        <w:rPr>
          <w:rFonts w:cs="Times New Roman"/>
          <w:szCs w:val="24"/>
        </w:rPr>
        <w:t xml:space="preserve"> </w:t>
      </w:r>
      <w:proofErr w:type="spellStart"/>
      <w:r w:rsidRPr="00EC1DAB">
        <w:rPr>
          <w:rFonts w:cs="Times New Roman"/>
          <w:szCs w:val="24"/>
        </w:rPr>
        <w:t>Li</w:t>
      </w:r>
      <w:r>
        <w:rPr>
          <w:rFonts w:cs="Times New Roman"/>
          <w:szCs w:val="24"/>
          <w:vertAlign w:val="superscript"/>
        </w:rPr>
        <w:t>a</w:t>
      </w:r>
      <w:proofErr w:type="spellEnd"/>
      <w:r w:rsidRPr="00EC1DAB">
        <w:rPr>
          <w:rFonts w:cs="Times New Roman"/>
          <w:szCs w:val="24"/>
          <w:vertAlign w:val="superscript"/>
        </w:rPr>
        <w:t>, †</w:t>
      </w:r>
      <w:r w:rsidRPr="00EC1DAB">
        <w:rPr>
          <w:rFonts w:cs="Times New Roman"/>
          <w:szCs w:val="24"/>
        </w:rPr>
        <w:t xml:space="preserve">, </w:t>
      </w:r>
      <w:proofErr w:type="spellStart"/>
      <w:r>
        <w:rPr>
          <w:rFonts w:cs="Times New Roman"/>
          <w:szCs w:val="24"/>
        </w:rPr>
        <w:t>Xin</w:t>
      </w:r>
      <w:proofErr w:type="spellEnd"/>
      <w:r>
        <w:rPr>
          <w:rFonts w:cs="Times New Roman"/>
          <w:szCs w:val="24"/>
        </w:rPr>
        <w:t xml:space="preserve"> </w:t>
      </w:r>
      <w:proofErr w:type="spellStart"/>
      <w:r>
        <w:rPr>
          <w:rFonts w:cs="Times New Roman"/>
          <w:szCs w:val="24"/>
        </w:rPr>
        <w:t>Bian</w:t>
      </w:r>
      <w:r>
        <w:rPr>
          <w:rFonts w:cs="Times New Roman"/>
          <w:szCs w:val="24"/>
          <w:vertAlign w:val="superscript"/>
        </w:rPr>
        <w:t>d</w:t>
      </w:r>
      <w:proofErr w:type="spellEnd"/>
      <w:r w:rsidRPr="00EC1DAB">
        <w:rPr>
          <w:rFonts w:cs="Times New Roman"/>
          <w:szCs w:val="24"/>
        </w:rPr>
        <w:t xml:space="preserve">, Wan, </w:t>
      </w:r>
      <w:proofErr w:type="spellStart"/>
      <w:r w:rsidRPr="00EC1DAB">
        <w:rPr>
          <w:rFonts w:cs="Times New Roman"/>
          <w:szCs w:val="24"/>
        </w:rPr>
        <w:t>Li</w:t>
      </w:r>
      <w:r>
        <w:rPr>
          <w:rFonts w:cs="Times New Roman"/>
          <w:szCs w:val="24"/>
          <w:vertAlign w:val="superscript"/>
        </w:rPr>
        <w:t>a</w:t>
      </w:r>
      <w:proofErr w:type="spellEnd"/>
      <w:r w:rsidRPr="00EC1DAB">
        <w:rPr>
          <w:rFonts w:cs="Times New Roman"/>
          <w:szCs w:val="24"/>
        </w:rPr>
        <w:t xml:space="preserve">, </w:t>
      </w:r>
      <w:proofErr w:type="spellStart"/>
      <w:r w:rsidRPr="00EC1DAB">
        <w:rPr>
          <w:rFonts w:cs="Times New Roman"/>
          <w:szCs w:val="24"/>
        </w:rPr>
        <w:t>Jincheng</w:t>
      </w:r>
      <w:proofErr w:type="spellEnd"/>
      <w:r w:rsidRPr="00EC1DAB">
        <w:rPr>
          <w:rFonts w:cs="Times New Roman"/>
          <w:szCs w:val="24"/>
        </w:rPr>
        <w:t xml:space="preserve"> </w:t>
      </w:r>
      <w:proofErr w:type="spellStart"/>
      <w:r w:rsidRPr="00EC1DAB">
        <w:rPr>
          <w:rFonts w:cs="Times New Roman"/>
          <w:szCs w:val="24"/>
        </w:rPr>
        <w:t>Du</w:t>
      </w:r>
      <w:r>
        <w:rPr>
          <w:rFonts w:cs="Times New Roman"/>
          <w:szCs w:val="24"/>
          <w:vertAlign w:val="superscript"/>
        </w:rPr>
        <w:t>a</w:t>
      </w:r>
      <w:proofErr w:type="spellEnd"/>
      <w:r w:rsidRPr="00EC1DAB">
        <w:rPr>
          <w:rFonts w:cs="Times New Roman"/>
          <w:szCs w:val="24"/>
        </w:rPr>
        <w:t xml:space="preserve">, </w:t>
      </w:r>
      <w:proofErr w:type="spellStart"/>
      <w:r w:rsidRPr="00EC1DAB">
        <w:rPr>
          <w:rFonts w:cs="Times New Roman"/>
          <w:szCs w:val="24"/>
        </w:rPr>
        <w:t>Guicheng</w:t>
      </w:r>
      <w:proofErr w:type="spellEnd"/>
      <w:r w:rsidRPr="00EC1DAB">
        <w:rPr>
          <w:rFonts w:cs="Times New Roman"/>
          <w:szCs w:val="24"/>
        </w:rPr>
        <w:t xml:space="preserve"> </w:t>
      </w:r>
      <w:proofErr w:type="spellStart"/>
      <w:r w:rsidRPr="00EC1DAB">
        <w:rPr>
          <w:rFonts w:cs="Times New Roman"/>
          <w:szCs w:val="24"/>
        </w:rPr>
        <w:t>Huo</w:t>
      </w:r>
      <w:r>
        <w:rPr>
          <w:rFonts w:cs="Times New Roman"/>
          <w:szCs w:val="24"/>
          <w:vertAlign w:val="superscript"/>
        </w:rPr>
        <w:t>a</w:t>
      </w:r>
      <w:proofErr w:type="spellEnd"/>
      <w:r w:rsidRPr="00EC1DAB">
        <w:rPr>
          <w:rFonts w:cs="Times New Roman"/>
          <w:szCs w:val="24"/>
        </w:rPr>
        <w:t xml:space="preserve">* &amp; </w:t>
      </w:r>
      <w:proofErr w:type="spellStart"/>
      <w:r w:rsidRPr="00EC1DAB">
        <w:rPr>
          <w:rFonts w:cs="Times New Roman"/>
          <w:szCs w:val="24"/>
        </w:rPr>
        <w:t>Fei</w:t>
      </w:r>
      <w:proofErr w:type="spellEnd"/>
      <w:r w:rsidRPr="00EC1DAB">
        <w:rPr>
          <w:rFonts w:cs="Times New Roman"/>
          <w:szCs w:val="24"/>
        </w:rPr>
        <w:t xml:space="preserve"> </w:t>
      </w:r>
      <w:proofErr w:type="spellStart"/>
      <w:r w:rsidRPr="00EC1DAB">
        <w:rPr>
          <w:rFonts w:cs="Times New Roman"/>
          <w:szCs w:val="24"/>
        </w:rPr>
        <w:t>Liu</w:t>
      </w:r>
      <w:r>
        <w:rPr>
          <w:rFonts w:cs="Times New Roman"/>
          <w:szCs w:val="24"/>
          <w:vertAlign w:val="superscript"/>
        </w:rPr>
        <w:t>a</w:t>
      </w:r>
      <w:proofErr w:type="spellEnd"/>
      <w:r w:rsidRPr="00EC1DAB">
        <w:rPr>
          <w:rFonts w:cs="Times New Roman"/>
          <w:szCs w:val="24"/>
          <w:vertAlign w:val="superscript"/>
        </w:rPr>
        <w:t xml:space="preserve"> </w:t>
      </w:r>
    </w:p>
    <w:p w:rsidR="00705BAC" w:rsidRPr="00EC1DAB" w:rsidRDefault="00705BAC" w:rsidP="00705BAC">
      <w:pPr>
        <w:pStyle w:val="NoSpacing"/>
        <w:jc w:val="both"/>
        <w:rPr>
          <w:rFonts w:cs="Times New Roman"/>
          <w:szCs w:val="24"/>
        </w:rPr>
      </w:pPr>
    </w:p>
    <w:p w:rsidR="00705BAC" w:rsidRPr="00EC1DAB" w:rsidRDefault="00705BAC" w:rsidP="00705BAC">
      <w:pPr>
        <w:pStyle w:val="NoSpacing"/>
        <w:jc w:val="both"/>
        <w:rPr>
          <w:rFonts w:cs="Times New Roman"/>
          <w:szCs w:val="24"/>
        </w:rPr>
      </w:pPr>
      <w:r w:rsidRPr="00EC1DAB">
        <w:rPr>
          <w:rFonts w:cs="Times New Roman"/>
          <w:szCs w:val="24"/>
          <w:vertAlign w:val="superscript"/>
        </w:rPr>
        <w:t>1</w:t>
      </w:r>
      <w:r w:rsidRPr="00EC1DAB">
        <w:rPr>
          <w:rFonts w:cs="Times New Roman"/>
          <w:szCs w:val="24"/>
        </w:rPr>
        <w:t>Key Laboratory of Dairy Science, Ministry of Education, College of Food Sciences, Northeast Agricultural University, Harbin 150030, PR China</w:t>
      </w:r>
    </w:p>
    <w:p w:rsidR="00705BAC" w:rsidRDefault="00705BAC" w:rsidP="00705BAC">
      <w:pPr>
        <w:pStyle w:val="NoSpacing"/>
        <w:jc w:val="both"/>
        <w:rPr>
          <w:rFonts w:eastAsia="Times New Roman" w:cs="Times New Roman"/>
          <w:szCs w:val="24"/>
          <w:vertAlign w:val="superscript"/>
        </w:rPr>
      </w:pPr>
    </w:p>
    <w:p w:rsidR="00705BAC" w:rsidRDefault="00705BAC" w:rsidP="00705BAC">
      <w:pPr>
        <w:pStyle w:val="NoSpacing"/>
        <w:jc w:val="both"/>
        <w:rPr>
          <w:rFonts w:cs="Times New Roman"/>
          <w:szCs w:val="24"/>
        </w:rPr>
      </w:pPr>
      <w:r w:rsidRPr="00705BAC">
        <w:rPr>
          <w:rFonts w:cs="Times New Roman"/>
          <w:szCs w:val="24"/>
          <w:vertAlign w:val="superscript"/>
        </w:rPr>
        <w:t>2</w:t>
      </w:r>
      <w:r>
        <w:rPr>
          <w:rFonts w:cs="Times New Roman"/>
          <w:szCs w:val="24"/>
        </w:rPr>
        <w:t xml:space="preserve"> </w:t>
      </w:r>
      <w:r w:rsidRPr="00EC1DAB">
        <w:rPr>
          <w:rFonts w:cs="Times New Roman"/>
          <w:szCs w:val="24"/>
        </w:rPr>
        <w:t>Food Science and Nutrition Unit, Department of Animal Science, Faculty of Agriculture, University of Benin, PMB 1154 Benin City, Nigeria</w:t>
      </w:r>
      <w:r>
        <w:rPr>
          <w:rFonts w:cs="Times New Roman"/>
          <w:szCs w:val="24"/>
        </w:rPr>
        <w:t>\</w:t>
      </w:r>
    </w:p>
    <w:p w:rsidR="00705BAC" w:rsidRDefault="00705BAC" w:rsidP="00705BAC">
      <w:pPr>
        <w:pStyle w:val="NoSpacing"/>
        <w:jc w:val="both"/>
        <w:rPr>
          <w:rFonts w:cs="Times New Roman"/>
          <w:szCs w:val="24"/>
          <w:vertAlign w:val="superscript"/>
        </w:rPr>
      </w:pPr>
    </w:p>
    <w:p w:rsidR="00705BAC" w:rsidRDefault="00705BAC" w:rsidP="00705BAC">
      <w:pPr>
        <w:pStyle w:val="NoSpacing"/>
        <w:jc w:val="both"/>
        <w:rPr>
          <w:rFonts w:cs="Times New Roman"/>
          <w:szCs w:val="24"/>
        </w:rPr>
      </w:pPr>
      <w:r w:rsidRPr="00EC1DAB">
        <w:rPr>
          <w:rFonts w:cs="Times New Roman"/>
          <w:szCs w:val="24"/>
          <w:vertAlign w:val="superscript"/>
        </w:rPr>
        <w:t xml:space="preserve">3 </w:t>
      </w:r>
      <w:r w:rsidRPr="00EC1DAB">
        <w:rPr>
          <w:rFonts w:cs="Times New Roman"/>
          <w:szCs w:val="24"/>
        </w:rPr>
        <w:t xml:space="preserve">Department of Dairy Microbiology, Animal Production Research Institute, Agricultural </w:t>
      </w:r>
      <w:proofErr w:type="spellStart"/>
      <w:r w:rsidRPr="00EC1DAB">
        <w:rPr>
          <w:rFonts w:cs="Times New Roman"/>
          <w:szCs w:val="24"/>
        </w:rPr>
        <w:t>Resear</w:t>
      </w:r>
      <w:proofErr w:type="spellEnd"/>
      <w:r w:rsidRPr="00705BAC">
        <w:rPr>
          <w:rFonts w:cs="Times New Roman"/>
          <w:szCs w:val="24"/>
        </w:rPr>
        <w:t xml:space="preserve"> </w:t>
      </w:r>
      <w:proofErr w:type="spellStart"/>
      <w:r w:rsidRPr="00EC1DAB">
        <w:rPr>
          <w:rFonts w:cs="Times New Roman"/>
          <w:szCs w:val="24"/>
        </w:rPr>
        <w:t>ch</w:t>
      </w:r>
      <w:proofErr w:type="spellEnd"/>
      <w:r w:rsidRPr="00EC1DAB">
        <w:rPr>
          <w:rFonts w:cs="Times New Roman"/>
          <w:szCs w:val="24"/>
        </w:rPr>
        <w:t xml:space="preserve"> Centre, </w:t>
      </w:r>
      <w:proofErr w:type="spellStart"/>
      <w:r w:rsidRPr="00EC1DAB">
        <w:rPr>
          <w:rFonts w:cs="Times New Roman"/>
          <w:szCs w:val="24"/>
        </w:rPr>
        <w:t>Dokki</w:t>
      </w:r>
      <w:proofErr w:type="spellEnd"/>
      <w:r w:rsidRPr="00EC1DAB">
        <w:rPr>
          <w:rFonts w:cs="Times New Roman"/>
          <w:szCs w:val="24"/>
        </w:rPr>
        <w:t>, Giza, 12618, Egypt</w:t>
      </w:r>
    </w:p>
    <w:p w:rsidR="00705BAC" w:rsidRDefault="00705BAC" w:rsidP="00705BAC">
      <w:pPr>
        <w:pStyle w:val="NoSpacing"/>
        <w:jc w:val="both"/>
        <w:rPr>
          <w:rFonts w:cs="Times New Roman"/>
          <w:szCs w:val="24"/>
        </w:rPr>
      </w:pPr>
    </w:p>
    <w:p w:rsidR="00705BAC" w:rsidRDefault="00705BAC" w:rsidP="00705BAC">
      <w:pPr>
        <w:pStyle w:val="NoSpacing"/>
        <w:jc w:val="both"/>
        <w:rPr>
          <w:rFonts w:cs="Times New Roman"/>
          <w:szCs w:val="24"/>
        </w:rPr>
      </w:pPr>
      <w:r>
        <w:rPr>
          <w:rFonts w:cs="Times New Roman"/>
          <w:szCs w:val="24"/>
          <w:vertAlign w:val="superscript"/>
        </w:rPr>
        <w:t>4</w:t>
      </w:r>
      <w:r w:rsidRPr="00EC1DAB">
        <w:rPr>
          <w:rFonts w:cs="Times New Roman"/>
          <w:szCs w:val="24"/>
          <w:vertAlign w:val="superscript"/>
        </w:rPr>
        <w:t xml:space="preserve"> </w:t>
      </w:r>
      <w:r w:rsidRPr="00EC1DAB">
        <w:rPr>
          <w:rFonts w:cs="Times New Roman"/>
          <w:szCs w:val="24"/>
        </w:rPr>
        <w:t xml:space="preserve">Department of </w:t>
      </w:r>
      <w:r>
        <w:rPr>
          <w:rFonts w:cs="Times New Roman"/>
          <w:szCs w:val="24"/>
        </w:rPr>
        <w:t>Food Engineering</w:t>
      </w:r>
      <w:r w:rsidRPr="00EC1DAB">
        <w:rPr>
          <w:rFonts w:cs="Times New Roman"/>
          <w:szCs w:val="24"/>
        </w:rPr>
        <w:t xml:space="preserve">, </w:t>
      </w:r>
      <w:r>
        <w:rPr>
          <w:rFonts w:cs="Times New Roman"/>
          <w:szCs w:val="24"/>
        </w:rPr>
        <w:t>Harbin University of Commerce</w:t>
      </w:r>
      <w:r w:rsidRPr="00EC1DAB">
        <w:rPr>
          <w:rFonts w:cs="Times New Roman"/>
          <w:szCs w:val="24"/>
        </w:rPr>
        <w:t xml:space="preserve">, </w:t>
      </w:r>
      <w:r>
        <w:rPr>
          <w:rFonts w:cs="Times New Roman"/>
          <w:szCs w:val="24"/>
        </w:rPr>
        <w:t>Harbin 150028, PR China</w:t>
      </w:r>
    </w:p>
    <w:p w:rsidR="00705BAC" w:rsidRDefault="00705BAC" w:rsidP="00705BAC">
      <w:pPr>
        <w:pStyle w:val="NoSpacing"/>
        <w:jc w:val="both"/>
        <w:rPr>
          <w:rFonts w:cs="Times New Roman"/>
          <w:szCs w:val="24"/>
          <w:vertAlign w:val="superscript"/>
        </w:rPr>
      </w:pPr>
    </w:p>
    <w:p w:rsidR="00705BAC" w:rsidRDefault="00705BAC" w:rsidP="00705BAC">
      <w:pPr>
        <w:pStyle w:val="NoSpacing"/>
        <w:jc w:val="both"/>
        <w:rPr>
          <w:rFonts w:cs="Times New Roman"/>
          <w:szCs w:val="24"/>
        </w:rPr>
      </w:pPr>
      <w:r w:rsidRPr="004E5371">
        <w:rPr>
          <w:rFonts w:cs="Times New Roman"/>
          <w:szCs w:val="24"/>
          <w:vertAlign w:val="superscript"/>
        </w:rPr>
        <w:t>†</w:t>
      </w:r>
      <w:r w:rsidRPr="004E5371">
        <w:rPr>
          <w:rFonts w:cs="Times New Roman"/>
          <w:szCs w:val="24"/>
        </w:rPr>
        <w:t>These authors contributed equally to this work.</w:t>
      </w:r>
    </w:p>
    <w:p w:rsidR="00705BAC" w:rsidRDefault="00705BAC" w:rsidP="00705BAC">
      <w:pPr>
        <w:pStyle w:val="NoSpacing"/>
        <w:jc w:val="both"/>
        <w:rPr>
          <w:rFonts w:cs="Times New Roman"/>
          <w:szCs w:val="24"/>
        </w:rPr>
      </w:pPr>
    </w:p>
    <w:p w:rsidR="00705BAC" w:rsidRPr="004E5371" w:rsidRDefault="00705BAC" w:rsidP="00705BAC">
      <w:pPr>
        <w:pStyle w:val="NoSpacing"/>
        <w:jc w:val="both"/>
        <w:rPr>
          <w:rFonts w:cs="Times New Roman"/>
          <w:szCs w:val="24"/>
        </w:rPr>
      </w:pPr>
      <w:r w:rsidRPr="004E5371">
        <w:rPr>
          <w:rFonts w:cs="Times New Roman"/>
          <w:b/>
          <w:szCs w:val="24"/>
        </w:rPr>
        <w:t xml:space="preserve">* Correspondence: </w:t>
      </w:r>
      <w:r w:rsidRPr="004E5371">
        <w:rPr>
          <w:rFonts w:cs="Times New Roman"/>
          <w:szCs w:val="24"/>
        </w:rPr>
        <w:t xml:space="preserve">Professor </w:t>
      </w:r>
      <w:proofErr w:type="spellStart"/>
      <w:r w:rsidRPr="004E5371">
        <w:rPr>
          <w:rFonts w:cs="Times New Roman"/>
          <w:szCs w:val="24"/>
        </w:rPr>
        <w:t>Guicheng</w:t>
      </w:r>
      <w:proofErr w:type="spellEnd"/>
      <w:r w:rsidRPr="004E5371">
        <w:rPr>
          <w:rFonts w:cs="Times New Roman"/>
          <w:szCs w:val="24"/>
        </w:rPr>
        <w:t xml:space="preserve"> </w:t>
      </w:r>
      <w:proofErr w:type="spellStart"/>
      <w:r w:rsidRPr="004E5371">
        <w:rPr>
          <w:rFonts w:cs="Times New Roman"/>
          <w:szCs w:val="24"/>
        </w:rPr>
        <w:t>Huo</w:t>
      </w:r>
      <w:proofErr w:type="spellEnd"/>
      <w:r w:rsidRPr="004E5371">
        <w:rPr>
          <w:rFonts w:cs="Times New Roman"/>
          <w:szCs w:val="24"/>
        </w:rPr>
        <w:t xml:space="preserve">, Key Laboratory of Dairy Science, Northeast Agricultural University, College of Food Sciences, 59 </w:t>
      </w:r>
      <w:proofErr w:type="spellStart"/>
      <w:r w:rsidRPr="004E5371">
        <w:rPr>
          <w:rFonts w:cs="Times New Roman"/>
          <w:szCs w:val="24"/>
        </w:rPr>
        <w:t>Mucai</w:t>
      </w:r>
      <w:proofErr w:type="spellEnd"/>
      <w:r w:rsidRPr="004E5371">
        <w:rPr>
          <w:rFonts w:cs="Times New Roman"/>
          <w:szCs w:val="24"/>
        </w:rPr>
        <w:t xml:space="preserve"> Street, Harbin, 150030, China. </w:t>
      </w:r>
      <w:r>
        <w:rPr>
          <w:rFonts w:cs="Times New Roman"/>
          <w:szCs w:val="24"/>
        </w:rPr>
        <w:t>gchuo@neau.edu.cn</w:t>
      </w:r>
      <w:r w:rsidRPr="004E5371">
        <w:rPr>
          <w:rFonts w:cs="Times New Roman"/>
          <w:szCs w:val="24"/>
        </w:rPr>
        <w:t>, Tel: 0086-451- 55191807, Fax: 0086-451-55190577.</w:t>
      </w: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Default="00705BAC" w:rsidP="00705BAC">
      <w:pPr>
        <w:pStyle w:val="NoSpacing"/>
        <w:jc w:val="both"/>
      </w:pPr>
    </w:p>
    <w:p w:rsidR="00705BAC" w:rsidRPr="00705BAC" w:rsidRDefault="00705BAC" w:rsidP="00705BAC">
      <w:pPr>
        <w:pStyle w:val="NoSpacing"/>
        <w:jc w:val="both"/>
        <w:rPr>
          <w:rFonts w:cs="Times New Roman"/>
          <w:szCs w:val="24"/>
        </w:rPr>
      </w:pPr>
      <w:r>
        <w:lastRenderedPageBreak/>
        <w:t>Supplementary Figures</w:t>
      </w:r>
    </w:p>
    <w:p w:rsidR="00705BAC" w:rsidRPr="007E286D" w:rsidRDefault="00705BAC" w:rsidP="00705BAC">
      <w:pPr>
        <w:spacing w:line="0" w:lineRule="atLeast"/>
        <w:ind w:right="34"/>
        <w:jc w:val="center"/>
        <w:rPr>
          <w:b/>
        </w:rPr>
      </w:pPr>
      <w:r>
        <w:rPr>
          <w:b/>
          <w:noProof/>
          <w:lang w:eastAsia="zh-CN"/>
        </w:rPr>
        <w:pict>
          <v:shapetype id="_x0000_t202" coordsize="21600,21600" o:spt="202" path="m,l,21600r21600,l21600,xe">
            <v:stroke joinstyle="miter"/>
            <v:path gradientshapeok="t" o:connecttype="rect"/>
          </v:shapetype>
          <v:shape id="Text Box 2" o:spid="_x0000_s1067" type="#_x0000_t202" style="position:absolute;left:0;text-align:left;margin-left:211.7pt;margin-top:13.85pt;width:44.9pt;height:39.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">
            <v:textbox>
              <w:txbxContent>
                <w:p w:rsidR="00705BAC" w:rsidRPr="009A582D" w:rsidRDefault="00705BAC" w:rsidP="00705BAC">
                  <w:pPr>
                    <w:jc w:val="center"/>
                    <w:rPr>
                      <w:b/>
                      <w:sz w:val="44"/>
                      <w:szCs w:val="44"/>
                    </w:rPr>
                  </w:pPr>
                  <w:r w:rsidRPr="009A582D">
                    <w:rPr>
                      <w:b/>
                      <w:sz w:val="44"/>
                      <w:szCs w:val="44"/>
                    </w:rPr>
                    <w:t>B</w:t>
                  </w:r>
                </w:p>
              </w:txbxContent>
            </v:textbox>
          </v:shape>
        </w:pict>
      </w:r>
      <w:r>
        <w:rPr>
          <w:b/>
          <w:noProof/>
          <w:lang w:eastAsia="zh-CN"/>
        </w:rPr>
        <w:pict>
          <v:shape id="Text Box 3" o:spid="_x0000_s1068" type="#_x0000_t202" style="position:absolute;left:0;text-align:left;margin-left:23.15pt;margin-top:12.35pt;width:48.6pt;height:39.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">
            <v:textbox>
              <w:txbxContent>
                <w:p w:rsidR="00705BAC" w:rsidRPr="009A582D" w:rsidRDefault="00705BAC" w:rsidP="00705BAC">
                  <w:pPr>
                    <w:jc w:val="center"/>
                    <w:rPr>
                      <w:b/>
                      <w:sz w:val="44"/>
                      <w:szCs w:val="44"/>
                    </w:rPr>
                  </w:pPr>
                  <w:r w:rsidRPr="009A582D">
                    <w:rPr>
                      <w:b/>
                      <w:sz w:val="44"/>
                      <w:szCs w:val="44"/>
                    </w:rPr>
                    <w:t>A</w:t>
                  </w:r>
                </w:p>
              </w:txbxContent>
            </v:textbox>
          </v:shape>
        </w:pict>
      </w:r>
      <w:r w:rsidRPr="007E286D">
        <w:rPr>
          <w:b/>
          <w:noProof/>
          <w:lang w:eastAsia="zh-CN"/>
        </w:rPr>
        <w:drawing>
          <wp:inline distT="0" distB="0" distL="0" distR="0">
            <wp:extent cx="1724025" cy="1704975"/>
            <wp:effectExtent l="0" t="0" r="9525" b="9525"/>
            <wp:docPr id="9" name="Picture 1" descr="C:\Users\SMITH\Pictures\Acetyl transfer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Pictures\Acetyl transferase.png"/>
                    <pic:cNvPicPr>
                      <a:picLocks noChangeAspect="1" noChangeArrowheads="1"/>
                    </pic:cNvPicPr>
                  </pic:nvPicPr>
                  <pic:blipFill rotWithShape="1">
                    <a:blip r:embed="rId5" cstate="print"/>
                    <a:srcRect l="13091" t="18412" r="21091" b="16967"/>
                    <a:stretch/>
                  </pic:blipFill>
                  <pic:spPr bwMode="auto">
                    <a:xfrm>
                      <a:off x="0" y="0"/>
                      <a:ext cx="1724025" cy="1704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E286D">
        <w:rPr>
          <w:rFonts w:eastAsiaTheme="minorEastAsia"/>
          <w:b/>
          <w:lang w:eastAsia="zh-CN"/>
        </w:rPr>
        <w:t xml:space="preserve">                      </w:t>
      </w:r>
      <w:r w:rsidRPr="007E286D">
        <w:rPr>
          <w:b/>
          <w:noProof/>
          <w:lang w:eastAsia="zh-CN"/>
        </w:rPr>
        <w:drawing>
          <wp:inline distT="0" distB="0" distL="0" distR="0">
            <wp:extent cx="1714500" cy="1954696"/>
            <wp:effectExtent l="0" t="0" r="0" b="7620"/>
            <wp:docPr id="10" name="Picture 1" descr="C:\Users\SMITH\Downloads\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Downloads\structure.png"/>
                    <pic:cNvPicPr>
                      <a:picLocks noChangeAspect="1" noChangeArrowheads="1"/>
                    </pic:cNvPicPr>
                  </pic:nvPicPr>
                  <pic:blipFill rotWithShape="1">
                    <a:blip r:embed="rId6" cstate="print"/>
                    <a:srcRect l="430" t="12543" r="10730" b="7458"/>
                    <a:stretch/>
                  </pic:blipFill>
                  <pic:spPr bwMode="auto">
                    <a:xfrm>
                      <a:off x="0" y="0"/>
                      <a:ext cx="1723469" cy="19649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5BAC" w:rsidRPr="007E286D" w:rsidRDefault="00705BAC" w:rsidP="00705BAC">
      <w:pPr>
        <w:spacing w:line="0" w:lineRule="atLeast"/>
        <w:ind w:right="34"/>
        <w:jc w:val="center"/>
        <w:rPr>
          <w:b/>
          <w:noProof/>
          <w:lang w:eastAsia="zh-CN"/>
        </w:rPr>
      </w:pPr>
      <w:r>
        <w:rPr>
          <w:b/>
          <w:noProof/>
          <w:lang w:eastAsia="zh-CN"/>
        </w:rPr>
        <w:pict>
          <v:shape id="Text Box 4" o:spid="_x0000_s1069" type="#_x0000_t202" style="position:absolute;left:0;text-align:left;margin-left:292.45pt;margin-top:3.35pt;width:44.85pt;height:44.9pt;z-index:251705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">
            <v:textbox>
              <w:txbxContent>
                <w:p w:rsidR="00705BAC" w:rsidRPr="009A582D" w:rsidRDefault="00705BAC" w:rsidP="00705BAC">
                  <w:pPr>
                    <w:jc w:val="center"/>
                    <w:rPr>
                      <w:sz w:val="44"/>
                      <w:szCs w:val="44"/>
                    </w:rPr>
                  </w:pPr>
                  <w:r w:rsidRPr="009A582D">
                    <w:rPr>
                      <w:sz w:val="44"/>
                      <w:szCs w:val="44"/>
                    </w:rPr>
                    <w:t>D</w:t>
                  </w:r>
                </w:p>
              </w:txbxContent>
            </v:textbox>
            <w10:wrap anchorx="page"/>
          </v:shape>
        </w:pict>
      </w:r>
      <w:r>
        <w:rPr>
          <w:b/>
          <w:noProof/>
          <w:lang w:eastAsia="zh-CN"/>
        </w:rPr>
        <w:pict>
          <v:shape id="Text Box 5" o:spid="_x0000_s1070" type="#_x0000_t202" style="position:absolute;left:0;text-align:left;margin-left:21.15pt;margin-top:4pt;width:40.2pt;height:4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">
            <v:textbox>
              <w:txbxContent>
                <w:p w:rsidR="00705BAC" w:rsidRPr="009A582D" w:rsidRDefault="00705BAC" w:rsidP="00705BAC">
                  <w:pPr>
                    <w:jc w:val="center"/>
                    <w:rPr>
                      <w:b/>
                      <w:sz w:val="44"/>
                      <w:szCs w:val="44"/>
                    </w:rPr>
                  </w:pPr>
                  <w:r w:rsidRPr="009A582D">
                    <w:rPr>
                      <w:b/>
                      <w:sz w:val="44"/>
                      <w:szCs w:val="44"/>
                    </w:rPr>
                    <w:t>C</w:t>
                  </w:r>
                </w:p>
              </w:txbxContent>
            </v:textbox>
          </v:shape>
        </w:pict>
      </w:r>
      <w:r w:rsidRPr="007E286D">
        <w:rPr>
          <w:b/>
          <w:noProof/>
          <w:lang w:eastAsia="zh-CN"/>
        </w:rPr>
        <w:drawing>
          <wp:inline distT="0" distB="0" distL="0" distR="0">
            <wp:extent cx="2038350" cy="2076450"/>
            <wp:effectExtent l="0" t="0" r="0" b="0"/>
            <wp:docPr id="11" name="Picture 2" descr="C:\Users\SMITH\Downloads\stru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Downloads\structure (1).png"/>
                    <pic:cNvPicPr>
                      <a:picLocks noChangeAspect="1" noChangeArrowheads="1"/>
                    </pic:cNvPicPr>
                  </pic:nvPicPr>
                  <pic:blipFill rotWithShape="1">
                    <a:blip r:embed="rId7" cstate="print"/>
                    <a:srcRect l="17631" t="18097" r="9810" b="23019"/>
                    <a:stretch/>
                  </pic:blipFill>
                  <pic:spPr bwMode="auto">
                    <a:xfrm>
                      <a:off x="0" y="0"/>
                      <a:ext cx="2038811" cy="20769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7E286D">
        <w:rPr>
          <w:rFonts w:eastAsiaTheme="minorEastAsia"/>
          <w:b/>
          <w:noProof/>
          <w:lang w:eastAsia="zh-CN"/>
        </w:rPr>
        <w:t xml:space="preserve">                   </w:t>
      </w:r>
      <w:r w:rsidRPr="007E286D">
        <w:rPr>
          <w:b/>
          <w:noProof/>
          <w:lang w:eastAsia="zh-CN"/>
        </w:rPr>
        <w:drawing>
          <wp:inline distT="0" distB="0" distL="0" distR="0">
            <wp:extent cx="1904688" cy="2038350"/>
            <wp:effectExtent l="0" t="0" r="635" b="0"/>
            <wp:docPr id="12" name="Picture 3" descr="C:\Users\SMITH\Downloads\stru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Downloads\structure (3).png"/>
                    <pic:cNvPicPr>
                      <a:picLocks noChangeAspect="1" noChangeArrowheads="1"/>
                    </pic:cNvPicPr>
                  </pic:nvPicPr>
                  <pic:blipFill rotWithShape="1">
                    <a:blip r:embed="rId8" cstate="print"/>
                    <a:srcRect l="5070" t="16840" r="17868" b="8434"/>
                    <a:stretch/>
                  </pic:blipFill>
                  <pic:spPr bwMode="auto">
                    <a:xfrm>
                      <a:off x="0" y="0"/>
                      <a:ext cx="1908621" cy="20425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5BAC" w:rsidRDefault="00705BAC" w:rsidP="00705BAC"/>
    <w:p w:rsidR="00705BAC" w:rsidRDefault="00705BAC" w:rsidP="00705BAC">
      <w:pPr>
        <w:rPr>
          <w:rFonts w:asciiTheme="minorHAnsi" w:hAnsiTheme="minorHAnsi" w:cstheme="minorHAnsi"/>
          <w:spacing w:val="1"/>
          <w:szCs w:val="21"/>
        </w:rPr>
      </w:pPr>
    </w:p>
    <w:p w:rsidR="00705BAC" w:rsidRDefault="00705BAC" w:rsidP="00705BAC"/>
    <w:p w:rsidR="00705BAC" w:rsidRDefault="00705BAC" w:rsidP="00705BAC"/>
    <w:p w:rsidR="00705BAC" w:rsidRDefault="00705BAC" w:rsidP="00705BAC"/>
    <w:p w:rsidR="00705BAC" w:rsidRDefault="00705BAC" w:rsidP="00705BAC"/>
    <w:p w:rsidR="00705BAC" w:rsidRDefault="00705BAC" w:rsidP="00705BAC"/>
    <w:p w:rsidR="00705BAC" w:rsidRDefault="00705BAC" w:rsidP="00705BAC"/>
    <w:p w:rsidR="00705BAC" w:rsidRDefault="00705BAC" w:rsidP="00705BAC"/>
    <w:p w:rsidR="00705BAC" w:rsidRDefault="00705BAC" w:rsidP="00705BAC"/>
    <w:p w:rsidR="00705BAC" w:rsidRDefault="00705BAC" w:rsidP="00705BAC"/>
    <w:p w:rsidR="00705BAC" w:rsidRDefault="00705BAC" w:rsidP="00705BAC">
      <w:r>
        <w:rPr>
          <w:noProof/>
          <w:lang w:eastAsia="zh-CN"/>
        </w:rPr>
        <w:lastRenderedPageBreak/>
        <w:drawing>
          <wp:inline distT="0" distB="0" distL="0" distR="0">
            <wp:extent cx="5943600" cy="6338902"/>
            <wp:effectExtent l="19050" t="0" r="0" b="0"/>
            <wp:docPr id="13" name="Picture 1" descr="C:\Users\SMITH\Downloads\heatmap 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Downloads\heatmap RA.jpg"/>
                    <pic:cNvPicPr>
                      <a:picLocks noChangeAspect="1" noChangeArrowheads="1"/>
                    </pic:cNvPicPr>
                  </pic:nvPicPr>
                  <pic:blipFill>
                    <a:blip r:embed="rId9" cstate="print"/>
                    <a:srcRect/>
                    <a:stretch>
                      <a:fillRect/>
                    </a:stretch>
                  </pic:blipFill>
                  <pic:spPr bwMode="auto">
                    <a:xfrm>
                      <a:off x="0" y="0"/>
                      <a:ext cx="5943600" cy="6338902"/>
                    </a:xfrm>
                    <a:prstGeom prst="rect">
                      <a:avLst/>
                    </a:prstGeom>
                    <a:noFill/>
                    <a:ln w="9525">
                      <a:noFill/>
                      <a:miter lim="800000"/>
                      <a:headEnd/>
                      <a:tailEnd/>
                    </a:ln>
                  </pic:spPr>
                </pic:pic>
              </a:graphicData>
            </a:graphic>
          </wp:inline>
        </w:drawing>
      </w:r>
    </w:p>
    <w:p w:rsidR="00705BAC" w:rsidRDefault="00705BAC" w:rsidP="00705BAC"/>
    <w:p w:rsidR="00705BAC" w:rsidRDefault="00705BAC" w:rsidP="00705BAC">
      <w:pPr>
        <w:rPr>
          <w:rFonts w:asciiTheme="minorHAnsi" w:hAnsiTheme="minorHAnsi" w:cstheme="minorHAnsi"/>
        </w:rPr>
      </w:pPr>
    </w:p>
    <w:p w:rsidR="00705BAC" w:rsidRDefault="00705BAC" w:rsidP="00705BAC">
      <w:pPr>
        <w:rPr>
          <w:rFonts w:asciiTheme="minorHAnsi" w:hAnsiTheme="minorHAnsi" w:cstheme="minorHAnsi"/>
        </w:rPr>
      </w:pPr>
    </w:p>
    <w:p w:rsidR="00705BAC" w:rsidRPr="00A60EDA" w:rsidRDefault="00705BAC" w:rsidP="00705BAC"/>
    <w:p w:rsidR="00705BAC" w:rsidRDefault="00705BAC" w:rsidP="00705BAC">
      <w:pPr>
        <w:pStyle w:val="Heading2"/>
        <w:numPr>
          <w:ilvl w:val="0"/>
          <w:numId w:val="0"/>
        </w:numPr>
        <w:ind w:left="567" w:hanging="567"/>
      </w:pPr>
    </w:p>
    <w:p w:rsidR="00705BAC" w:rsidRPr="00705BAC" w:rsidRDefault="00705BAC" w:rsidP="00705BAC"/>
    <w:p w:rsidR="00705BAC" w:rsidRPr="00705BAC" w:rsidRDefault="00705BAC" w:rsidP="00705BAC">
      <w:pPr>
        <w:pStyle w:val="Heading2"/>
        <w:numPr>
          <w:ilvl w:val="0"/>
          <w:numId w:val="0"/>
        </w:numPr>
        <w:ind w:left="567" w:hanging="567"/>
      </w:pPr>
      <w:r w:rsidRPr="00705BAC">
        <w:lastRenderedPageBreak/>
        <w:t>Supplementary Figures</w:t>
      </w:r>
    </w:p>
    <w:p w:rsidR="00705BAC" w:rsidRPr="00705BAC" w:rsidRDefault="00705BAC" w:rsidP="00705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tLeast"/>
        <w:jc w:val="both"/>
        <w:rPr>
          <w:rFonts w:cs="Times New Roman"/>
          <w:spacing w:val="1"/>
          <w:szCs w:val="24"/>
        </w:rPr>
      </w:pPr>
      <w:r w:rsidRPr="00705BAC">
        <w:rPr>
          <w:rFonts w:cs="Times New Roman"/>
          <w:szCs w:val="24"/>
        </w:rPr>
        <w:t>S1</w:t>
      </w:r>
      <w:r w:rsidRPr="00705BAC">
        <w:rPr>
          <w:rFonts w:cs="Times New Roman"/>
          <w:spacing w:val="1"/>
          <w:szCs w:val="24"/>
        </w:rPr>
        <w:t xml:space="preserve">Three dimensional structures of 4 key enzymes involved in carbohydrate fermentation in </w:t>
      </w:r>
      <w:r w:rsidRPr="00705BAC">
        <w:rPr>
          <w:rFonts w:cs="Times New Roman"/>
          <w:i/>
          <w:spacing w:val="1"/>
          <w:szCs w:val="24"/>
        </w:rPr>
        <w:t xml:space="preserve">S. </w:t>
      </w:r>
      <w:proofErr w:type="spellStart"/>
      <w:r w:rsidRPr="00705BAC">
        <w:rPr>
          <w:rFonts w:cs="Times New Roman"/>
          <w:i/>
          <w:spacing w:val="1"/>
          <w:szCs w:val="24"/>
        </w:rPr>
        <w:t>thermophilus</w:t>
      </w:r>
      <w:proofErr w:type="spellEnd"/>
      <w:r w:rsidRPr="00705BAC">
        <w:rPr>
          <w:rFonts w:cs="Times New Roman"/>
          <w:i/>
          <w:spacing w:val="1"/>
          <w:szCs w:val="24"/>
        </w:rPr>
        <w:t xml:space="preserve"> </w:t>
      </w:r>
      <w:r w:rsidRPr="00705BAC">
        <w:rPr>
          <w:rFonts w:cs="Times New Roman"/>
          <w:spacing w:val="1"/>
          <w:szCs w:val="24"/>
        </w:rPr>
        <w:t xml:space="preserve">KLDS 3.1003 (A) Acetyl </w:t>
      </w:r>
      <w:proofErr w:type="spellStart"/>
      <w:r w:rsidRPr="00705BAC">
        <w:rPr>
          <w:rFonts w:cs="Times New Roman"/>
          <w:spacing w:val="1"/>
          <w:szCs w:val="24"/>
        </w:rPr>
        <w:t>transferase</w:t>
      </w:r>
      <w:proofErr w:type="spellEnd"/>
      <w:r w:rsidRPr="00705BAC">
        <w:rPr>
          <w:rFonts w:cs="Times New Roman"/>
          <w:spacing w:val="1"/>
          <w:szCs w:val="24"/>
        </w:rPr>
        <w:t xml:space="preserve"> (B) </w:t>
      </w:r>
      <w:proofErr w:type="spellStart"/>
      <w:r w:rsidRPr="00705BAC">
        <w:rPr>
          <w:rFonts w:cs="Times New Roman"/>
          <w:spacing w:val="1"/>
          <w:szCs w:val="24"/>
        </w:rPr>
        <w:t>Rhamnosyl</w:t>
      </w:r>
      <w:proofErr w:type="spellEnd"/>
      <w:r w:rsidRPr="00705BAC">
        <w:rPr>
          <w:rFonts w:cs="Times New Roman"/>
          <w:spacing w:val="1"/>
          <w:szCs w:val="24"/>
        </w:rPr>
        <w:t xml:space="preserve"> </w:t>
      </w:r>
      <w:proofErr w:type="spellStart"/>
      <w:r w:rsidRPr="00705BAC">
        <w:rPr>
          <w:rFonts w:cs="Times New Roman"/>
          <w:spacing w:val="1"/>
          <w:szCs w:val="24"/>
        </w:rPr>
        <w:t>trnnsferase</w:t>
      </w:r>
      <w:proofErr w:type="spellEnd"/>
      <w:r w:rsidRPr="00705BAC">
        <w:rPr>
          <w:rFonts w:cs="Times New Roman"/>
          <w:spacing w:val="1"/>
          <w:szCs w:val="24"/>
        </w:rPr>
        <w:t xml:space="preserve"> (C) </w:t>
      </w:r>
      <w:proofErr w:type="spellStart"/>
      <w:r w:rsidRPr="00705BAC">
        <w:rPr>
          <w:rFonts w:cs="Times New Roman"/>
          <w:spacing w:val="1"/>
          <w:szCs w:val="24"/>
        </w:rPr>
        <w:t>glycosyl</w:t>
      </w:r>
      <w:proofErr w:type="spellEnd"/>
      <w:r w:rsidRPr="00705BAC">
        <w:rPr>
          <w:rFonts w:cs="Times New Roman"/>
          <w:spacing w:val="1"/>
          <w:szCs w:val="24"/>
        </w:rPr>
        <w:t xml:space="preserve"> </w:t>
      </w:r>
      <w:proofErr w:type="spellStart"/>
      <w:r w:rsidRPr="00705BAC">
        <w:rPr>
          <w:rFonts w:cs="Times New Roman"/>
          <w:spacing w:val="1"/>
          <w:szCs w:val="24"/>
        </w:rPr>
        <w:t>transferase</w:t>
      </w:r>
      <w:proofErr w:type="spellEnd"/>
      <w:r w:rsidRPr="00705BAC">
        <w:rPr>
          <w:rFonts w:cs="Times New Roman"/>
          <w:spacing w:val="1"/>
          <w:szCs w:val="24"/>
        </w:rPr>
        <w:t xml:space="preserve">, and (D) 6-phospho-beta </w:t>
      </w:r>
      <w:proofErr w:type="spellStart"/>
      <w:r w:rsidRPr="00705BAC">
        <w:rPr>
          <w:rFonts w:cs="Times New Roman"/>
          <w:spacing w:val="1"/>
          <w:szCs w:val="24"/>
        </w:rPr>
        <w:t>glucosidase</w:t>
      </w:r>
      <w:proofErr w:type="spellEnd"/>
    </w:p>
    <w:p w:rsidR="00705BAC" w:rsidRPr="00705BAC" w:rsidRDefault="00705BAC" w:rsidP="00705BAC">
      <w:pPr>
        <w:jc w:val="both"/>
        <w:rPr>
          <w:rFonts w:cs="Times New Roman"/>
          <w:szCs w:val="24"/>
        </w:rPr>
      </w:pPr>
      <w:r w:rsidRPr="00705BAC">
        <w:rPr>
          <w:rFonts w:cs="Times New Roman"/>
          <w:color w:val="000000"/>
          <w:szCs w:val="24"/>
        </w:rPr>
        <w:t xml:space="preserve">S2 </w:t>
      </w:r>
      <w:r w:rsidRPr="00705BAC">
        <w:rPr>
          <w:rFonts w:cs="Times New Roman"/>
          <w:szCs w:val="24"/>
        </w:rPr>
        <w:t xml:space="preserve">A </w:t>
      </w:r>
      <w:proofErr w:type="spellStart"/>
      <w:r w:rsidRPr="00705BAC">
        <w:rPr>
          <w:rFonts w:cs="Times New Roman"/>
          <w:szCs w:val="24"/>
        </w:rPr>
        <w:t>heatmap</w:t>
      </w:r>
      <w:proofErr w:type="spellEnd"/>
      <w:r w:rsidRPr="00705BAC">
        <w:rPr>
          <w:rFonts w:cs="Times New Roman"/>
          <w:szCs w:val="24"/>
        </w:rPr>
        <w:t xml:space="preserve"> comparing the relative abundance of metabolic pathways of three </w:t>
      </w:r>
      <w:r w:rsidRPr="00705BAC">
        <w:rPr>
          <w:rFonts w:cs="Times New Roman"/>
          <w:i/>
          <w:szCs w:val="24"/>
        </w:rPr>
        <w:t xml:space="preserve">S. </w:t>
      </w:r>
      <w:proofErr w:type="spellStart"/>
      <w:r w:rsidRPr="00705BAC">
        <w:rPr>
          <w:rFonts w:cs="Times New Roman"/>
          <w:i/>
          <w:szCs w:val="24"/>
        </w:rPr>
        <w:t>thermophilus</w:t>
      </w:r>
      <w:proofErr w:type="spellEnd"/>
      <w:r w:rsidRPr="00705BAC">
        <w:rPr>
          <w:rFonts w:cs="Times New Roman"/>
          <w:i/>
          <w:szCs w:val="24"/>
        </w:rPr>
        <w:t xml:space="preserve"> </w:t>
      </w:r>
      <w:r w:rsidRPr="00705BAC">
        <w:rPr>
          <w:rFonts w:cs="Times New Roman"/>
          <w:szCs w:val="24"/>
        </w:rPr>
        <w:t>strains – LMD-9 (CP00041), SMQ-301 (CP011217) and KLDS 3.1003 (CP016877). KLDS 3.1003 is distinct in that it alone has metabolic pathways for the biosynthesis of other secondary metabolites as well as having the highest amino acid metabolism pathways.</w:t>
      </w:r>
    </w:p>
    <w:p w:rsidR="00705BAC" w:rsidRPr="001549D3" w:rsidRDefault="00705BAC" w:rsidP="00705BAC">
      <w:pPr>
        <w:keepNext/>
        <w:rPr>
          <w:rFonts w:cs="Times New Roman"/>
          <w:szCs w:val="24"/>
        </w:rPr>
      </w:pPr>
    </w:p>
    <w:p w:rsidR="00705BAC" w:rsidRPr="001549D3" w:rsidRDefault="00705BAC" w:rsidP="00705BAC">
      <w:pPr>
        <w:keepNext/>
        <w:jc w:val="center"/>
        <w:rPr>
          <w:rFonts w:cs="Times New Roman"/>
          <w:szCs w:val="24"/>
        </w:rPr>
      </w:pPr>
      <w:r w:rsidRPr="001549D3">
        <w:rPr>
          <w:b/>
          <w:noProof/>
          <w:lang w:eastAsia="zh-CN"/>
        </w:rPr>
        <w:drawing>
          <wp:inline distT="0" distB="0" distL="0" distR="0">
            <wp:extent cx="4051121" cy="1456582"/>
            <wp:effectExtent l="0" t="0" r="6985" b="0"/>
            <wp:docPr id="5"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2491" cy="1733928"/>
                    </a:xfrm>
                    <a:prstGeom prst="rect">
                      <a:avLst/>
                    </a:prstGeom>
                    <a:noFill/>
                    <a:ln>
                      <a:noFill/>
                    </a:ln>
                  </pic:spPr>
                </pic:pic>
              </a:graphicData>
            </a:graphic>
          </wp:inline>
        </w:drawing>
      </w:r>
    </w:p>
    <w:p w:rsidR="00705BAC" w:rsidRPr="002B4A57" w:rsidRDefault="00705BAC" w:rsidP="00705BAC">
      <w:pPr>
        <w:keepNext/>
        <w:rPr>
          <w:rFonts w:cs="Times New Roman"/>
          <w:b/>
          <w:szCs w:val="24"/>
        </w:rPr>
      </w:pPr>
      <w:proofErr w:type="gramStart"/>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proofErr w:type="gramEnd"/>
      <w:r w:rsidRPr="001549D3">
        <w:rPr>
          <w:rFonts w:cs="Times New Roman"/>
          <w:szCs w:val="24"/>
        </w:rPr>
        <w:t xml:space="preserve"> The figure legends are required to have the same font as the main text, 12 point normal Times New Roman, single spaced. Please use a single paragraph for each legend and prepare the figures keeping in mind the PDF layout. </w:t>
      </w:r>
    </w:p>
    <w:p w:rsidR="00705BAC" w:rsidRPr="001549D3" w:rsidRDefault="00705BAC" w:rsidP="00705BAC">
      <w:pPr>
        <w:spacing w:before="240"/>
      </w:pPr>
    </w:p>
    <w:p w:rsidR="002B18CD" w:rsidRDefault="002B18CD"/>
    <w:sectPr w:rsidR="002B18CD"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CE37FA">
    <w:pPr>
      <w:rPr>
        <w:color w:val="C00000"/>
        <w:szCs w:val="24"/>
      </w:rPr>
    </w:pPr>
    <w:r w:rsidRPr="000B68D6">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304pt;margin-top:0;width:118.8pt;height:31.15pt;z-index:251661312;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E37F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2</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CE37FA">
    <w:pPr>
      <w:rPr>
        <w:b/>
        <w:sz w:val="20"/>
        <w:szCs w:val="24"/>
      </w:rPr>
    </w:pPr>
    <w:r w:rsidRPr="000B68D6">
      <w:rPr>
        <w:noProof/>
        <w:lang w:val="en-GB" w:eastAsia="en-GB"/>
      </w:rPr>
      <w:pict>
        <v:shapetype id="_x0000_t202" coordsize="21600,21600" o:spt="202" path="m,l,21600r21600,l21600,xe">
          <v:stroke joinstyle="miter"/>
          <v:path gradientshapeok="t" o:connecttype="rect"/>
        </v:shapetype>
        <v:shape id="Text Box 56" o:spid="_x0000_s2049" type="#_x0000_t202" style="position:absolute;margin-left:304pt;margin-top:0;width:118.8pt;height:31.15pt;z-index:251660288;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E37FA">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05BAC">
                  <w:rPr>
                    <w:noProof/>
                    <w:color w:val="000000" w:themeColor="text1"/>
                    <w:szCs w:val="40"/>
                  </w:rPr>
                  <w:t>4</w:t>
                </w:r>
                <w:r w:rsidRPr="00577C4C">
                  <w:rPr>
                    <w:color w:val="000000" w:themeColor="text1"/>
                    <w:szCs w:val="40"/>
                  </w:rPr>
                  <w:fldChar w:fldCharType="end"/>
                </w:r>
              </w:p>
            </w:txbxContent>
          </v:textbox>
          <w10:wrap anchorx="margin" anchory="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9151AA" w:rsidRDefault="00CE37FA">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Default="00CE37FA" w:rsidP="0093429D">
    <w:r w:rsidRPr="005A1D84">
      <w:rPr>
        <w:b/>
        <w:noProof/>
        <w:color w:val="A6A6A6" w:themeColor="background1" w:themeShade="A6"/>
        <w:lang w:eastAsia="zh-CN"/>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nsid w:val="4BE146D8"/>
    <w:multiLevelType w:val="hybridMultilevel"/>
    <w:tmpl w:val="3350FF26"/>
    <w:lvl w:ilvl="0" w:tplc="D88E7258">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2"/>
    </o:shapelayout>
  </w:hdrShapeDefaults>
  <w:compat>
    <w:useFELayout/>
  </w:compat>
  <w:rsids>
    <w:rsidRoot w:val="00705BAC"/>
    <w:rsid w:val="002B18CD"/>
    <w:rsid w:val="00705BAC"/>
    <w:rsid w:val="00CE37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AC"/>
    <w:pPr>
      <w:spacing w:before="120" w:after="240" w:line="240" w:lineRule="auto"/>
    </w:pPr>
    <w:rPr>
      <w:rFonts w:ascii="Times New Roman" w:eastAsiaTheme="minorHAnsi" w:hAnsi="Times New Roman"/>
      <w:sz w:val="24"/>
      <w:lang w:eastAsia="en-US"/>
    </w:rPr>
  </w:style>
  <w:style w:type="paragraph" w:styleId="Heading1">
    <w:name w:val="heading 1"/>
    <w:basedOn w:val="ListParagraph"/>
    <w:next w:val="Normal"/>
    <w:link w:val="Heading1Char"/>
    <w:uiPriority w:val="2"/>
    <w:qFormat/>
    <w:rsid w:val="00705BAC"/>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705BAC"/>
    <w:pPr>
      <w:numPr>
        <w:ilvl w:val="1"/>
      </w:numPr>
      <w:spacing w:after="200"/>
      <w:outlineLvl w:val="1"/>
    </w:pPr>
  </w:style>
  <w:style w:type="paragraph" w:styleId="Heading3">
    <w:name w:val="heading 3"/>
    <w:basedOn w:val="Normal"/>
    <w:next w:val="Normal"/>
    <w:link w:val="Heading3Char"/>
    <w:uiPriority w:val="2"/>
    <w:qFormat/>
    <w:rsid w:val="00705BAC"/>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705BAC"/>
    <w:pPr>
      <w:numPr>
        <w:ilvl w:val="3"/>
      </w:numPr>
      <w:outlineLvl w:val="3"/>
    </w:pPr>
    <w:rPr>
      <w:iCs/>
    </w:rPr>
  </w:style>
  <w:style w:type="paragraph" w:styleId="Heading5">
    <w:name w:val="heading 5"/>
    <w:basedOn w:val="Heading4"/>
    <w:next w:val="Normal"/>
    <w:link w:val="Heading5Char"/>
    <w:uiPriority w:val="2"/>
    <w:qFormat/>
    <w:rsid w:val="00705BAC"/>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05BAC"/>
    <w:rPr>
      <w:rFonts w:ascii="Times New Roman" w:eastAsia="Cambria" w:hAnsi="Times New Roman" w:cs="Times New Roman"/>
      <w:b/>
      <w:sz w:val="24"/>
      <w:szCs w:val="24"/>
      <w:lang w:eastAsia="en-US"/>
    </w:rPr>
  </w:style>
  <w:style w:type="character" w:customStyle="1" w:styleId="Heading2Char">
    <w:name w:val="Heading 2 Char"/>
    <w:basedOn w:val="DefaultParagraphFont"/>
    <w:link w:val="Heading2"/>
    <w:uiPriority w:val="2"/>
    <w:rsid w:val="00705BAC"/>
    <w:rPr>
      <w:rFonts w:ascii="Times New Roman" w:eastAsia="Cambria" w:hAnsi="Times New Roman" w:cs="Times New Roman"/>
      <w:b/>
      <w:sz w:val="24"/>
      <w:szCs w:val="24"/>
      <w:lang w:eastAsia="en-US"/>
    </w:rPr>
  </w:style>
  <w:style w:type="character" w:customStyle="1" w:styleId="Heading3Char">
    <w:name w:val="Heading 3 Char"/>
    <w:basedOn w:val="DefaultParagraphFont"/>
    <w:link w:val="Heading3"/>
    <w:uiPriority w:val="2"/>
    <w:rsid w:val="00705BAC"/>
    <w:rPr>
      <w:rFonts w:ascii="Times New Roman" w:eastAsiaTheme="majorEastAsia" w:hAnsi="Times New Roman" w:cstheme="majorBidi"/>
      <w:b/>
      <w:sz w:val="24"/>
      <w:szCs w:val="24"/>
      <w:lang w:eastAsia="en-US"/>
    </w:rPr>
  </w:style>
  <w:style w:type="character" w:customStyle="1" w:styleId="Heading4Char">
    <w:name w:val="Heading 4 Char"/>
    <w:basedOn w:val="DefaultParagraphFont"/>
    <w:link w:val="Heading4"/>
    <w:uiPriority w:val="2"/>
    <w:rsid w:val="00705BAC"/>
    <w:rPr>
      <w:rFonts w:ascii="Times New Roman" w:eastAsiaTheme="majorEastAsia" w:hAnsi="Times New Roman" w:cstheme="majorBidi"/>
      <w:b/>
      <w:iCs/>
      <w:sz w:val="24"/>
      <w:szCs w:val="24"/>
      <w:lang w:eastAsia="en-US"/>
    </w:rPr>
  </w:style>
  <w:style w:type="character" w:customStyle="1" w:styleId="Heading5Char">
    <w:name w:val="Heading 5 Char"/>
    <w:basedOn w:val="DefaultParagraphFont"/>
    <w:link w:val="Heading5"/>
    <w:uiPriority w:val="2"/>
    <w:rsid w:val="00705BAC"/>
    <w:rPr>
      <w:rFonts w:ascii="Times New Roman" w:eastAsiaTheme="majorEastAsia" w:hAnsi="Times New Roman" w:cstheme="majorBidi"/>
      <w:b/>
      <w:iCs/>
      <w:sz w:val="24"/>
      <w:szCs w:val="24"/>
      <w:lang w:eastAsia="en-US"/>
    </w:rPr>
  </w:style>
  <w:style w:type="paragraph" w:styleId="NoSpacing">
    <w:name w:val="No Spacing"/>
    <w:link w:val="NoSpacingChar"/>
    <w:uiPriority w:val="1"/>
    <w:unhideWhenUsed/>
    <w:qFormat/>
    <w:rsid w:val="00705BAC"/>
    <w:pPr>
      <w:spacing w:after="0" w:line="240" w:lineRule="auto"/>
    </w:pPr>
    <w:rPr>
      <w:rFonts w:ascii="Times New Roman" w:eastAsiaTheme="minorHAnsi" w:hAnsi="Times New Roman"/>
      <w:sz w:val="24"/>
      <w:lang w:eastAsia="en-US"/>
    </w:rPr>
  </w:style>
  <w:style w:type="numbering" w:customStyle="1" w:styleId="Headings">
    <w:name w:val="Headings"/>
    <w:uiPriority w:val="99"/>
    <w:rsid w:val="00705BAC"/>
    <w:pPr>
      <w:numPr>
        <w:numId w:val="1"/>
      </w:numPr>
    </w:pPr>
  </w:style>
  <w:style w:type="paragraph" w:customStyle="1" w:styleId="SupplementaryMaterial">
    <w:name w:val="Supplementary Material"/>
    <w:basedOn w:val="Title"/>
    <w:next w:val="Title"/>
    <w:qFormat/>
    <w:rsid w:val="00705BAC"/>
    <w:pPr>
      <w:suppressLineNumbers/>
      <w:pBdr>
        <w:bottom w:val="none" w:sz="0" w:space="0" w:color="auto"/>
      </w:pBdr>
      <w:spacing w:before="240" w:after="120"/>
      <w:contextualSpacing w:val="0"/>
      <w:jc w:val="center"/>
    </w:pPr>
    <w:rPr>
      <w:rFonts w:ascii="Times New Roman" w:eastAsiaTheme="minorHAnsi" w:hAnsi="Times New Roman" w:cs="Times New Roman"/>
      <w:b/>
      <w:i/>
      <w:color w:val="auto"/>
      <w:spacing w:val="0"/>
      <w:kern w:val="0"/>
      <w:sz w:val="32"/>
      <w:szCs w:val="32"/>
    </w:rPr>
  </w:style>
  <w:style w:type="paragraph" w:styleId="ListParagraph">
    <w:name w:val="List Paragraph"/>
    <w:basedOn w:val="Normal"/>
    <w:uiPriority w:val="34"/>
    <w:qFormat/>
    <w:rsid w:val="00705BAC"/>
    <w:pPr>
      <w:ind w:left="720"/>
      <w:contextualSpacing/>
    </w:pPr>
  </w:style>
  <w:style w:type="paragraph" w:styleId="Title">
    <w:name w:val="Title"/>
    <w:basedOn w:val="Normal"/>
    <w:next w:val="Normal"/>
    <w:link w:val="TitleChar"/>
    <w:uiPriority w:val="10"/>
    <w:qFormat/>
    <w:rsid w:val="00705BA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BAC"/>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705B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BAC"/>
    <w:rPr>
      <w:rFonts w:ascii="Tahoma" w:eastAsiaTheme="minorHAnsi" w:hAnsi="Tahoma" w:cs="Tahoma"/>
      <w:sz w:val="16"/>
      <w:szCs w:val="16"/>
      <w:lang w:eastAsia="en-US"/>
    </w:rPr>
  </w:style>
  <w:style w:type="character" w:customStyle="1" w:styleId="NoSpacingChar">
    <w:name w:val="No Spacing Char"/>
    <w:basedOn w:val="DefaultParagraphFont"/>
    <w:link w:val="NoSpacing"/>
    <w:uiPriority w:val="1"/>
    <w:rsid w:val="00705BAC"/>
    <w:rPr>
      <w:rFonts w:ascii="Times New Roman" w:eastAsiaTheme="minorHAnsi"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Evivie</dc:creator>
  <cp:lastModifiedBy>Smith Evivie</cp:lastModifiedBy>
  <cp:revision>1</cp:revision>
  <dcterms:created xsi:type="dcterms:W3CDTF">2019-02-17T12:06:00Z</dcterms:created>
  <dcterms:modified xsi:type="dcterms:W3CDTF">2019-02-17T12:12:00Z</dcterms:modified>
</cp:coreProperties>
</file>