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77777777" w:rsidR="00994A3D" w:rsidRDefault="00994A3D" w:rsidP="00EB256D">
      <w:pPr>
        <w:pStyle w:val="1"/>
        <w:rPr>
          <w:rFonts w:eastAsiaTheme="minorEastAsia"/>
          <w:lang w:eastAsia="ja-JP"/>
        </w:rPr>
      </w:pPr>
      <w:r w:rsidRPr="0001436A">
        <w:t>Supplementary</w:t>
      </w:r>
      <w:r w:rsidRPr="001549D3">
        <w:t xml:space="preserve"> Figures</w:t>
      </w:r>
    </w:p>
    <w:p w14:paraId="74EA55FB" w14:textId="77777777" w:rsidR="00EB256D" w:rsidRDefault="00EB256D" w:rsidP="00EB256D">
      <w:pPr>
        <w:jc w:val="center"/>
        <w:rPr>
          <w:rFonts w:cs="Times New Roman"/>
          <w:b/>
          <w:szCs w:val="24"/>
          <w:lang w:eastAsia="ja-JP"/>
        </w:rPr>
      </w:pPr>
      <w:r>
        <w:rPr>
          <w:noProof/>
          <w:lang w:eastAsia="ja-JP"/>
        </w:rPr>
        <w:drawing>
          <wp:inline distT="0" distB="0" distL="0" distR="0" wp14:anchorId="2329F882" wp14:editId="15D8530D">
            <wp:extent cx="4714560" cy="649296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560" cy="64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704F0C34" w:rsidR="00994A3D" w:rsidRPr="002B4A57" w:rsidRDefault="00994A3D" w:rsidP="00EB256D">
      <w:pPr>
        <w:rPr>
          <w:rFonts w:cs="Times New Roman"/>
          <w:b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r w:rsidR="00EB256D" w:rsidRPr="00EB256D">
        <w:rPr>
          <w:rFonts w:cs="Times New Roman"/>
          <w:szCs w:val="24"/>
        </w:rPr>
        <w:t xml:space="preserve">(A-F) </w:t>
      </w:r>
      <w:proofErr w:type="gramStart"/>
      <w:r w:rsidR="00EB256D" w:rsidRPr="00EB256D">
        <w:rPr>
          <w:rFonts w:cs="Times New Roman"/>
          <w:szCs w:val="24"/>
        </w:rPr>
        <w:t>IHC on</w:t>
      </w:r>
      <w:r w:rsidR="001908F7">
        <w:rPr>
          <w:rFonts w:cs="Times New Roman" w:hint="eastAsia"/>
          <w:szCs w:val="24"/>
          <w:lang w:eastAsia="ja-JP"/>
        </w:rPr>
        <w:t xml:space="preserve"> human ascending </w:t>
      </w:r>
      <w:r w:rsidR="00EB256D" w:rsidRPr="00EB256D">
        <w:rPr>
          <w:rFonts w:cs="Times New Roman"/>
          <w:szCs w:val="24"/>
        </w:rPr>
        <w:t xml:space="preserve">colon section using </w:t>
      </w:r>
      <w:r w:rsidR="001908F7">
        <w:rPr>
          <w:rFonts w:cs="Times New Roman" w:hint="eastAsia"/>
          <w:szCs w:val="24"/>
          <w:lang w:eastAsia="ja-JP"/>
        </w:rPr>
        <w:t xml:space="preserve">hpChAT </w:t>
      </w:r>
      <w:r w:rsidR="00EB256D" w:rsidRPr="00EB256D">
        <w:rPr>
          <w:rFonts w:cs="Times New Roman"/>
          <w:szCs w:val="24"/>
        </w:rPr>
        <w:t>antisera f</w:t>
      </w:r>
      <w:r w:rsidR="001908F7">
        <w:rPr>
          <w:rFonts w:cs="Times New Roman"/>
          <w:szCs w:val="24"/>
        </w:rPr>
        <w:t>rom individually immunized mice (</w:t>
      </w:r>
      <w:r w:rsidR="00EB256D" w:rsidRPr="00EB256D">
        <w:rPr>
          <w:rFonts w:cs="Times New Roman"/>
          <w:szCs w:val="24"/>
        </w:rPr>
        <w:t>dilution 1:20</w:t>
      </w:r>
      <w:r w:rsidR="001908F7">
        <w:rPr>
          <w:rFonts w:cs="Times New Roman" w:hint="eastAsia"/>
          <w:szCs w:val="24"/>
          <w:lang w:eastAsia="ja-JP"/>
        </w:rPr>
        <w:t>,</w:t>
      </w:r>
      <w:r w:rsidR="00EB256D" w:rsidRPr="00EB256D">
        <w:rPr>
          <w:rFonts w:cs="Times New Roman"/>
          <w:szCs w:val="24"/>
        </w:rPr>
        <w:t>000).</w:t>
      </w:r>
      <w:proofErr w:type="gramEnd"/>
      <w:r w:rsidR="003C0E1E">
        <w:rPr>
          <w:rFonts w:cs="Times New Roman" w:hint="eastAsia"/>
          <w:szCs w:val="24"/>
          <w:lang w:eastAsia="ja-JP"/>
        </w:rPr>
        <w:t xml:space="preserve"> IHC with </w:t>
      </w:r>
      <w:r w:rsidR="001908F7">
        <w:rPr>
          <w:rFonts w:cs="Times New Roman" w:hint="eastAsia"/>
          <w:szCs w:val="24"/>
          <w:lang w:eastAsia="ja-JP"/>
        </w:rPr>
        <w:t xml:space="preserve">H3 antiserum used in </w:t>
      </w:r>
      <w:r w:rsidR="003C0E1E">
        <w:rPr>
          <w:rFonts w:cs="Times New Roman" w:hint="eastAsia"/>
          <w:szCs w:val="24"/>
          <w:lang w:eastAsia="ja-JP"/>
        </w:rPr>
        <w:t xml:space="preserve">the present study is </w:t>
      </w:r>
      <w:r w:rsidR="003C0E1E">
        <w:rPr>
          <w:rFonts w:cs="Times New Roman"/>
          <w:szCs w:val="24"/>
          <w:lang w:eastAsia="ja-JP"/>
        </w:rPr>
        <w:t>illustrated</w:t>
      </w:r>
      <w:r w:rsidR="003C0E1E">
        <w:rPr>
          <w:rFonts w:cs="Times New Roman" w:hint="eastAsia"/>
          <w:szCs w:val="24"/>
          <w:lang w:eastAsia="ja-JP"/>
        </w:rPr>
        <w:t xml:space="preserve"> in C.</w:t>
      </w:r>
      <w:r w:rsidR="001908F7">
        <w:rPr>
          <w:rFonts w:cs="Times New Roman" w:hint="eastAsia"/>
          <w:szCs w:val="24"/>
          <w:lang w:eastAsia="ja-JP"/>
        </w:rPr>
        <w:t xml:space="preserve"> </w:t>
      </w:r>
      <w:r w:rsidR="00EB256D" w:rsidRPr="00EB256D">
        <w:rPr>
          <w:rFonts w:cs="Times New Roman"/>
          <w:szCs w:val="24"/>
        </w:rPr>
        <w:t>All scale 100</w:t>
      </w:r>
      <w:r w:rsidR="0050718C">
        <w:rPr>
          <w:rFonts w:cs="Times New Roman" w:hint="eastAsia"/>
          <w:szCs w:val="24"/>
          <w:lang w:eastAsia="ja-JP"/>
        </w:rPr>
        <w:t xml:space="preserve"> </w:t>
      </w:r>
      <w:bookmarkStart w:id="0" w:name="_GoBack"/>
      <w:bookmarkEnd w:id="0"/>
      <w:r w:rsidR="0050718C" w:rsidRPr="001908F7">
        <w:rPr>
          <w:rFonts w:ascii="Symbol" w:hAnsi="Symbol"/>
          <w:lang w:eastAsia="ja-JP"/>
        </w:rPr>
        <w:t></w:t>
      </w:r>
      <w:r w:rsidR="00EB256D" w:rsidRPr="00EB256D">
        <w:rPr>
          <w:rFonts w:cs="Times New Roman"/>
          <w:szCs w:val="24"/>
        </w:rPr>
        <w:t>m.</w:t>
      </w:r>
    </w:p>
    <w:p w14:paraId="06F83019" w14:textId="77777777" w:rsidR="00EB256D" w:rsidRDefault="00EB256D" w:rsidP="00EB256D">
      <w:pPr>
        <w:rPr>
          <w:b/>
          <w:lang w:eastAsia="ja-JP"/>
        </w:rPr>
      </w:pPr>
    </w:p>
    <w:p w14:paraId="3CCDDDAC" w14:textId="77777777" w:rsidR="00EB256D" w:rsidRDefault="00EB256D" w:rsidP="00EB256D">
      <w:pPr>
        <w:rPr>
          <w:b/>
          <w:lang w:eastAsia="ja-JP"/>
        </w:rPr>
      </w:pPr>
    </w:p>
    <w:p w14:paraId="40BDD64B" w14:textId="77777777" w:rsidR="00EB256D" w:rsidRDefault="00EB256D" w:rsidP="00EB256D">
      <w:pPr>
        <w:rPr>
          <w:b/>
          <w:lang w:eastAsia="ja-JP"/>
        </w:rPr>
      </w:pPr>
    </w:p>
    <w:p w14:paraId="7A59E900" w14:textId="707B147C" w:rsidR="00EB256D" w:rsidRDefault="00EB256D" w:rsidP="00EB256D">
      <w:pPr>
        <w:jc w:val="center"/>
        <w:rPr>
          <w:b/>
          <w:lang w:eastAsia="ja-JP"/>
        </w:rPr>
      </w:pPr>
      <w:r>
        <w:rPr>
          <w:b/>
          <w:noProof/>
          <w:lang w:eastAsia="ja-JP"/>
        </w:rPr>
        <w:drawing>
          <wp:inline distT="0" distB="0" distL="0" distR="0" wp14:anchorId="4DDF504A" wp14:editId="5C8B8BB2">
            <wp:extent cx="6389370" cy="179832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4CE3A" w14:textId="4FE55767" w:rsidR="00EB256D" w:rsidRPr="00EB256D" w:rsidRDefault="00EB256D" w:rsidP="00EB256D">
      <w:pPr>
        <w:rPr>
          <w:lang w:eastAsia="ja-JP"/>
        </w:rPr>
      </w:pPr>
      <w:proofErr w:type="gramStart"/>
      <w:r w:rsidRPr="00EB256D">
        <w:rPr>
          <w:b/>
          <w:lang w:eastAsia="ja-JP"/>
        </w:rPr>
        <w:t xml:space="preserve">Supplementary Figure </w:t>
      </w:r>
      <w:r w:rsidRPr="00EB256D">
        <w:rPr>
          <w:rFonts w:hint="eastAsia"/>
          <w:b/>
          <w:lang w:eastAsia="ja-JP"/>
        </w:rPr>
        <w:t>2</w:t>
      </w:r>
      <w:r w:rsidRPr="00EB256D">
        <w:rPr>
          <w:lang w:eastAsia="ja-JP"/>
        </w:rPr>
        <w:t>.</w:t>
      </w:r>
      <w:proofErr w:type="gramEnd"/>
      <w:r w:rsidRPr="00EB256D">
        <w:rPr>
          <w:lang w:eastAsia="ja-JP"/>
        </w:rPr>
        <w:t xml:space="preserve"> </w:t>
      </w:r>
      <w:proofErr w:type="gramStart"/>
      <w:r w:rsidRPr="00EB256D">
        <w:rPr>
          <w:lang w:eastAsia="ja-JP"/>
        </w:rPr>
        <w:t>Immunostaining using hpChAT antiserum in the human (A) duodenum, (B) ileum, and (C) ascending colon.</w:t>
      </w:r>
      <w:proofErr w:type="gramEnd"/>
      <w:r w:rsidRPr="00EB256D">
        <w:rPr>
          <w:lang w:eastAsia="ja-JP"/>
        </w:rPr>
        <w:t xml:space="preserve"> All scales = 50 </w:t>
      </w:r>
      <w:r w:rsidRPr="001908F7">
        <w:rPr>
          <w:rFonts w:ascii="Symbol" w:hAnsi="Symbol"/>
          <w:lang w:eastAsia="ja-JP"/>
        </w:rPr>
        <w:t></w:t>
      </w:r>
      <w:r w:rsidRPr="00EB256D">
        <w:rPr>
          <w:lang w:eastAsia="ja-JP"/>
        </w:rPr>
        <w:t>m.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17EC5A" w14:textId="77777777" w:rsidR="005C7B74" w:rsidRDefault="005C7B74" w:rsidP="00117666">
      <w:pPr>
        <w:spacing w:after="0"/>
      </w:pPr>
      <w:r>
        <w:separator/>
      </w:r>
    </w:p>
  </w:endnote>
  <w:endnote w:type="continuationSeparator" w:id="0">
    <w:p w14:paraId="351AD737" w14:textId="77777777" w:rsidR="005C7B74" w:rsidRDefault="005C7B7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0718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0718C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A616C4" w14:textId="77777777" w:rsidR="005C7B74" w:rsidRDefault="005C7B74" w:rsidP="00117666">
      <w:pPr>
        <w:spacing w:after="0"/>
      </w:pPr>
      <w:r>
        <w:separator/>
      </w:r>
    </w:p>
  </w:footnote>
  <w:footnote w:type="continuationSeparator" w:id="0">
    <w:p w14:paraId="6193B849" w14:textId="77777777" w:rsidR="005C7B74" w:rsidRDefault="005C7B7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ja-JP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bordersDoNotSurroundHeader/>
  <w:bordersDoNotSurroundFooter/>
  <w:proofState w:spelling="clean" w:grammar="clean"/>
  <w:attachedTemplate r:id="rId1"/>
  <w:defaultTabStop w:val="720"/>
  <w:evenAndOddHeaders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IxNjA2MTExNDc3NjFV0lEKTi0uzszPAykwqgUAWg6z3iwAAAA=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908F7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C0E1E"/>
    <w:rsid w:val="003D2F2D"/>
    <w:rsid w:val="00401590"/>
    <w:rsid w:val="00447801"/>
    <w:rsid w:val="00452E9C"/>
    <w:rsid w:val="004735C8"/>
    <w:rsid w:val="004947A6"/>
    <w:rsid w:val="004961FF"/>
    <w:rsid w:val="0050718C"/>
    <w:rsid w:val="00517A89"/>
    <w:rsid w:val="005250F2"/>
    <w:rsid w:val="00593EEA"/>
    <w:rsid w:val="005A5EEE"/>
    <w:rsid w:val="005C7B74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97A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DE483E"/>
    <w:rsid w:val="00E52377"/>
    <w:rsid w:val="00E537AD"/>
    <w:rsid w:val="00E64E17"/>
    <w:rsid w:val="00E866C9"/>
    <w:rsid w:val="00EA3D3C"/>
    <w:rsid w:val="00EB256D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FDA7877-516F-4EFB-B496-4D2794585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5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見出し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Supplementary Figures</vt:lpstr>
      <vt:lpstr/>
    </vt:vector>
  </TitlesOfParts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JPB</cp:lastModifiedBy>
  <cp:revision>4</cp:revision>
  <cp:lastPrinted>2013-10-03T12:51:00Z</cp:lastPrinted>
  <dcterms:created xsi:type="dcterms:W3CDTF">2019-03-18T08:29:00Z</dcterms:created>
  <dcterms:modified xsi:type="dcterms:W3CDTF">2019-03-20T00:39:00Z</dcterms:modified>
</cp:coreProperties>
</file>