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63B4" w14:textId="5D5B2FE2" w:rsidR="006330F5" w:rsidRDefault="0049626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 w:rsidR="001634C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 w:hint="eastAsia"/>
          <w:sz w:val="24"/>
        </w:rPr>
        <w:t>pplementary</w:t>
      </w:r>
      <w:r>
        <w:rPr>
          <w:rFonts w:ascii="Times New Roman" w:hAnsi="Times New Roman" w:cs="Times New Roman"/>
          <w:sz w:val="24"/>
        </w:rPr>
        <w:t xml:space="preserve"> Figure 1. Ishikawa and RL95-2 cells display green fluorescence after infection with a virus expressing HDGF.</w:t>
      </w:r>
    </w:p>
    <w:p w14:paraId="3E2EBADF" w14:textId="7C5B7ECF" w:rsidR="00662A65" w:rsidRDefault="00496268">
      <w:r>
        <w:rPr>
          <w:rFonts w:hint="eastAsia"/>
          <w:noProof/>
        </w:rPr>
        <w:drawing>
          <wp:inline distT="0" distB="0" distL="114300" distR="114300" wp14:anchorId="21C3C59F" wp14:editId="6E81189C">
            <wp:extent cx="4264025" cy="3578225"/>
            <wp:effectExtent l="0" t="0" r="3175" b="317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A65">
        <w:br w:type="page"/>
      </w:r>
    </w:p>
    <w:p w14:paraId="3636FCB6" w14:textId="77777777" w:rsidR="00662A65" w:rsidRDefault="00662A65" w:rsidP="00662A6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Supplementary Figure 2:</w:t>
      </w:r>
      <w:r>
        <w:rPr>
          <w:rFonts w:ascii="Times New Roman" w:hAnsi="Times New Roman" w:cs="Times New Roman" w:hint="eastAsia"/>
          <w:sz w:val="24"/>
        </w:rPr>
        <w:t xml:space="preserve"> Similar HDGF interference results.</w:t>
      </w:r>
    </w:p>
    <w:p w14:paraId="7689A941" w14:textId="77777777" w:rsidR="00662A65" w:rsidRDefault="00662A65" w:rsidP="00662A65">
      <w:r>
        <w:rPr>
          <w:rFonts w:hint="eastAsia"/>
          <w:noProof/>
        </w:rPr>
        <w:drawing>
          <wp:inline distT="0" distB="0" distL="114300" distR="114300" wp14:anchorId="1A2F2C56" wp14:editId="1EC48D53">
            <wp:extent cx="1572895" cy="1642745"/>
            <wp:effectExtent l="0" t="0" r="8255" b="14605"/>
            <wp:docPr id="2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CBC1D" w14:textId="77777777" w:rsidR="006330F5" w:rsidRDefault="006330F5">
      <w:bookmarkStart w:id="0" w:name="_GoBack"/>
      <w:bookmarkEnd w:id="0"/>
    </w:p>
    <w:sectPr w:rsidR="0063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CB43A3"/>
    <w:rsid w:val="001634C1"/>
    <w:rsid w:val="00496268"/>
    <w:rsid w:val="006330F5"/>
    <w:rsid w:val="00662A65"/>
    <w:rsid w:val="16F870BA"/>
    <w:rsid w:val="17AB23C1"/>
    <w:rsid w:val="34CB43A3"/>
    <w:rsid w:val="3C3F1C65"/>
    <w:rsid w:val="683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8AF4C"/>
  <w15:docId w15:val="{7CC18980-1F96-41DC-BC7E-4190157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Frontiers</cp:lastModifiedBy>
  <cp:revision>2</cp:revision>
  <dcterms:created xsi:type="dcterms:W3CDTF">2019-03-28T09:42:00Z</dcterms:created>
  <dcterms:modified xsi:type="dcterms:W3CDTF">2019-03-28T09:42:00Z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