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AB210" w14:textId="77777777" w:rsidR="00D82346" w:rsidRDefault="006B58D6">
      <w:pPr>
        <w:rPr>
          <w:lang w:val="es-ES"/>
        </w:rPr>
      </w:pPr>
    </w:p>
    <w:p w14:paraId="286DF591" w14:textId="77777777" w:rsidR="007C6C20" w:rsidRDefault="007C6C20" w:rsidP="007C6C20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0B57F7">
        <w:rPr>
          <w:rFonts w:ascii="Times New Roman" w:hAnsi="Times New Roman" w:cs="Times New Roman"/>
          <w:b/>
        </w:rPr>
        <w:t>Figure legends</w:t>
      </w:r>
      <w:r>
        <w:rPr>
          <w:rFonts w:ascii="Times New Roman" w:hAnsi="Times New Roman" w:cs="Times New Roman"/>
          <w:b/>
        </w:rPr>
        <w:t xml:space="preserve"> </w:t>
      </w:r>
    </w:p>
    <w:bookmarkEnd w:id="0"/>
    <w:p w14:paraId="1D7288EE" w14:textId="77777777" w:rsidR="007C6C20" w:rsidRDefault="007C6C20" w:rsidP="007C6C20">
      <w:pPr>
        <w:jc w:val="both"/>
        <w:rPr>
          <w:rFonts w:ascii="Times New Roman" w:hAnsi="Times New Roman"/>
          <w:i/>
          <w:iCs/>
          <w:u w:val="single"/>
        </w:rPr>
      </w:pPr>
      <w:r w:rsidRPr="000B57F7">
        <w:rPr>
          <w:rFonts w:ascii="Times New Roman" w:hAnsi="Times New Roman"/>
          <w:i/>
          <w:iCs/>
          <w:u w:val="single"/>
        </w:rPr>
        <w:t>Supplementary material 2</w:t>
      </w:r>
      <w:r>
        <w:rPr>
          <w:rFonts w:ascii="Times New Roman" w:hAnsi="Times New Roman"/>
          <w:i/>
          <w:iCs/>
          <w:u w:val="single"/>
        </w:rPr>
        <w:t>-5</w:t>
      </w:r>
    </w:p>
    <w:p w14:paraId="4DFBD05A" w14:textId="77777777" w:rsidR="007C6C20" w:rsidRPr="000B57F7" w:rsidRDefault="007C6C20" w:rsidP="007C6C20">
      <w:pPr>
        <w:jc w:val="both"/>
        <w:rPr>
          <w:rFonts w:ascii="Times New Roman" w:hAnsi="Times New Roman" w:cs="Times New Roman"/>
          <w:b/>
        </w:rPr>
      </w:pPr>
    </w:p>
    <w:p w14:paraId="5074E7E2" w14:textId="77777777" w:rsidR="007C6C20" w:rsidRPr="000B57F7" w:rsidRDefault="007C6C20" w:rsidP="007C6C2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57F7">
        <w:rPr>
          <w:rFonts w:ascii="Times New Roman" w:hAnsi="Times New Roman"/>
          <w:i/>
          <w:iCs/>
          <w:sz w:val="24"/>
          <w:szCs w:val="24"/>
          <w:u w:val="single"/>
        </w:rPr>
        <w:t>Supplementary material 2.</w:t>
      </w:r>
      <w:r w:rsidRPr="000B57F7">
        <w:rPr>
          <w:rFonts w:ascii="Times New Roman" w:hAnsi="Times New Roman"/>
          <w:i/>
          <w:sz w:val="24"/>
          <w:szCs w:val="24"/>
        </w:rPr>
        <w:t xml:space="preserve"> Other images of NICD expression. </w:t>
      </w:r>
      <w:r w:rsidRPr="000B57F7">
        <w:rPr>
          <w:rFonts w:ascii="Times New Roman" w:hAnsi="Times New Roman"/>
          <w:sz w:val="24"/>
          <w:szCs w:val="24"/>
        </w:rPr>
        <w:t>Confocal microscopy images taken from patients with ALS and controls, showing different hippocampal areas expressing NICD. A-</w:t>
      </w:r>
      <w:r>
        <w:rPr>
          <w:rFonts w:ascii="Times New Roman" w:hAnsi="Times New Roman"/>
          <w:sz w:val="24"/>
          <w:szCs w:val="24"/>
        </w:rPr>
        <w:t>B and D-E</w:t>
      </w:r>
      <w:r w:rsidRPr="000B57F7">
        <w:rPr>
          <w:rFonts w:ascii="Times New Roman" w:hAnsi="Times New Roman"/>
          <w:sz w:val="24"/>
          <w:szCs w:val="24"/>
        </w:rPr>
        <w:t>: granular</w:t>
      </w:r>
      <w:r>
        <w:rPr>
          <w:rFonts w:ascii="Times New Roman" w:hAnsi="Times New Roman"/>
          <w:sz w:val="24"/>
          <w:szCs w:val="24"/>
        </w:rPr>
        <w:t xml:space="preserve"> layer and subgranular zone. C, F: CA4</w:t>
      </w:r>
      <w:r w:rsidRPr="000B57F7">
        <w:rPr>
          <w:rFonts w:ascii="Times New Roman" w:hAnsi="Times New Roman"/>
          <w:sz w:val="24"/>
          <w:szCs w:val="24"/>
        </w:rPr>
        <w:t>.</w:t>
      </w:r>
      <w:r w:rsidRPr="000B57F7">
        <w:rPr>
          <w:rFonts w:ascii="Times New Roman" w:hAnsi="Times New Roman"/>
          <w:i/>
          <w:sz w:val="24"/>
          <w:szCs w:val="24"/>
        </w:rPr>
        <w:t xml:space="preserve"> </w:t>
      </w:r>
      <w:r w:rsidRPr="000B57F7">
        <w:rPr>
          <w:rFonts w:ascii="Times New Roman" w:hAnsi="Times New Roman"/>
          <w:sz w:val="24"/>
          <w:szCs w:val="24"/>
        </w:rPr>
        <w:t>Images A</w:t>
      </w:r>
      <w:r>
        <w:rPr>
          <w:rFonts w:ascii="Times New Roman" w:hAnsi="Times New Roman"/>
          <w:sz w:val="24"/>
          <w:szCs w:val="24"/>
        </w:rPr>
        <w:t>-C</w:t>
      </w:r>
      <w:r w:rsidRPr="000B57F7">
        <w:rPr>
          <w:rFonts w:ascii="Times New Roman" w:hAnsi="Times New Roman"/>
          <w:sz w:val="24"/>
          <w:szCs w:val="24"/>
        </w:rPr>
        <w:t xml:space="preserve"> are from controls, and the remaining images are from patients with ALS. Scale bar: 50 µm.</w:t>
      </w:r>
    </w:p>
    <w:p w14:paraId="2FF0A51D" w14:textId="77777777" w:rsidR="007C6C20" w:rsidRPr="000B57F7" w:rsidRDefault="007C6C20" w:rsidP="007C6C20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</w:p>
    <w:p w14:paraId="3DFB2579" w14:textId="77777777" w:rsidR="007C6C20" w:rsidRPr="000B57F7" w:rsidRDefault="007C6C20" w:rsidP="007C6C2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57F7">
        <w:rPr>
          <w:rFonts w:ascii="Times New Roman" w:hAnsi="Times New Roman"/>
          <w:i/>
          <w:iCs/>
          <w:sz w:val="24"/>
          <w:szCs w:val="24"/>
          <w:u w:val="single"/>
        </w:rPr>
        <w:t>Supplementary material 3.</w:t>
      </w:r>
      <w:r w:rsidRPr="000B57F7">
        <w:rPr>
          <w:rFonts w:ascii="Times New Roman" w:hAnsi="Times New Roman"/>
          <w:i/>
          <w:sz w:val="24"/>
          <w:szCs w:val="24"/>
        </w:rPr>
        <w:t xml:space="preserve"> α-Secretases, images for ADAM10 and ADAM17. </w:t>
      </w:r>
      <w:r w:rsidRPr="000B57F7">
        <w:rPr>
          <w:rFonts w:ascii="Times New Roman" w:hAnsi="Times New Roman"/>
          <w:sz w:val="24"/>
          <w:szCs w:val="24"/>
        </w:rPr>
        <w:t xml:space="preserve">Confocal microscopy images taken from patients with ALS and controls, showing different hippocampal areas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r w:rsidRPr="000B57F7">
        <w:rPr>
          <w:rFonts w:ascii="Times New Roman" w:hAnsi="Times New Roman"/>
          <w:sz w:val="24"/>
          <w:szCs w:val="24"/>
        </w:rPr>
        <w:t>expressing</w:t>
      </w:r>
      <w:proofErr w:type="spellEnd"/>
      <w:r w:rsidRPr="000B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GFAP and ADAM10 (A, Arrows). A, E</w:t>
      </w:r>
      <w:r w:rsidRPr="000B57F7">
        <w:rPr>
          <w:rFonts w:ascii="Times New Roman" w:hAnsi="Times New Roman"/>
          <w:sz w:val="24"/>
          <w:szCs w:val="24"/>
        </w:rPr>
        <w:t>: granular layer and</w:t>
      </w:r>
      <w:r>
        <w:rPr>
          <w:rFonts w:ascii="Times New Roman" w:hAnsi="Times New Roman"/>
          <w:sz w:val="24"/>
          <w:szCs w:val="24"/>
        </w:rPr>
        <w:t xml:space="preserve"> subgranular zone. B, C and F, G: CA4. D</w:t>
      </w:r>
      <w:proofErr w:type="gramStart"/>
      <w:r>
        <w:rPr>
          <w:rFonts w:ascii="Times New Roman" w:hAnsi="Times New Roman"/>
          <w:sz w:val="24"/>
          <w:szCs w:val="24"/>
        </w:rPr>
        <w:t>,H</w:t>
      </w:r>
      <w:proofErr w:type="gramEnd"/>
      <w:r w:rsidRPr="000B57F7">
        <w:rPr>
          <w:rFonts w:ascii="Times New Roman" w:hAnsi="Times New Roman"/>
          <w:sz w:val="24"/>
          <w:szCs w:val="24"/>
        </w:rPr>
        <w:t>: CA1.</w:t>
      </w:r>
      <w:r w:rsidRPr="000B57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Images A-D </w:t>
      </w:r>
      <w:r w:rsidRPr="000B57F7">
        <w:rPr>
          <w:rFonts w:ascii="Times New Roman" w:hAnsi="Times New Roman"/>
          <w:sz w:val="24"/>
          <w:szCs w:val="24"/>
        </w:rPr>
        <w:t>are from controls, and the remaining im</w:t>
      </w:r>
      <w:r>
        <w:rPr>
          <w:rFonts w:ascii="Times New Roman" w:hAnsi="Times New Roman"/>
          <w:sz w:val="24"/>
          <w:szCs w:val="24"/>
        </w:rPr>
        <w:t>ages are from patients with ALS</w:t>
      </w:r>
      <w:r w:rsidRPr="000B57F7">
        <w:rPr>
          <w:rFonts w:ascii="Times New Roman" w:hAnsi="Times New Roman"/>
          <w:sz w:val="24"/>
          <w:szCs w:val="24"/>
        </w:rPr>
        <w:t>. Scale bar: 50 µm.</w:t>
      </w:r>
    </w:p>
    <w:p w14:paraId="66D967EC" w14:textId="77777777" w:rsidR="007C6C20" w:rsidRPr="000B57F7" w:rsidRDefault="007C6C20" w:rsidP="007C6C20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</w:p>
    <w:p w14:paraId="3D74C830" w14:textId="77777777" w:rsidR="007C6C20" w:rsidRPr="000B57F7" w:rsidRDefault="007C6C20" w:rsidP="007C6C2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57F7">
        <w:rPr>
          <w:rFonts w:ascii="Times New Roman" w:hAnsi="Times New Roman"/>
          <w:i/>
          <w:iCs/>
          <w:sz w:val="24"/>
          <w:szCs w:val="24"/>
          <w:u w:val="single"/>
        </w:rPr>
        <w:t>Supplementary material 4.</w:t>
      </w:r>
      <w:r w:rsidRPr="000B57F7">
        <w:rPr>
          <w:rFonts w:ascii="Times New Roman" w:hAnsi="Times New Roman"/>
          <w:i/>
          <w:sz w:val="24"/>
          <w:szCs w:val="24"/>
        </w:rPr>
        <w:t xml:space="preserve"> Amyloid cascade: APP, Aβ, AICD, and Fe65 expression</w:t>
      </w:r>
      <w:r w:rsidRPr="000B57F7">
        <w:rPr>
          <w:rFonts w:ascii="Times New Roman" w:hAnsi="Times New Roman"/>
          <w:sz w:val="24"/>
          <w:szCs w:val="24"/>
        </w:rPr>
        <w:t>. Confocal microscopy images taken from patients with ALS and controls, showing different h</w:t>
      </w:r>
      <w:r>
        <w:rPr>
          <w:rFonts w:ascii="Times New Roman" w:hAnsi="Times New Roman"/>
          <w:sz w:val="24"/>
          <w:szCs w:val="24"/>
        </w:rPr>
        <w:t>ippocampal areas expressing different cellular markers</w:t>
      </w:r>
      <w:r w:rsidRPr="000B57F7">
        <w:rPr>
          <w:rFonts w:ascii="Times New Roman" w:hAnsi="Times New Roman"/>
          <w:sz w:val="24"/>
          <w:szCs w:val="24"/>
        </w:rPr>
        <w:t>.</w:t>
      </w:r>
      <w:r w:rsidRPr="000B57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Images A-D</w:t>
      </w:r>
      <w:r w:rsidRPr="000B57F7">
        <w:rPr>
          <w:rFonts w:ascii="Times New Roman" w:hAnsi="Times New Roman"/>
          <w:sz w:val="24"/>
          <w:szCs w:val="24"/>
        </w:rPr>
        <w:t xml:space="preserve"> are from controls, and the remaining images are from </w:t>
      </w:r>
      <w:r>
        <w:rPr>
          <w:rFonts w:ascii="Times New Roman" w:hAnsi="Times New Roman"/>
          <w:sz w:val="24"/>
          <w:szCs w:val="24"/>
        </w:rPr>
        <w:t>patients with ALS. Scale bar: 75</w:t>
      </w:r>
      <w:r w:rsidRPr="000B57F7">
        <w:rPr>
          <w:rFonts w:ascii="Times New Roman" w:hAnsi="Times New Roman"/>
          <w:sz w:val="24"/>
          <w:szCs w:val="24"/>
        </w:rPr>
        <w:t xml:space="preserve"> µm.</w:t>
      </w:r>
    </w:p>
    <w:p w14:paraId="4430B227" w14:textId="77777777" w:rsidR="007C6C20" w:rsidRPr="000B57F7" w:rsidRDefault="007C6C20" w:rsidP="007C6C20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</w:p>
    <w:p w14:paraId="1B2F5E68" w14:textId="77777777" w:rsidR="007C6C20" w:rsidRDefault="007C6C20" w:rsidP="007C6C2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Supplementary material 5</w:t>
      </w:r>
      <w:r w:rsidRPr="000B57F7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r w:rsidRPr="000B57F7">
        <w:rPr>
          <w:rFonts w:ascii="Times New Roman" w:hAnsi="Times New Roman"/>
          <w:i/>
          <w:sz w:val="24"/>
          <w:szCs w:val="24"/>
        </w:rPr>
        <w:t xml:space="preserve"> Immunohistochemical markers. </w:t>
      </w:r>
      <w:r w:rsidRPr="000B57F7">
        <w:rPr>
          <w:rFonts w:ascii="Times New Roman" w:hAnsi="Times New Roman"/>
          <w:sz w:val="24"/>
          <w:szCs w:val="24"/>
        </w:rPr>
        <w:t xml:space="preserve">Graphs of the correlations between the immunohistochemical markers used and Notch1 and NICD. Notch1 shows a positive correlation (r &gt; 0.50) with Aβ, BACE, and tau and an inverse, negative correlation (r &lt; –0.50) with the markers of neurogenesis (Ki67, </w:t>
      </w:r>
      <w:proofErr w:type="spellStart"/>
      <w:r w:rsidRPr="000B57F7">
        <w:rPr>
          <w:rFonts w:ascii="Times New Roman" w:hAnsi="Times New Roman"/>
          <w:sz w:val="24"/>
          <w:szCs w:val="24"/>
        </w:rPr>
        <w:t>GFAPδ</w:t>
      </w:r>
      <w:proofErr w:type="spellEnd"/>
      <w:r w:rsidRPr="000B57F7">
        <w:rPr>
          <w:rFonts w:ascii="Times New Roman" w:hAnsi="Times New Roman"/>
          <w:sz w:val="24"/>
          <w:szCs w:val="24"/>
        </w:rPr>
        <w:t>, PSA-NCAM), Fe65, ADAM10, and ADAM17. NICD is positively correlated with Fe65, ADAM10, and ADAM17 (r &gt; 0.50) and negatively correlated with Aβ</w:t>
      </w:r>
      <w:r>
        <w:rPr>
          <w:rFonts w:ascii="Times New Roman" w:hAnsi="Times New Roman"/>
          <w:sz w:val="24"/>
          <w:szCs w:val="24"/>
        </w:rPr>
        <w:t>, BACE, and tau (r &lt; –0.50).</w:t>
      </w:r>
    </w:p>
    <w:p w14:paraId="2E559417" w14:textId="77777777" w:rsidR="00E83DEB" w:rsidRDefault="00E83DEB" w:rsidP="007C6C2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BA665D2" w14:textId="77777777" w:rsidR="00733C57" w:rsidRPr="00F43E6C" w:rsidRDefault="00733C57" w:rsidP="007C6C20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</w:p>
    <w:p w14:paraId="07680206" w14:textId="347EB8A9" w:rsidR="00733C57" w:rsidRDefault="00733C57" w:rsidP="00733C57">
      <w:pPr>
        <w:pStyle w:val="Sinespaciado"/>
        <w:jc w:val="both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Supplementary Tabl</w:t>
      </w:r>
      <w:r w:rsidR="00C73ACF">
        <w:rPr>
          <w:rFonts w:ascii="Times New Roman" w:hAnsi="Times New Roman"/>
          <w:i/>
          <w:iCs/>
          <w:sz w:val="24"/>
          <w:szCs w:val="24"/>
          <w:u w:val="single"/>
        </w:rPr>
        <w:t>e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1</w:t>
      </w:r>
      <w:r w:rsidRPr="000B57F7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r w:rsidRPr="000B57F7">
        <w:rPr>
          <w:rFonts w:ascii="Times New Roman" w:hAnsi="Times New Roman"/>
          <w:i/>
          <w:sz w:val="24"/>
          <w:szCs w:val="24"/>
        </w:rPr>
        <w:t xml:space="preserve"> </w:t>
      </w:r>
      <w:r w:rsidR="00E83DEB">
        <w:rPr>
          <w:rFonts w:ascii="Times New Roman" w:hAnsi="Times New Roman"/>
          <w:b/>
          <w:color w:val="222222"/>
        </w:rPr>
        <w:t xml:space="preserve">Describe </w:t>
      </w:r>
      <w:r w:rsidRPr="00FF7063">
        <w:rPr>
          <w:rFonts w:ascii="Times New Roman" w:hAnsi="Times New Roman"/>
          <w:b/>
          <w:color w:val="222222"/>
        </w:rPr>
        <w:t>the correlations between molecular markers of NOTCH pathway and the correlation wit</w:t>
      </w:r>
      <w:r w:rsidR="00E83DEB">
        <w:rPr>
          <w:rFonts w:ascii="Times New Roman" w:hAnsi="Times New Roman"/>
          <w:b/>
          <w:color w:val="222222"/>
        </w:rPr>
        <w:t xml:space="preserve">h </w:t>
      </w:r>
      <w:proofErr w:type="gramStart"/>
      <w:r w:rsidR="00E83DEB">
        <w:rPr>
          <w:rFonts w:ascii="Times New Roman" w:hAnsi="Times New Roman"/>
          <w:b/>
          <w:color w:val="222222"/>
        </w:rPr>
        <w:t>NOTCH  and</w:t>
      </w:r>
      <w:proofErr w:type="gramEnd"/>
      <w:r w:rsidR="00E83DEB">
        <w:rPr>
          <w:rFonts w:ascii="Times New Roman" w:hAnsi="Times New Roman"/>
          <w:b/>
          <w:color w:val="222222"/>
        </w:rPr>
        <w:t xml:space="preserve"> adult neurogenesis in patients.</w:t>
      </w:r>
    </w:p>
    <w:p w14:paraId="6D565507" w14:textId="77777777" w:rsidR="00733C57" w:rsidRDefault="00733C57" w:rsidP="00733C5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26D3E8BB" w14:textId="5FFCA3F3" w:rsidR="00E83DEB" w:rsidRDefault="00E83DEB" w:rsidP="00E83DEB">
      <w:pPr>
        <w:pStyle w:val="Sinespaciado"/>
        <w:jc w:val="both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Supplementary Table 2</w:t>
      </w:r>
      <w:r w:rsidRPr="000B57F7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r w:rsidRPr="000B57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22222"/>
        </w:rPr>
        <w:t>D</w:t>
      </w:r>
      <w:r w:rsidRPr="00FF7063">
        <w:rPr>
          <w:rFonts w:ascii="Times New Roman" w:hAnsi="Times New Roman"/>
          <w:b/>
          <w:color w:val="222222"/>
        </w:rPr>
        <w:t>escribe the correlations between molecular markers of NOTCH pathway and the correlation wit</w:t>
      </w:r>
      <w:r>
        <w:rPr>
          <w:rFonts w:ascii="Times New Roman" w:hAnsi="Times New Roman"/>
          <w:b/>
          <w:color w:val="222222"/>
        </w:rPr>
        <w:t xml:space="preserve">h </w:t>
      </w:r>
      <w:proofErr w:type="gramStart"/>
      <w:r>
        <w:rPr>
          <w:rFonts w:ascii="Times New Roman" w:hAnsi="Times New Roman"/>
          <w:b/>
          <w:color w:val="222222"/>
        </w:rPr>
        <w:t>NOTCH  and</w:t>
      </w:r>
      <w:proofErr w:type="gramEnd"/>
      <w:r>
        <w:rPr>
          <w:rFonts w:ascii="Times New Roman" w:hAnsi="Times New Roman"/>
          <w:b/>
          <w:color w:val="222222"/>
        </w:rPr>
        <w:t xml:space="preserve"> adult neurogenesis in controls.</w:t>
      </w:r>
    </w:p>
    <w:p w14:paraId="3F07BC69" w14:textId="77777777" w:rsidR="00E83DEB" w:rsidRDefault="00E83DEB" w:rsidP="00733C5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B3DEDBA" w14:textId="6720CF56" w:rsidR="00733C57" w:rsidRDefault="00733C57" w:rsidP="00733C57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Supplementary Table </w:t>
      </w:r>
      <w:r w:rsidR="00E83DEB">
        <w:rPr>
          <w:rFonts w:ascii="Times New Roman" w:hAnsi="Times New Roman"/>
          <w:i/>
          <w:iCs/>
          <w:sz w:val="24"/>
          <w:szCs w:val="24"/>
          <w:u w:val="single"/>
        </w:rPr>
        <w:t>3</w:t>
      </w:r>
      <w:r w:rsidR="00E83DEB" w:rsidRPr="000B57F7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r w:rsidR="00E83DEB" w:rsidRPr="000B57F7">
        <w:rPr>
          <w:rFonts w:ascii="Times New Roman" w:hAnsi="Times New Roman"/>
          <w:i/>
          <w:sz w:val="24"/>
          <w:szCs w:val="24"/>
        </w:rPr>
        <w:t xml:space="preserve"> </w:t>
      </w:r>
      <w:r w:rsidR="00E83DEB">
        <w:rPr>
          <w:rFonts w:ascii="Times New Roman" w:hAnsi="Times New Roman"/>
          <w:b/>
          <w:color w:val="222222"/>
        </w:rPr>
        <w:t>D</w:t>
      </w:r>
      <w:r w:rsidR="00E83DEB" w:rsidRPr="00FF7063">
        <w:rPr>
          <w:rFonts w:ascii="Times New Roman" w:hAnsi="Times New Roman"/>
          <w:b/>
          <w:color w:val="222222"/>
        </w:rPr>
        <w:t xml:space="preserve">escribe the </w:t>
      </w:r>
      <w:r w:rsidR="00E83DEB">
        <w:rPr>
          <w:rFonts w:ascii="Times New Roman" w:hAnsi="Times New Roman"/>
          <w:b/>
          <w:color w:val="222222"/>
        </w:rPr>
        <w:t>clinical features of patients</w:t>
      </w:r>
    </w:p>
    <w:p w14:paraId="22E1E912" w14:textId="70E474F6" w:rsidR="00733C57" w:rsidRDefault="00733C57" w:rsidP="00733C57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3458644" w14:textId="77777777" w:rsidR="007C6C20" w:rsidRPr="00733C57" w:rsidRDefault="007C6C20"/>
    <w:sectPr w:rsidR="007C6C20" w:rsidRPr="00733C57" w:rsidSect="004E79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0"/>
    <w:rsid w:val="00012705"/>
    <w:rsid w:val="00110409"/>
    <w:rsid w:val="001303D1"/>
    <w:rsid w:val="001621FF"/>
    <w:rsid w:val="001B35C2"/>
    <w:rsid w:val="001D0847"/>
    <w:rsid w:val="002033F2"/>
    <w:rsid w:val="0029616E"/>
    <w:rsid w:val="002D3031"/>
    <w:rsid w:val="00361C57"/>
    <w:rsid w:val="004528C4"/>
    <w:rsid w:val="004A241B"/>
    <w:rsid w:val="004C1DBA"/>
    <w:rsid w:val="004C467F"/>
    <w:rsid w:val="004E790B"/>
    <w:rsid w:val="004F38B6"/>
    <w:rsid w:val="00522A91"/>
    <w:rsid w:val="005C689B"/>
    <w:rsid w:val="0061210A"/>
    <w:rsid w:val="00690752"/>
    <w:rsid w:val="006938CF"/>
    <w:rsid w:val="006B2CB0"/>
    <w:rsid w:val="006B4C57"/>
    <w:rsid w:val="006B58D6"/>
    <w:rsid w:val="006F6456"/>
    <w:rsid w:val="00714F14"/>
    <w:rsid w:val="00733C57"/>
    <w:rsid w:val="00736F58"/>
    <w:rsid w:val="0079079F"/>
    <w:rsid w:val="007A3FEB"/>
    <w:rsid w:val="007B4479"/>
    <w:rsid w:val="007C6C20"/>
    <w:rsid w:val="008831B3"/>
    <w:rsid w:val="008D0C29"/>
    <w:rsid w:val="00914D30"/>
    <w:rsid w:val="0094363E"/>
    <w:rsid w:val="0098516B"/>
    <w:rsid w:val="00996B19"/>
    <w:rsid w:val="00A17569"/>
    <w:rsid w:val="00A35FC1"/>
    <w:rsid w:val="00AC1DD0"/>
    <w:rsid w:val="00AD17D7"/>
    <w:rsid w:val="00BF7FC0"/>
    <w:rsid w:val="00C00F5E"/>
    <w:rsid w:val="00C73ACF"/>
    <w:rsid w:val="00C815F9"/>
    <w:rsid w:val="00CA7AF3"/>
    <w:rsid w:val="00CD3CC4"/>
    <w:rsid w:val="00CF2B03"/>
    <w:rsid w:val="00CF3258"/>
    <w:rsid w:val="00CF515A"/>
    <w:rsid w:val="00D42EAE"/>
    <w:rsid w:val="00D4709A"/>
    <w:rsid w:val="00D937A7"/>
    <w:rsid w:val="00DA43AF"/>
    <w:rsid w:val="00DC7A28"/>
    <w:rsid w:val="00DE4104"/>
    <w:rsid w:val="00DF0A9C"/>
    <w:rsid w:val="00E35214"/>
    <w:rsid w:val="00E62CC5"/>
    <w:rsid w:val="00E83DEB"/>
    <w:rsid w:val="00EA3A79"/>
    <w:rsid w:val="00EB5829"/>
    <w:rsid w:val="00ED3309"/>
    <w:rsid w:val="00F04D18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6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20"/>
    <w:rPr>
      <w:rFonts w:eastAsiaTheme="minorEastAsia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6C20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alfonso gomez pinedo</dc:creator>
  <cp:keywords/>
  <dc:description/>
  <cp:lastModifiedBy>Consejeria de Sanidad</cp:lastModifiedBy>
  <cp:revision>2</cp:revision>
  <dcterms:created xsi:type="dcterms:W3CDTF">2019-03-21T11:39:00Z</dcterms:created>
  <dcterms:modified xsi:type="dcterms:W3CDTF">2019-03-21T11:39:00Z</dcterms:modified>
</cp:coreProperties>
</file>