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BB4E" w14:textId="77777777" w:rsidR="00D92FF5" w:rsidRPr="00A163B0" w:rsidRDefault="00A163B0" w:rsidP="00A1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63B0">
        <w:rPr>
          <w:rFonts w:ascii="Times New Roman" w:hAnsi="Times New Roman" w:cs="Times New Roman"/>
          <w:b/>
          <w:sz w:val="24"/>
          <w:szCs w:val="24"/>
        </w:rPr>
        <w:t>Supplementary Table 4</w:t>
      </w:r>
      <w:r w:rsidR="00891B44">
        <w:rPr>
          <w:rFonts w:ascii="Times New Roman" w:hAnsi="Times New Roman" w:cs="Times New Roman"/>
          <w:b/>
          <w:sz w:val="24"/>
          <w:szCs w:val="24"/>
        </w:rPr>
        <w:t>.</w:t>
      </w:r>
      <w:r w:rsidRPr="00A16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FF5" w:rsidRPr="00A163B0">
        <w:rPr>
          <w:rFonts w:ascii="Times New Roman" w:hAnsi="Times New Roman" w:cs="Times New Roman"/>
          <w:sz w:val="24"/>
          <w:szCs w:val="24"/>
        </w:rPr>
        <w:t xml:space="preserve">Main and epistatic effects of the first three principal component QTL for the </w:t>
      </w:r>
      <w:r w:rsidR="00D92FF5" w:rsidRPr="00A163B0">
        <w:rPr>
          <w:rFonts w:ascii="Times New Roman" w:hAnsi="Times New Roman" w:cs="Times New Roman"/>
          <w:i/>
          <w:sz w:val="24"/>
          <w:szCs w:val="24"/>
        </w:rPr>
        <w:t xml:space="preserve">Panicum </w:t>
      </w:r>
      <w:proofErr w:type="spellStart"/>
      <w:r w:rsidR="00D92FF5" w:rsidRPr="00A163B0">
        <w:rPr>
          <w:rFonts w:ascii="Times New Roman" w:hAnsi="Times New Roman" w:cs="Times New Roman"/>
          <w:i/>
          <w:sz w:val="24"/>
          <w:szCs w:val="24"/>
        </w:rPr>
        <w:t>hallii</w:t>
      </w:r>
      <w:proofErr w:type="spellEnd"/>
      <w:r w:rsidR="00D92FF5" w:rsidRPr="00A16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FF5" w:rsidRPr="00A163B0">
        <w:rPr>
          <w:rFonts w:ascii="Times New Roman" w:hAnsi="Times New Roman" w:cs="Times New Roman"/>
          <w:sz w:val="24"/>
          <w:szCs w:val="24"/>
        </w:rPr>
        <w:t xml:space="preserve">RIL population. </w:t>
      </w:r>
    </w:p>
    <w:tbl>
      <w:tblPr>
        <w:tblpPr w:leftFromText="180" w:rightFromText="180" w:bottomFromText="160" w:vertAnchor="text" w:horzAnchor="margin" w:tblpX="-95" w:tblpY="151"/>
        <w:tblW w:w="9660" w:type="dxa"/>
        <w:tblLook w:val="04A0" w:firstRow="1" w:lastRow="0" w:firstColumn="1" w:lastColumn="0" w:noHBand="0" w:noVBand="1"/>
      </w:tblPr>
      <w:tblGrid>
        <w:gridCol w:w="1317"/>
        <w:gridCol w:w="810"/>
        <w:gridCol w:w="990"/>
        <w:gridCol w:w="1080"/>
        <w:gridCol w:w="990"/>
        <w:gridCol w:w="810"/>
        <w:gridCol w:w="990"/>
        <w:gridCol w:w="810"/>
        <w:gridCol w:w="950"/>
        <w:gridCol w:w="913"/>
      </w:tblGrid>
      <w:tr w:rsidR="00D92FF5" w:rsidRPr="00AE6B56" w14:paraId="4EC3DC0D" w14:textId="77777777" w:rsidTr="00970D9E">
        <w:trPr>
          <w:trHeight w:val="348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7B93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Principal Component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0E2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Chr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6B5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Peak (</w:t>
            </w:r>
            <w:proofErr w:type="spellStart"/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cM</w:t>
            </w:r>
            <w:proofErr w:type="spellEnd"/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C7F8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1.5 Lod Interval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33F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LOD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CAC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 v</w:t>
            </w:r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29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Effect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9EA3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B4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Donor of Positive allele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BC6DD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38D5A4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68C7C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B56">
              <w:rPr>
                <w:rFonts w:ascii="Times New Roman" w:eastAsia="Times New Roman" w:hAnsi="Times New Roman" w:cs="Times New Roman"/>
                <w:b/>
                <w:bCs/>
              </w:rPr>
              <w:t>QTL Cluster (CL)</w:t>
            </w:r>
          </w:p>
        </w:tc>
      </w:tr>
      <w:tr w:rsidR="00D92FF5" w:rsidRPr="00AE6B56" w14:paraId="00191C0E" w14:textId="77777777" w:rsidTr="00970D9E">
        <w:trPr>
          <w:trHeight w:val="123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CD9E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PC1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0808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E86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58.6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F5CA6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56-60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9E2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7.19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89DF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14.42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7C0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-1.215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AE6A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0.209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528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  <w:i/>
                <w:iCs/>
              </w:rPr>
              <w:t>filipes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4AA391B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CL5.1</w:t>
            </w:r>
          </w:p>
        </w:tc>
      </w:tr>
      <w:tr w:rsidR="00D92FF5" w:rsidRPr="00AE6B56" w14:paraId="4B935AC4" w14:textId="77777777" w:rsidTr="00970D9E">
        <w:trPr>
          <w:trHeight w:val="288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E55F603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CBC263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ED034A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136.0</w:t>
            </w:r>
          </w:p>
        </w:tc>
        <w:tc>
          <w:tcPr>
            <w:tcW w:w="1080" w:type="dxa"/>
            <w:shd w:val="clear" w:color="auto" w:fill="auto"/>
            <w:noWrap/>
          </w:tcPr>
          <w:p w14:paraId="08A417FC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135-142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38D9D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6.34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08F468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12.67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94E63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-1.049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509ACD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0.206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A4FADF8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  <w:i/>
                <w:iCs/>
              </w:rPr>
              <w:t>filipes</w:t>
            </w:r>
          </w:p>
        </w:tc>
        <w:tc>
          <w:tcPr>
            <w:tcW w:w="913" w:type="dxa"/>
            <w:shd w:val="clear" w:color="auto" w:fill="auto"/>
          </w:tcPr>
          <w:p w14:paraId="0DD1FAE8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CL5.3</w:t>
            </w:r>
          </w:p>
        </w:tc>
      </w:tr>
      <w:tr w:rsidR="00D92FF5" w:rsidRPr="00AE6B56" w14:paraId="167015B6" w14:textId="77777777" w:rsidTr="00970D9E">
        <w:trPr>
          <w:trHeight w:val="186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F0DEBCA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1B956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3E5A6B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66.1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1F8CD8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58-84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6B095F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3.51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533F4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AE6DDE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-0.664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B99B8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0.164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390D854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  <w:i/>
                <w:iCs/>
              </w:rPr>
              <w:t>filipes</w:t>
            </w:r>
          </w:p>
        </w:tc>
        <w:tc>
          <w:tcPr>
            <w:tcW w:w="913" w:type="dxa"/>
            <w:shd w:val="clear" w:color="auto" w:fill="auto"/>
          </w:tcPr>
          <w:p w14:paraId="66C7B4CD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CL9.1</w:t>
            </w:r>
          </w:p>
        </w:tc>
      </w:tr>
      <w:tr w:rsidR="00D92FF5" w:rsidRPr="00AE6B56" w14:paraId="7AE0E1C5" w14:textId="77777777" w:rsidTr="00970D9E">
        <w:trPr>
          <w:trHeight w:val="288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4FD968B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8551DF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Epi5:5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A2D01F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1715B2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A81EBD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B000AA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1668F4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0.812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C5216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0.212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79F07D8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6AFCAF60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2FF5" w:rsidRPr="00AE6B56" w14:paraId="40F6A209" w14:textId="77777777" w:rsidTr="00970D9E">
        <w:trPr>
          <w:trHeight w:val="64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04231FD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PC2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846E4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87A2E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88.7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B81ADEC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83-93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F9F215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4.51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C8BDB5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8.26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22BDCA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-0.458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D7E41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0.099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B56545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  <w:i/>
                <w:iCs/>
              </w:rPr>
              <w:t>filipes</w:t>
            </w:r>
          </w:p>
        </w:tc>
        <w:tc>
          <w:tcPr>
            <w:tcW w:w="913" w:type="dxa"/>
            <w:shd w:val="clear" w:color="auto" w:fill="auto"/>
          </w:tcPr>
          <w:p w14:paraId="29EE95D4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CL1.1</w:t>
            </w:r>
          </w:p>
        </w:tc>
      </w:tr>
      <w:tr w:rsidR="00D92FF5" w:rsidRPr="00AE6B56" w14:paraId="25518C94" w14:textId="77777777" w:rsidTr="00970D9E">
        <w:trPr>
          <w:trHeight w:val="64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0B2F9B4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223E5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BE622E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34.2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C938C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18-36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9421BB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4.97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2DECAF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9.14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1C4862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-0.533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11A05B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0.109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F41AB3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  <w:i/>
                <w:iCs/>
              </w:rPr>
              <w:t>filipes</w:t>
            </w:r>
          </w:p>
        </w:tc>
        <w:tc>
          <w:tcPr>
            <w:tcW w:w="913" w:type="dxa"/>
            <w:shd w:val="clear" w:color="auto" w:fill="auto"/>
          </w:tcPr>
          <w:p w14:paraId="3551FC87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CL3.1</w:t>
            </w:r>
          </w:p>
        </w:tc>
      </w:tr>
      <w:tr w:rsidR="00D92FF5" w:rsidRPr="00AE6B56" w14:paraId="010293C7" w14:textId="77777777" w:rsidTr="00970D9E">
        <w:trPr>
          <w:trHeight w:val="64"/>
        </w:trPr>
        <w:tc>
          <w:tcPr>
            <w:tcW w:w="1317" w:type="dxa"/>
            <w:shd w:val="clear" w:color="auto" w:fill="auto"/>
            <w:noWrap/>
            <w:vAlign w:val="bottom"/>
          </w:tcPr>
          <w:p w14:paraId="448AD2D2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C69FF4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AF3091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8AF983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0-4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36F0A95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4.13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F5F47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7.52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7B00FEF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0.457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601F1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0.103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A9571F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  <w:i/>
                <w:iCs/>
              </w:rPr>
              <w:t>filipes</w:t>
            </w:r>
          </w:p>
        </w:tc>
        <w:tc>
          <w:tcPr>
            <w:tcW w:w="913" w:type="dxa"/>
            <w:shd w:val="clear" w:color="auto" w:fill="auto"/>
          </w:tcPr>
          <w:p w14:paraId="4242354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92FF5" w:rsidRPr="00AE6B56" w14:paraId="5634EC81" w14:textId="77777777" w:rsidTr="00970D9E">
        <w:trPr>
          <w:trHeight w:val="64"/>
        </w:trPr>
        <w:tc>
          <w:tcPr>
            <w:tcW w:w="1317" w:type="dxa"/>
            <w:shd w:val="clear" w:color="auto" w:fill="auto"/>
            <w:noWrap/>
            <w:vAlign w:val="bottom"/>
          </w:tcPr>
          <w:p w14:paraId="5AEBE87F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433A9D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92C5C3F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58.0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5DBB41B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42-74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89933C5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3.45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863DCBE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6.24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182623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0.392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B7BE0A3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0.097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A65917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  <w:i/>
                <w:iCs/>
              </w:rPr>
              <w:t>filipes</w:t>
            </w:r>
          </w:p>
        </w:tc>
        <w:tc>
          <w:tcPr>
            <w:tcW w:w="913" w:type="dxa"/>
            <w:shd w:val="clear" w:color="auto" w:fill="auto"/>
          </w:tcPr>
          <w:p w14:paraId="258ABB01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92FF5" w:rsidRPr="00AE6B56" w14:paraId="73467D48" w14:textId="77777777" w:rsidTr="00970D9E">
        <w:trPr>
          <w:trHeight w:val="297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761F438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PC3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E2DCA4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374052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67.0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FAB3ADE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65-72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FE2F84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12.14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71AA3B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25.05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9C53A8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0.676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420CAE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0.084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3ED3A7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  <w:i/>
                <w:iCs/>
              </w:rPr>
              <w:t>hallii</w:t>
            </w:r>
          </w:p>
        </w:tc>
        <w:tc>
          <w:tcPr>
            <w:tcW w:w="913" w:type="dxa"/>
            <w:shd w:val="clear" w:color="auto" w:fill="auto"/>
          </w:tcPr>
          <w:p w14:paraId="1EE93297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CL7.2</w:t>
            </w:r>
          </w:p>
        </w:tc>
      </w:tr>
      <w:tr w:rsidR="00D92FF5" w:rsidRPr="00AE6B56" w14:paraId="357F07FE" w14:textId="77777777" w:rsidTr="00970D9E">
        <w:trPr>
          <w:trHeight w:val="64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65C" w14:textId="77777777" w:rsidR="00D92FF5" w:rsidRPr="00AE6B56" w:rsidRDefault="00D92FF5" w:rsidP="00970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B425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B880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0CBDCC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16-26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6E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3.59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C96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6.60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27D3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0.354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19F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0.085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DAD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6">
              <w:rPr>
                <w:rFonts w:ascii="Times New Roman" w:eastAsia="Times New Roman" w:hAnsi="Times New Roman" w:cs="Times New Roman"/>
                <w:i/>
                <w:iCs/>
              </w:rPr>
              <w:t>hallii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7A309989" w14:textId="77777777" w:rsidR="00D92FF5" w:rsidRPr="00AE6B56" w:rsidRDefault="00D92FF5" w:rsidP="009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6B56">
              <w:rPr>
                <w:rFonts w:ascii="Times New Roman" w:eastAsia="Times New Roman" w:hAnsi="Times New Roman" w:cs="Times New Roman"/>
              </w:rPr>
              <w:t>CL8.1</w:t>
            </w:r>
          </w:p>
        </w:tc>
      </w:tr>
      <w:tr w:rsidR="00D92FF5" w:rsidRPr="00AE6B56" w14:paraId="0CCC2FDE" w14:textId="77777777" w:rsidTr="00970D9E">
        <w:trPr>
          <w:trHeight w:val="64"/>
        </w:trPr>
        <w:tc>
          <w:tcPr>
            <w:tcW w:w="96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2726A" w14:textId="77777777" w:rsidR="00D92FF5" w:rsidRPr="00A163B0" w:rsidRDefault="00D92FF5" w:rsidP="00A1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3B0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  <w:proofErr w:type="spellEnd"/>
            <w:r w:rsidRPr="00A163B0">
              <w:rPr>
                <w:rFonts w:ascii="Times New Roman" w:hAnsi="Times New Roman" w:cs="Times New Roman"/>
                <w:sz w:val="24"/>
                <w:szCs w:val="24"/>
              </w:rPr>
              <w:t xml:space="preserve">, chromosome; Peak, </w:t>
            </w:r>
            <w:proofErr w:type="spellStart"/>
            <w:r w:rsidRPr="00A163B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A163B0">
              <w:rPr>
                <w:rFonts w:ascii="Times New Roman" w:hAnsi="Times New Roman" w:cs="Times New Roman"/>
                <w:sz w:val="24"/>
                <w:szCs w:val="24"/>
              </w:rPr>
              <w:t xml:space="preserve"> (centimorgan) position of the QTL peak; LOD, logarithm of odds; % var, present of variance explained; SE, one standard error; PC1, principal component 1; PC2, principal component 2; PC3, principal component 3; Epi, epistasis.</w:t>
            </w:r>
          </w:p>
        </w:tc>
      </w:tr>
    </w:tbl>
    <w:p w14:paraId="10550595" w14:textId="77777777" w:rsidR="009C4C7D" w:rsidRDefault="009D20C3" w:rsidP="00A419F0"/>
    <w:sectPr w:rsidR="009C4C7D" w:rsidSect="003848B3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D68F" w14:textId="77777777" w:rsidR="009D20C3" w:rsidRDefault="009D20C3">
      <w:pPr>
        <w:spacing w:after="0" w:line="240" w:lineRule="auto"/>
      </w:pPr>
      <w:r>
        <w:separator/>
      </w:r>
    </w:p>
  </w:endnote>
  <w:endnote w:type="continuationSeparator" w:id="0">
    <w:p w14:paraId="6A1018CB" w14:textId="77777777" w:rsidR="009D20C3" w:rsidRDefault="009D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437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32E02" w14:textId="77777777" w:rsidR="00F672AF" w:rsidRDefault="00D92F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68E0AF" w14:textId="77777777" w:rsidR="00F672AF" w:rsidRDefault="009D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9201" w14:textId="77777777" w:rsidR="009D20C3" w:rsidRDefault="009D20C3">
      <w:pPr>
        <w:spacing w:after="0" w:line="240" w:lineRule="auto"/>
      </w:pPr>
      <w:r>
        <w:separator/>
      </w:r>
    </w:p>
  </w:footnote>
  <w:footnote w:type="continuationSeparator" w:id="0">
    <w:p w14:paraId="1EF67558" w14:textId="77777777" w:rsidR="009D20C3" w:rsidRDefault="009D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F5"/>
    <w:rsid w:val="00003B29"/>
    <w:rsid w:val="003848B3"/>
    <w:rsid w:val="003B4E17"/>
    <w:rsid w:val="004D717A"/>
    <w:rsid w:val="00734AB1"/>
    <w:rsid w:val="007B0431"/>
    <w:rsid w:val="00891B44"/>
    <w:rsid w:val="008D0484"/>
    <w:rsid w:val="009D20C3"/>
    <w:rsid w:val="00A163B0"/>
    <w:rsid w:val="00A419F0"/>
    <w:rsid w:val="00C75363"/>
    <w:rsid w:val="00D87C22"/>
    <w:rsid w:val="00D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CFD71"/>
  <w15:chartTrackingRefBased/>
  <w15:docId w15:val="{83FDA2DE-EED5-4740-ABA4-1B96528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F5"/>
  </w:style>
  <w:style w:type="character" w:styleId="LineNumber">
    <w:name w:val="line number"/>
    <w:basedOn w:val="DefaultParagraphFont"/>
    <w:uiPriority w:val="99"/>
    <w:semiHidden/>
    <w:unhideWhenUsed/>
    <w:rsid w:val="00D9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Khasanova</dc:creator>
  <cp:keywords/>
  <dc:description/>
  <cp:lastModifiedBy>Ana Parra Munoz</cp:lastModifiedBy>
  <cp:revision>10</cp:revision>
  <dcterms:created xsi:type="dcterms:W3CDTF">2018-03-12T19:36:00Z</dcterms:created>
  <dcterms:modified xsi:type="dcterms:W3CDTF">2019-04-02T08:31:00Z</dcterms:modified>
</cp:coreProperties>
</file>