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32F99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3C55BD93" w14:textId="77777777" w:rsidR="00466DC9" w:rsidRPr="001E333D" w:rsidRDefault="00466DC9" w:rsidP="00466DC9">
      <w:pPr>
        <w:pStyle w:val="Title"/>
        <w:rPr>
          <w:lang w:eastAsia="zh-CN"/>
        </w:rPr>
      </w:pPr>
      <w:r w:rsidRPr="001E333D">
        <w:rPr>
          <w:rFonts w:hint="eastAsia"/>
        </w:rPr>
        <w:t xml:space="preserve">The Transcription Factor </w:t>
      </w:r>
      <w:r w:rsidRPr="001E333D">
        <w:t xml:space="preserve">T-bet </w:t>
      </w:r>
      <w:r w:rsidRPr="001E333D">
        <w:rPr>
          <w:rFonts w:hint="eastAsia"/>
          <w:lang w:eastAsia="zh-CN"/>
        </w:rPr>
        <w:t xml:space="preserve">is </w:t>
      </w:r>
      <w:proofErr w:type="gramStart"/>
      <w:r>
        <w:rPr>
          <w:lang w:eastAsia="zh-CN"/>
        </w:rPr>
        <w:t>R</w:t>
      </w:r>
      <w:r w:rsidRPr="001E333D">
        <w:rPr>
          <w:rFonts w:hint="eastAsia"/>
          <w:lang w:eastAsia="zh-CN"/>
        </w:rPr>
        <w:t>equired</w:t>
      </w:r>
      <w:proofErr w:type="gramEnd"/>
      <w:r w:rsidRPr="001E333D">
        <w:rPr>
          <w:rFonts w:hint="eastAsia"/>
          <w:lang w:eastAsia="zh-CN"/>
        </w:rPr>
        <w:t xml:space="preserve"> for </w:t>
      </w:r>
      <w:r w:rsidRPr="001E333D">
        <w:t>Optimal Type</w:t>
      </w:r>
      <w:r>
        <w:rPr>
          <w:rFonts w:hint="eastAsia"/>
          <w:lang w:eastAsia="zh-CN"/>
        </w:rPr>
        <w:t xml:space="preserve"> </w:t>
      </w:r>
      <w:r w:rsidRPr="001E333D">
        <w:t xml:space="preserve">I Follicular Helper T Cell </w:t>
      </w:r>
      <w:r w:rsidRPr="001E333D">
        <w:rPr>
          <w:rFonts w:hint="eastAsia"/>
          <w:lang w:eastAsia="zh-CN"/>
        </w:rPr>
        <w:t>Maintenance</w:t>
      </w:r>
      <w:r>
        <w:rPr>
          <w:rFonts w:hint="eastAsia"/>
          <w:lang w:eastAsia="zh-CN"/>
        </w:rPr>
        <w:t xml:space="preserve"> during Acute Viral Infection</w:t>
      </w:r>
    </w:p>
    <w:p w14:paraId="405684B2" w14:textId="3DE64B96" w:rsidR="00466DC9" w:rsidRPr="001E333D" w:rsidRDefault="00466DC9" w:rsidP="00466DC9">
      <w:pPr>
        <w:pStyle w:val="AuthorList"/>
        <w:rPr>
          <w:lang w:eastAsia="zh-CN"/>
        </w:rPr>
      </w:pPr>
      <w:bookmarkStart w:id="1" w:name="OLE_LINK76"/>
      <w:bookmarkStart w:id="2" w:name="OLE_LINK80"/>
      <w:proofErr w:type="spellStart"/>
      <w:r w:rsidRPr="001E333D">
        <w:rPr>
          <w:rFonts w:hint="eastAsia"/>
          <w:lang w:eastAsia="zh-CN"/>
        </w:rPr>
        <w:t>Pengcheng</w:t>
      </w:r>
      <w:proofErr w:type="spellEnd"/>
      <w:r w:rsidRPr="001E333D">
        <w:rPr>
          <w:rFonts w:hint="eastAsia"/>
          <w:lang w:eastAsia="zh-CN"/>
        </w:rPr>
        <w:t xml:space="preserve"> Wang</w:t>
      </w:r>
      <w:r w:rsidRPr="001E333D">
        <w:rPr>
          <w:vertAlign w:val="superscript"/>
        </w:rPr>
        <w:t>1</w:t>
      </w:r>
      <w:r>
        <w:rPr>
          <w:rFonts w:hint="eastAsia"/>
          <w:vertAlign w:val="superscript"/>
          <w:lang w:eastAsia="zh-CN"/>
        </w:rPr>
        <w:t>,</w:t>
      </w:r>
      <w:r w:rsidR="00B94C5D">
        <w:rPr>
          <w:rFonts w:hint="eastAsia"/>
          <w:vertAlign w:val="superscript"/>
          <w:lang w:eastAsia="zh-CN"/>
        </w:rPr>
        <w:t>2,</w:t>
      </w:r>
      <w:r>
        <w:rPr>
          <w:rFonts w:hint="eastAsia"/>
          <w:vertAlign w:val="superscript"/>
          <w:lang w:eastAsia="zh-CN"/>
        </w:rPr>
        <w:t>#</w:t>
      </w:r>
      <w:r w:rsidRPr="001E333D">
        <w:t>,</w:t>
      </w:r>
      <w:r w:rsidRPr="001E333D">
        <w:rPr>
          <w:rFonts w:hint="eastAsia"/>
          <w:lang w:eastAsia="zh-CN"/>
        </w:rPr>
        <w:t>Youping Wang</w:t>
      </w:r>
      <w:r w:rsidRPr="001E333D">
        <w:rPr>
          <w:vertAlign w:val="superscript"/>
        </w:rPr>
        <w:t>1</w:t>
      </w:r>
      <w:r>
        <w:rPr>
          <w:rFonts w:hint="eastAsia"/>
          <w:vertAlign w:val="superscript"/>
          <w:lang w:eastAsia="zh-CN"/>
        </w:rPr>
        <w:t>,#</w:t>
      </w:r>
      <w:r w:rsidRPr="001E333D"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proofErr w:type="spellStart"/>
      <w:r w:rsidR="008418B4" w:rsidRPr="008418B4">
        <w:rPr>
          <w:lang w:eastAsia="zh-CN"/>
        </w:rPr>
        <w:t>Luoyingzi</w:t>
      </w:r>
      <w:proofErr w:type="spellEnd"/>
      <w:r w:rsidR="008418B4" w:rsidRPr="008418B4">
        <w:rPr>
          <w:lang w:eastAsia="zh-CN"/>
        </w:rPr>
        <w:t xml:space="preserve"> Xie</w:t>
      </w:r>
      <w:r w:rsidR="008418B4" w:rsidRPr="001E333D">
        <w:rPr>
          <w:vertAlign w:val="superscript"/>
        </w:rPr>
        <w:t>1</w:t>
      </w:r>
      <w:r w:rsidR="008418B4">
        <w:rPr>
          <w:rFonts w:hint="eastAsia"/>
          <w:vertAlign w:val="superscript"/>
          <w:lang w:eastAsia="zh-CN"/>
        </w:rPr>
        <w:t>,#</w:t>
      </w:r>
      <w:r w:rsidR="008418B4" w:rsidRPr="001E333D">
        <w:rPr>
          <w:rFonts w:hint="eastAsia"/>
          <w:lang w:eastAsia="zh-CN"/>
        </w:rPr>
        <w:t>,</w:t>
      </w:r>
      <w:r w:rsidR="008418B4"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Minglu</w:t>
      </w:r>
      <w:proofErr w:type="spellEnd"/>
      <w:r>
        <w:rPr>
          <w:rFonts w:hint="eastAsia"/>
          <w:lang w:eastAsia="zh-CN"/>
        </w:rPr>
        <w:t xml:space="preserve"> Xiao</w:t>
      </w:r>
      <w:r>
        <w:rPr>
          <w:rFonts w:hint="eastAsia"/>
          <w:vertAlign w:val="superscript"/>
          <w:lang w:eastAsia="zh-CN"/>
        </w:rPr>
        <w:t>1</w:t>
      </w:r>
      <w:r>
        <w:rPr>
          <w:rFonts w:hint="eastAsia"/>
          <w:lang w:eastAsia="zh-CN"/>
        </w:rPr>
        <w:t xml:space="preserve">, </w:t>
      </w:r>
      <w:proofErr w:type="spellStart"/>
      <w:r>
        <w:rPr>
          <w:rFonts w:hint="eastAsia"/>
          <w:lang w:eastAsia="zh-CN"/>
        </w:rPr>
        <w:t>Jialin</w:t>
      </w:r>
      <w:proofErr w:type="spellEnd"/>
      <w:r>
        <w:rPr>
          <w:rFonts w:hint="eastAsia"/>
          <w:lang w:eastAsia="zh-CN"/>
        </w:rPr>
        <w:t xml:space="preserve"> Wu</w:t>
      </w:r>
      <w:r>
        <w:rPr>
          <w:rFonts w:hint="eastAsia"/>
          <w:vertAlign w:val="superscript"/>
          <w:lang w:eastAsia="zh-CN"/>
        </w:rPr>
        <w:t>1</w:t>
      </w:r>
      <w:r>
        <w:rPr>
          <w:rFonts w:hint="eastAsia"/>
          <w:lang w:eastAsia="zh-CN"/>
        </w:rPr>
        <w:t xml:space="preserve">, </w:t>
      </w:r>
      <w:r w:rsidRPr="001E333D">
        <w:rPr>
          <w:rFonts w:hint="eastAsia"/>
          <w:lang w:eastAsia="zh-CN"/>
        </w:rPr>
        <w:t>LifanXu</w:t>
      </w:r>
      <w:r>
        <w:rPr>
          <w:rFonts w:hint="eastAsia"/>
          <w:vertAlign w:val="superscript"/>
          <w:lang w:eastAsia="zh-CN"/>
        </w:rPr>
        <w:t>1</w:t>
      </w:r>
      <w:r w:rsidRPr="001E333D">
        <w:rPr>
          <w:rFonts w:hint="eastAsia"/>
          <w:lang w:eastAsia="zh-CN"/>
        </w:rPr>
        <w:t>, QiangBai</w:t>
      </w:r>
      <w:r>
        <w:rPr>
          <w:rFonts w:hint="eastAsia"/>
          <w:vertAlign w:val="superscript"/>
          <w:lang w:eastAsia="zh-CN"/>
        </w:rPr>
        <w:t>1</w:t>
      </w:r>
      <w:r w:rsidRPr="001E333D">
        <w:t xml:space="preserve">, </w:t>
      </w:r>
      <w:r w:rsidRPr="001E333D">
        <w:rPr>
          <w:rFonts w:hint="eastAsia"/>
          <w:lang w:eastAsia="zh-CN"/>
        </w:rPr>
        <w:t>YaxingHao</w:t>
      </w:r>
      <w:r>
        <w:rPr>
          <w:rFonts w:hint="eastAsia"/>
          <w:vertAlign w:val="superscript"/>
          <w:lang w:eastAsia="zh-CN"/>
        </w:rPr>
        <w:t>1</w:t>
      </w:r>
      <w:r w:rsidRPr="001E333D">
        <w:rPr>
          <w:rFonts w:hint="eastAsia"/>
          <w:lang w:eastAsia="zh-CN"/>
        </w:rPr>
        <w:t xml:space="preserve">, </w:t>
      </w:r>
      <w:proofErr w:type="spellStart"/>
      <w:r w:rsidRPr="001E333D">
        <w:rPr>
          <w:rFonts w:hint="eastAsia"/>
          <w:lang w:eastAsia="zh-CN"/>
        </w:rPr>
        <w:t>Qizhao</w:t>
      </w:r>
      <w:proofErr w:type="spellEnd"/>
      <w:r w:rsidRPr="001E333D">
        <w:rPr>
          <w:rFonts w:hint="eastAsia"/>
          <w:lang w:eastAsia="zh-CN"/>
        </w:rPr>
        <w:t xml:space="preserve"> </w:t>
      </w:r>
      <w:r w:rsidR="001504B7" w:rsidRPr="001E333D">
        <w:rPr>
          <w:rFonts w:hint="eastAsia"/>
          <w:lang w:eastAsia="zh-CN"/>
        </w:rPr>
        <w:t>Huang</w:t>
      </w:r>
      <w:r w:rsidR="001504B7">
        <w:rPr>
          <w:vertAlign w:val="superscript"/>
          <w:lang w:eastAsia="zh-CN"/>
        </w:rPr>
        <w:t>4</w:t>
      </w:r>
      <w:r w:rsidRPr="001E333D">
        <w:rPr>
          <w:rFonts w:hint="eastAsia"/>
          <w:lang w:eastAsia="zh-CN"/>
        </w:rPr>
        <w:t xml:space="preserve">, </w:t>
      </w:r>
      <w:proofErr w:type="spellStart"/>
      <w:r w:rsidRPr="001E333D">
        <w:rPr>
          <w:rFonts w:hint="eastAsia"/>
          <w:lang w:eastAsia="zh-CN"/>
        </w:rPr>
        <w:t>Xiangyu</w:t>
      </w:r>
      <w:proofErr w:type="spellEnd"/>
      <w:r w:rsidRPr="001E333D">
        <w:rPr>
          <w:rFonts w:hint="eastAsia"/>
          <w:lang w:eastAsia="zh-CN"/>
        </w:rPr>
        <w:t xml:space="preserve"> Chen</w:t>
      </w:r>
      <w:r>
        <w:rPr>
          <w:rFonts w:hint="eastAsia"/>
          <w:vertAlign w:val="superscript"/>
          <w:lang w:eastAsia="zh-CN"/>
        </w:rPr>
        <w:t>1</w:t>
      </w:r>
      <w:r w:rsidRPr="001E333D">
        <w:rPr>
          <w:rFonts w:hint="eastAsia"/>
          <w:lang w:eastAsia="zh-CN"/>
        </w:rPr>
        <w:t>, Ran He</w:t>
      </w:r>
      <w:r>
        <w:rPr>
          <w:rFonts w:hint="eastAsia"/>
          <w:vertAlign w:val="superscript"/>
          <w:lang w:eastAsia="zh-CN"/>
        </w:rPr>
        <w:t>1</w:t>
      </w:r>
      <w:r w:rsidRPr="001E333D">
        <w:rPr>
          <w:rFonts w:hint="eastAsia"/>
          <w:lang w:eastAsia="zh-CN"/>
        </w:rPr>
        <w:t xml:space="preserve">, </w:t>
      </w:r>
      <w:proofErr w:type="spellStart"/>
      <w:r w:rsidRPr="001E333D">
        <w:rPr>
          <w:rFonts w:hint="eastAsia"/>
          <w:lang w:eastAsia="zh-CN"/>
        </w:rPr>
        <w:t>Baohua</w:t>
      </w:r>
      <w:proofErr w:type="spellEnd"/>
      <w:r w:rsidRPr="001E333D">
        <w:rPr>
          <w:rFonts w:hint="eastAsia"/>
          <w:lang w:eastAsia="zh-CN"/>
        </w:rPr>
        <w:t xml:space="preserve"> Li</w:t>
      </w:r>
      <w:r>
        <w:rPr>
          <w:rFonts w:hint="eastAsia"/>
          <w:vertAlign w:val="superscript"/>
          <w:lang w:eastAsia="zh-CN"/>
        </w:rPr>
        <w:t>1</w:t>
      </w:r>
      <w:r w:rsidRPr="001E333D">
        <w:rPr>
          <w:rFonts w:hint="eastAsia"/>
          <w:lang w:eastAsia="zh-CN"/>
        </w:rPr>
        <w:t xml:space="preserve">, </w:t>
      </w:r>
      <w:r w:rsidR="00390A5B" w:rsidRPr="00957F98">
        <w:rPr>
          <w:lang w:eastAsia="zh-CN"/>
        </w:rPr>
        <w:t>Sen Yang</w:t>
      </w:r>
      <w:r w:rsidR="00B94C5D">
        <w:rPr>
          <w:rFonts w:hint="eastAsia"/>
          <w:vertAlign w:val="superscript"/>
          <w:lang w:eastAsia="zh-CN"/>
        </w:rPr>
        <w:t>3</w:t>
      </w:r>
      <w:r w:rsidR="00390A5B">
        <w:rPr>
          <w:rFonts w:hint="eastAsia"/>
          <w:lang w:eastAsia="zh-CN"/>
        </w:rPr>
        <w:t>,</w:t>
      </w:r>
      <w:r w:rsidR="007066C2">
        <w:rPr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Yaokai</w:t>
      </w:r>
      <w:proofErr w:type="spellEnd"/>
      <w:r>
        <w:rPr>
          <w:rFonts w:hint="eastAsia"/>
          <w:lang w:eastAsia="zh-CN"/>
        </w:rPr>
        <w:t xml:space="preserve"> Chen</w:t>
      </w:r>
      <w:r w:rsidR="00B94C5D">
        <w:rPr>
          <w:rFonts w:hint="eastAsia"/>
          <w:vertAlign w:val="superscript"/>
          <w:lang w:eastAsia="zh-CN"/>
        </w:rPr>
        <w:t>3</w:t>
      </w:r>
      <w:r>
        <w:rPr>
          <w:rFonts w:hint="eastAsia"/>
          <w:vertAlign w:val="superscript"/>
          <w:lang w:eastAsia="zh-CN"/>
        </w:rPr>
        <w:t>,</w:t>
      </w:r>
      <w:r w:rsidRPr="00EB6BAC">
        <w:rPr>
          <w:rFonts w:hint="eastAsia"/>
          <w:lang w:eastAsia="zh-CN"/>
        </w:rPr>
        <w:t>*</w:t>
      </w:r>
      <w:r>
        <w:rPr>
          <w:rFonts w:hint="eastAsia"/>
          <w:lang w:eastAsia="zh-CN"/>
        </w:rPr>
        <w:t>,</w:t>
      </w:r>
      <w:proofErr w:type="spellStart"/>
      <w:r w:rsidRPr="001E333D">
        <w:rPr>
          <w:rFonts w:hint="eastAsia"/>
          <w:lang w:eastAsia="zh-CN"/>
        </w:rPr>
        <w:t>Yuzhang</w:t>
      </w:r>
      <w:proofErr w:type="spellEnd"/>
      <w:r w:rsidRPr="001E333D">
        <w:rPr>
          <w:rFonts w:hint="eastAsia"/>
          <w:lang w:eastAsia="zh-CN"/>
        </w:rPr>
        <w:t xml:space="preserve"> Wu</w:t>
      </w:r>
      <w:r>
        <w:rPr>
          <w:rFonts w:hint="eastAsia"/>
          <w:vertAlign w:val="superscript"/>
          <w:lang w:eastAsia="zh-CN"/>
        </w:rPr>
        <w:t>1,</w:t>
      </w:r>
      <w:r w:rsidRPr="00EB7D07">
        <w:rPr>
          <w:b w:val="0"/>
        </w:rPr>
        <w:t>*</w:t>
      </w:r>
      <w:r w:rsidRPr="001E333D">
        <w:rPr>
          <w:rFonts w:hint="eastAsia"/>
          <w:lang w:eastAsia="zh-CN"/>
        </w:rPr>
        <w:t>and</w:t>
      </w:r>
      <w:r>
        <w:rPr>
          <w:rFonts w:hint="eastAsia"/>
          <w:lang w:eastAsia="zh-CN"/>
        </w:rPr>
        <w:t xml:space="preserve"> </w:t>
      </w:r>
      <w:proofErr w:type="spellStart"/>
      <w:r w:rsidRPr="001E333D">
        <w:rPr>
          <w:rFonts w:hint="eastAsia"/>
          <w:lang w:eastAsia="zh-CN"/>
        </w:rPr>
        <w:t>Lilin</w:t>
      </w:r>
      <w:proofErr w:type="spellEnd"/>
      <w:r w:rsidRPr="001E333D">
        <w:rPr>
          <w:rFonts w:hint="eastAsia"/>
          <w:lang w:eastAsia="zh-CN"/>
        </w:rPr>
        <w:t xml:space="preserve"> Ye</w:t>
      </w:r>
      <w:r>
        <w:rPr>
          <w:rFonts w:hint="eastAsia"/>
          <w:vertAlign w:val="superscript"/>
          <w:lang w:eastAsia="zh-CN"/>
        </w:rPr>
        <w:t>1</w:t>
      </w:r>
      <w:r w:rsidRPr="00EB7D07">
        <w:rPr>
          <w:rFonts w:hint="eastAsia"/>
          <w:vertAlign w:val="superscript"/>
          <w:lang w:eastAsia="zh-CN"/>
        </w:rPr>
        <w:t>,</w:t>
      </w:r>
      <w:r w:rsidRPr="00EB7D07">
        <w:rPr>
          <w:b w:val="0"/>
        </w:rPr>
        <w:t>*</w:t>
      </w:r>
    </w:p>
    <w:bookmarkEnd w:id="1"/>
    <w:bookmarkEnd w:id="2"/>
    <w:p w14:paraId="522D87C4" w14:textId="77777777" w:rsidR="00466DC9" w:rsidRDefault="00466DC9" w:rsidP="00466DC9">
      <w:pPr>
        <w:spacing w:before="240" w:after="0"/>
        <w:rPr>
          <w:rFonts w:cs="Times New Roman"/>
          <w:szCs w:val="24"/>
          <w:lang w:eastAsia="zh-CN"/>
        </w:rPr>
      </w:pPr>
      <w:r w:rsidRPr="00EB7D07">
        <w:rPr>
          <w:rFonts w:cs="Times New Roman" w:hint="eastAsia"/>
          <w:szCs w:val="24"/>
          <w:vertAlign w:val="superscript"/>
          <w:lang w:eastAsia="zh-CN"/>
        </w:rPr>
        <w:t>1</w:t>
      </w:r>
      <w:r w:rsidRPr="001E333D">
        <w:rPr>
          <w:rFonts w:cs="Times New Roman"/>
          <w:szCs w:val="24"/>
        </w:rPr>
        <w:t xml:space="preserve">Institute </w:t>
      </w:r>
      <w:r w:rsidRPr="001E333D">
        <w:rPr>
          <w:rFonts w:cs="Times New Roman" w:hint="eastAsia"/>
          <w:szCs w:val="24"/>
          <w:lang w:eastAsia="zh-CN"/>
        </w:rPr>
        <w:t>of Immunology</w:t>
      </w:r>
      <w:r w:rsidRPr="001E333D">
        <w:rPr>
          <w:rFonts w:cs="Times New Roman"/>
          <w:szCs w:val="24"/>
        </w:rPr>
        <w:t xml:space="preserve">, </w:t>
      </w:r>
      <w:proofErr w:type="spellStart"/>
      <w:r>
        <w:rPr>
          <w:rFonts w:cs="Times New Roman" w:hint="eastAsia"/>
          <w:szCs w:val="24"/>
          <w:lang w:eastAsia="zh-CN"/>
        </w:rPr>
        <w:t>PLA</w:t>
      </w:r>
      <w:proofErr w:type="gramStart"/>
      <w:r>
        <w:rPr>
          <w:rFonts w:cs="Times New Roman" w:hint="eastAsia"/>
          <w:szCs w:val="24"/>
          <w:lang w:eastAsia="zh-CN"/>
        </w:rPr>
        <w:t>,Third</w:t>
      </w:r>
      <w:proofErr w:type="spellEnd"/>
      <w:proofErr w:type="gramEnd"/>
      <w:r>
        <w:rPr>
          <w:rFonts w:cs="Times New Roman" w:hint="eastAsia"/>
          <w:szCs w:val="24"/>
          <w:lang w:eastAsia="zh-CN"/>
        </w:rPr>
        <w:t xml:space="preserve"> Military </w:t>
      </w:r>
      <w:r w:rsidRPr="001E333D">
        <w:rPr>
          <w:rFonts w:cs="Times New Roman" w:hint="eastAsia"/>
          <w:szCs w:val="24"/>
          <w:lang w:eastAsia="zh-CN"/>
        </w:rPr>
        <w:t xml:space="preserve">Medical University, </w:t>
      </w:r>
      <w:r w:rsidRPr="001E333D">
        <w:rPr>
          <w:rFonts w:cs="Times New Roman"/>
          <w:szCs w:val="24"/>
          <w:lang w:eastAsia="zh-CN"/>
        </w:rPr>
        <w:t>Chongqing</w:t>
      </w:r>
      <w:r w:rsidRPr="001E333D">
        <w:rPr>
          <w:rFonts w:cs="Times New Roman" w:hint="eastAsia"/>
          <w:szCs w:val="24"/>
          <w:lang w:eastAsia="zh-CN"/>
        </w:rPr>
        <w:t>, China</w:t>
      </w:r>
    </w:p>
    <w:p w14:paraId="081E0072" w14:textId="59485EE6" w:rsidR="00B94C5D" w:rsidRDefault="00B94C5D" w:rsidP="00466DC9">
      <w:pPr>
        <w:spacing w:before="240" w:after="0"/>
        <w:rPr>
          <w:rFonts w:cs="Times New Roman"/>
          <w:szCs w:val="24"/>
          <w:lang w:eastAsia="zh-CN"/>
        </w:rPr>
      </w:pPr>
      <w:r>
        <w:rPr>
          <w:rFonts w:cs="Times New Roman" w:hint="eastAsia"/>
          <w:szCs w:val="24"/>
          <w:vertAlign w:val="superscript"/>
          <w:lang w:eastAsia="zh-CN"/>
        </w:rPr>
        <w:t>2</w:t>
      </w:r>
      <w:r>
        <w:rPr>
          <w:rFonts w:cs="Times New Roman" w:hint="eastAsia"/>
          <w:szCs w:val="24"/>
          <w:lang w:eastAsia="zh-CN"/>
        </w:rPr>
        <w:t xml:space="preserve">National Clinical Research Center of Kidney Diseases, </w:t>
      </w:r>
      <w:proofErr w:type="spellStart"/>
      <w:r>
        <w:rPr>
          <w:rFonts w:cs="Times New Roman" w:hint="eastAsia"/>
          <w:szCs w:val="24"/>
          <w:lang w:eastAsia="zh-CN"/>
        </w:rPr>
        <w:t>Jinling</w:t>
      </w:r>
      <w:proofErr w:type="spellEnd"/>
      <w:r>
        <w:rPr>
          <w:rFonts w:cs="Times New Roman" w:hint="eastAsia"/>
          <w:szCs w:val="24"/>
          <w:lang w:eastAsia="zh-CN"/>
        </w:rPr>
        <w:t xml:space="preserve"> Hospital, Nanjing, China</w:t>
      </w:r>
    </w:p>
    <w:p w14:paraId="37BE41A5" w14:textId="24084F98" w:rsidR="00466DC9" w:rsidRDefault="00B94C5D" w:rsidP="00466DC9">
      <w:pPr>
        <w:spacing w:before="240" w:after="0"/>
        <w:rPr>
          <w:rFonts w:cs="Times New Roman"/>
          <w:szCs w:val="24"/>
          <w:lang w:eastAsia="zh-CN"/>
        </w:rPr>
      </w:pPr>
      <w:r>
        <w:rPr>
          <w:rFonts w:cs="Times New Roman" w:hint="eastAsia"/>
          <w:szCs w:val="24"/>
          <w:vertAlign w:val="superscript"/>
          <w:lang w:eastAsia="zh-CN"/>
        </w:rPr>
        <w:t>3</w:t>
      </w:r>
      <w:r>
        <w:rPr>
          <w:rFonts w:cs="Times New Roman" w:hint="eastAsia"/>
          <w:szCs w:val="24"/>
          <w:lang w:eastAsia="zh-CN"/>
        </w:rPr>
        <w:t xml:space="preserve">Chongqing </w:t>
      </w:r>
      <w:r w:rsidR="00466DC9">
        <w:rPr>
          <w:rFonts w:cs="Times New Roman" w:hint="eastAsia"/>
          <w:szCs w:val="24"/>
          <w:lang w:eastAsia="zh-CN"/>
        </w:rPr>
        <w:t>Public Health Medical Center, Chongqing, China</w:t>
      </w:r>
    </w:p>
    <w:p w14:paraId="6A504AAE" w14:textId="3B6EDAA7" w:rsidR="001504B7" w:rsidRDefault="001504B7" w:rsidP="00466DC9">
      <w:pPr>
        <w:spacing w:before="240" w:after="0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vertAlign w:val="superscript"/>
          <w:lang w:eastAsia="zh-CN"/>
        </w:rPr>
        <w:t>4</w:t>
      </w:r>
      <w:r w:rsidRPr="00C56F03">
        <w:rPr>
          <w:rFonts w:cs="Times New Roman"/>
          <w:szCs w:val="24"/>
          <w:lang w:eastAsia="zh-CN"/>
        </w:rPr>
        <w:t xml:space="preserve">Cancer Center, </w:t>
      </w:r>
      <w:proofErr w:type="gramStart"/>
      <w:r w:rsidRPr="00C56F03">
        <w:rPr>
          <w:rFonts w:cs="Times New Roman"/>
          <w:szCs w:val="24"/>
          <w:lang w:eastAsia="zh-CN"/>
        </w:rPr>
        <w:t>The</w:t>
      </w:r>
      <w:proofErr w:type="gramEnd"/>
      <w:r w:rsidRPr="00C56F03">
        <w:rPr>
          <w:rFonts w:cs="Times New Roman"/>
          <w:szCs w:val="24"/>
          <w:lang w:eastAsia="zh-CN"/>
        </w:rPr>
        <w:t xml:space="preserve"> General Hospital of Western Theater Command, Chengdu, China</w:t>
      </w:r>
    </w:p>
    <w:p w14:paraId="18E92FCF" w14:textId="77777777" w:rsidR="00466DC9" w:rsidRPr="00134E08" w:rsidRDefault="00466DC9" w:rsidP="00466DC9">
      <w:pPr>
        <w:spacing w:before="240" w:after="0"/>
        <w:rPr>
          <w:rFonts w:cs="Times New Roman"/>
          <w:szCs w:val="24"/>
          <w:lang w:eastAsia="zh-CN"/>
        </w:rPr>
      </w:pPr>
    </w:p>
    <w:p w14:paraId="44DBDC02" w14:textId="77777777" w:rsidR="00466DC9" w:rsidRPr="001E333D" w:rsidRDefault="00466DC9" w:rsidP="00466DC9">
      <w:pPr>
        <w:spacing w:after="0"/>
        <w:rPr>
          <w:rFonts w:cs="Times New Roman"/>
          <w:b/>
          <w:szCs w:val="24"/>
          <w:lang w:eastAsia="zh-CN"/>
        </w:rPr>
      </w:pPr>
      <w:r>
        <w:rPr>
          <w:rFonts w:cs="Times New Roman" w:hint="eastAsia"/>
          <w:szCs w:val="24"/>
          <w:vertAlign w:val="superscript"/>
          <w:lang w:eastAsia="zh-CN"/>
        </w:rPr>
        <w:t>#</w:t>
      </w:r>
      <w:proofErr w:type="gramStart"/>
      <w:r w:rsidRPr="001E333D">
        <w:rPr>
          <w:rFonts w:cs="Times New Roman" w:hint="eastAsia"/>
          <w:szCs w:val="24"/>
          <w:lang w:eastAsia="zh-CN"/>
        </w:rPr>
        <w:t>These</w:t>
      </w:r>
      <w:proofErr w:type="gramEnd"/>
      <w:r w:rsidRPr="001E333D">
        <w:rPr>
          <w:rFonts w:cs="Times New Roman" w:hint="eastAsia"/>
          <w:szCs w:val="24"/>
          <w:lang w:eastAsia="zh-CN"/>
        </w:rPr>
        <w:t xml:space="preserve"> authors contributed equally to this work</w:t>
      </w:r>
    </w:p>
    <w:p w14:paraId="41942154" w14:textId="77777777" w:rsidR="00466DC9" w:rsidRPr="00DE7909" w:rsidRDefault="00466DC9" w:rsidP="00466DC9">
      <w:pPr>
        <w:spacing w:before="240" w:after="0"/>
        <w:rPr>
          <w:rFonts w:cs="Times New Roman"/>
          <w:b/>
          <w:szCs w:val="24"/>
          <w:lang w:eastAsia="zh-CN"/>
        </w:rPr>
      </w:pPr>
      <w:bookmarkStart w:id="3" w:name="OLE_LINK13"/>
      <w:bookmarkStart w:id="4" w:name="OLE_LINK14"/>
      <w:r w:rsidRPr="00EB7D07">
        <w:rPr>
          <w:rFonts w:cs="Times New Roman"/>
          <w:b/>
          <w:szCs w:val="24"/>
        </w:rPr>
        <w:t>*</w:t>
      </w:r>
      <w:bookmarkEnd w:id="3"/>
      <w:bookmarkEnd w:id="4"/>
      <w:r w:rsidRPr="001E333D">
        <w:rPr>
          <w:rFonts w:cs="Times New Roman"/>
          <w:b/>
          <w:szCs w:val="24"/>
        </w:rPr>
        <w:t>Correspondence:</w:t>
      </w:r>
    </w:p>
    <w:p w14:paraId="6ACF5CDE" w14:textId="77777777" w:rsidR="00466DC9" w:rsidRPr="00DE7909" w:rsidRDefault="00466DC9" w:rsidP="00466DC9">
      <w:pPr>
        <w:spacing w:before="240" w:after="0"/>
        <w:rPr>
          <w:rFonts w:cs="Times New Roman"/>
          <w:szCs w:val="24"/>
          <w:lang w:eastAsia="zh-CN"/>
        </w:rPr>
      </w:pPr>
      <w:proofErr w:type="spellStart"/>
      <w:r>
        <w:rPr>
          <w:rFonts w:cs="Times New Roman" w:hint="eastAsia"/>
          <w:szCs w:val="24"/>
          <w:lang w:eastAsia="zh-CN"/>
        </w:rPr>
        <w:t>Yaokai</w:t>
      </w:r>
      <w:proofErr w:type="spellEnd"/>
      <w:r>
        <w:rPr>
          <w:rFonts w:cs="Times New Roman" w:hint="eastAsia"/>
          <w:szCs w:val="24"/>
          <w:lang w:eastAsia="zh-CN"/>
        </w:rPr>
        <w:t xml:space="preserve"> Chen</w:t>
      </w:r>
      <w:r w:rsidRPr="00DE7909">
        <w:rPr>
          <w:rFonts w:cs="Times New Roman"/>
          <w:szCs w:val="24"/>
          <w:lang w:eastAsia="zh-CN"/>
        </w:rPr>
        <w:br/>
      </w:r>
      <w:r>
        <w:rPr>
          <w:rFonts w:cs="Times New Roman" w:hint="eastAsia"/>
          <w:szCs w:val="24"/>
          <w:lang w:eastAsia="zh-CN"/>
        </w:rPr>
        <w:t>yaokaichen</w:t>
      </w:r>
      <w:r w:rsidRPr="00DE7909">
        <w:rPr>
          <w:rFonts w:cs="Times New Roman"/>
          <w:szCs w:val="24"/>
          <w:lang w:eastAsia="zh-CN"/>
        </w:rPr>
        <w:t>@</w:t>
      </w:r>
      <w:r>
        <w:rPr>
          <w:rFonts w:cs="Times New Roman" w:hint="eastAsia"/>
          <w:szCs w:val="24"/>
          <w:lang w:eastAsia="zh-CN"/>
        </w:rPr>
        <w:t>hotmail.com</w:t>
      </w:r>
    </w:p>
    <w:p w14:paraId="302AAA2F" w14:textId="77777777" w:rsidR="00466DC9" w:rsidRPr="001E333D" w:rsidRDefault="00466DC9" w:rsidP="00466DC9">
      <w:pPr>
        <w:spacing w:before="240" w:after="0"/>
        <w:rPr>
          <w:rFonts w:cs="Times New Roman"/>
          <w:szCs w:val="24"/>
          <w:lang w:eastAsia="zh-CN"/>
        </w:rPr>
      </w:pPr>
      <w:proofErr w:type="spellStart"/>
      <w:r w:rsidRPr="001E333D">
        <w:rPr>
          <w:rFonts w:cs="Times New Roman" w:hint="eastAsia"/>
          <w:szCs w:val="24"/>
          <w:lang w:eastAsia="zh-CN"/>
        </w:rPr>
        <w:t>Yuzhang</w:t>
      </w:r>
      <w:proofErr w:type="spellEnd"/>
      <w:r w:rsidRPr="001E333D">
        <w:rPr>
          <w:rFonts w:cs="Times New Roman" w:hint="eastAsia"/>
          <w:szCs w:val="24"/>
          <w:lang w:eastAsia="zh-CN"/>
        </w:rPr>
        <w:t xml:space="preserve"> Wu</w:t>
      </w:r>
      <w:r w:rsidRPr="001E333D">
        <w:rPr>
          <w:rFonts w:cs="Times New Roman"/>
          <w:szCs w:val="24"/>
        </w:rPr>
        <w:br/>
      </w:r>
      <w:r w:rsidRPr="001E333D">
        <w:rPr>
          <w:rFonts w:cs="Times New Roman" w:hint="eastAsia"/>
          <w:szCs w:val="24"/>
          <w:lang w:eastAsia="zh-CN"/>
        </w:rPr>
        <w:t>wuyuzhang</w:t>
      </w:r>
      <w:r w:rsidRPr="001E333D">
        <w:rPr>
          <w:rFonts w:cs="Times New Roman"/>
          <w:szCs w:val="24"/>
        </w:rPr>
        <w:t>@</w:t>
      </w:r>
      <w:r w:rsidRPr="001E333D">
        <w:rPr>
          <w:rFonts w:cs="Times New Roman" w:hint="eastAsia"/>
          <w:szCs w:val="24"/>
          <w:lang w:eastAsia="zh-CN"/>
        </w:rPr>
        <w:t>tmmu</w:t>
      </w:r>
      <w:r w:rsidRPr="001E333D">
        <w:rPr>
          <w:rFonts w:cs="Times New Roman"/>
          <w:szCs w:val="24"/>
        </w:rPr>
        <w:t>.edu</w:t>
      </w:r>
      <w:r w:rsidRPr="001E333D">
        <w:rPr>
          <w:rFonts w:cs="Times New Roman" w:hint="eastAsia"/>
          <w:szCs w:val="24"/>
          <w:lang w:eastAsia="zh-CN"/>
        </w:rPr>
        <w:t>.cn</w:t>
      </w:r>
    </w:p>
    <w:p w14:paraId="6FCF9886" w14:textId="3F4EB9C8" w:rsidR="00466DC9" w:rsidRDefault="00466DC9" w:rsidP="00466DC9">
      <w:pPr>
        <w:spacing w:before="240" w:after="0"/>
        <w:rPr>
          <w:rFonts w:cs="Times New Roman"/>
          <w:szCs w:val="24"/>
          <w:lang w:eastAsia="zh-CN"/>
        </w:rPr>
      </w:pPr>
      <w:proofErr w:type="spellStart"/>
      <w:r w:rsidRPr="001E333D">
        <w:rPr>
          <w:rFonts w:cs="Times New Roman" w:hint="eastAsia"/>
          <w:szCs w:val="24"/>
          <w:lang w:eastAsia="zh-CN"/>
        </w:rPr>
        <w:t>Lilin</w:t>
      </w:r>
      <w:proofErr w:type="spellEnd"/>
      <w:r w:rsidRPr="001E333D">
        <w:rPr>
          <w:rFonts w:cs="Times New Roman" w:hint="eastAsia"/>
          <w:szCs w:val="24"/>
          <w:lang w:eastAsia="zh-CN"/>
        </w:rPr>
        <w:t xml:space="preserve"> </w:t>
      </w:r>
      <w:proofErr w:type="gramStart"/>
      <w:r w:rsidRPr="001E333D">
        <w:rPr>
          <w:rFonts w:cs="Times New Roman" w:hint="eastAsia"/>
          <w:szCs w:val="24"/>
          <w:lang w:eastAsia="zh-CN"/>
        </w:rPr>
        <w:t>Ye</w:t>
      </w:r>
      <w:proofErr w:type="gramEnd"/>
      <w:r w:rsidRPr="001E333D">
        <w:rPr>
          <w:rFonts w:cs="Times New Roman"/>
          <w:szCs w:val="24"/>
        </w:rPr>
        <w:br/>
      </w:r>
      <w:r w:rsidR="004F1F6E" w:rsidRPr="004F1F6E">
        <w:rPr>
          <w:rFonts w:cs="Times New Roman" w:hint="eastAsia"/>
          <w:szCs w:val="24"/>
          <w:lang w:eastAsia="zh-CN"/>
        </w:rPr>
        <w:t>yelilinlcmv</w:t>
      </w:r>
      <w:r w:rsidR="004F1F6E" w:rsidRPr="004F1F6E">
        <w:rPr>
          <w:rFonts w:cs="Times New Roman"/>
          <w:szCs w:val="24"/>
        </w:rPr>
        <w:t>@</w:t>
      </w:r>
      <w:r w:rsidR="004F1F6E" w:rsidRPr="004F1F6E">
        <w:rPr>
          <w:rFonts w:cs="Times New Roman" w:hint="eastAsia"/>
          <w:szCs w:val="24"/>
          <w:lang w:eastAsia="zh-CN"/>
        </w:rPr>
        <w:t>tmmu</w:t>
      </w:r>
      <w:r w:rsidR="004F1F6E" w:rsidRPr="004F1F6E">
        <w:rPr>
          <w:rFonts w:cs="Times New Roman"/>
          <w:szCs w:val="24"/>
        </w:rPr>
        <w:t>.edu</w:t>
      </w:r>
      <w:r w:rsidR="004F1F6E" w:rsidRPr="004F1F6E">
        <w:rPr>
          <w:rFonts w:cs="Times New Roman" w:hint="eastAsia"/>
          <w:szCs w:val="24"/>
          <w:lang w:eastAsia="zh-CN"/>
        </w:rPr>
        <w:t>.cn</w:t>
      </w:r>
    </w:p>
    <w:p w14:paraId="1B7ED701" w14:textId="66342A24" w:rsidR="004F1F6E" w:rsidRPr="001E333D" w:rsidRDefault="004F1F6E" w:rsidP="00466DC9">
      <w:pPr>
        <w:spacing w:before="240" w:after="0"/>
        <w:rPr>
          <w:rFonts w:cs="Times New Roman"/>
          <w:b/>
          <w:szCs w:val="24"/>
          <w:lang w:eastAsia="zh-CN"/>
        </w:rPr>
      </w:pPr>
      <w:r>
        <w:rPr>
          <w:rFonts w:cs="Times New Roman"/>
          <w:b/>
          <w:bCs/>
          <w:color w:val="000000"/>
        </w:rPr>
        <w:t>Supplementary Table</w:t>
      </w:r>
    </w:p>
    <w:p w14:paraId="0A1B4984" w14:textId="77777777" w:rsidR="00466DC9" w:rsidRDefault="00466DC9" w:rsidP="00466DC9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Supplementary Table 1</w:t>
      </w:r>
      <w:r w:rsidRPr="007003AD">
        <w:rPr>
          <w:rFonts w:cs="Times New Roman"/>
          <w:b/>
          <w:bCs/>
          <w:color w:val="000000"/>
        </w:rPr>
        <w:t xml:space="preserve"> |</w:t>
      </w:r>
      <w:r>
        <w:rPr>
          <w:rFonts w:cs="Times New Roman"/>
          <w:b/>
          <w:bCs/>
          <w:color w:val="000000"/>
        </w:rPr>
        <w:t xml:space="preserve"> Antibodies and Reagents</w:t>
      </w:r>
    </w:p>
    <w:tbl>
      <w:tblPr>
        <w:tblStyle w:val="TableGrid"/>
        <w:tblW w:w="0" w:type="auto"/>
        <w:tblInd w:w="430" w:type="dxa"/>
        <w:tblLook w:val="04A0" w:firstRow="1" w:lastRow="0" w:firstColumn="1" w:lastColumn="0" w:noHBand="0" w:noVBand="1"/>
      </w:tblPr>
      <w:tblGrid>
        <w:gridCol w:w="2106"/>
        <w:gridCol w:w="2107"/>
        <w:gridCol w:w="2449"/>
      </w:tblGrid>
      <w:tr w:rsidR="00466DC9" w:rsidRPr="00744620" w14:paraId="761FC601" w14:textId="77777777" w:rsidTr="00466DC9">
        <w:trPr>
          <w:trHeight w:val="361"/>
        </w:trPr>
        <w:tc>
          <w:tcPr>
            <w:tcW w:w="2106" w:type="dxa"/>
          </w:tcPr>
          <w:p w14:paraId="53DFF1BE" w14:textId="77777777" w:rsidR="00466DC9" w:rsidRPr="00744620" w:rsidRDefault="00466DC9" w:rsidP="00AA21C8">
            <w:r>
              <w:rPr>
                <w:rFonts w:hint="eastAsia"/>
              </w:rPr>
              <w:t>Antibody/Reagent</w:t>
            </w:r>
          </w:p>
        </w:tc>
        <w:tc>
          <w:tcPr>
            <w:tcW w:w="2107" w:type="dxa"/>
          </w:tcPr>
          <w:p w14:paraId="5149E6FB" w14:textId="77777777" w:rsidR="00466DC9" w:rsidRPr="00744620" w:rsidRDefault="00466DC9" w:rsidP="00AA21C8">
            <w:r>
              <w:rPr>
                <w:rFonts w:hint="eastAsia"/>
              </w:rPr>
              <w:t>Clone/</w:t>
            </w:r>
            <w:proofErr w:type="spellStart"/>
            <w:r>
              <w:rPr>
                <w:rFonts w:hint="eastAsia"/>
              </w:rPr>
              <w:t>Cat.No</w:t>
            </w:r>
            <w:proofErr w:type="spellEnd"/>
            <w:r>
              <w:rPr>
                <w:rFonts w:hint="eastAsia"/>
              </w:rPr>
              <w:t>.</w:t>
            </w:r>
          </w:p>
        </w:tc>
        <w:tc>
          <w:tcPr>
            <w:tcW w:w="2449" w:type="dxa"/>
          </w:tcPr>
          <w:p w14:paraId="1B2F06AC" w14:textId="77777777" w:rsidR="00466DC9" w:rsidRPr="00744620" w:rsidRDefault="00466DC9" w:rsidP="00AA21C8">
            <w:r>
              <w:rPr>
                <w:rFonts w:hint="eastAsia"/>
              </w:rPr>
              <w:t>Company</w:t>
            </w:r>
          </w:p>
        </w:tc>
      </w:tr>
      <w:tr w:rsidR="00466DC9" w:rsidRPr="00744620" w14:paraId="26B82D65" w14:textId="77777777" w:rsidTr="00466DC9">
        <w:tc>
          <w:tcPr>
            <w:tcW w:w="2106" w:type="dxa"/>
          </w:tcPr>
          <w:p w14:paraId="3BFC062E" w14:textId="77777777" w:rsidR="00466DC9" w:rsidRPr="00744620" w:rsidRDefault="00466DC9" w:rsidP="00AA21C8">
            <w:r w:rsidRPr="00744620">
              <w:t>CD4</w:t>
            </w:r>
          </w:p>
        </w:tc>
        <w:tc>
          <w:tcPr>
            <w:tcW w:w="2107" w:type="dxa"/>
          </w:tcPr>
          <w:p w14:paraId="4E85E941" w14:textId="77777777" w:rsidR="00466DC9" w:rsidRPr="00744620" w:rsidRDefault="00466DC9" w:rsidP="00AA21C8">
            <w:r w:rsidRPr="00744620">
              <w:t>RM4-5</w:t>
            </w:r>
          </w:p>
        </w:tc>
        <w:tc>
          <w:tcPr>
            <w:tcW w:w="2449" w:type="dxa"/>
          </w:tcPr>
          <w:p w14:paraId="02523497" w14:textId="77777777" w:rsidR="00466DC9" w:rsidRPr="00744620" w:rsidRDefault="00466DC9" w:rsidP="00AA21C8">
            <w:bookmarkStart w:id="5" w:name="OLE_LINK33"/>
            <w:bookmarkStart w:id="6" w:name="OLE_LINK34"/>
            <w:proofErr w:type="spellStart"/>
            <w:r w:rsidRPr="00744620">
              <w:t>Biolegend</w:t>
            </w:r>
            <w:bookmarkEnd w:id="5"/>
            <w:bookmarkEnd w:id="6"/>
            <w:proofErr w:type="spellEnd"/>
          </w:p>
        </w:tc>
      </w:tr>
      <w:tr w:rsidR="00466DC9" w:rsidRPr="00744620" w14:paraId="7F3ABEA5" w14:textId="77777777" w:rsidTr="00466DC9">
        <w:tc>
          <w:tcPr>
            <w:tcW w:w="2106" w:type="dxa"/>
          </w:tcPr>
          <w:p w14:paraId="02B23970" w14:textId="77777777" w:rsidR="00466DC9" w:rsidRPr="00744620" w:rsidRDefault="00466DC9" w:rsidP="00AA21C8">
            <w:r w:rsidRPr="00744620">
              <w:t>CD8</w:t>
            </w:r>
          </w:p>
        </w:tc>
        <w:tc>
          <w:tcPr>
            <w:tcW w:w="2107" w:type="dxa"/>
          </w:tcPr>
          <w:p w14:paraId="0A523B95" w14:textId="77777777" w:rsidR="00466DC9" w:rsidRPr="00744620" w:rsidRDefault="00466DC9" w:rsidP="00AA21C8">
            <w:r w:rsidRPr="00744620">
              <w:t>53-6.7</w:t>
            </w:r>
          </w:p>
        </w:tc>
        <w:tc>
          <w:tcPr>
            <w:tcW w:w="2449" w:type="dxa"/>
          </w:tcPr>
          <w:p w14:paraId="0FC477F5" w14:textId="77777777" w:rsidR="00466DC9" w:rsidRPr="00744620" w:rsidRDefault="00466DC9" w:rsidP="00AA21C8">
            <w:r w:rsidRPr="00744620">
              <w:t>BD Biosciences</w:t>
            </w:r>
          </w:p>
        </w:tc>
      </w:tr>
      <w:tr w:rsidR="00466DC9" w:rsidRPr="00744620" w14:paraId="54C39F0A" w14:textId="77777777" w:rsidTr="00466DC9">
        <w:tc>
          <w:tcPr>
            <w:tcW w:w="2106" w:type="dxa"/>
          </w:tcPr>
          <w:p w14:paraId="0BB0A9EE" w14:textId="77777777" w:rsidR="00466DC9" w:rsidRPr="00744620" w:rsidRDefault="00466DC9" w:rsidP="00AA21C8">
            <w:r w:rsidRPr="00744620">
              <w:t>B220</w:t>
            </w:r>
          </w:p>
        </w:tc>
        <w:tc>
          <w:tcPr>
            <w:tcW w:w="2107" w:type="dxa"/>
          </w:tcPr>
          <w:p w14:paraId="1373D393" w14:textId="77777777" w:rsidR="00466DC9" w:rsidRPr="00744620" w:rsidRDefault="00466DC9" w:rsidP="00AA21C8">
            <w:r w:rsidRPr="00744620">
              <w:t>RA3-6B2</w:t>
            </w:r>
          </w:p>
        </w:tc>
        <w:tc>
          <w:tcPr>
            <w:tcW w:w="2449" w:type="dxa"/>
          </w:tcPr>
          <w:p w14:paraId="5D886626" w14:textId="77777777" w:rsidR="00466DC9" w:rsidRPr="00744620" w:rsidRDefault="00466DC9" w:rsidP="00AA21C8">
            <w:proofErr w:type="spellStart"/>
            <w:r w:rsidRPr="00744620">
              <w:t>eBioscience</w:t>
            </w:r>
            <w:proofErr w:type="spellEnd"/>
          </w:p>
        </w:tc>
      </w:tr>
      <w:tr w:rsidR="00466DC9" w:rsidRPr="00744620" w14:paraId="633593D7" w14:textId="77777777" w:rsidTr="00466DC9">
        <w:tc>
          <w:tcPr>
            <w:tcW w:w="2106" w:type="dxa"/>
          </w:tcPr>
          <w:p w14:paraId="6FB9174D" w14:textId="77777777" w:rsidR="00466DC9" w:rsidRPr="00744620" w:rsidRDefault="00466DC9" w:rsidP="00AA21C8">
            <w:r w:rsidRPr="00744620">
              <w:t>CD19</w:t>
            </w:r>
          </w:p>
        </w:tc>
        <w:tc>
          <w:tcPr>
            <w:tcW w:w="2107" w:type="dxa"/>
          </w:tcPr>
          <w:p w14:paraId="2ABFC88E" w14:textId="77777777" w:rsidR="00466DC9" w:rsidRPr="00744620" w:rsidRDefault="00466DC9" w:rsidP="00AA21C8">
            <w:r w:rsidRPr="00744620">
              <w:t>6D5</w:t>
            </w:r>
          </w:p>
        </w:tc>
        <w:tc>
          <w:tcPr>
            <w:tcW w:w="2449" w:type="dxa"/>
          </w:tcPr>
          <w:p w14:paraId="1A7DB280" w14:textId="77777777" w:rsidR="00466DC9" w:rsidRPr="00744620" w:rsidRDefault="00466DC9" w:rsidP="00AA21C8">
            <w:proofErr w:type="spellStart"/>
            <w:r w:rsidRPr="00744620">
              <w:t>Biolegend</w:t>
            </w:r>
            <w:proofErr w:type="spellEnd"/>
          </w:p>
        </w:tc>
      </w:tr>
      <w:tr w:rsidR="00466DC9" w:rsidRPr="00744620" w14:paraId="4E95818B" w14:textId="77777777" w:rsidTr="00466DC9">
        <w:tc>
          <w:tcPr>
            <w:tcW w:w="2106" w:type="dxa"/>
          </w:tcPr>
          <w:p w14:paraId="197599EA" w14:textId="77777777" w:rsidR="00466DC9" w:rsidRPr="00744620" w:rsidRDefault="00466DC9" w:rsidP="00AA21C8">
            <w:r w:rsidRPr="00744620">
              <w:lastRenderedPageBreak/>
              <w:t>CD44</w:t>
            </w:r>
          </w:p>
        </w:tc>
        <w:tc>
          <w:tcPr>
            <w:tcW w:w="2107" w:type="dxa"/>
          </w:tcPr>
          <w:p w14:paraId="4F9E74AF" w14:textId="77777777" w:rsidR="00466DC9" w:rsidRPr="00744620" w:rsidRDefault="00466DC9" w:rsidP="00AA21C8">
            <w:r w:rsidRPr="00744620">
              <w:t>IM7</w:t>
            </w:r>
          </w:p>
        </w:tc>
        <w:tc>
          <w:tcPr>
            <w:tcW w:w="2449" w:type="dxa"/>
          </w:tcPr>
          <w:p w14:paraId="0CEF2CC7" w14:textId="77777777" w:rsidR="00466DC9" w:rsidRPr="00744620" w:rsidRDefault="00466DC9" w:rsidP="00AA21C8">
            <w:proofErr w:type="spellStart"/>
            <w:r w:rsidRPr="00744620">
              <w:t>eBioscience</w:t>
            </w:r>
            <w:proofErr w:type="spellEnd"/>
          </w:p>
        </w:tc>
      </w:tr>
      <w:tr w:rsidR="00466DC9" w:rsidRPr="00744620" w14:paraId="6ED6FD6C" w14:textId="77777777" w:rsidTr="00466DC9">
        <w:tc>
          <w:tcPr>
            <w:tcW w:w="2106" w:type="dxa"/>
          </w:tcPr>
          <w:p w14:paraId="589794A0" w14:textId="77777777" w:rsidR="00466DC9" w:rsidRPr="00744620" w:rsidRDefault="00466DC9" w:rsidP="00AA21C8">
            <w:r w:rsidRPr="00744620">
              <w:t>CD69</w:t>
            </w:r>
          </w:p>
        </w:tc>
        <w:tc>
          <w:tcPr>
            <w:tcW w:w="2107" w:type="dxa"/>
          </w:tcPr>
          <w:p w14:paraId="4A2DA3E1" w14:textId="77777777" w:rsidR="00466DC9" w:rsidRPr="00744620" w:rsidRDefault="00466DC9" w:rsidP="00AA21C8">
            <w:r w:rsidRPr="00744620">
              <w:t>H1.2F3</w:t>
            </w:r>
          </w:p>
        </w:tc>
        <w:tc>
          <w:tcPr>
            <w:tcW w:w="2449" w:type="dxa"/>
          </w:tcPr>
          <w:p w14:paraId="53F4BBD7" w14:textId="77777777" w:rsidR="00466DC9" w:rsidRPr="00744620" w:rsidRDefault="00466DC9" w:rsidP="00AA21C8">
            <w:proofErr w:type="spellStart"/>
            <w:r w:rsidRPr="00744620">
              <w:t>Biolegend</w:t>
            </w:r>
            <w:proofErr w:type="spellEnd"/>
          </w:p>
        </w:tc>
      </w:tr>
      <w:tr w:rsidR="00466DC9" w:rsidRPr="00744620" w14:paraId="1D3C51D2" w14:textId="77777777" w:rsidTr="00466DC9">
        <w:tc>
          <w:tcPr>
            <w:tcW w:w="2106" w:type="dxa"/>
          </w:tcPr>
          <w:p w14:paraId="48C4FBAA" w14:textId="77777777" w:rsidR="00466DC9" w:rsidRPr="00744620" w:rsidRDefault="00466DC9" w:rsidP="00AA21C8">
            <w:r w:rsidRPr="00744620">
              <w:t>CD25</w:t>
            </w:r>
          </w:p>
        </w:tc>
        <w:tc>
          <w:tcPr>
            <w:tcW w:w="2107" w:type="dxa"/>
          </w:tcPr>
          <w:p w14:paraId="47F78418" w14:textId="77777777" w:rsidR="00466DC9" w:rsidRPr="00744620" w:rsidRDefault="00466DC9" w:rsidP="00AA21C8">
            <w:r w:rsidRPr="00744620">
              <w:t>PC61.5</w:t>
            </w:r>
          </w:p>
        </w:tc>
        <w:tc>
          <w:tcPr>
            <w:tcW w:w="2449" w:type="dxa"/>
          </w:tcPr>
          <w:p w14:paraId="7D9376AA" w14:textId="77777777" w:rsidR="00466DC9" w:rsidRPr="00744620" w:rsidRDefault="00466DC9" w:rsidP="00AA21C8">
            <w:proofErr w:type="spellStart"/>
            <w:r w:rsidRPr="00744620">
              <w:t>Biolegend</w:t>
            </w:r>
            <w:proofErr w:type="spellEnd"/>
          </w:p>
        </w:tc>
      </w:tr>
      <w:tr w:rsidR="00466DC9" w:rsidRPr="00744620" w14:paraId="33836C8E" w14:textId="77777777" w:rsidTr="00466DC9">
        <w:tc>
          <w:tcPr>
            <w:tcW w:w="2106" w:type="dxa"/>
          </w:tcPr>
          <w:p w14:paraId="2E1B94B8" w14:textId="77777777" w:rsidR="00466DC9" w:rsidRPr="00744620" w:rsidRDefault="00466DC9" w:rsidP="00AA21C8">
            <w:r w:rsidRPr="00744620">
              <w:t>T-bet</w:t>
            </w:r>
          </w:p>
        </w:tc>
        <w:tc>
          <w:tcPr>
            <w:tcW w:w="2107" w:type="dxa"/>
          </w:tcPr>
          <w:p w14:paraId="73252FDB" w14:textId="77777777" w:rsidR="00466DC9" w:rsidRPr="00744620" w:rsidRDefault="00466DC9" w:rsidP="00AA21C8">
            <w:r w:rsidRPr="00744620">
              <w:t>4B10</w:t>
            </w:r>
          </w:p>
        </w:tc>
        <w:tc>
          <w:tcPr>
            <w:tcW w:w="2449" w:type="dxa"/>
          </w:tcPr>
          <w:p w14:paraId="74A9DCAA" w14:textId="77777777" w:rsidR="00466DC9" w:rsidRPr="00744620" w:rsidRDefault="00466DC9" w:rsidP="00AA21C8">
            <w:proofErr w:type="spellStart"/>
            <w:r w:rsidRPr="00744620">
              <w:t>Biolegend</w:t>
            </w:r>
            <w:proofErr w:type="spellEnd"/>
          </w:p>
        </w:tc>
      </w:tr>
      <w:tr w:rsidR="00466DC9" w:rsidRPr="00744620" w14:paraId="20F6DF36" w14:textId="77777777" w:rsidTr="00466DC9">
        <w:tc>
          <w:tcPr>
            <w:tcW w:w="2106" w:type="dxa"/>
          </w:tcPr>
          <w:p w14:paraId="53E854BB" w14:textId="77777777" w:rsidR="00466DC9" w:rsidRPr="00744620" w:rsidRDefault="00466DC9" w:rsidP="00AA21C8">
            <w:r w:rsidRPr="00744620">
              <w:t>Foxp3</w:t>
            </w:r>
          </w:p>
        </w:tc>
        <w:tc>
          <w:tcPr>
            <w:tcW w:w="2107" w:type="dxa"/>
          </w:tcPr>
          <w:p w14:paraId="13077F46" w14:textId="77777777" w:rsidR="00466DC9" w:rsidRPr="00744620" w:rsidRDefault="00466DC9" w:rsidP="00AA21C8">
            <w:r w:rsidRPr="00744620">
              <w:t>FJK-16s</w:t>
            </w:r>
          </w:p>
        </w:tc>
        <w:tc>
          <w:tcPr>
            <w:tcW w:w="2449" w:type="dxa"/>
          </w:tcPr>
          <w:p w14:paraId="21AA6524" w14:textId="77777777" w:rsidR="00466DC9" w:rsidRPr="00744620" w:rsidRDefault="00466DC9" w:rsidP="00AA21C8">
            <w:proofErr w:type="spellStart"/>
            <w:r w:rsidRPr="00744620">
              <w:t>eBioscience</w:t>
            </w:r>
            <w:proofErr w:type="spellEnd"/>
          </w:p>
        </w:tc>
      </w:tr>
      <w:tr w:rsidR="00466DC9" w:rsidRPr="00744620" w14:paraId="193A1F45" w14:textId="77777777" w:rsidTr="00466DC9">
        <w:tc>
          <w:tcPr>
            <w:tcW w:w="2106" w:type="dxa"/>
          </w:tcPr>
          <w:p w14:paraId="39DDD8E2" w14:textId="77777777" w:rsidR="00466DC9" w:rsidRPr="00744620" w:rsidRDefault="00466DC9" w:rsidP="00AA21C8">
            <w:r w:rsidRPr="00744620">
              <w:t>CXCR5</w:t>
            </w:r>
          </w:p>
        </w:tc>
        <w:tc>
          <w:tcPr>
            <w:tcW w:w="2107" w:type="dxa"/>
          </w:tcPr>
          <w:p w14:paraId="0ED62DC5" w14:textId="77777777" w:rsidR="00466DC9" w:rsidRPr="00744620" w:rsidRDefault="00466DC9" w:rsidP="00AA21C8">
            <w:r w:rsidRPr="00744620">
              <w:t>2G8</w:t>
            </w:r>
          </w:p>
        </w:tc>
        <w:tc>
          <w:tcPr>
            <w:tcW w:w="2449" w:type="dxa"/>
          </w:tcPr>
          <w:p w14:paraId="49A6A5F9" w14:textId="77777777" w:rsidR="00466DC9" w:rsidRPr="00744620" w:rsidRDefault="00466DC9" w:rsidP="00AA21C8">
            <w:r w:rsidRPr="00744620">
              <w:t>BD Bioscience</w:t>
            </w:r>
          </w:p>
        </w:tc>
      </w:tr>
      <w:tr w:rsidR="00466DC9" w:rsidRPr="00744620" w14:paraId="288CC24E" w14:textId="77777777" w:rsidTr="00466DC9">
        <w:tc>
          <w:tcPr>
            <w:tcW w:w="2106" w:type="dxa"/>
          </w:tcPr>
          <w:p w14:paraId="65CE5D6D" w14:textId="77777777" w:rsidR="00466DC9" w:rsidRPr="00744620" w:rsidRDefault="00466DC9" w:rsidP="00AA21C8">
            <w:proofErr w:type="spellStart"/>
            <w:r w:rsidRPr="00744620">
              <w:t>TNFa</w:t>
            </w:r>
            <w:proofErr w:type="spellEnd"/>
          </w:p>
        </w:tc>
        <w:tc>
          <w:tcPr>
            <w:tcW w:w="2107" w:type="dxa"/>
          </w:tcPr>
          <w:p w14:paraId="38E303C0" w14:textId="77777777" w:rsidR="00466DC9" w:rsidRPr="00744620" w:rsidRDefault="00466DC9" w:rsidP="00AA21C8">
            <w:r w:rsidRPr="00744620">
              <w:t>MP6-XT22</w:t>
            </w:r>
          </w:p>
        </w:tc>
        <w:tc>
          <w:tcPr>
            <w:tcW w:w="2449" w:type="dxa"/>
          </w:tcPr>
          <w:p w14:paraId="7813BED4" w14:textId="77777777" w:rsidR="00466DC9" w:rsidRPr="00744620" w:rsidRDefault="00466DC9" w:rsidP="00AA21C8">
            <w:proofErr w:type="spellStart"/>
            <w:r w:rsidRPr="00744620">
              <w:t>Biolegend</w:t>
            </w:r>
            <w:proofErr w:type="spellEnd"/>
          </w:p>
        </w:tc>
      </w:tr>
      <w:tr w:rsidR="00466DC9" w:rsidRPr="00744620" w14:paraId="0F45A282" w14:textId="77777777" w:rsidTr="00466DC9">
        <w:tc>
          <w:tcPr>
            <w:tcW w:w="2106" w:type="dxa"/>
          </w:tcPr>
          <w:p w14:paraId="3B06E468" w14:textId="77777777" w:rsidR="00466DC9" w:rsidRPr="00744620" w:rsidRDefault="00466DC9" w:rsidP="00AA21C8">
            <w:r w:rsidRPr="00744620">
              <w:t>IL2</w:t>
            </w:r>
          </w:p>
        </w:tc>
        <w:tc>
          <w:tcPr>
            <w:tcW w:w="2107" w:type="dxa"/>
          </w:tcPr>
          <w:p w14:paraId="12753ADB" w14:textId="77777777" w:rsidR="00466DC9" w:rsidRPr="00744620" w:rsidRDefault="00466DC9" w:rsidP="00AA21C8">
            <w:r w:rsidRPr="00744620">
              <w:t>JES6-5H4</w:t>
            </w:r>
          </w:p>
        </w:tc>
        <w:tc>
          <w:tcPr>
            <w:tcW w:w="2449" w:type="dxa"/>
          </w:tcPr>
          <w:p w14:paraId="365FAB91" w14:textId="77777777" w:rsidR="00466DC9" w:rsidRPr="00744620" w:rsidRDefault="00466DC9" w:rsidP="00AA21C8">
            <w:pPr>
              <w:rPr>
                <w:b/>
              </w:rPr>
            </w:pPr>
            <w:proofErr w:type="spellStart"/>
            <w:r w:rsidRPr="00744620">
              <w:t>Biolegend</w:t>
            </w:r>
            <w:proofErr w:type="spellEnd"/>
          </w:p>
        </w:tc>
      </w:tr>
      <w:tr w:rsidR="00466DC9" w:rsidRPr="00744620" w14:paraId="555CC071" w14:textId="77777777" w:rsidTr="00466DC9">
        <w:tc>
          <w:tcPr>
            <w:tcW w:w="2106" w:type="dxa"/>
          </w:tcPr>
          <w:p w14:paraId="7D781DFA" w14:textId="77777777" w:rsidR="00466DC9" w:rsidRPr="00744620" w:rsidRDefault="00466DC9" w:rsidP="00AA21C8">
            <w:proofErr w:type="spellStart"/>
            <w:r w:rsidRPr="00744620">
              <w:t>IFNγ</w:t>
            </w:r>
            <w:proofErr w:type="spellEnd"/>
          </w:p>
        </w:tc>
        <w:tc>
          <w:tcPr>
            <w:tcW w:w="2107" w:type="dxa"/>
          </w:tcPr>
          <w:p w14:paraId="04230E57" w14:textId="77777777" w:rsidR="00466DC9" w:rsidRPr="00744620" w:rsidRDefault="00466DC9" w:rsidP="00AA21C8">
            <w:r w:rsidRPr="00744620">
              <w:t>XMG1.2</w:t>
            </w:r>
          </w:p>
        </w:tc>
        <w:tc>
          <w:tcPr>
            <w:tcW w:w="2449" w:type="dxa"/>
          </w:tcPr>
          <w:p w14:paraId="4FE9BF4D" w14:textId="77777777" w:rsidR="00466DC9" w:rsidRPr="00744620" w:rsidRDefault="00466DC9" w:rsidP="00AA21C8">
            <w:r w:rsidRPr="00744620">
              <w:t>BD Bioscience</w:t>
            </w:r>
          </w:p>
        </w:tc>
      </w:tr>
      <w:tr w:rsidR="00466DC9" w:rsidRPr="00744620" w14:paraId="33A8CC26" w14:textId="77777777" w:rsidTr="00466DC9">
        <w:tc>
          <w:tcPr>
            <w:tcW w:w="2106" w:type="dxa"/>
          </w:tcPr>
          <w:p w14:paraId="624F963A" w14:textId="77777777" w:rsidR="00466DC9" w:rsidRPr="00744620" w:rsidRDefault="00466DC9" w:rsidP="00AA21C8">
            <w:r w:rsidRPr="00744620">
              <w:t>SLAM</w:t>
            </w:r>
          </w:p>
        </w:tc>
        <w:tc>
          <w:tcPr>
            <w:tcW w:w="2107" w:type="dxa"/>
          </w:tcPr>
          <w:p w14:paraId="22430D7B" w14:textId="77777777" w:rsidR="00466DC9" w:rsidRPr="00744620" w:rsidRDefault="00466DC9" w:rsidP="00AA21C8">
            <w:r w:rsidRPr="00744620">
              <w:t>TC15-12F12.2</w:t>
            </w:r>
          </w:p>
        </w:tc>
        <w:tc>
          <w:tcPr>
            <w:tcW w:w="2449" w:type="dxa"/>
          </w:tcPr>
          <w:p w14:paraId="0168FC6E" w14:textId="77777777" w:rsidR="00466DC9" w:rsidRPr="00744620" w:rsidRDefault="00466DC9" w:rsidP="00AA21C8">
            <w:proofErr w:type="spellStart"/>
            <w:r w:rsidRPr="00744620">
              <w:t>Biolegend</w:t>
            </w:r>
            <w:proofErr w:type="spellEnd"/>
          </w:p>
        </w:tc>
      </w:tr>
      <w:tr w:rsidR="00466DC9" w:rsidRPr="00744620" w14:paraId="3BD4EE93" w14:textId="77777777" w:rsidTr="00466DC9">
        <w:tc>
          <w:tcPr>
            <w:tcW w:w="2106" w:type="dxa"/>
          </w:tcPr>
          <w:p w14:paraId="6DAC8C85" w14:textId="77777777" w:rsidR="00466DC9" w:rsidRPr="00744620" w:rsidRDefault="00466DC9" w:rsidP="00AA21C8">
            <w:r w:rsidRPr="00744620">
              <w:t>Bcl6</w:t>
            </w:r>
          </w:p>
        </w:tc>
        <w:tc>
          <w:tcPr>
            <w:tcW w:w="2107" w:type="dxa"/>
          </w:tcPr>
          <w:p w14:paraId="0F97B0EF" w14:textId="77777777" w:rsidR="00466DC9" w:rsidRPr="00744620" w:rsidRDefault="00466DC9" w:rsidP="00AA21C8">
            <w:r w:rsidRPr="00744620">
              <w:t>K112-91</w:t>
            </w:r>
          </w:p>
        </w:tc>
        <w:tc>
          <w:tcPr>
            <w:tcW w:w="2449" w:type="dxa"/>
          </w:tcPr>
          <w:p w14:paraId="496B7E31" w14:textId="77777777" w:rsidR="00466DC9" w:rsidRPr="00744620" w:rsidRDefault="00466DC9" w:rsidP="00AA21C8">
            <w:r w:rsidRPr="00744620">
              <w:t>BD Bioscience</w:t>
            </w:r>
          </w:p>
        </w:tc>
      </w:tr>
      <w:tr w:rsidR="00466DC9" w:rsidRPr="00744620" w14:paraId="2D4FABF1" w14:textId="77777777" w:rsidTr="00466DC9">
        <w:tc>
          <w:tcPr>
            <w:tcW w:w="2106" w:type="dxa"/>
          </w:tcPr>
          <w:p w14:paraId="72D14FE5" w14:textId="77777777" w:rsidR="00466DC9" w:rsidRPr="00744620" w:rsidRDefault="00466DC9" w:rsidP="00AA21C8">
            <w:r w:rsidRPr="00744620">
              <w:t>TCF1</w:t>
            </w:r>
          </w:p>
        </w:tc>
        <w:tc>
          <w:tcPr>
            <w:tcW w:w="2107" w:type="dxa"/>
          </w:tcPr>
          <w:p w14:paraId="62F303DE" w14:textId="77777777" w:rsidR="00466DC9" w:rsidRPr="00744620" w:rsidRDefault="00466DC9" w:rsidP="00AA21C8">
            <w:r w:rsidRPr="00744620">
              <w:t>C46C7</w:t>
            </w:r>
          </w:p>
        </w:tc>
        <w:tc>
          <w:tcPr>
            <w:tcW w:w="2449" w:type="dxa"/>
          </w:tcPr>
          <w:p w14:paraId="1FE84945" w14:textId="77777777" w:rsidR="00466DC9" w:rsidRPr="00744620" w:rsidRDefault="00466DC9" w:rsidP="00AA21C8">
            <w:r w:rsidRPr="00744620">
              <w:t>CST</w:t>
            </w:r>
          </w:p>
        </w:tc>
      </w:tr>
      <w:tr w:rsidR="00466DC9" w:rsidRPr="00744620" w14:paraId="30084507" w14:textId="77777777" w:rsidTr="00466DC9">
        <w:tc>
          <w:tcPr>
            <w:tcW w:w="2106" w:type="dxa"/>
          </w:tcPr>
          <w:p w14:paraId="64840827" w14:textId="77777777" w:rsidR="00466DC9" w:rsidRPr="00744620" w:rsidRDefault="00466DC9" w:rsidP="00AA21C8">
            <w:r w:rsidRPr="00744620">
              <w:t>PNA</w:t>
            </w:r>
          </w:p>
        </w:tc>
        <w:tc>
          <w:tcPr>
            <w:tcW w:w="2107" w:type="dxa"/>
          </w:tcPr>
          <w:p w14:paraId="3839A493" w14:textId="77777777" w:rsidR="00466DC9" w:rsidRPr="00744620" w:rsidRDefault="00466DC9" w:rsidP="00AA21C8">
            <w:r w:rsidRPr="00744620">
              <w:t>FL-1071</w:t>
            </w:r>
          </w:p>
        </w:tc>
        <w:tc>
          <w:tcPr>
            <w:tcW w:w="2449" w:type="dxa"/>
          </w:tcPr>
          <w:p w14:paraId="166B5E2B" w14:textId="77777777" w:rsidR="00466DC9" w:rsidRPr="00744620" w:rsidRDefault="00466DC9" w:rsidP="00AA21C8">
            <w:r w:rsidRPr="00744620">
              <w:t>Vector Labs</w:t>
            </w:r>
          </w:p>
        </w:tc>
      </w:tr>
      <w:tr w:rsidR="00466DC9" w:rsidRPr="00744620" w14:paraId="5C0C8838" w14:textId="77777777" w:rsidTr="00466DC9">
        <w:tc>
          <w:tcPr>
            <w:tcW w:w="2106" w:type="dxa"/>
          </w:tcPr>
          <w:p w14:paraId="484CFA3B" w14:textId="77777777" w:rsidR="00466DC9" w:rsidRPr="00744620" w:rsidRDefault="00466DC9" w:rsidP="00AA21C8">
            <w:r w:rsidRPr="00744620">
              <w:t>FAS</w:t>
            </w:r>
          </w:p>
        </w:tc>
        <w:tc>
          <w:tcPr>
            <w:tcW w:w="2107" w:type="dxa"/>
          </w:tcPr>
          <w:p w14:paraId="4C28775C" w14:textId="77777777" w:rsidR="00466DC9" w:rsidRPr="00744620" w:rsidRDefault="00466DC9" w:rsidP="00AA21C8">
            <w:r w:rsidRPr="00744620">
              <w:t>JO2</w:t>
            </w:r>
          </w:p>
        </w:tc>
        <w:tc>
          <w:tcPr>
            <w:tcW w:w="2449" w:type="dxa"/>
          </w:tcPr>
          <w:p w14:paraId="4777DAAA" w14:textId="77777777" w:rsidR="00466DC9" w:rsidRPr="00744620" w:rsidRDefault="00466DC9" w:rsidP="00AA21C8">
            <w:r w:rsidRPr="00744620">
              <w:t>BD Bioscience</w:t>
            </w:r>
          </w:p>
        </w:tc>
      </w:tr>
      <w:tr w:rsidR="00466DC9" w:rsidRPr="00744620" w14:paraId="0FEB6187" w14:textId="77777777" w:rsidTr="00466DC9">
        <w:tc>
          <w:tcPr>
            <w:tcW w:w="2106" w:type="dxa"/>
          </w:tcPr>
          <w:p w14:paraId="67D2ABBA" w14:textId="77777777" w:rsidR="00466DC9" w:rsidRPr="00744620" w:rsidRDefault="00466DC9" w:rsidP="00AA21C8">
            <w:r w:rsidRPr="00744620">
              <w:t>CD138</w:t>
            </w:r>
          </w:p>
        </w:tc>
        <w:tc>
          <w:tcPr>
            <w:tcW w:w="2107" w:type="dxa"/>
          </w:tcPr>
          <w:p w14:paraId="1812E12E" w14:textId="77777777" w:rsidR="00466DC9" w:rsidRPr="00744620" w:rsidRDefault="00466DC9" w:rsidP="00AA21C8">
            <w:r w:rsidRPr="00744620">
              <w:t>281-2</w:t>
            </w:r>
          </w:p>
        </w:tc>
        <w:tc>
          <w:tcPr>
            <w:tcW w:w="2449" w:type="dxa"/>
          </w:tcPr>
          <w:p w14:paraId="275556B0" w14:textId="77777777" w:rsidR="00466DC9" w:rsidRPr="00744620" w:rsidRDefault="00466DC9" w:rsidP="00AA21C8">
            <w:r w:rsidRPr="00744620">
              <w:t>BD Bioscience</w:t>
            </w:r>
          </w:p>
        </w:tc>
      </w:tr>
      <w:tr w:rsidR="00466DC9" w:rsidRPr="00744620" w14:paraId="30884CA6" w14:textId="77777777" w:rsidTr="00466DC9">
        <w:tc>
          <w:tcPr>
            <w:tcW w:w="2106" w:type="dxa"/>
          </w:tcPr>
          <w:p w14:paraId="54092560" w14:textId="77777777" w:rsidR="00466DC9" w:rsidRPr="00744620" w:rsidRDefault="00466DC9" w:rsidP="00AA21C8">
            <w:r w:rsidRPr="00744620">
              <w:t>Ki67</w:t>
            </w:r>
          </w:p>
        </w:tc>
        <w:tc>
          <w:tcPr>
            <w:tcW w:w="2107" w:type="dxa"/>
          </w:tcPr>
          <w:p w14:paraId="7DEBA997" w14:textId="77777777" w:rsidR="00466DC9" w:rsidRPr="00744620" w:rsidRDefault="00466DC9" w:rsidP="00AA21C8">
            <w:r w:rsidRPr="00744620">
              <w:t>B56</w:t>
            </w:r>
          </w:p>
        </w:tc>
        <w:tc>
          <w:tcPr>
            <w:tcW w:w="2449" w:type="dxa"/>
          </w:tcPr>
          <w:p w14:paraId="54D5FE44" w14:textId="77777777" w:rsidR="00466DC9" w:rsidRPr="00744620" w:rsidRDefault="00466DC9" w:rsidP="00AA21C8">
            <w:r w:rsidRPr="00744620">
              <w:t>BD Bioscience</w:t>
            </w:r>
          </w:p>
        </w:tc>
      </w:tr>
      <w:tr w:rsidR="00466DC9" w:rsidRPr="00744620" w14:paraId="1E3D1DF0" w14:textId="77777777" w:rsidTr="00466DC9">
        <w:tc>
          <w:tcPr>
            <w:tcW w:w="2106" w:type="dxa"/>
          </w:tcPr>
          <w:p w14:paraId="77F13CE4" w14:textId="77777777" w:rsidR="00466DC9" w:rsidRPr="00744620" w:rsidRDefault="00466DC9" w:rsidP="00AA21C8">
            <w:r w:rsidRPr="00744620">
              <w:t>Bcl2</w:t>
            </w:r>
          </w:p>
        </w:tc>
        <w:tc>
          <w:tcPr>
            <w:tcW w:w="2107" w:type="dxa"/>
          </w:tcPr>
          <w:p w14:paraId="7CB9E6B1" w14:textId="77777777" w:rsidR="00466DC9" w:rsidRPr="00744620" w:rsidRDefault="00466DC9" w:rsidP="00AA21C8">
            <w:r w:rsidRPr="00744620">
              <w:t>51-15025X</w:t>
            </w:r>
          </w:p>
        </w:tc>
        <w:tc>
          <w:tcPr>
            <w:tcW w:w="2449" w:type="dxa"/>
          </w:tcPr>
          <w:p w14:paraId="02D41BDA" w14:textId="77777777" w:rsidR="00466DC9" w:rsidRPr="00744620" w:rsidRDefault="00466DC9" w:rsidP="00AA21C8">
            <w:r w:rsidRPr="00744620">
              <w:t>BD Bioscience</w:t>
            </w:r>
          </w:p>
        </w:tc>
      </w:tr>
      <w:tr w:rsidR="00466DC9" w:rsidRPr="00744620" w14:paraId="67A71D10" w14:textId="77777777" w:rsidTr="00466DC9">
        <w:tc>
          <w:tcPr>
            <w:tcW w:w="2106" w:type="dxa"/>
          </w:tcPr>
          <w:p w14:paraId="29B24C52" w14:textId="77777777" w:rsidR="00466DC9" w:rsidRPr="00744620" w:rsidRDefault="00466DC9" w:rsidP="00AA21C8">
            <w:r w:rsidRPr="00744620">
              <w:t>Caspase3</w:t>
            </w:r>
          </w:p>
        </w:tc>
        <w:tc>
          <w:tcPr>
            <w:tcW w:w="2107" w:type="dxa"/>
          </w:tcPr>
          <w:p w14:paraId="38269EE3" w14:textId="77777777" w:rsidR="00466DC9" w:rsidRPr="00744620" w:rsidRDefault="00466DC9" w:rsidP="00AA21C8">
            <w:r w:rsidRPr="00744620">
              <w:t>51-68654X</w:t>
            </w:r>
          </w:p>
        </w:tc>
        <w:tc>
          <w:tcPr>
            <w:tcW w:w="2449" w:type="dxa"/>
          </w:tcPr>
          <w:p w14:paraId="3CAA2DAD" w14:textId="77777777" w:rsidR="00466DC9" w:rsidRPr="00744620" w:rsidRDefault="00466DC9" w:rsidP="00AA21C8">
            <w:r w:rsidRPr="00744620">
              <w:t>BD Bioscience</w:t>
            </w:r>
          </w:p>
        </w:tc>
      </w:tr>
      <w:tr w:rsidR="00466DC9" w:rsidRPr="00744620" w14:paraId="63878B78" w14:textId="77777777" w:rsidTr="00466DC9">
        <w:tc>
          <w:tcPr>
            <w:tcW w:w="2106" w:type="dxa"/>
          </w:tcPr>
          <w:p w14:paraId="1112D924" w14:textId="77777777" w:rsidR="00466DC9" w:rsidRPr="00744620" w:rsidRDefault="00466DC9" w:rsidP="00AA21C8">
            <w:r w:rsidRPr="00744620">
              <w:t>CD45.1</w:t>
            </w:r>
          </w:p>
        </w:tc>
        <w:tc>
          <w:tcPr>
            <w:tcW w:w="2107" w:type="dxa"/>
          </w:tcPr>
          <w:p w14:paraId="1B20E3E4" w14:textId="77777777" w:rsidR="00466DC9" w:rsidRPr="00744620" w:rsidRDefault="00466DC9" w:rsidP="00AA21C8">
            <w:r w:rsidRPr="00744620">
              <w:t>A20</w:t>
            </w:r>
          </w:p>
        </w:tc>
        <w:tc>
          <w:tcPr>
            <w:tcW w:w="2449" w:type="dxa"/>
          </w:tcPr>
          <w:p w14:paraId="57D362F1" w14:textId="77777777" w:rsidR="00466DC9" w:rsidRPr="00744620" w:rsidRDefault="00466DC9" w:rsidP="00AA21C8">
            <w:proofErr w:type="spellStart"/>
            <w:r w:rsidRPr="00744620">
              <w:t>Biolegend</w:t>
            </w:r>
            <w:proofErr w:type="spellEnd"/>
          </w:p>
        </w:tc>
      </w:tr>
      <w:tr w:rsidR="00466DC9" w:rsidRPr="00744620" w14:paraId="205EC744" w14:textId="77777777" w:rsidTr="00466DC9">
        <w:tc>
          <w:tcPr>
            <w:tcW w:w="2106" w:type="dxa"/>
          </w:tcPr>
          <w:p w14:paraId="61FE6537" w14:textId="77777777" w:rsidR="00466DC9" w:rsidRPr="00744620" w:rsidRDefault="00466DC9" w:rsidP="00AA21C8">
            <w:r w:rsidRPr="00744620">
              <w:t>CD45.2</w:t>
            </w:r>
          </w:p>
        </w:tc>
        <w:tc>
          <w:tcPr>
            <w:tcW w:w="2107" w:type="dxa"/>
          </w:tcPr>
          <w:p w14:paraId="777DDB06" w14:textId="77777777" w:rsidR="00466DC9" w:rsidRPr="00744620" w:rsidRDefault="00466DC9" w:rsidP="00AA21C8">
            <w:r w:rsidRPr="00744620">
              <w:t>104</w:t>
            </w:r>
          </w:p>
        </w:tc>
        <w:tc>
          <w:tcPr>
            <w:tcW w:w="2449" w:type="dxa"/>
          </w:tcPr>
          <w:p w14:paraId="32487289" w14:textId="77777777" w:rsidR="00466DC9" w:rsidRPr="00744620" w:rsidRDefault="00466DC9" w:rsidP="00AA21C8">
            <w:proofErr w:type="spellStart"/>
            <w:r w:rsidRPr="00744620">
              <w:t>Biolegend</w:t>
            </w:r>
            <w:proofErr w:type="spellEnd"/>
          </w:p>
        </w:tc>
      </w:tr>
      <w:tr w:rsidR="00466DC9" w:rsidRPr="00744620" w14:paraId="12B66187" w14:textId="77777777" w:rsidTr="00466DC9">
        <w:tc>
          <w:tcPr>
            <w:tcW w:w="2106" w:type="dxa"/>
          </w:tcPr>
          <w:p w14:paraId="6F0F38D8" w14:textId="77777777" w:rsidR="00466DC9" w:rsidRPr="00744620" w:rsidRDefault="00466DC9" w:rsidP="00AA21C8">
            <w:r w:rsidRPr="00744620">
              <w:lastRenderedPageBreak/>
              <w:t>Va2</w:t>
            </w:r>
          </w:p>
        </w:tc>
        <w:tc>
          <w:tcPr>
            <w:tcW w:w="2107" w:type="dxa"/>
          </w:tcPr>
          <w:p w14:paraId="360498B3" w14:textId="77777777" w:rsidR="00466DC9" w:rsidRPr="00744620" w:rsidRDefault="00466DC9" w:rsidP="00AA21C8">
            <w:r w:rsidRPr="00744620">
              <w:t>B20.1</w:t>
            </w:r>
          </w:p>
        </w:tc>
        <w:tc>
          <w:tcPr>
            <w:tcW w:w="2449" w:type="dxa"/>
          </w:tcPr>
          <w:p w14:paraId="6962E9F6" w14:textId="77777777" w:rsidR="00466DC9" w:rsidRPr="00744620" w:rsidRDefault="00466DC9" w:rsidP="00AA21C8">
            <w:proofErr w:type="spellStart"/>
            <w:r w:rsidRPr="00744620">
              <w:t>Biolegend</w:t>
            </w:r>
            <w:proofErr w:type="spellEnd"/>
          </w:p>
        </w:tc>
      </w:tr>
      <w:tr w:rsidR="00466DC9" w:rsidRPr="00744620" w14:paraId="360AA42B" w14:textId="77777777" w:rsidTr="00466DC9">
        <w:tc>
          <w:tcPr>
            <w:tcW w:w="2106" w:type="dxa"/>
          </w:tcPr>
          <w:p w14:paraId="79C845BE" w14:textId="77777777" w:rsidR="00466DC9" w:rsidRPr="00744620" w:rsidRDefault="00466DC9" w:rsidP="00AA21C8">
            <w:r w:rsidRPr="00744620">
              <w:t>CD127</w:t>
            </w:r>
          </w:p>
        </w:tc>
        <w:tc>
          <w:tcPr>
            <w:tcW w:w="2107" w:type="dxa"/>
          </w:tcPr>
          <w:p w14:paraId="132871BA" w14:textId="77777777" w:rsidR="00466DC9" w:rsidRPr="00744620" w:rsidRDefault="00466DC9" w:rsidP="00AA21C8">
            <w:r w:rsidRPr="00744620">
              <w:t>A7R34</w:t>
            </w:r>
          </w:p>
        </w:tc>
        <w:tc>
          <w:tcPr>
            <w:tcW w:w="2449" w:type="dxa"/>
          </w:tcPr>
          <w:p w14:paraId="119FAF09" w14:textId="77777777" w:rsidR="00466DC9" w:rsidRPr="00744620" w:rsidRDefault="00466DC9" w:rsidP="00AA21C8">
            <w:proofErr w:type="spellStart"/>
            <w:r w:rsidRPr="00744620">
              <w:t>Biolegend</w:t>
            </w:r>
            <w:proofErr w:type="spellEnd"/>
          </w:p>
        </w:tc>
      </w:tr>
      <w:tr w:rsidR="00466DC9" w:rsidRPr="00744620" w14:paraId="4BB8357A" w14:textId="77777777" w:rsidTr="00466DC9">
        <w:tc>
          <w:tcPr>
            <w:tcW w:w="2106" w:type="dxa"/>
          </w:tcPr>
          <w:p w14:paraId="5148CC6D" w14:textId="77777777" w:rsidR="00466DC9" w:rsidRPr="00744620" w:rsidRDefault="00466DC9" w:rsidP="00AA21C8">
            <w:r w:rsidRPr="00744620">
              <w:t>CD62L</w:t>
            </w:r>
          </w:p>
        </w:tc>
        <w:tc>
          <w:tcPr>
            <w:tcW w:w="2107" w:type="dxa"/>
          </w:tcPr>
          <w:p w14:paraId="70D76463" w14:textId="77777777" w:rsidR="00466DC9" w:rsidRPr="00744620" w:rsidRDefault="00466DC9" w:rsidP="00AA21C8">
            <w:r w:rsidRPr="00744620">
              <w:t>MEL-14</w:t>
            </w:r>
          </w:p>
        </w:tc>
        <w:tc>
          <w:tcPr>
            <w:tcW w:w="2449" w:type="dxa"/>
          </w:tcPr>
          <w:p w14:paraId="12330E4C" w14:textId="77777777" w:rsidR="00466DC9" w:rsidRPr="00744620" w:rsidRDefault="00466DC9" w:rsidP="00AA21C8">
            <w:proofErr w:type="spellStart"/>
            <w:r w:rsidRPr="00744620">
              <w:t>eBioscience</w:t>
            </w:r>
            <w:proofErr w:type="spellEnd"/>
          </w:p>
        </w:tc>
      </w:tr>
      <w:tr w:rsidR="00466DC9" w:rsidRPr="00744620" w14:paraId="2FF610DC" w14:textId="77777777" w:rsidTr="00466DC9">
        <w:tc>
          <w:tcPr>
            <w:tcW w:w="2106" w:type="dxa"/>
          </w:tcPr>
          <w:p w14:paraId="74E8682D" w14:textId="77777777" w:rsidR="00466DC9" w:rsidRPr="00744620" w:rsidRDefault="00466DC9" w:rsidP="00AA21C8">
            <w:r w:rsidRPr="00744620">
              <w:t>PD-1</w:t>
            </w:r>
          </w:p>
        </w:tc>
        <w:tc>
          <w:tcPr>
            <w:tcW w:w="2107" w:type="dxa"/>
          </w:tcPr>
          <w:p w14:paraId="12F184E8" w14:textId="77777777" w:rsidR="00466DC9" w:rsidRPr="00744620" w:rsidRDefault="00466DC9" w:rsidP="00AA21C8">
            <w:r w:rsidRPr="00744620">
              <w:t>RMP1-30</w:t>
            </w:r>
          </w:p>
        </w:tc>
        <w:tc>
          <w:tcPr>
            <w:tcW w:w="2449" w:type="dxa"/>
          </w:tcPr>
          <w:p w14:paraId="568463D0" w14:textId="77777777" w:rsidR="00466DC9" w:rsidRPr="00744620" w:rsidRDefault="00466DC9" w:rsidP="00AA21C8">
            <w:proofErr w:type="spellStart"/>
            <w:r w:rsidRPr="00744620">
              <w:t>eBioscience</w:t>
            </w:r>
            <w:proofErr w:type="spellEnd"/>
          </w:p>
        </w:tc>
      </w:tr>
      <w:tr w:rsidR="00466DC9" w:rsidRPr="00744620" w14:paraId="3A9A7B86" w14:textId="77777777" w:rsidTr="00466DC9">
        <w:tc>
          <w:tcPr>
            <w:tcW w:w="2106" w:type="dxa"/>
          </w:tcPr>
          <w:p w14:paraId="0DF189CA" w14:textId="77777777" w:rsidR="00466DC9" w:rsidRPr="00744620" w:rsidRDefault="00466DC9" w:rsidP="00AA21C8">
            <w:r w:rsidRPr="00744620">
              <w:t>GITR</w:t>
            </w:r>
          </w:p>
        </w:tc>
        <w:tc>
          <w:tcPr>
            <w:tcW w:w="2107" w:type="dxa"/>
          </w:tcPr>
          <w:p w14:paraId="063FB0E6" w14:textId="77777777" w:rsidR="00466DC9" w:rsidRPr="00744620" w:rsidRDefault="00466DC9" w:rsidP="00AA21C8">
            <w:r w:rsidRPr="00744620">
              <w:t>DTA-1</w:t>
            </w:r>
          </w:p>
        </w:tc>
        <w:tc>
          <w:tcPr>
            <w:tcW w:w="2449" w:type="dxa"/>
          </w:tcPr>
          <w:p w14:paraId="547228F7" w14:textId="77777777" w:rsidR="00466DC9" w:rsidRPr="00744620" w:rsidRDefault="00466DC9" w:rsidP="00AA21C8">
            <w:proofErr w:type="spellStart"/>
            <w:r w:rsidRPr="00744620">
              <w:t>eBioscience</w:t>
            </w:r>
            <w:proofErr w:type="spellEnd"/>
          </w:p>
        </w:tc>
      </w:tr>
      <w:tr w:rsidR="00466DC9" w:rsidRPr="00744620" w14:paraId="58957802" w14:textId="77777777" w:rsidTr="00466DC9">
        <w:tc>
          <w:tcPr>
            <w:tcW w:w="2106" w:type="dxa"/>
          </w:tcPr>
          <w:p w14:paraId="53819DD1" w14:textId="77777777" w:rsidR="00466DC9" w:rsidRPr="00744620" w:rsidRDefault="00466DC9" w:rsidP="00AA21C8">
            <w:r w:rsidRPr="00744620">
              <w:t>CD71</w:t>
            </w:r>
          </w:p>
        </w:tc>
        <w:tc>
          <w:tcPr>
            <w:tcW w:w="2107" w:type="dxa"/>
          </w:tcPr>
          <w:p w14:paraId="2E904879" w14:textId="77777777" w:rsidR="00466DC9" w:rsidRPr="00744620" w:rsidRDefault="00466DC9" w:rsidP="00AA21C8">
            <w:r w:rsidRPr="00744620">
              <w:t>R17217</w:t>
            </w:r>
          </w:p>
        </w:tc>
        <w:tc>
          <w:tcPr>
            <w:tcW w:w="2449" w:type="dxa"/>
          </w:tcPr>
          <w:p w14:paraId="703912DC" w14:textId="77777777" w:rsidR="00466DC9" w:rsidRPr="00744620" w:rsidRDefault="00466DC9" w:rsidP="00AA21C8">
            <w:proofErr w:type="spellStart"/>
            <w:r w:rsidRPr="00744620">
              <w:t>eBioscience</w:t>
            </w:r>
            <w:proofErr w:type="spellEnd"/>
          </w:p>
        </w:tc>
      </w:tr>
      <w:tr w:rsidR="00466DC9" w:rsidRPr="00744620" w14:paraId="6EF297BF" w14:textId="77777777" w:rsidTr="00466DC9">
        <w:tc>
          <w:tcPr>
            <w:tcW w:w="2106" w:type="dxa"/>
          </w:tcPr>
          <w:p w14:paraId="7929C8C1" w14:textId="77777777" w:rsidR="00466DC9" w:rsidRPr="00744620" w:rsidRDefault="00466DC9" w:rsidP="00AA21C8">
            <w:r w:rsidRPr="00744620">
              <w:t>CD98</w:t>
            </w:r>
          </w:p>
        </w:tc>
        <w:tc>
          <w:tcPr>
            <w:tcW w:w="2107" w:type="dxa"/>
          </w:tcPr>
          <w:p w14:paraId="530780C2" w14:textId="77777777" w:rsidR="00466DC9" w:rsidRPr="00744620" w:rsidRDefault="00466DC9" w:rsidP="00AA21C8">
            <w:r w:rsidRPr="00744620">
              <w:t>RL388</w:t>
            </w:r>
          </w:p>
        </w:tc>
        <w:tc>
          <w:tcPr>
            <w:tcW w:w="2449" w:type="dxa"/>
          </w:tcPr>
          <w:p w14:paraId="61E37B00" w14:textId="77777777" w:rsidR="00466DC9" w:rsidRPr="00744620" w:rsidRDefault="00466DC9" w:rsidP="00AA21C8">
            <w:proofErr w:type="spellStart"/>
            <w:r w:rsidRPr="00744620">
              <w:t>eBioscience</w:t>
            </w:r>
            <w:proofErr w:type="spellEnd"/>
          </w:p>
        </w:tc>
      </w:tr>
      <w:tr w:rsidR="00466DC9" w:rsidRPr="00744620" w14:paraId="0D153B6C" w14:textId="77777777" w:rsidTr="00466DC9">
        <w:tc>
          <w:tcPr>
            <w:tcW w:w="2106" w:type="dxa"/>
          </w:tcPr>
          <w:p w14:paraId="6BB4780A" w14:textId="77777777" w:rsidR="00466DC9" w:rsidRPr="00744620" w:rsidRDefault="00466DC9" w:rsidP="00AA21C8">
            <w:r w:rsidRPr="00744620">
              <w:t>IgG2c</w:t>
            </w:r>
          </w:p>
        </w:tc>
        <w:tc>
          <w:tcPr>
            <w:tcW w:w="2107" w:type="dxa"/>
          </w:tcPr>
          <w:p w14:paraId="056E0901" w14:textId="77777777" w:rsidR="00466DC9" w:rsidRPr="00744620" w:rsidRDefault="00466DC9" w:rsidP="00AA21C8">
            <w:r w:rsidRPr="00744620">
              <w:t>130-097-950</w:t>
            </w:r>
          </w:p>
        </w:tc>
        <w:tc>
          <w:tcPr>
            <w:tcW w:w="2449" w:type="dxa"/>
          </w:tcPr>
          <w:p w14:paraId="695C1818" w14:textId="77777777" w:rsidR="00466DC9" w:rsidRPr="00744620" w:rsidRDefault="00466DC9" w:rsidP="00AA21C8">
            <w:proofErr w:type="spellStart"/>
            <w:r w:rsidRPr="00744620">
              <w:t>MiltenyiBiotec</w:t>
            </w:r>
            <w:proofErr w:type="spellEnd"/>
          </w:p>
        </w:tc>
      </w:tr>
      <w:tr w:rsidR="00466DC9" w:rsidRPr="00744620" w14:paraId="2778F779" w14:textId="77777777" w:rsidTr="00466DC9">
        <w:tc>
          <w:tcPr>
            <w:tcW w:w="2106" w:type="dxa"/>
          </w:tcPr>
          <w:p w14:paraId="02954487" w14:textId="77777777" w:rsidR="00466DC9" w:rsidRPr="00744620" w:rsidRDefault="00466DC9" w:rsidP="00AA21C8">
            <w:proofErr w:type="spellStart"/>
            <w:r w:rsidRPr="00744620">
              <w:t>IgD</w:t>
            </w:r>
            <w:proofErr w:type="spellEnd"/>
          </w:p>
        </w:tc>
        <w:tc>
          <w:tcPr>
            <w:tcW w:w="2107" w:type="dxa"/>
          </w:tcPr>
          <w:p w14:paraId="33729B8D" w14:textId="77777777" w:rsidR="00466DC9" w:rsidRPr="00744620" w:rsidRDefault="00466DC9" w:rsidP="00AA21C8">
            <w:r w:rsidRPr="00744620">
              <w:t>11-26c.2a</w:t>
            </w:r>
          </w:p>
        </w:tc>
        <w:tc>
          <w:tcPr>
            <w:tcW w:w="2449" w:type="dxa"/>
          </w:tcPr>
          <w:p w14:paraId="4EC64604" w14:textId="77777777" w:rsidR="00466DC9" w:rsidRPr="00744620" w:rsidRDefault="00466DC9" w:rsidP="00AA21C8">
            <w:r w:rsidRPr="00744620">
              <w:t>BD Bioscience</w:t>
            </w:r>
          </w:p>
        </w:tc>
      </w:tr>
      <w:tr w:rsidR="00466DC9" w:rsidRPr="00744620" w14:paraId="7D826F26" w14:textId="77777777" w:rsidTr="00466DC9">
        <w:tc>
          <w:tcPr>
            <w:tcW w:w="2106" w:type="dxa"/>
          </w:tcPr>
          <w:p w14:paraId="66BAA5A3" w14:textId="77777777" w:rsidR="00466DC9" w:rsidRPr="00744620" w:rsidRDefault="00466DC9" w:rsidP="00AA21C8">
            <w:r w:rsidRPr="00744620">
              <w:t>Tim3</w:t>
            </w:r>
          </w:p>
        </w:tc>
        <w:tc>
          <w:tcPr>
            <w:tcW w:w="2107" w:type="dxa"/>
          </w:tcPr>
          <w:p w14:paraId="21713F66" w14:textId="77777777" w:rsidR="00466DC9" w:rsidRPr="00744620" w:rsidRDefault="00466DC9" w:rsidP="00AA21C8">
            <w:r w:rsidRPr="00744620">
              <w:t>RMT3-23</w:t>
            </w:r>
          </w:p>
        </w:tc>
        <w:tc>
          <w:tcPr>
            <w:tcW w:w="2449" w:type="dxa"/>
          </w:tcPr>
          <w:p w14:paraId="1099F616" w14:textId="77777777" w:rsidR="00466DC9" w:rsidRPr="00744620" w:rsidRDefault="00466DC9" w:rsidP="00AA21C8">
            <w:proofErr w:type="spellStart"/>
            <w:r w:rsidRPr="00744620">
              <w:t>Biolegend</w:t>
            </w:r>
            <w:proofErr w:type="spellEnd"/>
          </w:p>
        </w:tc>
      </w:tr>
      <w:tr w:rsidR="00466DC9" w:rsidRPr="00744620" w14:paraId="2F314488" w14:textId="77777777" w:rsidTr="00466DC9">
        <w:tc>
          <w:tcPr>
            <w:tcW w:w="2106" w:type="dxa"/>
          </w:tcPr>
          <w:p w14:paraId="0FEEF7BF" w14:textId="77777777" w:rsidR="00466DC9" w:rsidRPr="00744620" w:rsidRDefault="00466DC9" w:rsidP="00AA21C8">
            <w:proofErr w:type="spellStart"/>
            <w:r w:rsidRPr="00744620">
              <w:t>Annexin</w:t>
            </w:r>
            <w:proofErr w:type="spellEnd"/>
            <w:r w:rsidRPr="00744620">
              <w:t xml:space="preserve"> V</w:t>
            </w:r>
          </w:p>
        </w:tc>
        <w:tc>
          <w:tcPr>
            <w:tcW w:w="2107" w:type="dxa"/>
          </w:tcPr>
          <w:p w14:paraId="5DA32670" w14:textId="77777777" w:rsidR="00466DC9" w:rsidRPr="00744620" w:rsidRDefault="00466DC9" w:rsidP="00AA21C8">
            <w:r w:rsidRPr="00744620">
              <w:t>51-65875X</w:t>
            </w:r>
          </w:p>
        </w:tc>
        <w:tc>
          <w:tcPr>
            <w:tcW w:w="2449" w:type="dxa"/>
          </w:tcPr>
          <w:p w14:paraId="57067E89" w14:textId="77777777" w:rsidR="00466DC9" w:rsidRPr="00744620" w:rsidRDefault="00466DC9" w:rsidP="00AA21C8">
            <w:r w:rsidRPr="00744620">
              <w:t>BD Bioscience</w:t>
            </w:r>
          </w:p>
        </w:tc>
      </w:tr>
      <w:tr w:rsidR="00466DC9" w:rsidRPr="00744620" w14:paraId="4E6A257D" w14:textId="77777777" w:rsidTr="00466DC9">
        <w:tc>
          <w:tcPr>
            <w:tcW w:w="2106" w:type="dxa"/>
          </w:tcPr>
          <w:p w14:paraId="101EEB6D" w14:textId="77777777" w:rsidR="00466DC9" w:rsidRPr="00744620" w:rsidRDefault="00466DC9" w:rsidP="00AA21C8">
            <w:proofErr w:type="spellStart"/>
            <w:r w:rsidRPr="00744620">
              <w:t>Brdu</w:t>
            </w:r>
            <w:proofErr w:type="spellEnd"/>
          </w:p>
        </w:tc>
        <w:tc>
          <w:tcPr>
            <w:tcW w:w="2107" w:type="dxa"/>
          </w:tcPr>
          <w:p w14:paraId="0D3A7C28" w14:textId="77777777" w:rsidR="00466DC9" w:rsidRPr="00744620" w:rsidRDefault="00466DC9" w:rsidP="00AA21C8">
            <w:r w:rsidRPr="00744620">
              <w:t>51-23619U</w:t>
            </w:r>
          </w:p>
        </w:tc>
        <w:tc>
          <w:tcPr>
            <w:tcW w:w="2449" w:type="dxa"/>
          </w:tcPr>
          <w:p w14:paraId="17B9CFEB" w14:textId="77777777" w:rsidR="00466DC9" w:rsidRPr="00744620" w:rsidRDefault="00466DC9" w:rsidP="00AA21C8">
            <w:r w:rsidRPr="00744620">
              <w:t>BD Bioscience</w:t>
            </w:r>
          </w:p>
        </w:tc>
      </w:tr>
      <w:tr w:rsidR="00466DC9" w:rsidRPr="00744620" w14:paraId="7AAECB7E" w14:textId="77777777" w:rsidTr="00466DC9">
        <w:tc>
          <w:tcPr>
            <w:tcW w:w="2106" w:type="dxa"/>
          </w:tcPr>
          <w:p w14:paraId="592D1250" w14:textId="77777777" w:rsidR="00466DC9" w:rsidRPr="00744620" w:rsidRDefault="00466DC9" w:rsidP="00AA21C8">
            <w:r w:rsidRPr="00744620">
              <w:t>FC-blocker</w:t>
            </w:r>
          </w:p>
        </w:tc>
        <w:tc>
          <w:tcPr>
            <w:tcW w:w="2107" w:type="dxa"/>
          </w:tcPr>
          <w:p w14:paraId="3124621A" w14:textId="77777777" w:rsidR="00466DC9" w:rsidRPr="00744620" w:rsidRDefault="00466DC9" w:rsidP="00AA21C8">
            <w:r w:rsidRPr="00744620">
              <w:t>NB309</w:t>
            </w:r>
          </w:p>
        </w:tc>
        <w:tc>
          <w:tcPr>
            <w:tcW w:w="2449" w:type="dxa"/>
          </w:tcPr>
          <w:p w14:paraId="5BD44D85" w14:textId="77777777" w:rsidR="00466DC9" w:rsidRPr="00744620" w:rsidRDefault="00466DC9" w:rsidP="00AA21C8">
            <w:proofErr w:type="spellStart"/>
            <w:r w:rsidRPr="00744620">
              <w:t>Innovex</w:t>
            </w:r>
            <w:proofErr w:type="spellEnd"/>
            <w:r w:rsidRPr="00744620">
              <w:t xml:space="preserve"> Biosciences</w:t>
            </w:r>
          </w:p>
        </w:tc>
      </w:tr>
      <w:tr w:rsidR="00466DC9" w:rsidRPr="00744620" w14:paraId="246B3147" w14:textId="77777777" w:rsidTr="00466DC9">
        <w:tc>
          <w:tcPr>
            <w:tcW w:w="2106" w:type="dxa"/>
          </w:tcPr>
          <w:p w14:paraId="1EC19B5C" w14:textId="77777777" w:rsidR="00466DC9" w:rsidRPr="00744620" w:rsidRDefault="00466DC9" w:rsidP="00AA21C8">
            <w:r w:rsidRPr="00744620">
              <w:t>KLRG1</w:t>
            </w:r>
          </w:p>
        </w:tc>
        <w:tc>
          <w:tcPr>
            <w:tcW w:w="2107" w:type="dxa"/>
          </w:tcPr>
          <w:p w14:paraId="0471D232" w14:textId="77777777" w:rsidR="00466DC9" w:rsidRPr="00744620" w:rsidRDefault="00466DC9" w:rsidP="00AA21C8">
            <w:r w:rsidRPr="00744620">
              <w:t>2F1</w:t>
            </w:r>
          </w:p>
        </w:tc>
        <w:tc>
          <w:tcPr>
            <w:tcW w:w="2449" w:type="dxa"/>
          </w:tcPr>
          <w:p w14:paraId="1D997D5E" w14:textId="4656E0E9" w:rsidR="0033105E" w:rsidRPr="00744620" w:rsidRDefault="00466DC9" w:rsidP="00AA21C8">
            <w:pPr>
              <w:rPr>
                <w:lang w:eastAsia="zh-CN"/>
              </w:rPr>
            </w:pPr>
            <w:r w:rsidRPr="00744620">
              <w:t>BD Bioscience</w:t>
            </w:r>
          </w:p>
        </w:tc>
      </w:tr>
      <w:tr w:rsidR="0033105E" w:rsidRPr="00744620" w14:paraId="200272E8" w14:textId="77777777" w:rsidTr="00466DC9">
        <w:tc>
          <w:tcPr>
            <w:tcW w:w="2106" w:type="dxa"/>
          </w:tcPr>
          <w:p w14:paraId="6211DE7B" w14:textId="31E0A448" w:rsidR="0033105E" w:rsidRPr="00744620" w:rsidRDefault="0033105E" w:rsidP="00AA21C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GL-7</w:t>
            </w:r>
          </w:p>
        </w:tc>
        <w:tc>
          <w:tcPr>
            <w:tcW w:w="2107" w:type="dxa"/>
          </w:tcPr>
          <w:p w14:paraId="6290FE68" w14:textId="5FFFBC6F" w:rsidR="0033105E" w:rsidRPr="00744620" w:rsidRDefault="00D17AC4" w:rsidP="00AA21C8">
            <w:r>
              <w:t>GL7</w:t>
            </w:r>
          </w:p>
        </w:tc>
        <w:tc>
          <w:tcPr>
            <w:tcW w:w="2449" w:type="dxa"/>
          </w:tcPr>
          <w:p w14:paraId="6F7CC0EF" w14:textId="000E2381" w:rsidR="0033105E" w:rsidRPr="00744620" w:rsidRDefault="00D17AC4" w:rsidP="00AA21C8">
            <w:r w:rsidRPr="00744620">
              <w:t>BD Bioscience</w:t>
            </w:r>
          </w:p>
        </w:tc>
      </w:tr>
    </w:tbl>
    <w:p w14:paraId="3F4E3820" w14:textId="77777777" w:rsidR="00466DC9" w:rsidRDefault="00466DC9" w:rsidP="00466DC9">
      <w:pPr>
        <w:rPr>
          <w:rFonts w:cs="Times New Roman"/>
          <w:color w:val="000000"/>
        </w:rPr>
      </w:pPr>
    </w:p>
    <w:p w14:paraId="20D8B131" w14:textId="77777777" w:rsidR="002F5AB8" w:rsidRDefault="002F5AB8" w:rsidP="004F1F6E">
      <w:pPr>
        <w:pStyle w:val="Heading2"/>
        <w:numPr>
          <w:ilvl w:val="0"/>
          <w:numId w:val="0"/>
        </w:numPr>
        <w:rPr>
          <w:lang w:eastAsia="zh-CN"/>
        </w:rPr>
      </w:pPr>
    </w:p>
    <w:p w14:paraId="341265C4" w14:textId="77777777" w:rsidR="002F5AB8" w:rsidRDefault="002F5AB8" w:rsidP="004F1F6E">
      <w:pPr>
        <w:pStyle w:val="Heading2"/>
        <w:numPr>
          <w:ilvl w:val="0"/>
          <w:numId w:val="0"/>
        </w:numPr>
        <w:rPr>
          <w:lang w:eastAsia="zh-CN"/>
        </w:rPr>
      </w:pPr>
    </w:p>
    <w:p w14:paraId="40D6D630" w14:textId="77777777" w:rsidR="002F5AB8" w:rsidRDefault="002F5AB8" w:rsidP="004F1F6E">
      <w:pPr>
        <w:pStyle w:val="Heading2"/>
        <w:numPr>
          <w:ilvl w:val="0"/>
          <w:numId w:val="0"/>
        </w:numPr>
        <w:rPr>
          <w:lang w:eastAsia="zh-CN"/>
        </w:rPr>
      </w:pPr>
    </w:p>
    <w:p w14:paraId="0CE3BBF1" w14:textId="77777777" w:rsidR="002F5AB8" w:rsidRDefault="002F5AB8" w:rsidP="004F1F6E">
      <w:pPr>
        <w:pStyle w:val="Heading2"/>
        <w:numPr>
          <w:ilvl w:val="0"/>
          <w:numId w:val="0"/>
        </w:numPr>
        <w:rPr>
          <w:lang w:eastAsia="zh-CN"/>
        </w:rPr>
      </w:pPr>
    </w:p>
    <w:p w14:paraId="17ADD17D" w14:textId="77777777" w:rsidR="002F5AB8" w:rsidRDefault="002F5AB8" w:rsidP="004F1F6E">
      <w:pPr>
        <w:pStyle w:val="Heading2"/>
        <w:numPr>
          <w:ilvl w:val="0"/>
          <w:numId w:val="0"/>
        </w:numPr>
        <w:rPr>
          <w:lang w:eastAsia="zh-CN"/>
        </w:rPr>
      </w:pPr>
    </w:p>
    <w:p w14:paraId="024A6016" w14:textId="77777777" w:rsidR="002F5AB8" w:rsidRDefault="002F5AB8" w:rsidP="004F1F6E">
      <w:pPr>
        <w:pStyle w:val="Heading2"/>
        <w:numPr>
          <w:ilvl w:val="0"/>
          <w:numId w:val="0"/>
        </w:numPr>
        <w:rPr>
          <w:lang w:eastAsia="zh-CN"/>
        </w:rPr>
      </w:pPr>
    </w:p>
    <w:p w14:paraId="7A54DDE4" w14:textId="77777777" w:rsidR="002F5AB8" w:rsidRDefault="002F5AB8" w:rsidP="004F1F6E">
      <w:pPr>
        <w:pStyle w:val="Heading2"/>
        <w:numPr>
          <w:ilvl w:val="0"/>
          <w:numId w:val="0"/>
        </w:numPr>
        <w:rPr>
          <w:lang w:eastAsia="zh-CN"/>
        </w:rPr>
      </w:pPr>
    </w:p>
    <w:p w14:paraId="24D172FC" w14:textId="77777777" w:rsidR="002F5AB8" w:rsidRDefault="002F5AB8" w:rsidP="004F1F6E">
      <w:pPr>
        <w:pStyle w:val="Heading2"/>
        <w:numPr>
          <w:ilvl w:val="0"/>
          <w:numId w:val="0"/>
        </w:numPr>
        <w:rPr>
          <w:lang w:eastAsia="zh-CN"/>
        </w:rPr>
      </w:pPr>
    </w:p>
    <w:p w14:paraId="74C9FC22" w14:textId="77777777" w:rsidR="00994A3D" w:rsidRPr="001549D3" w:rsidRDefault="00994A3D" w:rsidP="004F1F6E">
      <w:pPr>
        <w:pStyle w:val="Heading2"/>
        <w:numPr>
          <w:ilvl w:val="0"/>
          <w:numId w:val="0"/>
        </w:numPr>
      </w:pPr>
      <w:r w:rsidRPr="0001436A">
        <w:t>Supplementary</w:t>
      </w:r>
      <w:r w:rsidRPr="001549D3">
        <w:t xml:space="preserve"> Figures</w:t>
      </w:r>
    </w:p>
    <w:p w14:paraId="03DAABC0" w14:textId="77777777" w:rsidR="00994A3D" w:rsidRPr="001549D3" w:rsidRDefault="00466DC9" w:rsidP="00994A3D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266BA490" wp14:editId="0A94F3EB">
            <wp:extent cx="6207860" cy="4436828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 Figure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6385"/>
                    <a:stretch/>
                  </pic:blipFill>
                  <pic:spPr bwMode="auto">
                    <a:xfrm>
                      <a:off x="0" y="0"/>
                      <a:ext cx="6208729" cy="4437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C58A7" w14:textId="77777777" w:rsidR="0036151E" w:rsidRDefault="00466DC9" w:rsidP="0036151E">
      <w:pPr>
        <w:rPr>
          <w:rFonts w:cs="Times New Roman"/>
          <w:b/>
          <w:bCs/>
          <w:color w:val="000000"/>
          <w:lang w:eastAsia="zh-CN"/>
        </w:rPr>
      </w:pPr>
      <w:proofErr w:type="gramStart"/>
      <w:r w:rsidRPr="007003AD">
        <w:rPr>
          <w:rFonts w:cs="Times New Roman"/>
          <w:b/>
          <w:bCs/>
          <w:color w:val="000000"/>
        </w:rPr>
        <w:t>S FIGURE 1 | Naive state of CD4/CD8+T cells in Tbx21</w:t>
      </w:r>
      <w:r>
        <w:rPr>
          <w:rFonts w:cs="Times New Roman" w:hint="eastAsia"/>
          <w:b/>
          <w:bCs/>
          <w:color w:val="000000"/>
          <w:vertAlign w:val="superscript"/>
        </w:rPr>
        <w:t>-/-</w:t>
      </w:r>
      <w:r>
        <w:rPr>
          <w:rFonts w:cs="Times New Roman"/>
          <w:b/>
          <w:bCs/>
          <w:color w:val="000000"/>
        </w:rPr>
        <w:t xml:space="preserve"> mice</w:t>
      </w:r>
      <w:r>
        <w:rPr>
          <w:rFonts w:cs="Times New Roman" w:hint="eastAsia"/>
          <w:b/>
          <w:bCs/>
          <w:color w:val="000000"/>
        </w:rPr>
        <w:t xml:space="preserve"> (</w:t>
      </w:r>
      <w:r>
        <w:rPr>
          <w:rFonts w:cs="Times New Roman"/>
          <w:b/>
          <w:bCs/>
          <w:color w:val="000000"/>
        </w:rPr>
        <w:t>associated with</w:t>
      </w:r>
      <w:r>
        <w:rPr>
          <w:rFonts w:cs="Times New Roman" w:hint="eastAsia"/>
          <w:b/>
          <w:bCs/>
          <w:color w:val="000000"/>
        </w:rPr>
        <w:t xml:space="preserve"> Figure 2).</w:t>
      </w:r>
      <w:proofErr w:type="gramEnd"/>
      <w:r>
        <w:rPr>
          <w:rFonts w:cs="Times New Roman" w:hint="eastAsia"/>
          <w:b/>
          <w:bCs/>
          <w:color w:val="000000"/>
        </w:rPr>
        <w:t xml:space="preserve"> </w:t>
      </w:r>
      <w:r>
        <w:rPr>
          <w:rFonts w:cs="Times New Roman" w:hint="eastAsia"/>
          <w:bCs/>
          <w:color w:val="000000"/>
        </w:rPr>
        <w:t xml:space="preserve">Spleen as well as thymus were harvested from </w:t>
      </w:r>
      <w:r>
        <w:rPr>
          <w:rFonts w:cs="Times New Roman"/>
          <w:bCs/>
          <w:color w:val="000000"/>
        </w:rPr>
        <w:t>Naïve</w:t>
      </w:r>
      <w:r>
        <w:rPr>
          <w:rFonts w:cs="Times New Roman" w:hint="eastAsia"/>
          <w:bCs/>
          <w:color w:val="000000"/>
        </w:rPr>
        <w:t xml:space="preserve"> WT and Tbx21</w:t>
      </w:r>
      <w:r w:rsidRPr="007003AD">
        <w:rPr>
          <w:rFonts w:cs="Times New Roman" w:hint="eastAsia"/>
          <w:bCs/>
          <w:color w:val="000000"/>
          <w:vertAlign w:val="superscript"/>
        </w:rPr>
        <w:t>-/-</w:t>
      </w:r>
      <w:r>
        <w:rPr>
          <w:rFonts w:cs="Times New Roman" w:hint="eastAsia"/>
          <w:bCs/>
          <w:color w:val="000000"/>
        </w:rPr>
        <w:t xml:space="preserve"> mice and analyzed for </w:t>
      </w:r>
      <w:r>
        <w:rPr>
          <w:rFonts w:cs="Times New Roman"/>
          <w:bCs/>
          <w:color w:val="000000"/>
        </w:rPr>
        <w:t>naïve</w:t>
      </w:r>
      <w:r>
        <w:rPr>
          <w:rFonts w:cs="Times New Roman" w:hint="eastAsia"/>
          <w:bCs/>
          <w:color w:val="000000"/>
        </w:rPr>
        <w:t xml:space="preserve"> state of lymphocytes. </w:t>
      </w:r>
      <w:bookmarkStart w:id="7" w:name="OLE_LINK165"/>
      <w:bookmarkStart w:id="8" w:name="OLE_LINK166"/>
      <w:bookmarkStart w:id="9" w:name="OLE_LINK163"/>
      <w:bookmarkStart w:id="10" w:name="OLE_LINK164"/>
      <w:r w:rsidRPr="005A72C5">
        <w:rPr>
          <w:rFonts w:cs="Times New Roman" w:hint="eastAsia"/>
          <w:b/>
          <w:bCs/>
          <w:color w:val="000000"/>
        </w:rPr>
        <w:t>(A)</w:t>
      </w:r>
      <w:r>
        <w:rPr>
          <w:rFonts w:cs="Times New Roman" w:hint="eastAsia"/>
          <w:bCs/>
          <w:color w:val="000000"/>
        </w:rPr>
        <w:t xml:space="preserve"> Summary the percentages and numbers of CD4</w:t>
      </w:r>
      <w:r w:rsidRPr="00DF22C0">
        <w:rPr>
          <w:rFonts w:cs="Times New Roman" w:hint="eastAsia"/>
          <w:bCs/>
          <w:color w:val="000000"/>
          <w:vertAlign w:val="superscript"/>
        </w:rPr>
        <w:t>+</w:t>
      </w:r>
      <w:r>
        <w:rPr>
          <w:rFonts w:cs="Times New Roman" w:hint="eastAsia"/>
          <w:bCs/>
          <w:color w:val="000000"/>
        </w:rPr>
        <w:t xml:space="preserve"> T cells, CD8</w:t>
      </w:r>
      <w:r w:rsidRPr="00DF22C0">
        <w:rPr>
          <w:rFonts w:cs="Times New Roman" w:hint="eastAsia"/>
          <w:bCs/>
          <w:color w:val="000000"/>
          <w:vertAlign w:val="superscript"/>
        </w:rPr>
        <w:t>+</w:t>
      </w:r>
      <w:r>
        <w:rPr>
          <w:rFonts w:cs="Times New Roman" w:hint="eastAsia"/>
          <w:bCs/>
          <w:color w:val="000000"/>
        </w:rPr>
        <w:t xml:space="preserve"> T cells and B220</w:t>
      </w:r>
      <w:r w:rsidRPr="00DF22C0">
        <w:rPr>
          <w:rFonts w:cs="Times New Roman" w:hint="eastAsia"/>
          <w:bCs/>
          <w:color w:val="000000"/>
          <w:vertAlign w:val="superscript"/>
        </w:rPr>
        <w:t>+</w:t>
      </w:r>
      <w:r>
        <w:rPr>
          <w:rFonts w:cs="Times New Roman" w:hint="eastAsia"/>
          <w:bCs/>
          <w:color w:val="000000"/>
        </w:rPr>
        <w:t xml:space="preserve"> B cells in spleen.</w:t>
      </w:r>
      <w:bookmarkEnd w:id="7"/>
      <w:bookmarkEnd w:id="8"/>
      <w:r>
        <w:rPr>
          <w:rFonts w:cs="Times New Roman" w:hint="eastAsia"/>
          <w:bCs/>
          <w:color w:val="000000"/>
        </w:rPr>
        <w:t xml:space="preserve"> </w:t>
      </w:r>
      <w:bookmarkEnd w:id="9"/>
      <w:bookmarkEnd w:id="10"/>
      <w:r w:rsidRPr="005A72C5">
        <w:rPr>
          <w:rFonts w:cs="Times New Roman" w:hint="eastAsia"/>
          <w:b/>
          <w:bCs/>
          <w:color w:val="000000"/>
        </w:rPr>
        <w:t>(B)</w:t>
      </w:r>
      <w:r>
        <w:rPr>
          <w:rFonts w:cs="Times New Roman" w:hint="eastAsia"/>
          <w:bCs/>
          <w:color w:val="000000"/>
        </w:rPr>
        <w:t xml:space="preserve"> Summary the percentages and numbers of CD4</w:t>
      </w:r>
      <w:r w:rsidRPr="00DF22C0">
        <w:rPr>
          <w:rFonts w:cs="Times New Roman" w:hint="eastAsia"/>
          <w:bCs/>
          <w:color w:val="000000"/>
          <w:vertAlign w:val="superscript"/>
        </w:rPr>
        <w:t>+</w:t>
      </w:r>
      <w:r>
        <w:rPr>
          <w:rFonts w:cs="Times New Roman" w:hint="eastAsia"/>
          <w:bCs/>
          <w:color w:val="000000"/>
        </w:rPr>
        <w:t xml:space="preserve"> T cells, CD8</w:t>
      </w:r>
      <w:r w:rsidRPr="00DF22C0">
        <w:rPr>
          <w:rFonts w:cs="Times New Roman" w:hint="eastAsia"/>
          <w:bCs/>
          <w:color w:val="000000"/>
          <w:vertAlign w:val="superscript"/>
        </w:rPr>
        <w:t>+</w:t>
      </w:r>
      <w:r>
        <w:rPr>
          <w:rFonts w:cs="Times New Roman" w:hint="eastAsia"/>
          <w:bCs/>
          <w:color w:val="000000"/>
        </w:rPr>
        <w:t xml:space="preserve"> T cells and CD4</w:t>
      </w:r>
      <w:r w:rsidRPr="00DF22C0">
        <w:rPr>
          <w:rFonts w:cs="Times New Roman" w:hint="eastAsia"/>
          <w:bCs/>
          <w:color w:val="000000"/>
          <w:vertAlign w:val="superscript"/>
        </w:rPr>
        <w:t>+</w:t>
      </w:r>
      <w:r>
        <w:rPr>
          <w:rFonts w:cs="Times New Roman" w:hint="eastAsia"/>
          <w:bCs/>
          <w:color w:val="000000"/>
        </w:rPr>
        <w:t>CD8</w:t>
      </w:r>
      <w:r w:rsidRPr="00DF22C0">
        <w:rPr>
          <w:rFonts w:cs="Times New Roman" w:hint="eastAsia"/>
          <w:bCs/>
          <w:color w:val="000000"/>
          <w:vertAlign w:val="superscript"/>
        </w:rPr>
        <w:t>+</w:t>
      </w:r>
      <w:r>
        <w:rPr>
          <w:rFonts w:cs="Times New Roman" w:hint="eastAsia"/>
          <w:bCs/>
          <w:color w:val="000000"/>
        </w:rPr>
        <w:t xml:space="preserve"> T cells in thymus. </w:t>
      </w:r>
      <w:bookmarkStart w:id="11" w:name="OLE_LINK175"/>
      <w:bookmarkStart w:id="12" w:name="OLE_LINK176"/>
      <w:proofErr w:type="gramStart"/>
      <w:r>
        <w:rPr>
          <w:rFonts w:cs="Times New Roman"/>
          <w:color w:val="000000"/>
        </w:rPr>
        <w:t>ns</w:t>
      </w:r>
      <w:proofErr w:type="gramEnd"/>
      <w:r>
        <w:rPr>
          <w:rFonts w:cs="Times New Roman" w:hint="eastAsia"/>
          <w:color w:val="000000"/>
        </w:rPr>
        <w:t>, not significant; *</w:t>
      </w:r>
      <w:r w:rsidRPr="00C52029">
        <w:rPr>
          <w:rFonts w:cs="Times New Roman" w:hint="eastAsia"/>
          <w:i/>
          <w:color w:val="000000"/>
        </w:rPr>
        <w:t>P</w:t>
      </w:r>
      <w:r>
        <w:rPr>
          <w:rFonts w:cs="Times New Roman" w:hint="eastAsia"/>
          <w:color w:val="000000"/>
        </w:rPr>
        <w:t xml:space="preserve"> &lt; 0.05, ***</w:t>
      </w:r>
      <w:r w:rsidRPr="00C52029">
        <w:rPr>
          <w:rFonts w:cs="Times New Roman" w:hint="eastAsia"/>
          <w:i/>
          <w:color w:val="000000"/>
        </w:rPr>
        <w:t>P</w:t>
      </w:r>
      <w:r>
        <w:rPr>
          <w:rFonts w:cs="Times New Roman" w:hint="eastAsia"/>
          <w:color w:val="000000"/>
        </w:rPr>
        <w:t xml:space="preserve"> &lt; 0.001 (unpaired two-tailed </w:t>
      </w:r>
      <w:r w:rsidRPr="00C52029">
        <w:rPr>
          <w:rFonts w:cs="Times New Roman" w:hint="eastAsia"/>
          <w:i/>
          <w:color w:val="000000"/>
        </w:rPr>
        <w:t>t</w:t>
      </w:r>
      <w:r>
        <w:rPr>
          <w:rFonts w:cs="Times New Roman" w:hint="eastAsia"/>
          <w:color w:val="000000"/>
        </w:rPr>
        <w:t xml:space="preserve">-test). </w:t>
      </w:r>
      <w:r>
        <w:rPr>
          <w:rFonts w:cs="Times New Roman"/>
          <w:color w:val="000000"/>
        </w:rPr>
        <w:t>D</w:t>
      </w:r>
      <w:r>
        <w:rPr>
          <w:rFonts w:cs="Times New Roman" w:hint="eastAsia"/>
          <w:color w:val="000000"/>
        </w:rPr>
        <w:t>ata are representative of two independent experiments with 3-5 mice per group (error bars, SEM).</w:t>
      </w:r>
      <w:r w:rsidR="0036151E" w:rsidRPr="0036151E">
        <w:rPr>
          <w:rFonts w:cs="Times New Roman"/>
          <w:b/>
          <w:bCs/>
          <w:color w:val="000000"/>
        </w:rPr>
        <w:t xml:space="preserve"> </w:t>
      </w:r>
    </w:p>
    <w:p w14:paraId="7EBB33B6" w14:textId="62DCFF23" w:rsidR="0036151E" w:rsidRDefault="0036151E" w:rsidP="0036151E">
      <w:pPr>
        <w:rPr>
          <w:rFonts w:cs="Times New Roman"/>
          <w:b/>
          <w:bCs/>
          <w:color w:val="000000"/>
          <w:lang w:eastAsia="zh-CN"/>
        </w:rPr>
      </w:pPr>
      <w:r w:rsidRPr="00FB5BAE">
        <w:rPr>
          <w:rFonts w:cs="Times New Roman"/>
          <w:b/>
          <w:bCs/>
          <w:noProof/>
          <w:color w:val="000000"/>
        </w:rPr>
        <w:lastRenderedPageBreak/>
        <w:drawing>
          <wp:inline distT="0" distB="0" distL="0" distR="0" wp14:anchorId="253B4575" wp14:editId="103A3F89">
            <wp:extent cx="6208395" cy="2757491"/>
            <wp:effectExtent l="0" t="0" r="0" b="1143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27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6FBA8" w14:textId="660B8AFC" w:rsidR="0036151E" w:rsidRDefault="0036151E" w:rsidP="0036151E">
      <w:pPr>
        <w:rPr>
          <w:rFonts w:cs="Times New Roman"/>
          <w:color w:val="000000"/>
        </w:rPr>
      </w:pPr>
      <w:r>
        <w:rPr>
          <w:rFonts w:cs="Times New Roman" w:hint="eastAsia"/>
          <w:b/>
          <w:bCs/>
          <w:color w:val="000000"/>
          <w:lang w:eastAsia="zh-CN"/>
        </w:rPr>
        <w:t xml:space="preserve">S </w:t>
      </w:r>
      <w:r>
        <w:rPr>
          <w:rFonts w:cs="Times New Roman"/>
          <w:b/>
          <w:bCs/>
          <w:color w:val="000000"/>
        </w:rPr>
        <w:t>FIGURE 2</w:t>
      </w:r>
      <w:r w:rsidRPr="00C465C9">
        <w:rPr>
          <w:rFonts w:cs="Times New Roman"/>
          <w:b/>
          <w:bCs/>
          <w:color w:val="000000"/>
        </w:rPr>
        <w:t xml:space="preserve"> | T-bet is </w:t>
      </w:r>
      <w:r>
        <w:rPr>
          <w:rFonts w:cs="Times New Roman" w:hint="eastAsia"/>
          <w:b/>
          <w:bCs/>
          <w:color w:val="000000"/>
        </w:rPr>
        <w:t xml:space="preserve">not </w:t>
      </w:r>
      <w:r w:rsidRPr="00C465C9">
        <w:rPr>
          <w:rFonts w:cs="Times New Roman"/>
          <w:b/>
          <w:bCs/>
          <w:color w:val="000000"/>
        </w:rPr>
        <w:t>required for Type II TFH cell response.</w:t>
      </w:r>
      <w:r w:rsidRPr="00C465C9">
        <w:rPr>
          <w:rFonts w:cs="Times New Roman" w:hint="eastAsia"/>
          <w:b/>
          <w:bCs/>
          <w:color w:val="000000"/>
        </w:rPr>
        <w:t xml:space="preserve"> </w:t>
      </w:r>
      <w:bookmarkStart w:id="13" w:name="OLE_LINK127"/>
      <w:bookmarkStart w:id="14" w:name="OLE_LINK128"/>
      <w:r w:rsidRPr="00C465C9">
        <w:rPr>
          <w:rFonts w:cs="Times New Roman" w:hint="eastAsia"/>
          <w:b/>
          <w:bCs/>
          <w:color w:val="000000"/>
        </w:rPr>
        <w:t>(A-</w:t>
      </w:r>
      <w:r w:rsidRPr="00C465C9">
        <w:rPr>
          <w:rFonts w:cs="Times New Roman"/>
          <w:b/>
          <w:bCs/>
          <w:color w:val="000000"/>
        </w:rPr>
        <w:t xml:space="preserve">C) </w:t>
      </w:r>
      <w:bookmarkStart w:id="15" w:name="OLE_LINK123"/>
      <w:bookmarkStart w:id="16" w:name="OLE_LINK124"/>
      <w:r w:rsidRPr="00C465C9">
        <w:rPr>
          <w:rFonts w:cs="Times New Roman" w:hint="eastAsia"/>
          <w:bCs/>
          <w:color w:val="000000"/>
        </w:rPr>
        <w:t>WT and Tbx21</w:t>
      </w:r>
      <w:r w:rsidRPr="00C465C9">
        <w:rPr>
          <w:rFonts w:cs="Times New Roman" w:hint="eastAsia"/>
          <w:bCs/>
          <w:color w:val="000000"/>
          <w:vertAlign w:val="superscript"/>
        </w:rPr>
        <w:t>-/-</w:t>
      </w:r>
      <w:r>
        <w:rPr>
          <w:rFonts w:cs="Times New Roman" w:hint="eastAsia"/>
          <w:bCs/>
          <w:color w:val="000000"/>
        </w:rPr>
        <w:t xml:space="preserve"> mice</w:t>
      </w:r>
      <w:bookmarkEnd w:id="15"/>
      <w:bookmarkEnd w:id="16"/>
      <w:r>
        <w:rPr>
          <w:rFonts w:cs="Times New Roman" w:hint="eastAsia"/>
          <w:bCs/>
          <w:color w:val="000000"/>
        </w:rPr>
        <w:t xml:space="preserve"> were immuniz</w:t>
      </w:r>
      <w:r w:rsidRPr="00C465C9">
        <w:rPr>
          <w:rFonts w:cs="Times New Roman" w:hint="eastAsia"/>
          <w:bCs/>
          <w:color w:val="000000"/>
        </w:rPr>
        <w:t xml:space="preserve">ed with </w:t>
      </w:r>
      <w:r>
        <w:rPr>
          <w:rFonts w:cs="Times New Roman" w:hint="eastAsia"/>
          <w:bCs/>
          <w:color w:val="000000"/>
        </w:rPr>
        <w:t>NP-KLH</w:t>
      </w:r>
      <w:r w:rsidRPr="00C465C9">
        <w:rPr>
          <w:rFonts w:cs="Times New Roman" w:hint="eastAsia"/>
          <w:bCs/>
          <w:color w:val="000000"/>
        </w:rPr>
        <w:t xml:space="preserve">. </w:t>
      </w:r>
      <w:r>
        <w:rPr>
          <w:rFonts w:cs="Times New Roman" w:hint="eastAsia"/>
          <w:bCs/>
          <w:color w:val="000000"/>
        </w:rPr>
        <w:t>Draining lymph nodes were harvested at day</w:t>
      </w:r>
      <w:r w:rsidRPr="00C465C9">
        <w:rPr>
          <w:rFonts w:cs="Times New Roman" w:hint="eastAsia"/>
          <w:bCs/>
          <w:color w:val="000000"/>
        </w:rPr>
        <w:t>8 post infection</w:t>
      </w:r>
      <w:r>
        <w:rPr>
          <w:rFonts w:cs="Times New Roman" w:hint="eastAsia"/>
          <w:bCs/>
          <w:color w:val="000000"/>
        </w:rPr>
        <w:t xml:space="preserve">. </w:t>
      </w:r>
      <w:r>
        <w:rPr>
          <w:rFonts w:cs="Times New Roman"/>
          <w:bCs/>
          <w:color w:val="000000"/>
        </w:rPr>
        <w:t>Representative</w:t>
      </w:r>
      <w:r>
        <w:rPr>
          <w:rFonts w:cs="Times New Roman" w:hint="eastAsia"/>
          <w:bCs/>
          <w:color w:val="000000"/>
        </w:rPr>
        <w:t xml:space="preserve"> flow cytometry of TFH cells (CD44</w:t>
      </w:r>
      <w:r w:rsidRPr="00C465C9">
        <w:rPr>
          <w:rFonts w:cs="Times New Roman" w:hint="eastAsia"/>
          <w:bCs/>
          <w:color w:val="000000"/>
          <w:vertAlign w:val="superscript"/>
        </w:rPr>
        <w:t>+</w:t>
      </w:r>
      <w:r>
        <w:rPr>
          <w:rFonts w:cs="Times New Roman" w:hint="eastAsia"/>
          <w:bCs/>
          <w:color w:val="000000"/>
        </w:rPr>
        <w:t>CXCR5</w:t>
      </w:r>
      <w:r w:rsidRPr="00C465C9">
        <w:rPr>
          <w:rFonts w:cs="Times New Roman" w:hint="eastAsia"/>
          <w:bCs/>
          <w:color w:val="000000"/>
          <w:vertAlign w:val="superscript"/>
        </w:rPr>
        <w:t>+</w:t>
      </w:r>
      <w:r>
        <w:rPr>
          <w:rFonts w:cs="Times New Roman" w:hint="eastAsia"/>
          <w:bCs/>
          <w:color w:val="000000"/>
        </w:rPr>
        <w:t xml:space="preserve">) </w:t>
      </w:r>
      <w:r w:rsidRPr="003755D1">
        <w:rPr>
          <w:rFonts w:cs="Times New Roman" w:hint="eastAsia"/>
          <w:b/>
          <w:bCs/>
          <w:color w:val="000000"/>
        </w:rPr>
        <w:t>(A)</w:t>
      </w:r>
      <w:r>
        <w:rPr>
          <w:rFonts w:cs="Times New Roman" w:hint="eastAsia"/>
          <w:bCs/>
          <w:color w:val="000000"/>
        </w:rPr>
        <w:t>, GC B cells (FAS</w:t>
      </w:r>
      <w:r w:rsidRPr="00AA3F2D">
        <w:rPr>
          <w:rFonts w:cs="Times New Roman" w:hint="eastAsia"/>
          <w:bCs/>
          <w:color w:val="000000"/>
          <w:vertAlign w:val="superscript"/>
        </w:rPr>
        <w:t>+</w:t>
      </w:r>
      <w:r>
        <w:rPr>
          <w:rFonts w:cs="Times New Roman" w:hint="eastAsia"/>
          <w:bCs/>
          <w:color w:val="000000"/>
        </w:rPr>
        <w:t>PNA</w:t>
      </w:r>
      <w:r w:rsidRPr="00AA3F2D">
        <w:rPr>
          <w:rFonts w:cs="Times New Roman" w:hint="eastAsia"/>
          <w:bCs/>
          <w:color w:val="000000"/>
          <w:vertAlign w:val="superscript"/>
        </w:rPr>
        <w:t>+</w:t>
      </w:r>
      <w:r>
        <w:rPr>
          <w:rFonts w:cs="Times New Roman" w:hint="eastAsia"/>
          <w:bCs/>
          <w:color w:val="000000"/>
        </w:rPr>
        <w:t xml:space="preserve">) </w:t>
      </w:r>
      <w:r w:rsidRPr="003755D1">
        <w:rPr>
          <w:rFonts w:cs="Times New Roman" w:hint="eastAsia"/>
          <w:b/>
          <w:bCs/>
          <w:color w:val="000000"/>
        </w:rPr>
        <w:t>(B)</w:t>
      </w:r>
      <w:r>
        <w:rPr>
          <w:rFonts w:cs="Times New Roman" w:hint="eastAsia"/>
          <w:bCs/>
          <w:color w:val="000000"/>
        </w:rPr>
        <w:t xml:space="preserve"> and plasma cells (CD138+B220</w:t>
      </w:r>
      <w:r w:rsidRPr="003755D1">
        <w:rPr>
          <w:rFonts w:cs="Times New Roman" w:hint="eastAsia"/>
          <w:bCs/>
          <w:color w:val="000000"/>
          <w:vertAlign w:val="superscript"/>
        </w:rPr>
        <w:t>low</w:t>
      </w:r>
      <w:r>
        <w:rPr>
          <w:rFonts w:cs="Times New Roman" w:hint="eastAsia"/>
          <w:bCs/>
          <w:color w:val="000000"/>
        </w:rPr>
        <w:t xml:space="preserve">) </w:t>
      </w:r>
      <w:r w:rsidRPr="003755D1">
        <w:rPr>
          <w:rFonts w:cs="Times New Roman" w:hint="eastAsia"/>
          <w:b/>
          <w:bCs/>
          <w:color w:val="000000"/>
        </w:rPr>
        <w:t>(C)</w:t>
      </w:r>
      <w:r>
        <w:rPr>
          <w:rFonts w:cs="Times New Roman" w:hint="eastAsia"/>
          <w:bCs/>
          <w:color w:val="000000"/>
        </w:rPr>
        <w:t xml:space="preserve"> (up) with its percentages and numbers (below) in </w:t>
      </w:r>
      <w:r w:rsidRPr="00C465C9">
        <w:rPr>
          <w:rFonts w:cs="Times New Roman" w:hint="eastAsia"/>
          <w:bCs/>
          <w:color w:val="000000"/>
        </w:rPr>
        <w:t>WT and Tbx21</w:t>
      </w:r>
      <w:r w:rsidRPr="00C465C9">
        <w:rPr>
          <w:rFonts w:cs="Times New Roman" w:hint="eastAsia"/>
          <w:bCs/>
          <w:color w:val="000000"/>
          <w:vertAlign w:val="superscript"/>
        </w:rPr>
        <w:t>-/-</w:t>
      </w:r>
      <w:r>
        <w:rPr>
          <w:rFonts w:cs="Times New Roman" w:hint="eastAsia"/>
          <w:bCs/>
          <w:color w:val="000000"/>
        </w:rPr>
        <w:t xml:space="preserve"> mice. </w:t>
      </w:r>
      <w:r>
        <w:rPr>
          <w:rFonts w:cs="Times New Roman" w:hint="eastAsia"/>
          <w:color w:val="000000"/>
        </w:rPr>
        <w:t>Numbers adjacent to outlined areas indicate percent of each cell subset in parent subset.</w:t>
      </w:r>
      <w:bookmarkEnd w:id="13"/>
      <w:bookmarkEnd w:id="14"/>
      <w:r>
        <w:rPr>
          <w:rFonts w:cs="Times New Roman" w:hint="eastAsia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ns</w:t>
      </w:r>
      <w:proofErr w:type="gramEnd"/>
      <w:r>
        <w:rPr>
          <w:rFonts w:cs="Times New Roman" w:hint="eastAsia"/>
          <w:color w:val="000000"/>
        </w:rPr>
        <w:t xml:space="preserve">, not significant; </w:t>
      </w:r>
      <w:bookmarkStart w:id="17" w:name="OLE_LINK133"/>
      <w:bookmarkStart w:id="18" w:name="OLE_LINK134"/>
      <w:r>
        <w:rPr>
          <w:rFonts w:cs="Times New Roman" w:hint="eastAsia"/>
          <w:color w:val="000000"/>
        </w:rPr>
        <w:t>*</w:t>
      </w:r>
      <w:r w:rsidRPr="00C52029">
        <w:rPr>
          <w:rFonts w:cs="Times New Roman" w:hint="eastAsia"/>
          <w:i/>
          <w:color w:val="000000"/>
        </w:rPr>
        <w:t>P</w:t>
      </w:r>
      <w:r>
        <w:rPr>
          <w:rFonts w:cs="Times New Roman" w:hint="eastAsia"/>
          <w:color w:val="000000"/>
        </w:rPr>
        <w:t xml:space="preserve"> &lt; 0.05,</w:t>
      </w:r>
      <w:bookmarkEnd w:id="17"/>
      <w:bookmarkEnd w:id="18"/>
      <w:r>
        <w:rPr>
          <w:rFonts w:cs="Times New Roman" w:hint="eastAsia"/>
          <w:color w:val="000000"/>
        </w:rPr>
        <w:t xml:space="preserve"> **</w:t>
      </w:r>
      <w:r w:rsidRPr="00C52029">
        <w:rPr>
          <w:rFonts w:cs="Times New Roman" w:hint="eastAsia"/>
          <w:i/>
          <w:color w:val="000000"/>
        </w:rPr>
        <w:t>P</w:t>
      </w:r>
      <w:r>
        <w:rPr>
          <w:rFonts w:cs="Times New Roman" w:hint="eastAsia"/>
          <w:color w:val="000000"/>
        </w:rPr>
        <w:t xml:space="preserve"> &lt; 0.01, ***</w:t>
      </w:r>
      <w:r w:rsidRPr="00DE0C55">
        <w:rPr>
          <w:rFonts w:cs="Times New Roman" w:hint="eastAsia"/>
          <w:i/>
          <w:color w:val="000000"/>
        </w:rPr>
        <w:t>P</w:t>
      </w:r>
      <w:r>
        <w:rPr>
          <w:rFonts w:cs="Times New Roman" w:hint="eastAsia"/>
          <w:color w:val="000000"/>
        </w:rPr>
        <w:t xml:space="preserve"> &lt; 0.001 (unpaired two-tailed </w:t>
      </w:r>
      <w:r w:rsidRPr="00C52029">
        <w:rPr>
          <w:rFonts w:cs="Times New Roman" w:hint="eastAsia"/>
          <w:i/>
          <w:color w:val="000000"/>
        </w:rPr>
        <w:t>t</w:t>
      </w:r>
      <w:r>
        <w:rPr>
          <w:rFonts w:cs="Times New Roman" w:hint="eastAsia"/>
          <w:color w:val="000000"/>
        </w:rPr>
        <w:t xml:space="preserve">-test). </w:t>
      </w:r>
      <w:r>
        <w:rPr>
          <w:rFonts w:cs="Times New Roman"/>
          <w:color w:val="000000"/>
        </w:rPr>
        <w:t>D</w:t>
      </w:r>
      <w:r>
        <w:rPr>
          <w:rFonts w:cs="Times New Roman" w:hint="eastAsia"/>
          <w:color w:val="000000"/>
        </w:rPr>
        <w:t>ata are representative of two independent experiments with 3-5 mice per group (error bars, SEM).</w:t>
      </w:r>
    </w:p>
    <w:p w14:paraId="1BF16275" w14:textId="77777777" w:rsidR="0036151E" w:rsidRDefault="0036151E" w:rsidP="0036151E">
      <w:pPr>
        <w:rPr>
          <w:rFonts w:cs="Times New Roman"/>
          <w:color w:val="000000"/>
        </w:rPr>
      </w:pPr>
    </w:p>
    <w:p w14:paraId="0B83C0DA" w14:textId="588A20D8" w:rsidR="0036151E" w:rsidRDefault="0036151E" w:rsidP="00466DC9">
      <w:pPr>
        <w:rPr>
          <w:rFonts w:cs="Times New Roman"/>
          <w:color w:val="000000"/>
        </w:rPr>
      </w:pPr>
    </w:p>
    <w:bookmarkEnd w:id="11"/>
    <w:bookmarkEnd w:id="12"/>
    <w:p w14:paraId="2E592BBE" w14:textId="19A0D019" w:rsidR="00DE23E8" w:rsidRDefault="00FB5BAE" w:rsidP="00466DC9">
      <w:pPr>
        <w:keepNext/>
      </w:pPr>
      <w:r>
        <w:rPr>
          <w:noProof/>
        </w:rPr>
        <w:drawing>
          <wp:inline distT="0" distB="0" distL="0" distR="0" wp14:anchorId="5D4CA475" wp14:editId="30B6C82F">
            <wp:extent cx="6208395" cy="4571074"/>
            <wp:effectExtent l="0" t="0" r="0" b="127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5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DFE2" w14:textId="69B2BB6E" w:rsidR="003D08B3" w:rsidRPr="003D08B3" w:rsidRDefault="00466DC9" w:rsidP="003D08B3">
      <w:pPr>
        <w:rPr>
          <w:rFonts w:cs="Times New Roman"/>
          <w:color w:val="000000"/>
        </w:rPr>
      </w:pPr>
      <w:proofErr w:type="gramStart"/>
      <w:r w:rsidRPr="00E36756">
        <w:rPr>
          <w:rFonts w:cs="Times New Roman"/>
          <w:b/>
          <w:bCs/>
          <w:color w:val="000000"/>
        </w:rPr>
        <w:t>S FIGU</w:t>
      </w:r>
      <w:r>
        <w:rPr>
          <w:rFonts w:cs="Times New Roman"/>
          <w:b/>
          <w:bCs/>
          <w:color w:val="000000"/>
        </w:rPr>
        <w:t xml:space="preserve">RE </w:t>
      </w:r>
      <w:r w:rsidR="0036151E">
        <w:rPr>
          <w:rFonts w:cs="Times New Roman" w:hint="eastAsia"/>
          <w:b/>
          <w:bCs/>
          <w:color w:val="000000"/>
          <w:lang w:eastAsia="zh-CN"/>
        </w:rPr>
        <w:t>3</w:t>
      </w:r>
      <w:r>
        <w:rPr>
          <w:rFonts w:cs="Times New Roman"/>
          <w:b/>
          <w:bCs/>
          <w:color w:val="000000"/>
        </w:rPr>
        <w:t xml:space="preserve"> | successful reconstitution</w:t>
      </w:r>
      <w:r w:rsidRPr="00E36756">
        <w:rPr>
          <w:rFonts w:cs="Times New Roman"/>
          <w:b/>
          <w:bCs/>
          <w:color w:val="000000"/>
        </w:rPr>
        <w:t xml:space="preserve"> of bone marrow chimera mice</w:t>
      </w:r>
      <w:r w:rsidRPr="00E36756">
        <w:rPr>
          <w:rFonts w:cs="Times New Roman" w:hint="eastAsia"/>
          <w:b/>
          <w:bCs/>
          <w:color w:val="000000"/>
        </w:rPr>
        <w:t xml:space="preserve"> (</w:t>
      </w:r>
      <w:r>
        <w:rPr>
          <w:rFonts w:cs="Times New Roman"/>
          <w:b/>
          <w:bCs/>
          <w:color w:val="000000"/>
        </w:rPr>
        <w:t>associated with</w:t>
      </w:r>
      <w:r w:rsidRPr="00E36756">
        <w:rPr>
          <w:rFonts w:cs="Times New Roman" w:hint="eastAsia"/>
          <w:b/>
          <w:bCs/>
          <w:color w:val="000000"/>
        </w:rPr>
        <w:t xml:space="preserve"> Figure </w:t>
      </w:r>
      <w:r w:rsidR="00FB5BAE">
        <w:rPr>
          <w:rFonts w:cs="Times New Roman" w:hint="eastAsia"/>
          <w:b/>
          <w:bCs/>
          <w:color w:val="000000"/>
        </w:rPr>
        <w:t>4</w:t>
      </w:r>
      <w:r w:rsidRPr="00E36756">
        <w:rPr>
          <w:rFonts w:cs="Times New Roman" w:hint="eastAsia"/>
          <w:b/>
          <w:bCs/>
          <w:color w:val="000000"/>
        </w:rPr>
        <w:t>)</w:t>
      </w:r>
      <w:r w:rsidRPr="00E36756">
        <w:rPr>
          <w:rFonts w:cs="Times New Roman"/>
          <w:b/>
          <w:bCs/>
          <w:color w:val="000000"/>
        </w:rPr>
        <w:t>.</w:t>
      </w:r>
      <w:proofErr w:type="gramEnd"/>
      <w:r w:rsidRPr="00E36756">
        <w:rPr>
          <w:rFonts w:cs="Times New Roman" w:hint="eastAsia"/>
          <w:b/>
          <w:bCs/>
          <w:color w:val="000000"/>
        </w:rPr>
        <w:t xml:space="preserve"> </w:t>
      </w:r>
      <w:r w:rsidR="00AA21C8">
        <w:rPr>
          <w:rFonts w:cs="Times New Roman" w:hint="eastAsia"/>
          <w:lang w:eastAsia="zh-CN"/>
        </w:rPr>
        <w:t>B</w:t>
      </w:r>
      <w:r w:rsidR="00AA21C8" w:rsidRPr="001E333D">
        <w:rPr>
          <w:rFonts w:cs="Times New Roman"/>
        </w:rPr>
        <w:t>one marrow cells collected from CD45.2</w:t>
      </w:r>
      <w:r w:rsidR="00AA21C8" w:rsidRPr="001E333D">
        <w:rPr>
          <w:rFonts w:cs="Times New Roman"/>
          <w:vertAlign w:val="superscript"/>
        </w:rPr>
        <w:t>+</w:t>
      </w:r>
      <w:r w:rsidR="00AA21C8" w:rsidRPr="001E333D">
        <w:rPr>
          <w:rFonts w:cs="Times New Roman"/>
        </w:rPr>
        <w:t xml:space="preserve"> Tbx21</w:t>
      </w:r>
      <w:r w:rsidR="00AA21C8" w:rsidRPr="001E333D">
        <w:rPr>
          <w:rFonts w:cs="Times New Roman"/>
          <w:vertAlign w:val="superscript"/>
        </w:rPr>
        <w:t>-/-</w:t>
      </w:r>
      <w:r w:rsidR="00AA21C8" w:rsidRPr="001E333D">
        <w:rPr>
          <w:rFonts w:cs="Times New Roman"/>
        </w:rPr>
        <w:t xml:space="preserve"> mice and CD45.1</w:t>
      </w:r>
      <w:r w:rsidR="00AA21C8" w:rsidRPr="001E333D">
        <w:rPr>
          <w:rFonts w:cs="Times New Roman"/>
          <w:vertAlign w:val="superscript"/>
        </w:rPr>
        <w:t>+</w:t>
      </w:r>
      <w:r w:rsidR="00AA21C8" w:rsidRPr="001E333D">
        <w:rPr>
          <w:rFonts w:cs="Times New Roman"/>
        </w:rPr>
        <w:t xml:space="preserve"> WT mice were mixed </w:t>
      </w:r>
      <w:r w:rsidR="00AA21C8" w:rsidRPr="001E333D">
        <w:rPr>
          <w:rFonts w:eastAsia="SimSun" w:cs="Times New Roman"/>
        </w:rPr>
        <w:t>at a</w:t>
      </w:r>
      <w:r w:rsidR="00AA21C8" w:rsidRPr="001E333D">
        <w:rPr>
          <w:rFonts w:cs="Times New Roman"/>
        </w:rPr>
        <w:t xml:space="preserve"> ratio of 3:7 and transferred intravenously into lethally irradiated (5.</w:t>
      </w:r>
      <w:r w:rsidR="00AA21C8" w:rsidRPr="001E333D">
        <w:rPr>
          <w:rFonts w:eastAsia="SimSun" w:cs="Times New Roman"/>
        </w:rPr>
        <w:t xml:space="preserve">5 </w:t>
      </w:r>
      <w:proofErr w:type="spellStart"/>
      <w:r w:rsidR="00AA21C8" w:rsidRPr="001E333D">
        <w:rPr>
          <w:rFonts w:eastAsia="SimSun" w:cs="Times New Roman"/>
        </w:rPr>
        <w:t>Gy</w:t>
      </w:r>
      <w:proofErr w:type="spellEnd"/>
      <w:r w:rsidR="00AA21C8">
        <w:rPr>
          <w:rFonts w:cs="Times New Roman"/>
        </w:rPr>
        <w:t>,</w:t>
      </w:r>
      <w:r w:rsidR="00AA21C8" w:rsidRPr="001E333D">
        <w:rPr>
          <w:rFonts w:cs="Times New Roman"/>
        </w:rPr>
        <w:t xml:space="preserve"> twice) naïve WT CD45.1</w:t>
      </w:r>
      <w:r w:rsidR="00AA21C8" w:rsidRPr="001E333D">
        <w:rPr>
          <w:rFonts w:cs="Times New Roman"/>
          <w:vertAlign w:val="superscript"/>
        </w:rPr>
        <w:t>+</w:t>
      </w:r>
      <w:r w:rsidR="00AA21C8" w:rsidRPr="001E333D">
        <w:rPr>
          <w:rFonts w:cs="Times New Roman"/>
        </w:rPr>
        <w:t xml:space="preserve"> mice (5 x 10</w:t>
      </w:r>
      <w:r w:rsidR="00AA21C8" w:rsidRPr="001B11D2">
        <w:rPr>
          <w:rFonts w:cs="Times New Roman"/>
          <w:vertAlign w:val="superscript"/>
        </w:rPr>
        <w:t>6</w:t>
      </w:r>
      <w:r w:rsidR="00AA21C8" w:rsidRPr="001E333D">
        <w:rPr>
          <w:rFonts w:cs="Times New Roman"/>
        </w:rPr>
        <w:t xml:space="preserve"> cells/</w:t>
      </w:r>
      <w:r w:rsidR="00AA21C8">
        <w:rPr>
          <w:rFonts w:cs="Times New Roman"/>
        </w:rPr>
        <w:t>mouse</w:t>
      </w:r>
      <w:r w:rsidR="00AA21C8" w:rsidRPr="001E333D">
        <w:rPr>
          <w:rFonts w:cs="Times New Roman"/>
        </w:rPr>
        <w:t xml:space="preserve">). 8 weeks </w:t>
      </w:r>
      <w:r w:rsidR="00AA21C8">
        <w:rPr>
          <w:rFonts w:cs="Times New Roman" w:hint="eastAsia"/>
          <w:lang w:eastAsia="zh-CN"/>
        </w:rPr>
        <w:t xml:space="preserve">later, </w:t>
      </w:r>
      <w:r w:rsidR="00AA21C8">
        <w:rPr>
          <w:rFonts w:cs="Times New Roman" w:hint="eastAsia"/>
          <w:bCs/>
          <w:color w:val="000000"/>
        </w:rPr>
        <w:t xml:space="preserve">peripheral </w:t>
      </w:r>
      <w:r w:rsidR="00AA21C8">
        <w:rPr>
          <w:rFonts w:cs="Times New Roman"/>
          <w:bCs/>
          <w:color w:val="000000"/>
        </w:rPr>
        <w:t xml:space="preserve">blood of </w:t>
      </w:r>
      <w:r w:rsidR="00AA21C8" w:rsidRPr="001E333D">
        <w:rPr>
          <w:rFonts w:cs="Times New Roman"/>
        </w:rPr>
        <w:t xml:space="preserve">recipients was </w:t>
      </w:r>
      <w:r w:rsidR="00AA21C8">
        <w:rPr>
          <w:rFonts w:cs="Times New Roman" w:hint="eastAsia"/>
          <w:lang w:eastAsia="zh-CN"/>
        </w:rPr>
        <w:t>tested.</w:t>
      </w:r>
      <w:r w:rsidR="00AA21C8" w:rsidRPr="00E36756">
        <w:rPr>
          <w:rFonts w:cs="Times New Roman" w:hint="eastAsia"/>
          <w:b/>
          <w:bCs/>
          <w:color w:val="000000"/>
        </w:rPr>
        <w:t xml:space="preserve"> </w:t>
      </w:r>
      <w:r w:rsidRPr="00E36756">
        <w:rPr>
          <w:rFonts w:cs="Times New Roman" w:hint="eastAsia"/>
          <w:b/>
          <w:bCs/>
          <w:color w:val="000000"/>
        </w:rPr>
        <w:t xml:space="preserve">(A) </w:t>
      </w:r>
      <w:r w:rsidRPr="00E36756">
        <w:rPr>
          <w:rFonts w:cs="Times New Roman" w:hint="eastAsia"/>
          <w:bCs/>
          <w:color w:val="000000"/>
        </w:rPr>
        <w:t xml:space="preserve">Flow cytometry of </w:t>
      </w:r>
      <w:bookmarkStart w:id="19" w:name="OLE_LINK169"/>
      <w:bookmarkStart w:id="20" w:name="OLE_LINK170"/>
      <w:bookmarkStart w:id="21" w:name="OLE_LINK57"/>
      <w:bookmarkStart w:id="22" w:name="OLE_LINK58"/>
      <w:r w:rsidRPr="00E36756">
        <w:rPr>
          <w:rFonts w:cs="Times New Roman" w:hint="eastAsia"/>
          <w:bCs/>
          <w:color w:val="000000"/>
        </w:rPr>
        <w:t>B220</w:t>
      </w:r>
      <w:r w:rsidRPr="00E36756">
        <w:rPr>
          <w:rFonts w:cs="Times New Roman" w:hint="eastAsia"/>
          <w:bCs/>
          <w:color w:val="000000"/>
          <w:vertAlign w:val="superscript"/>
        </w:rPr>
        <w:t>+</w:t>
      </w:r>
      <w:r w:rsidRPr="00E36756">
        <w:rPr>
          <w:rFonts w:cs="Times New Roman" w:hint="eastAsia"/>
          <w:bCs/>
          <w:color w:val="000000"/>
        </w:rPr>
        <w:t xml:space="preserve"> B cells, CD4</w:t>
      </w:r>
      <w:r w:rsidRPr="00E36756">
        <w:rPr>
          <w:rFonts w:cs="Times New Roman" w:hint="eastAsia"/>
          <w:bCs/>
          <w:color w:val="000000"/>
          <w:vertAlign w:val="superscript"/>
        </w:rPr>
        <w:t>+</w:t>
      </w:r>
      <w:r w:rsidRPr="00E36756">
        <w:rPr>
          <w:rFonts w:cs="Times New Roman" w:hint="eastAsia"/>
          <w:bCs/>
          <w:color w:val="000000"/>
        </w:rPr>
        <w:t xml:space="preserve"> T cells and CD8</w:t>
      </w:r>
      <w:r w:rsidRPr="00E36756">
        <w:rPr>
          <w:rFonts w:cs="Times New Roman" w:hint="eastAsia"/>
          <w:bCs/>
          <w:color w:val="000000"/>
          <w:vertAlign w:val="superscript"/>
        </w:rPr>
        <w:t>+</w:t>
      </w:r>
      <w:r w:rsidRPr="00E36756">
        <w:rPr>
          <w:rFonts w:cs="Times New Roman" w:hint="eastAsia"/>
          <w:bCs/>
          <w:color w:val="000000"/>
        </w:rPr>
        <w:t xml:space="preserve"> T cells</w:t>
      </w:r>
      <w:bookmarkEnd w:id="19"/>
      <w:bookmarkEnd w:id="20"/>
      <w:r w:rsidRPr="00E36756">
        <w:rPr>
          <w:rFonts w:cs="Times New Roman" w:hint="eastAsia"/>
          <w:bCs/>
          <w:color w:val="000000"/>
        </w:rPr>
        <w:t xml:space="preserve"> in</w:t>
      </w:r>
      <w:bookmarkEnd w:id="21"/>
      <w:bookmarkEnd w:id="22"/>
      <w:r w:rsidRPr="00E36756">
        <w:rPr>
          <w:rFonts w:cs="Times New Roman" w:hint="eastAsia"/>
          <w:bCs/>
          <w:color w:val="000000"/>
        </w:rPr>
        <w:t xml:space="preserve"> chimera mice at day60 post cell transfer.</w:t>
      </w:r>
      <w:r>
        <w:rPr>
          <w:rFonts w:cs="Times New Roman" w:hint="eastAsia"/>
          <w:bCs/>
          <w:color w:val="000000"/>
        </w:rPr>
        <w:t xml:space="preserve"> </w:t>
      </w:r>
      <w:r w:rsidRPr="005A72C5">
        <w:rPr>
          <w:rFonts w:cs="Times New Roman" w:hint="eastAsia"/>
          <w:b/>
          <w:bCs/>
          <w:color w:val="000000"/>
        </w:rPr>
        <w:t>(B)</w:t>
      </w:r>
      <w:r>
        <w:rPr>
          <w:rFonts w:cs="Times New Roman" w:hint="eastAsia"/>
          <w:bCs/>
          <w:color w:val="000000"/>
        </w:rPr>
        <w:t xml:space="preserve"> Flow cytometry of WT (CD45.1</w:t>
      </w:r>
      <w:r w:rsidRPr="00E36756">
        <w:rPr>
          <w:rFonts w:cs="Times New Roman" w:hint="eastAsia"/>
          <w:bCs/>
          <w:color w:val="000000"/>
          <w:vertAlign w:val="superscript"/>
        </w:rPr>
        <w:t>+</w:t>
      </w:r>
      <w:r>
        <w:rPr>
          <w:rFonts w:cs="Times New Roman" w:hint="eastAsia"/>
          <w:bCs/>
          <w:color w:val="000000"/>
        </w:rPr>
        <w:t>) and Tbx21</w:t>
      </w:r>
      <w:r w:rsidRPr="00E36756">
        <w:rPr>
          <w:rFonts w:cs="Times New Roman" w:hint="eastAsia"/>
          <w:bCs/>
          <w:color w:val="000000"/>
          <w:vertAlign w:val="superscript"/>
        </w:rPr>
        <w:t>-/-</w:t>
      </w:r>
      <w:r>
        <w:rPr>
          <w:rFonts w:cs="Times New Roman" w:hint="eastAsia"/>
          <w:bCs/>
          <w:color w:val="000000"/>
        </w:rPr>
        <w:t xml:space="preserve"> cells (CD45.2</w:t>
      </w:r>
      <w:r w:rsidRPr="00E36756">
        <w:rPr>
          <w:rFonts w:cs="Times New Roman" w:hint="eastAsia"/>
          <w:bCs/>
          <w:color w:val="000000"/>
          <w:vertAlign w:val="superscript"/>
        </w:rPr>
        <w:t>+</w:t>
      </w:r>
      <w:r>
        <w:rPr>
          <w:rFonts w:cs="Times New Roman" w:hint="eastAsia"/>
          <w:bCs/>
          <w:color w:val="000000"/>
        </w:rPr>
        <w:t xml:space="preserve">) in </w:t>
      </w:r>
      <w:r w:rsidRPr="00E36756">
        <w:rPr>
          <w:rFonts w:cs="Times New Roman" w:hint="eastAsia"/>
          <w:bCs/>
          <w:color w:val="000000"/>
        </w:rPr>
        <w:t>B220</w:t>
      </w:r>
      <w:r w:rsidRPr="00E36756">
        <w:rPr>
          <w:rFonts w:cs="Times New Roman" w:hint="eastAsia"/>
          <w:bCs/>
          <w:color w:val="000000"/>
          <w:vertAlign w:val="superscript"/>
        </w:rPr>
        <w:t>+</w:t>
      </w:r>
      <w:r w:rsidRPr="00E36756">
        <w:rPr>
          <w:rFonts w:cs="Times New Roman" w:hint="eastAsia"/>
          <w:bCs/>
          <w:color w:val="000000"/>
        </w:rPr>
        <w:t xml:space="preserve"> B cells, CD4</w:t>
      </w:r>
      <w:r w:rsidRPr="00E36756">
        <w:rPr>
          <w:rFonts w:cs="Times New Roman" w:hint="eastAsia"/>
          <w:bCs/>
          <w:color w:val="000000"/>
          <w:vertAlign w:val="superscript"/>
        </w:rPr>
        <w:t>+</w:t>
      </w:r>
      <w:r w:rsidRPr="00E36756">
        <w:rPr>
          <w:rFonts w:cs="Times New Roman" w:hint="eastAsia"/>
          <w:bCs/>
          <w:color w:val="000000"/>
        </w:rPr>
        <w:t xml:space="preserve"> T cells and CD8</w:t>
      </w:r>
      <w:r w:rsidRPr="00E36756">
        <w:rPr>
          <w:rFonts w:cs="Times New Roman" w:hint="eastAsia"/>
          <w:bCs/>
          <w:color w:val="000000"/>
          <w:vertAlign w:val="superscript"/>
        </w:rPr>
        <w:t>+</w:t>
      </w:r>
      <w:r w:rsidRPr="00E36756">
        <w:rPr>
          <w:rFonts w:cs="Times New Roman" w:hint="eastAsia"/>
          <w:bCs/>
          <w:color w:val="000000"/>
        </w:rPr>
        <w:t xml:space="preserve"> T cells</w:t>
      </w:r>
      <w:r>
        <w:rPr>
          <w:rFonts w:cs="Times New Roman" w:hint="eastAsia"/>
          <w:bCs/>
          <w:color w:val="000000"/>
        </w:rPr>
        <w:t xml:space="preserve"> of chimera mice. </w:t>
      </w:r>
      <w:r>
        <w:rPr>
          <w:rFonts w:cs="Times New Roman" w:hint="eastAsia"/>
          <w:color w:val="000000"/>
        </w:rPr>
        <w:t xml:space="preserve">Numbers adjacent to outlined areas in </w:t>
      </w:r>
      <w:r>
        <w:rPr>
          <w:rFonts w:cs="Times New Roman" w:hint="eastAsia"/>
          <w:b/>
          <w:color w:val="000000"/>
        </w:rPr>
        <w:t>(A</w:t>
      </w:r>
      <w:proofErr w:type="gramStart"/>
      <w:r>
        <w:rPr>
          <w:rFonts w:cs="Times New Roman" w:hint="eastAsia"/>
          <w:b/>
          <w:color w:val="000000"/>
        </w:rPr>
        <w:t>,B</w:t>
      </w:r>
      <w:proofErr w:type="gramEnd"/>
      <w:r>
        <w:rPr>
          <w:rFonts w:cs="Times New Roman" w:hint="eastAsia"/>
          <w:b/>
          <w:color w:val="000000"/>
        </w:rPr>
        <w:t>)</w:t>
      </w:r>
      <w:r>
        <w:rPr>
          <w:rFonts w:cs="Times New Roman" w:hint="eastAsia"/>
          <w:color w:val="000000"/>
        </w:rPr>
        <w:t xml:space="preserve"> indicate percent of each cell subset in parent subset.</w:t>
      </w:r>
    </w:p>
    <w:p w14:paraId="666C9BFE" w14:textId="77777777" w:rsidR="003D08B3" w:rsidRDefault="003D08B3" w:rsidP="00466DC9">
      <w:pPr>
        <w:keepNext/>
        <w:rPr>
          <w:lang w:eastAsia="zh-CN"/>
        </w:rPr>
      </w:pPr>
      <w:r>
        <w:rPr>
          <w:rFonts w:hint="eastAsia"/>
          <w:noProof/>
        </w:rPr>
        <w:drawing>
          <wp:inline distT="0" distB="0" distL="0" distR="0" wp14:anchorId="1C4637D7" wp14:editId="4CD8E96E">
            <wp:extent cx="6208235" cy="4063117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 Figure 3 T-bet does not inhibit Tfh activation at early phase.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03"/>
                    <a:stretch/>
                  </pic:blipFill>
                  <pic:spPr bwMode="auto">
                    <a:xfrm>
                      <a:off x="0" y="0"/>
                      <a:ext cx="6208729" cy="406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D6C41" w14:textId="2E0E2748" w:rsidR="00466DC9" w:rsidRDefault="003D08B3" w:rsidP="00C61462">
      <w:pPr>
        <w:rPr>
          <w:lang w:eastAsia="zh-CN"/>
        </w:rPr>
      </w:pPr>
      <w:r w:rsidRPr="00E36756">
        <w:rPr>
          <w:rFonts w:cs="Times New Roman"/>
          <w:b/>
          <w:bCs/>
          <w:color w:val="000000"/>
        </w:rPr>
        <w:t xml:space="preserve">S FIGURE </w:t>
      </w:r>
      <w:r w:rsidR="0036151E">
        <w:rPr>
          <w:rFonts w:cs="Times New Roman" w:hint="eastAsia"/>
          <w:b/>
          <w:bCs/>
          <w:color w:val="000000"/>
          <w:lang w:eastAsia="zh-CN"/>
        </w:rPr>
        <w:t>4</w:t>
      </w:r>
      <w:r w:rsidRPr="00E36756">
        <w:rPr>
          <w:rFonts w:cs="Times New Roman"/>
          <w:b/>
          <w:bCs/>
          <w:color w:val="000000"/>
        </w:rPr>
        <w:t xml:space="preserve"> | T-bet does not inhibit </w:t>
      </w:r>
      <w:proofErr w:type="spellStart"/>
      <w:r w:rsidRPr="00E36756">
        <w:rPr>
          <w:rFonts w:cs="Times New Roman"/>
          <w:b/>
          <w:bCs/>
          <w:color w:val="000000"/>
        </w:rPr>
        <w:t>Tfh</w:t>
      </w:r>
      <w:proofErr w:type="spellEnd"/>
      <w:r w:rsidRPr="00E36756">
        <w:rPr>
          <w:rFonts w:cs="Times New Roman"/>
          <w:b/>
          <w:bCs/>
          <w:color w:val="000000"/>
        </w:rPr>
        <w:t xml:space="preserve"> activation at early phase</w:t>
      </w:r>
      <w:r>
        <w:rPr>
          <w:rFonts w:cs="Times New Roman" w:hint="eastAsia"/>
          <w:b/>
          <w:bCs/>
          <w:color w:val="000000"/>
        </w:rPr>
        <w:t xml:space="preserve"> (</w:t>
      </w:r>
      <w:r>
        <w:rPr>
          <w:rFonts w:cs="Times New Roman"/>
          <w:b/>
          <w:bCs/>
          <w:color w:val="000000"/>
        </w:rPr>
        <w:t>associated with</w:t>
      </w:r>
      <w:r>
        <w:rPr>
          <w:rFonts w:cs="Times New Roman" w:hint="eastAsia"/>
          <w:b/>
          <w:bCs/>
          <w:color w:val="000000"/>
        </w:rPr>
        <w:t xml:space="preserve"> Figure </w:t>
      </w:r>
      <w:r w:rsidR="00FB5BAE">
        <w:rPr>
          <w:rFonts w:cs="Times New Roman" w:hint="eastAsia"/>
          <w:b/>
          <w:bCs/>
          <w:color w:val="000000"/>
        </w:rPr>
        <w:t>6</w:t>
      </w:r>
      <w:r>
        <w:rPr>
          <w:rFonts w:cs="Times New Roman" w:hint="eastAsia"/>
          <w:b/>
          <w:bCs/>
          <w:color w:val="000000"/>
        </w:rPr>
        <w:t>)</w:t>
      </w:r>
      <w:r w:rsidRPr="00E36756">
        <w:rPr>
          <w:rFonts w:cs="Times New Roman"/>
          <w:b/>
          <w:bCs/>
          <w:color w:val="000000"/>
        </w:rPr>
        <w:t>.</w:t>
      </w:r>
      <w:r>
        <w:rPr>
          <w:rFonts w:cs="Times New Roman" w:hint="eastAsia"/>
          <w:b/>
          <w:bCs/>
          <w:color w:val="000000"/>
        </w:rPr>
        <w:t xml:space="preserve"> (A) </w:t>
      </w:r>
      <w:r>
        <w:rPr>
          <w:rFonts w:cs="Times New Roman" w:hint="eastAsia"/>
          <w:bCs/>
          <w:color w:val="000000"/>
        </w:rPr>
        <w:t xml:space="preserve">Flow cytometry of CD25 expression, with the summary of CD25 expression (showed as MFI) in SMARTA TFH cells at day2 post infection. </w:t>
      </w:r>
      <w:r>
        <w:rPr>
          <w:rFonts w:cs="Times New Roman" w:hint="eastAsia"/>
          <w:b/>
          <w:bCs/>
          <w:color w:val="000000"/>
        </w:rPr>
        <w:t xml:space="preserve">(B) </w:t>
      </w:r>
      <w:r>
        <w:rPr>
          <w:rFonts w:cs="Times New Roman" w:hint="eastAsia"/>
          <w:bCs/>
          <w:color w:val="000000"/>
        </w:rPr>
        <w:t xml:space="preserve">Flow cytometry of CD69 expression, with the summary of CD69 expression (showed as MFI) in SMARTA TFH cells at day2 post infection. </w:t>
      </w:r>
      <w:proofErr w:type="gramStart"/>
      <w:r>
        <w:rPr>
          <w:rFonts w:cs="Times New Roman"/>
          <w:color w:val="000000"/>
        </w:rPr>
        <w:t>ns</w:t>
      </w:r>
      <w:proofErr w:type="gramEnd"/>
      <w:r>
        <w:rPr>
          <w:rFonts w:cs="Times New Roman" w:hint="eastAsia"/>
          <w:color w:val="000000"/>
        </w:rPr>
        <w:t>, not significant; *</w:t>
      </w:r>
      <w:r w:rsidRPr="00C52029">
        <w:rPr>
          <w:rFonts w:cs="Times New Roman" w:hint="eastAsia"/>
          <w:i/>
          <w:color w:val="000000"/>
        </w:rPr>
        <w:t>P</w:t>
      </w:r>
      <w:r>
        <w:rPr>
          <w:rFonts w:cs="Times New Roman" w:hint="eastAsia"/>
          <w:color w:val="000000"/>
        </w:rPr>
        <w:t xml:space="preserve"> &lt; 0.05 (unpaired two-tailed </w:t>
      </w:r>
      <w:r w:rsidRPr="00C52029">
        <w:rPr>
          <w:rFonts w:cs="Times New Roman" w:hint="eastAsia"/>
          <w:i/>
          <w:color w:val="000000"/>
        </w:rPr>
        <w:t>t</w:t>
      </w:r>
      <w:r>
        <w:rPr>
          <w:rFonts w:cs="Times New Roman" w:hint="eastAsia"/>
          <w:color w:val="000000"/>
        </w:rPr>
        <w:t xml:space="preserve">-test). </w:t>
      </w:r>
      <w:r>
        <w:rPr>
          <w:rFonts w:cs="Times New Roman"/>
          <w:color w:val="000000"/>
        </w:rPr>
        <w:t>D</w:t>
      </w:r>
      <w:r>
        <w:rPr>
          <w:rFonts w:cs="Times New Roman" w:hint="eastAsia"/>
          <w:color w:val="000000"/>
        </w:rPr>
        <w:t>ata are representative of two independent experiments with 3-5 mice per group (error bars, SEM).</w:t>
      </w:r>
      <w:r w:rsidR="007B5CB4" w:rsidRPr="007B5CB4">
        <w:t xml:space="preserve"> </w:t>
      </w:r>
    </w:p>
    <w:p w14:paraId="4EA3D93D" w14:textId="0B2B9AA4" w:rsidR="00735AF9" w:rsidRDefault="00735AF9" w:rsidP="00C61462">
      <w:pPr>
        <w:rPr>
          <w:lang w:eastAsia="zh-CN"/>
        </w:rPr>
      </w:pPr>
      <w:r>
        <w:rPr>
          <w:noProof/>
        </w:rPr>
        <w:drawing>
          <wp:inline distT="0" distB="0" distL="0" distR="0" wp14:anchorId="5EA4AD4A" wp14:editId="2CF275D3">
            <wp:extent cx="6208395" cy="8255487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25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EC690" w14:textId="3114090B" w:rsidR="003D08B3" w:rsidRDefault="003D08B3" w:rsidP="003D08B3">
      <w:pPr>
        <w:rPr>
          <w:rFonts w:cs="Times New Roman"/>
          <w:bCs/>
          <w:color w:val="000000"/>
        </w:rPr>
      </w:pPr>
      <w:proofErr w:type="gramStart"/>
      <w:r w:rsidRPr="00A00CDE">
        <w:rPr>
          <w:rFonts w:cs="Times New Roman"/>
          <w:b/>
          <w:bCs/>
          <w:color w:val="000000"/>
        </w:rPr>
        <w:t xml:space="preserve">S FIGURE </w:t>
      </w:r>
      <w:r w:rsidR="0036151E">
        <w:rPr>
          <w:rFonts w:cs="Times New Roman" w:hint="eastAsia"/>
          <w:b/>
          <w:bCs/>
          <w:color w:val="000000"/>
          <w:lang w:eastAsia="zh-CN"/>
        </w:rPr>
        <w:t>5</w:t>
      </w:r>
      <w:r w:rsidRPr="00A00CDE">
        <w:rPr>
          <w:rFonts w:cs="Times New Roman"/>
          <w:b/>
          <w:bCs/>
          <w:color w:val="000000"/>
        </w:rPr>
        <w:t xml:space="preserve"> | </w:t>
      </w:r>
      <w:r w:rsidR="007A543D">
        <w:rPr>
          <w:rFonts w:cs="Times New Roman" w:hint="eastAsia"/>
          <w:b/>
          <w:bCs/>
          <w:color w:val="000000"/>
          <w:lang w:eastAsia="zh-CN"/>
        </w:rPr>
        <w:t xml:space="preserve">Scatter plot of differentially expressed genes and </w:t>
      </w:r>
      <w:r w:rsidRPr="00A00CDE">
        <w:rPr>
          <w:rFonts w:cs="Times New Roman"/>
          <w:b/>
          <w:bCs/>
          <w:color w:val="000000"/>
        </w:rPr>
        <w:t xml:space="preserve">Pathway enrichment of the TFH and TH1 </w:t>
      </w:r>
      <w:r>
        <w:rPr>
          <w:rFonts w:cs="Times New Roman"/>
          <w:b/>
          <w:bCs/>
          <w:color w:val="000000"/>
        </w:rPr>
        <w:t>cell transcriptomes (</w:t>
      </w:r>
      <w:bookmarkStart w:id="23" w:name="OLE_LINK81"/>
      <w:bookmarkStart w:id="24" w:name="OLE_LINK82"/>
      <w:r>
        <w:rPr>
          <w:rFonts w:cs="Times New Roman" w:hint="eastAsia"/>
          <w:b/>
          <w:bCs/>
          <w:color w:val="000000"/>
        </w:rPr>
        <w:t>associated with</w:t>
      </w:r>
      <w:bookmarkEnd w:id="23"/>
      <w:bookmarkEnd w:id="24"/>
      <w:r w:rsidRPr="00A00CDE">
        <w:rPr>
          <w:rFonts w:cs="Times New Roman"/>
          <w:b/>
          <w:bCs/>
          <w:color w:val="000000"/>
        </w:rPr>
        <w:t xml:space="preserve"> Figure </w:t>
      </w:r>
      <w:r w:rsidR="00FB5BAE">
        <w:rPr>
          <w:rFonts w:cs="Times New Roman" w:hint="eastAsia"/>
          <w:b/>
          <w:bCs/>
          <w:color w:val="000000"/>
          <w:lang w:eastAsia="zh-CN"/>
        </w:rPr>
        <w:t>7</w:t>
      </w:r>
      <w:r w:rsidRPr="00A00CDE">
        <w:rPr>
          <w:rFonts w:cs="Times New Roman"/>
          <w:b/>
          <w:bCs/>
          <w:color w:val="000000"/>
        </w:rPr>
        <w:t>).</w:t>
      </w:r>
      <w:proofErr w:type="gramEnd"/>
      <w:r w:rsidRPr="00A00CDE">
        <w:rPr>
          <w:rFonts w:cs="Times New Roman"/>
          <w:b/>
          <w:bCs/>
          <w:color w:val="000000"/>
        </w:rPr>
        <w:t xml:space="preserve"> </w:t>
      </w:r>
      <w:r w:rsidR="00735AF9">
        <w:rPr>
          <w:rFonts w:cs="Times New Roman"/>
          <w:b/>
          <w:bCs/>
          <w:color w:val="000000"/>
        </w:rPr>
        <w:t>(</w:t>
      </w:r>
      <w:r w:rsidR="00735AF9">
        <w:rPr>
          <w:rFonts w:cs="Times New Roman" w:hint="eastAsia"/>
          <w:b/>
          <w:bCs/>
          <w:color w:val="000000"/>
          <w:lang w:eastAsia="zh-CN"/>
        </w:rPr>
        <w:t>A</w:t>
      </w:r>
      <w:proofErr w:type="gramStart"/>
      <w:r w:rsidR="00735AF9">
        <w:rPr>
          <w:rFonts w:cs="Times New Roman"/>
          <w:b/>
          <w:bCs/>
          <w:color w:val="000000"/>
        </w:rPr>
        <w:t>,</w:t>
      </w:r>
      <w:r w:rsidR="00735AF9">
        <w:rPr>
          <w:rFonts w:cs="Times New Roman" w:hint="eastAsia"/>
          <w:b/>
          <w:bCs/>
          <w:color w:val="000000"/>
          <w:lang w:eastAsia="zh-CN"/>
        </w:rPr>
        <w:t>B</w:t>
      </w:r>
      <w:proofErr w:type="gramEnd"/>
      <w:r w:rsidR="00735AF9" w:rsidRPr="00A00CDE">
        <w:rPr>
          <w:rFonts w:cs="Times New Roman"/>
          <w:b/>
          <w:bCs/>
          <w:color w:val="000000"/>
        </w:rPr>
        <w:t>)</w:t>
      </w:r>
      <w:r w:rsidR="00735AF9" w:rsidRPr="00A00CDE">
        <w:rPr>
          <w:rFonts w:cs="Times New Roman"/>
          <w:bCs/>
          <w:color w:val="000000"/>
        </w:rPr>
        <w:t xml:space="preserve"> Scatter plot </w:t>
      </w:r>
      <w:r w:rsidR="00735AF9" w:rsidRPr="00A00CDE">
        <w:rPr>
          <w:rFonts w:eastAsia="SimSun" w:cs="Times New Roman"/>
          <w:bCs/>
          <w:color w:val="000000"/>
        </w:rPr>
        <w:t>showing</w:t>
      </w:r>
      <w:r w:rsidR="00735AF9" w:rsidRPr="00A00CDE">
        <w:rPr>
          <w:rFonts w:cs="Times New Roman"/>
          <w:bCs/>
          <w:color w:val="000000"/>
        </w:rPr>
        <w:t xml:space="preserve"> the </w:t>
      </w:r>
      <w:r w:rsidR="00735AF9" w:rsidRPr="00A00CDE">
        <w:rPr>
          <w:rFonts w:eastAsia="SimSun" w:cs="Times New Roman"/>
          <w:bCs/>
          <w:color w:val="000000"/>
        </w:rPr>
        <w:t>differentially</w:t>
      </w:r>
      <w:r w:rsidR="00735AF9" w:rsidRPr="00A00CDE">
        <w:rPr>
          <w:rFonts w:cs="Times New Roman"/>
          <w:bCs/>
          <w:color w:val="000000"/>
        </w:rPr>
        <w:t xml:space="preserve"> expressed genes in TH1 </w:t>
      </w:r>
      <w:r w:rsidR="00735AF9">
        <w:rPr>
          <w:rFonts w:cs="Times New Roman"/>
          <w:b/>
          <w:bCs/>
          <w:color w:val="000000"/>
        </w:rPr>
        <w:t>(</w:t>
      </w:r>
      <w:r w:rsidR="00735AF9">
        <w:rPr>
          <w:rFonts w:cs="Times New Roman" w:hint="eastAsia"/>
          <w:b/>
          <w:bCs/>
          <w:color w:val="000000"/>
          <w:lang w:eastAsia="zh-CN"/>
        </w:rPr>
        <w:t>A</w:t>
      </w:r>
      <w:r w:rsidR="00735AF9" w:rsidRPr="00A00CDE">
        <w:rPr>
          <w:rFonts w:cs="Times New Roman"/>
          <w:b/>
          <w:bCs/>
          <w:color w:val="000000"/>
        </w:rPr>
        <w:t>)</w:t>
      </w:r>
      <w:r w:rsidR="00735AF9" w:rsidRPr="00A00CDE">
        <w:rPr>
          <w:rFonts w:cs="Times New Roman"/>
          <w:bCs/>
          <w:color w:val="000000"/>
        </w:rPr>
        <w:t xml:space="preserve"> and TFH </w:t>
      </w:r>
      <w:r w:rsidR="00735AF9">
        <w:rPr>
          <w:rFonts w:cs="Times New Roman"/>
          <w:b/>
          <w:bCs/>
          <w:color w:val="000000"/>
        </w:rPr>
        <w:t>(</w:t>
      </w:r>
      <w:r w:rsidR="00735AF9">
        <w:rPr>
          <w:rFonts w:cs="Times New Roman" w:hint="eastAsia"/>
          <w:b/>
          <w:bCs/>
          <w:color w:val="000000"/>
          <w:lang w:eastAsia="zh-CN"/>
        </w:rPr>
        <w:t>B</w:t>
      </w:r>
      <w:r w:rsidR="00735AF9" w:rsidRPr="00A00CDE">
        <w:rPr>
          <w:rFonts w:cs="Times New Roman"/>
          <w:b/>
          <w:bCs/>
          <w:color w:val="000000"/>
        </w:rPr>
        <w:t xml:space="preserve">) </w:t>
      </w:r>
      <w:r w:rsidR="00735AF9" w:rsidRPr="00A00CDE">
        <w:rPr>
          <w:rFonts w:cs="Times New Roman"/>
          <w:bCs/>
          <w:color w:val="000000"/>
        </w:rPr>
        <w:t>cells of Tbx21</w:t>
      </w:r>
      <w:r w:rsidR="00735AF9" w:rsidRPr="00A00CDE">
        <w:rPr>
          <w:rFonts w:cs="Times New Roman"/>
          <w:bCs/>
          <w:color w:val="000000"/>
          <w:vertAlign w:val="superscript"/>
        </w:rPr>
        <w:t>-/-</w:t>
      </w:r>
      <w:r w:rsidR="00735AF9" w:rsidRPr="00A00CDE">
        <w:rPr>
          <w:rFonts w:cs="Times New Roman"/>
          <w:bCs/>
          <w:color w:val="000000"/>
        </w:rPr>
        <w:t xml:space="preserve"> mice relative to WT mice. The red </w:t>
      </w:r>
      <w:r w:rsidR="00735AF9" w:rsidRPr="00A00CDE">
        <w:rPr>
          <w:rFonts w:eastAsia="SimSun" w:cs="Times New Roman"/>
          <w:bCs/>
          <w:color w:val="000000"/>
        </w:rPr>
        <w:t>plots</w:t>
      </w:r>
      <w:r w:rsidR="00735AF9" w:rsidRPr="00A00CDE">
        <w:rPr>
          <w:rFonts w:cs="Times New Roman"/>
          <w:bCs/>
          <w:color w:val="000000"/>
        </w:rPr>
        <w:t xml:space="preserve"> represent upregulated genes, the green </w:t>
      </w:r>
      <w:r w:rsidR="00735AF9" w:rsidRPr="00A00CDE">
        <w:rPr>
          <w:rFonts w:eastAsia="SimSun" w:cs="Times New Roman"/>
          <w:bCs/>
          <w:color w:val="000000"/>
        </w:rPr>
        <w:t>plots</w:t>
      </w:r>
      <w:r w:rsidR="00735AF9" w:rsidRPr="00A00CDE">
        <w:rPr>
          <w:rFonts w:cs="Times New Roman"/>
          <w:bCs/>
          <w:color w:val="000000"/>
        </w:rPr>
        <w:t xml:space="preserve"> represent downregulated genes, and the black </w:t>
      </w:r>
      <w:r w:rsidR="00735AF9" w:rsidRPr="00A00CDE">
        <w:rPr>
          <w:rFonts w:eastAsia="SimSun" w:cs="Times New Roman"/>
          <w:bCs/>
          <w:color w:val="000000"/>
        </w:rPr>
        <w:t>plots</w:t>
      </w:r>
      <w:r w:rsidR="00735AF9" w:rsidRPr="00A00CDE">
        <w:rPr>
          <w:rFonts w:cs="Times New Roman"/>
          <w:bCs/>
          <w:color w:val="000000"/>
        </w:rPr>
        <w:t xml:space="preserve"> represent genes without clear </w:t>
      </w:r>
      <w:r w:rsidR="00735AF9" w:rsidRPr="00A00CDE">
        <w:rPr>
          <w:rFonts w:eastAsia="SimSun" w:cs="Times New Roman"/>
          <w:bCs/>
          <w:color w:val="000000"/>
        </w:rPr>
        <w:t>differences in expression</w:t>
      </w:r>
      <w:r w:rsidR="00735AF9" w:rsidRPr="00A00CDE">
        <w:rPr>
          <w:rFonts w:cs="Times New Roman"/>
          <w:bCs/>
          <w:color w:val="000000"/>
        </w:rPr>
        <w:t xml:space="preserve"> between Tbx21</w:t>
      </w:r>
      <w:r w:rsidR="00735AF9" w:rsidRPr="00A00CDE">
        <w:rPr>
          <w:rFonts w:cs="Times New Roman"/>
          <w:bCs/>
          <w:color w:val="000000"/>
          <w:vertAlign w:val="superscript"/>
        </w:rPr>
        <w:t>-/-</w:t>
      </w:r>
      <w:r w:rsidR="00735AF9" w:rsidRPr="00A00CDE">
        <w:rPr>
          <w:rFonts w:cs="Times New Roman"/>
          <w:bCs/>
          <w:color w:val="000000"/>
        </w:rPr>
        <w:t xml:space="preserve"> and WT cells (</w:t>
      </w:r>
      <w:r w:rsidR="00735AF9" w:rsidRPr="00A00CDE">
        <w:rPr>
          <w:rFonts w:eastAsia="SimSun" w:cs="Times New Roman"/>
          <w:bCs/>
          <w:color w:val="000000"/>
        </w:rPr>
        <w:t>fold change</w:t>
      </w:r>
      <w:r w:rsidR="00735AF9" w:rsidRPr="00A00CDE">
        <w:rPr>
          <w:rFonts w:cs="Times New Roman"/>
          <w:bCs/>
          <w:color w:val="000000"/>
        </w:rPr>
        <w:t>≥ 2).</w:t>
      </w:r>
      <w:r w:rsidR="00735AF9" w:rsidRPr="00A00CDE">
        <w:rPr>
          <w:rFonts w:cs="Times New Roman"/>
          <w:b/>
          <w:bCs/>
          <w:color w:val="000000"/>
        </w:rPr>
        <w:t xml:space="preserve"> </w:t>
      </w:r>
      <w:r w:rsidRPr="00A00CDE">
        <w:rPr>
          <w:rFonts w:cs="Times New Roman"/>
          <w:b/>
          <w:bCs/>
          <w:color w:val="000000"/>
        </w:rPr>
        <w:t>(</w:t>
      </w:r>
      <w:r w:rsidR="00735AF9">
        <w:rPr>
          <w:rFonts w:cs="Times New Roman" w:hint="eastAsia"/>
          <w:b/>
          <w:bCs/>
          <w:color w:val="000000"/>
          <w:lang w:eastAsia="zh-CN"/>
        </w:rPr>
        <w:t>C</w:t>
      </w:r>
      <w:r w:rsidRPr="00A00CDE">
        <w:rPr>
          <w:rFonts w:cs="Times New Roman"/>
          <w:b/>
          <w:bCs/>
          <w:color w:val="000000"/>
        </w:rPr>
        <w:t xml:space="preserve">) </w:t>
      </w:r>
      <w:r w:rsidRPr="00A00CDE">
        <w:rPr>
          <w:rFonts w:cs="Times New Roman"/>
          <w:bCs/>
          <w:color w:val="000000"/>
        </w:rPr>
        <w:t>PANTHER pathway enrichment analysis of TH1 cells (WT TH1</w:t>
      </w:r>
      <w:r w:rsidRPr="00A00CDE">
        <w:rPr>
          <w:rFonts w:eastAsia="SimSun" w:cs="Times New Roman"/>
          <w:bCs/>
          <w:i/>
          <w:color w:val="000000"/>
        </w:rPr>
        <w:t>vs</w:t>
      </w:r>
      <w:r w:rsidRPr="00A00CDE">
        <w:rPr>
          <w:rFonts w:cs="Times New Roman"/>
          <w:bCs/>
          <w:color w:val="000000"/>
        </w:rPr>
        <w:t>Tbx21</w:t>
      </w:r>
      <w:r w:rsidRPr="00A00CDE">
        <w:rPr>
          <w:rFonts w:cs="Times New Roman"/>
          <w:bCs/>
          <w:color w:val="000000"/>
          <w:vertAlign w:val="superscript"/>
        </w:rPr>
        <w:t>-/-</w:t>
      </w:r>
      <w:r w:rsidRPr="00A00CDE">
        <w:rPr>
          <w:rFonts w:cs="Times New Roman"/>
          <w:bCs/>
          <w:color w:val="000000"/>
        </w:rPr>
        <w:t xml:space="preserve"> TH1 cells). </w:t>
      </w:r>
      <w:r w:rsidRPr="00A00CDE">
        <w:rPr>
          <w:rFonts w:cs="Times New Roman"/>
          <w:b/>
          <w:bCs/>
          <w:color w:val="000000"/>
        </w:rPr>
        <w:t>(</w:t>
      </w:r>
      <w:r w:rsidR="00735AF9">
        <w:rPr>
          <w:rFonts w:cs="Times New Roman" w:hint="eastAsia"/>
          <w:b/>
          <w:bCs/>
          <w:color w:val="000000"/>
          <w:lang w:eastAsia="zh-CN"/>
        </w:rPr>
        <w:t>D</w:t>
      </w:r>
      <w:r w:rsidRPr="00A00CDE">
        <w:rPr>
          <w:rFonts w:cs="Times New Roman"/>
          <w:b/>
          <w:bCs/>
          <w:color w:val="000000"/>
        </w:rPr>
        <w:t>)</w:t>
      </w:r>
      <w:r w:rsidRPr="00A00CDE">
        <w:rPr>
          <w:rFonts w:cs="Times New Roman"/>
          <w:bCs/>
          <w:color w:val="000000"/>
        </w:rPr>
        <w:t xml:space="preserve"> PANTHER pathway enrichment analysis of TFH cells (WT TFH</w:t>
      </w:r>
      <w:r w:rsidRPr="00A00CDE">
        <w:rPr>
          <w:rFonts w:eastAsia="SimSun" w:cs="Times New Roman"/>
          <w:bCs/>
          <w:i/>
          <w:color w:val="000000"/>
        </w:rPr>
        <w:t>vs</w:t>
      </w:r>
      <w:r w:rsidRPr="00A00CDE">
        <w:rPr>
          <w:rFonts w:cs="Times New Roman"/>
          <w:bCs/>
          <w:color w:val="000000"/>
        </w:rPr>
        <w:t>Tbx21</w:t>
      </w:r>
      <w:r w:rsidRPr="00A00CDE">
        <w:rPr>
          <w:rFonts w:cs="Times New Roman"/>
          <w:bCs/>
          <w:color w:val="000000"/>
          <w:vertAlign w:val="superscript"/>
        </w:rPr>
        <w:t>-/-</w:t>
      </w:r>
      <w:r w:rsidRPr="00A00CDE">
        <w:rPr>
          <w:rFonts w:cs="Times New Roman"/>
          <w:bCs/>
          <w:color w:val="000000"/>
        </w:rPr>
        <w:t xml:space="preserve"> TFH cells). </w:t>
      </w:r>
    </w:p>
    <w:p w14:paraId="3B74710F" w14:textId="77777777" w:rsidR="003D08B3" w:rsidRDefault="003D08B3" w:rsidP="00466DC9">
      <w:pPr>
        <w:keepNext/>
      </w:pPr>
    </w:p>
    <w:p w14:paraId="7D2211C1" w14:textId="77777777" w:rsidR="003D08B3" w:rsidRDefault="003D08B3" w:rsidP="00466DC9">
      <w:pPr>
        <w:keepNext/>
      </w:pPr>
    </w:p>
    <w:p w14:paraId="1F1019FE" w14:textId="77777777" w:rsidR="003D08B3" w:rsidRDefault="003D08B3" w:rsidP="00466DC9">
      <w:pPr>
        <w:keepNext/>
      </w:pPr>
    </w:p>
    <w:p w14:paraId="47C1E8EF" w14:textId="77777777" w:rsidR="003D08B3" w:rsidRDefault="003D08B3" w:rsidP="00466DC9">
      <w:pPr>
        <w:keepNext/>
      </w:pPr>
    </w:p>
    <w:p w14:paraId="7511F37C" w14:textId="77777777" w:rsidR="003D08B3" w:rsidRDefault="003D08B3" w:rsidP="00466DC9">
      <w:pPr>
        <w:keepNext/>
      </w:pPr>
    </w:p>
    <w:p w14:paraId="4CB6D402" w14:textId="77777777" w:rsidR="00466DC9" w:rsidRDefault="00466DC9" w:rsidP="00466DC9">
      <w:pPr>
        <w:keepNext/>
      </w:pPr>
    </w:p>
    <w:p w14:paraId="1CF0233A" w14:textId="77777777" w:rsidR="00466DC9" w:rsidRDefault="00466DC9" w:rsidP="00466DC9">
      <w:pPr>
        <w:keepNext/>
      </w:pPr>
    </w:p>
    <w:p w14:paraId="43841B06" w14:textId="77777777" w:rsidR="00466DC9" w:rsidRDefault="00466DC9" w:rsidP="00466DC9">
      <w:pPr>
        <w:keepNext/>
      </w:pPr>
    </w:p>
    <w:p w14:paraId="3E0D7C70" w14:textId="77777777" w:rsidR="00466DC9" w:rsidRPr="001549D3" w:rsidRDefault="00466DC9" w:rsidP="00466DC9">
      <w:pPr>
        <w:keepNext/>
      </w:pPr>
    </w:p>
    <w:sectPr w:rsidR="00466DC9" w:rsidRPr="001549D3" w:rsidSect="0093429D">
      <w:headerReference w:type="even" r:id="rId14"/>
      <w:footerReference w:type="even" r:id="rId15"/>
      <w:footerReference w:type="default" r:id="rId16"/>
      <w:headerReference w:type="first" r:id="rId17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8EBA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DFD9A" w14:textId="77777777" w:rsidR="000017A7" w:rsidRDefault="000017A7" w:rsidP="00117666">
      <w:pPr>
        <w:spacing w:after="0"/>
      </w:pPr>
      <w:r>
        <w:separator/>
      </w:r>
    </w:p>
  </w:endnote>
  <w:endnote w:type="continuationSeparator" w:id="0">
    <w:p w14:paraId="635223E2" w14:textId="77777777" w:rsidR="000017A7" w:rsidRDefault="000017A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0541E" w14:textId="77777777" w:rsidR="00735AF9" w:rsidRPr="00577C4C" w:rsidRDefault="00735AF9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D8D10" wp14:editId="68F97AA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C365A15" w14:textId="77777777" w:rsidR="00735AF9" w:rsidRPr="00577C4C" w:rsidRDefault="00735AF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6146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" filled="f" stroked="f" strokeweight=".5pt">
              <v:textbox style="mso-fit-shape-to-text:t">
                <w:txbxContent>
                  <w:p w14:paraId="4C365A15" w14:textId="77777777" w:rsidR="00735AF9" w:rsidRPr="00577C4C" w:rsidRDefault="00735AF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61462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EE5CD" w14:textId="77777777" w:rsidR="00735AF9" w:rsidRPr="00577C4C" w:rsidRDefault="00735AF9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E40CD9" wp14:editId="58CDBE0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FCCB8E6" w14:textId="77777777" w:rsidR="00735AF9" w:rsidRPr="00577C4C" w:rsidRDefault="00735AF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6146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" filled="f" stroked="f" strokeweight=".5pt">
              <v:textbox style="mso-fit-shape-to-text:t">
                <w:txbxContent>
                  <w:p w14:paraId="6FCCB8E6" w14:textId="77777777" w:rsidR="00735AF9" w:rsidRPr="00577C4C" w:rsidRDefault="00735AF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61462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BE90B" w14:textId="77777777" w:rsidR="000017A7" w:rsidRDefault="000017A7" w:rsidP="00117666">
      <w:pPr>
        <w:spacing w:after="0"/>
      </w:pPr>
      <w:r>
        <w:separator/>
      </w:r>
    </w:p>
  </w:footnote>
  <w:footnote w:type="continuationSeparator" w:id="0">
    <w:p w14:paraId="65644E60" w14:textId="77777777" w:rsidR="000017A7" w:rsidRDefault="000017A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4039" w14:textId="77777777" w:rsidR="00735AF9" w:rsidRPr="009151AA" w:rsidRDefault="00735AF9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331A3" w14:textId="51C60040" w:rsidR="00735AF9" w:rsidRDefault="00735AF9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用户">
    <w15:presenceInfo w15:providerId="None" w15:userId="Microsoft Office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C9"/>
    <w:rsid w:val="000017A7"/>
    <w:rsid w:val="0001436A"/>
    <w:rsid w:val="00034304"/>
    <w:rsid w:val="00035434"/>
    <w:rsid w:val="00052A14"/>
    <w:rsid w:val="00077D53"/>
    <w:rsid w:val="000B7503"/>
    <w:rsid w:val="00105FD9"/>
    <w:rsid w:val="00117666"/>
    <w:rsid w:val="001504B7"/>
    <w:rsid w:val="001549D3"/>
    <w:rsid w:val="00160065"/>
    <w:rsid w:val="00177D84"/>
    <w:rsid w:val="001F6B2A"/>
    <w:rsid w:val="0025321C"/>
    <w:rsid w:val="00267D18"/>
    <w:rsid w:val="002868E2"/>
    <w:rsid w:val="002869C3"/>
    <w:rsid w:val="002936E4"/>
    <w:rsid w:val="002A4124"/>
    <w:rsid w:val="002B4A57"/>
    <w:rsid w:val="002C74CA"/>
    <w:rsid w:val="002F5AB8"/>
    <w:rsid w:val="0033105E"/>
    <w:rsid w:val="00343235"/>
    <w:rsid w:val="003544FB"/>
    <w:rsid w:val="0036151E"/>
    <w:rsid w:val="00390A5B"/>
    <w:rsid w:val="003D08B3"/>
    <w:rsid w:val="003D2F2D"/>
    <w:rsid w:val="00401590"/>
    <w:rsid w:val="00447801"/>
    <w:rsid w:val="00452E9C"/>
    <w:rsid w:val="00466DC9"/>
    <w:rsid w:val="004735C8"/>
    <w:rsid w:val="004805CA"/>
    <w:rsid w:val="004961FF"/>
    <w:rsid w:val="004B164B"/>
    <w:rsid w:val="004E4050"/>
    <w:rsid w:val="004F1F6E"/>
    <w:rsid w:val="00516FEB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066C2"/>
    <w:rsid w:val="00714C50"/>
    <w:rsid w:val="00725A7D"/>
    <w:rsid w:val="00735AF9"/>
    <w:rsid w:val="007501BE"/>
    <w:rsid w:val="00790BB3"/>
    <w:rsid w:val="007A543D"/>
    <w:rsid w:val="007B5CB4"/>
    <w:rsid w:val="007C206C"/>
    <w:rsid w:val="007D6162"/>
    <w:rsid w:val="00817DD6"/>
    <w:rsid w:val="008418B4"/>
    <w:rsid w:val="00885156"/>
    <w:rsid w:val="009151AA"/>
    <w:rsid w:val="0093429D"/>
    <w:rsid w:val="00943573"/>
    <w:rsid w:val="00970F7D"/>
    <w:rsid w:val="00994A3D"/>
    <w:rsid w:val="009C2B12"/>
    <w:rsid w:val="009E49D1"/>
    <w:rsid w:val="00A174D9"/>
    <w:rsid w:val="00AA21C8"/>
    <w:rsid w:val="00AA36D6"/>
    <w:rsid w:val="00AB6715"/>
    <w:rsid w:val="00B1671E"/>
    <w:rsid w:val="00B25EB8"/>
    <w:rsid w:val="00B37F4D"/>
    <w:rsid w:val="00B84936"/>
    <w:rsid w:val="00B94C5D"/>
    <w:rsid w:val="00C52A7B"/>
    <w:rsid w:val="00C56BAF"/>
    <w:rsid w:val="00C61462"/>
    <w:rsid w:val="00C679AA"/>
    <w:rsid w:val="00C75972"/>
    <w:rsid w:val="00CD066B"/>
    <w:rsid w:val="00CE4FEE"/>
    <w:rsid w:val="00D17AC4"/>
    <w:rsid w:val="00DB59C3"/>
    <w:rsid w:val="00DC259A"/>
    <w:rsid w:val="00DE23E8"/>
    <w:rsid w:val="00E52377"/>
    <w:rsid w:val="00E64E17"/>
    <w:rsid w:val="00E866C9"/>
    <w:rsid w:val="00EA3D3C"/>
    <w:rsid w:val="00F37BBC"/>
    <w:rsid w:val="00F46900"/>
    <w:rsid w:val="00F61D89"/>
    <w:rsid w:val="00F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1C3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B7A458-D0F9-45E0-87EF-E9875ECC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Revathi M.</cp:lastModifiedBy>
  <cp:revision>2</cp:revision>
  <cp:lastPrinted>2013-10-03T12:51:00Z</cp:lastPrinted>
  <dcterms:created xsi:type="dcterms:W3CDTF">2019-03-27T16:11:00Z</dcterms:created>
  <dcterms:modified xsi:type="dcterms:W3CDTF">2019-03-27T16:11:00Z</dcterms:modified>
</cp:coreProperties>
</file>