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6EBC56" w14:textId="7A6D4F4E" w:rsidR="001A15BD" w:rsidRDefault="001A15BD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  <w:bookmarkStart w:id="0" w:name="_GoBack"/>
      <w:bookmarkEnd w:id="0"/>
      <w:r w:rsidRPr="009844ED">
        <w:rPr>
          <w:rFonts w:ascii="Times New Roman" w:hAnsi="Times New Roman"/>
          <w:b/>
          <w:sz w:val="40"/>
        </w:rPr>
        <w:t xml:space="preserve">Supplementary </w:t>
      </w:r>
      <w:r w:rsidR="003E3EF1">
        <w:rPr>
          <w:rFonts w:ascii="Times New Roman" w:hAnsi="Times New Roman"/>
          <w:b/>
          <w:sz w:val="40"/>
        </w:rPr>
        <w:t>Material</w:t>
      </w:r>
    </w:p>
    <w:p w14:paraId="715F1739" w14:textId="77777777" w:rsidR="00A04C39" w:rsidRDefault="00A04C39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680AD02E" w14:textId="77777777" w:rsidR="00A04C39" w:rsidRDefault="00A04C39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643D47BA" w14:textId="77777777" w:rsidR="00214EFE" w:rsidRPr="005B2299" w:rsidRDefault="00214EFE" w:rsidP="00214EFE">
      <w:pPr>
        <w:spacing w:line="360" w:lineRule="auto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Signal Disruption Leads to Changes in Bacterial Community Population.</w:t>
      </w:r>
    </w:p>
    <w:p w14:paraId="05FC7F23" w14:textId="77777777" w:rsidR="005C78F3" w:rsidRPr="005B2299" w:rsidRDefault="005C78F3" w:rsidP="005C78F3">
      <w:pPr>
        <w:spacing w:line="360" w:lineRule="auto"/>
        <w:jc w:val="both"/>
        <w:rPr>
          <w:rFonts w:ascii="Times New Roman" w:hAnsi="Times New Roman"/>
          <w:b/>
          <w:u w:val="single"/>
        </w:rPr>
      </w:pPr>
    </w:p>
    <w:p w14:paraId="42A6042F" w14:textId="55314259" w:rsidR="005C78F3" w:rsidRPr="005B2299" w:rsidRDefault="005C78F3" w:rsidP="005C78F3">
      <w:pPr>
        <w:spacing w:line="360" w:lineRule="auto"/>
        <w:jc w:val="both"/>
        <w:rPr>
          <w:rFonts w:ascii="Times New Roman" w:hAnsi="Times New Roman"/>
        </w:rPr>
      </w:pPr>
      <w:r w:rsidRPr="005B2299">
        <w:rPr>
          <w:rFonts w:ascii="Times New Roman" w:hAnsi="Times New Roman"/>
        </w:rPr>
        <w:t>Michael Schwab</w:t>
      </w:r>
      <w:r w:rsidRPr="005B2299">
        <w:rPr>
          <w:rFonts w:ascii="Times New Roman" w:hAnsi="Times New Roman"/>
          <w:vertAlign w:val="superscript"/>
        </w:rPr>
        <w:t>a,b</w:t>
      </w:r>
      <w:r w:rsidRPr="005B2299">
        <w:rPr>
          <w:rFonts w:ascii="Times New Roman" w:hAnsi="Times New Roman"/>
        </w:rPr>
        <w:t>, Celine Bergonzi</w:t>
      </w:r>
      <w:r w:rsidRPr="005B2299">
        <w:rPr>
          <w:rFonts w:ascii="Times New Roman" w:hAnsi="Times New Roman"/>
          <w:vertAlign w:val="superscript"/>
        </w:rPr>
        <w:t>a,b</w:t>
      </w:r>
      <w:r w:rsidRPr="005B2299">
        <w:rPr>
          <w:rFonts w:ascii="Times New Roman" w:hAnsi="Times New Roman"/>
        </w:rPr>
        <w:t>, Johnathan Sakkos</w:t>
      </w:r>
      <w:r w:rsidRPr="005B2299">
        <w:rPr>
          <w:rFonts w:ascii="Times New Roman" w:hAnsi="Times New Roman"/>
          <w:vertAlign w:val="superscript"/>
        </w:rPr>
        <w:t xml:space="preserve"> c</w:t>
      </w:r>
      <w:r w:rsidRPr="005B2299">
        <w:rPr>
          <w:rFonts w:ascii="Times New Roman" w:hAnsi="Times New Roman"/>
        </w:rPr>
        <w:t xml:space="preserve">, </w:t>
      </w:r>
      <w:r w:rsidRPr="00EE4883">
        <w:rPr>
          <w:rFonts w:ascii="Times New Roman" w:hAnsi="Times New Roman"/>
        </w:rPr>
        <w:t xml:space="preserve">Christopher </w:t>
      </w:r>
      <w:r w:rsidRPr="005B2299">
        <w:rPr>
          <w:rFonts w:ascii="Times New Roman" w:hAnsi="Times New Roman"/>
        </w:rPr>
        <w:t>Staley</w:t>
      </w:r>
      <w:r w:rsidRPr="005B2299">
        <w:rPr>
          <w:rFonts w:ascii="Times New Roman" w:hAnsi="Times New Roman"/>
          <w:vertAlign w:val="superscript"/>
        </w:rPr>
        <w:t>b</w:t>
      </w:r>
      <w:r>
        <w:rPr>
          <w:rFonts w:ascii="Times New Roman" w:hAnsi="Times New Roman"/>
          <w:vertAlign w:val="superscript"/>
        </w:rPr>
        <w:t>,d</w:t>
      </w:r>
      <w:r w:rsidRPr="005B2299">
        <w:rPr>
          <w:rFonts w:ascii="Times New Roman" w:hAnsi="Times New Roman"/>
        </w:rPr>
        <w:t>, Qian Zhang</w:t>
      </w:r>
      <w:r w:rsidRPr="005B2299">
        <w:rPr>
          <w:rFonts w:ascii="Times New Roman" w:hAnsi="Times New Roman"/>
          <w:vertAlign w:val="superscript"/>
        </w:rPr>
        <w:t xml:space="preserve"> b</w:t>
      </w:r>
      <w:r>
        <w:rPr>
          <w:rFonts w:ascii="Times New Roman" w:hAnsi="Times New Roman"/>
          <w:vertAlign w:val="superscript"/>
        </w:rPr>
        <w:t>,</w:t>
      </w:r>
      <w:r w:rsidR="00DA2AC3">
        <w:rPr>
          <w:rFonts w:ascii="Times New Roman" w:hAnsi="Times New Roman"/>
          <w:vertAlign w:val="superscript"/>
        </w:rPr>
        <w:t>e</w:t>
      </w:r>
      <w:r>
        <w:rPr>
          <w:rFonts w:ascii="Times New Roman" w:hAnsi="Times New Roman"/>
        </w:rPr>
        <w:t xml:space="preserve">, </w:t>
      </w:r>
      <w:r w:rsidRPr="005B2299">
        <w:rPr>
          <w:rFonts w:ascii="Times New Roman" w:hAnsi="Times New Roman"/>
        </w:rPr>
        <w:t>Michael J. Sadowsky</w:t>
      </w:r>
      <w:r w:rsidRPr="005B2299">
        <w:rPr>
          <w:rFonts w:ascii="Times New Roman" w:hAnsi="Times New Roman"/>
          <w:vertAlign w:val="superscript"/>
        </w:rPr>
        <w:t>b</w:t>
      </w:r>
      <w:r>
        <w:rPr>
          <w:rFonts w:ascii="Times New Roman" w:hAnsi="Times New Roman"/>
          <w:vertAlign w:val="superscript"/>
        </w:rPr>
        <w:t>,</w:t>
      </w:r>
      <w:r w:rsidR="00DA2AC3">
        <w:rPr>
          <w:rFonts w:ascii="Times New Roman" w:hAnsi="Times New Roman"/>
          <w:vertAlign w:val="superscript"/>
        </w:rPr>
        <w:t>e</w:t>
      </w:r>
      <w:r>
        <w:rPr>
          <w:rFonts w:ascii="Times New Roman" w:hAnsi="Times New Roman"/>
          <w:vertAlign w:val="superscript"/>
        </w:rPr>
        <w:t>,</w:t>
      </w:r>
      <w:r w:rsidR="00DA2AC3">
        <w:rPr>
          <w:rFonts w:ascii="Times New Roman" w:hAnsi="Times New Roman"/>
          <w:vertAlign w:val="superscript"/>
        </w:rPr>
        <w:t>f</w:t>
      </w:r>
      <w:r>
        <w:rPr>
          <w:rFonts w:ascii="Times New Roman" w:hAnsi="Times New Roman"/>
        </w:rPr>
        <w:t xml:space="preserve">, </w:t>
      </w:r>
      <w:r w:rsidRPr="005B2299">
        <w:rPr>
          <w:rFonts w:ascii="Times New Roman" w:hAnsi="Times New Roman"/>
        </w:rPr>
        <w:t>Alptekin Aksan</w:t>
      </w:r>
      <w:r w:rsidRPr="005B2299">
        <w:rPr>
          <w:rFonts w:ascii="Times New Roman" w:hAnsi="Times New Roman"/>
          <w:vertAlign w:val="superscript"/>
        </w:rPr>
        <w:t>b</w:t>
      </w:r>
      <w:r>
        <w:rPr>
          <w:rFonts w:ascii="Times New Roman" w:hAnsi="Times New Roman"/>
          <w:vertAlign w:val="superscript"/>
        </w:rPr>
        <w:t>,c</w:t>
      </w:r>
      <w:r w:rsidRPr="005B2299">
        <w:rPr>
          <w:rFonts w:ascii="Times New Roman" w:hAnsi="Times New Roman"/>
        </w:rPr>
        <w:t xml:space="preserve"> and Mikael Elias</w:t>
      </w:r>
      <w:r w:rsidRPr="005B2299">
        <w:rPr>
          <w:rFonts w:ascii="Times New Roman" w:hAnsi="Times New Roman"/>
          <w:vertAlign w:val="superscript"/>
        </w:rPr>
        <w:t>a,b</w:t>
      </w:r>
      <w:r w:rsidRPr="005B2299">
        <w:rPr>
          <w:rFonts w:ascii="Times New Roman" w:hAnsi="Times New Roman"/>
        </w:rPr>
        <w:t xml:space="preserve"> #</w:t>
      </w:r>
    </w:p>
    <w:p w14:paraId="75FB47D4" w14:textId="77777777" w:rsidR="005C78F3" w:rsidRPr="005B2299" w:rsidRDefault="005C78F3" w:rsidP="005C78F3">
      <w:pPr>
        <w:spacing w:line="360" w:lineRule="auto"/>
        <w:jc w:val="both"/>
        <w:rPr>
          <w:rFonts w:ascii="Times New Roman" w:hAnsi="Times New Roman"/>
        </w:rPr>
      </w:pPr>
    </w:p>
    <w:p w14:paraId="43FF782B" w14:textId="77777777" w:rsidR="005C78F3" w:rsidRPr="005B2299" w:rsidRDefault="005C78F3" w:rsidP="005C78F3">
      <w:pPr>
        <w:spacing w:line="360" w:lineRule="auto"/>
        <w:jc w:val="both"/>
        <w:rPr>
          <w:rFonts w:ascii="Times New Roman" w:hAnsi="Times New Roman"/>
        </w:rPr>
      </w:pPr>
      <w:r w:rsidRPr="005B2299">
        <w:rPr>
          <w:rFonts w:ascii="Times New Roman" w:hAnsi="Times New Roman"/>
          <w:vertAlign w:val="superscript"/>
        </w:rPr>
        <w:t xml:space="preserve">a </w:t>
      </w:r>
      <w:r w:rsidRPr="005B2299">
        <w:rPr>
          <w:rFonts w:ascii="Times New Roman" w:hAnsi="Times New Roman"/>
        </w:rPr>
        <w:t xml:space="preserve">Department of Biochemistry, Molecular Biology &amp; Biophysics </w:t>
      </w:r>
    </w:p>
    <w:p w14:paraId="3AB1CFAE" w14:textId="77777777" w:rsidR="005C78F3" w:rsidRPr="005B2299" w:rsidRDefault="005C78F3" w:rsidP="005C78F3">
      <w:pPr>
        <w:spacing w:line="360" w:lineRule="auto"/>
        <w:jc w:val="both"/>
        <w:rPr>
          <w:rFonts w:ascii="Times New Roman" w:hAnsi="Times New Roman"/>
        </w:rPr>
      </w:pPr>
      <w:r w:rsidRPr="005B2299">
        <w:rPr>
          <w:rFonts w:ascii="Times New Roman" w:hAnsi="Times New Roman"/>
          <w:vertAlign w:val="superscript"/>
        </w:rPr>
        <w:t>b</w:t>
      </w:r>
      <w:r w:rsidRPr="005B2299">
        <w:rPr>
          <w:rFonts w:ascii="Times New Roman" w:hAnsi="Times New Roman"/>
        </w:rPr>
        <w:t xml:space="preserve"> BioTechnology Institute</w:t>
      </w:r>
    </w:p>
    <w:p w14:paraId="527919AE" w14:textId="77777777" w:rsidR="005C78F3" w:rsidRPr="005B2299" w:rsidRDefault="005C78F3" w:rsidP="005C78F3">
      <w:pPr>
        <w:spacing w:line="360" w:lineRule="auto"/>
        <w:jc w:val="both"/>
        <w:rPr>
          <w:rFonts w:ascii="Times New Roman" w:hAnsi="Times New Roman"/>
        </w:rPr>
      </w:pPr>
      <w:r w:rsidRPr="005B2299">
        <w:rPr>
          <w:rFonts w:ascii="Times New Roman" w:hAnsi="Times New Roman"/>
          <w:vertAlign w:val="superscript"/>
        </w:rPr>
        <w:t>c</w:t>
      </w:r>
      <w:r w:rsidRPr="005B2299">
        <w:rPr>
          <w:rFonts w:ascii="Times New Roman" w:hAnsi="Times New Roman"/>
        </w:rPr>
        <w:t xml:space="preserve"> Department of Mechanical Engineering</w:t>
      </w:r>
    </w:p>
    <w:p w14:paraId="0ADB0F64" w14:textId="60501DDA" w:rsidR="005C78F3" w:rsidRDefault="005C78F3" w:rsidP="005C78F3">
      <w:pPr>
        <w:spacing w:line="360" w:lineRule="auto"/>
        <w:jc w:val="both"/>
        <w:rPr>
          <w:rFonts w:ascii="Times New Roman" w:hAnsi="Times New Roman"/>
        </w:rPr>
      </w:pPr>
      <w:r w:rsidRPr="005B2299">
        <w:rPr>
          <w:rFonts w:ascii="Times New Roman" w:hAnsi="Times New Roman"/>
          <w:vertAlign w:val="superscript"/>
        </w:rPr>
        <w:t>d</w:t>
      </w:r>
      <w:r w:rsidRPr="005B2299">
        <w:rPr>
          <w:rFonts w:ascii="Times New Roman" w:hAnsi="Times New Roman"/>
        </w:rPr>
        <w:t xml:space="preserve"> </w:t>
      </w:r>
      <w:r w:rsidR="00DA2AC3">
        <w:rPr>
          <w:rFonts w:ascii="Times New Roman" w:hAnsi="Times New Roman"/>
        </w:rPr>
        <w:t>Department of Surgery</w:t>
      </w:r>
    </w:p>
    <w:p w14:paraId="578F8CF1" w14:textId="7037E8FF" w:rsidR="00DA2AC3" w:rsidRPr="00DA2AC3" w:rsidRDefault="00DA2AC3" w:rsidP="005C78F3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e</w:t>
      </w:r>
      <w:r>
        <w:rPr>
          <w:rFonts w:ascii="Times New Roman" w:hAnsi="Times New Roman"/>
        </w:rPr>
        <w:t xml:space="preserve"> </w:t>
      </w:r>
      <w:r w:rsidRPr="005B2299">
        <w:rPr>
          <w:rFonts w:ascii="Times New Roman" w:hAnsi="Times New Roman"/>
        </w:rPr>
        <w:t>Department of Soil, Water, and Climate</w:t>
      </w:r>
    </w:p>
    <w:p w14:paraId="10EA2761" w14:textId="6FA4782A" w:rsidR="005C78F3" w:rsidRPr="005B2299" w:rsidRDefault="00DA2AC3" w:rsidP="005C78F3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 xml:space="preserve">f </w:t>
      </w:r>
      <w:r w:rsidR="007C3033"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</w:rPr>
        <w:t xml:space="preserve">Department </w:t>
      </w:r>
      <w:r w:rsidR="005C78F3">
        <w:rPr>
          <w:rFonts w:ascii="Times New Roman" w:hAnsi="Times New Roman"/>
        </w:rPr>
        <w:t>of Plant and Microbial Biology</w:t>
      </w:r>
    </w:p>
    <w:p w14:paraId="01F5629F" w14:textId="77777777" w:rsidR="005C78F3" w:rsidRPr="005B2299" w:rsidRDefault="005C78F3" w:rsidP="005C78F3">
      <w:pPr>
        <w:spacing w:line="360" w:lineRule="auto"/>
        <w:jc w:val="both"/>
        <w:rPr>
          <w:rFonts w:ascii="Times New Roman" w:hAnsi="Times New Roman"/>
        </w:rPr>
      </w:pPr>
      <w:r w:rsidRPr="005B2299">
        <w:rPr>
          <w:rFonts w:ascii="Times New Roman" w:hAnsi="Times New Roman"/>
        </w:rPr>
        <w:t>University of Minnesota, Twin Cities campus, Minnesota, USA</w:t>
      </w:r>
    </w:p>
    <w:p w14:paraId="3DD531F2" w14:textId="77777777" w:rsidR="005C78F3" w:rsidRPr="005B2299" w:rsidRDefault="005C78F3" w:rsidP="005C78F3">
      <w:pPr>
        <w:spacing w:line="360" w:lineRule="auto"/>
        <w:jc w:val="both"/>
        <w:rPr>
          <w:rFonts w:ascii="Times New Roman" w:hAnsi="Times New Roman"/>
        </w:rPr>
      </w:pPr>
    </w:p>
    <w:p w14:paraId="36E9F5FF" w14:textId="77777777" w:rsidR="005C78F3" w:rsidRPr="005B2299" w:rsidRDefault="005C78F3" w:rsidP="005C78F3">
      <w:pPr>
        <w:spacing w:line="360" w:lineRule="auto"/>
        <w:jc w:val="both"/>
        <w:rPr>
          <w:rFonts w:ascii="Times New Roman" w:hAnsi="Times New Roman"/>
        </w:rPr>
      </w:pPr>
      <w:r w:rsidRPr="005B2299">
        <w:rPr>
          <w:rFonts w:ascii="Times New Roman" w:hAnsi="Times New Roman"/>
        </w:rPr>
        <w:t># Correspondence email: mhelias@umn.edu</w:t>
      </w:r>
    </w:p>
    <w:p w14:paraId="3C360165" w14:textId="77777777" w:rsidR="00A04C39" w:rsidRDefault="00A04C39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7EE0503D" w14:textId="77777777" w:rsidR="00A04C39" w:rsidRDefault="00A04C39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7E732F1D" w14:textId="77777777" w:rsidR="00A04C39" w:rsidRDefault="00A04C39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52810EAC" w14:textId="77777777" w:rsidR="000833C7" w:rsidRDefault="000833C7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3C1CC9A8" w14:textId="77777777" w:rsidR="000833C7" w:rsidRDefault="000833C7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3770FE75" w14:textId="77777777" w:rsidR="000833C7" w:rsidRDefault="000833C7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04DEB2D6" w14:textId="77777777" w:rsidR="000833C7" w:rsidRDefault="000833C7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6E7F7788" w14:textId="77777777" w:rsidR="000833C7" w:rsidRDefault="000833C7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2B199AA9" w14:textId="77777777" w:rsidR="000833C7" w:rsidRDefault="000833C7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104F21C9" w14:textId="77777777" w:rsidR="000833C7" w:rsidRDefault="000833C7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46CFCE12" w14:textId="77777777" w:rsidR="000833C7" w:rsidRDefault="000833C7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25E8D273" w14:textId="77777777" w:rsidR="000833C7" w:rsidRPr="009844ED" w:rsidRDefault="000833C7" w:rsidP="000833C7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6FDE3A39" w14:textId="77777777" w:rsidR="000833C7" w:rsidRDefault="000833C7" w:rsidP="000833C7">
      <w:pPr>
        <w:tabs>
          <w:tab w:val="left" w:pos="2386"/>
        </w:tabs>
        <w:rPr>
          <w:b/>
        </w:rPr>
      </w:pPr>
    </w:p>
    <w:p w14:paraId="3B6CA29B" w14:textId="77777777" w:rsidR="000833C7" w:rsidRDefault="000833C7" w:rsidP="000833C7">
      <w:pPr>
        <w:tabs>
          <w:tab w:val="left" w:pos="2386"/>
        </w:tabs>
      </w:pPr>
    </w:p>
    <w:tbl>
      <w:tblPr>
        <w:tblW w:w="11420" w:type="dxa"/>
        <w:tblInd w:w="-990" w:type="dxa"/>
        <w:tblLook w:val="04A0" w:firstRow="1" w:lastRow="0" w:firstColumn="1" w:lastColumn="0" w:noHBand="0" w:noVBand="1"/>
      </w:tblPr>
      <w:tblGrid>
        <w:gridCol w:w="3780"/>
        <w:gridCol w:w="2360"/>
        <w:gridCol w:w="1320"/>
        <w:gridCol w:w="1320"/>
        <w:gridCol w:w="1320"/>
        <w:gridCol w:w="1320"/>
      </w:tblGrid>
      <w:tr w:rsidR="000833C7" w:rsidRPr="00981BBC" w14:paraId="4AF38233" w14:textId="77777777" w:rsidTr="00FA6762">
        <w:trPr>
          <w:trHeight w:val="330"/>
        </w:trPr>
        <w:tc>
          <w:tcPr>
            <w:tcW w:w="3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6DE90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 xml:space="preserve">Samples comparison 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51461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statistical factor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B8D75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Among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E682B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Within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F08F8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810A6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</w:tr>
      <w:tr w:rsidR="000833C7" w:rsidRPr="00981BBC" w14:paraId="192F2AF7" w14:textId="77777777" w:rsidTr="00FA6762">
        <w:trPr>
          <w:trHeight w:val="315"/>
        </w:trPr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6CCD2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Control_3-Control_7-SsoPox_3-SsoPox_7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C7C84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A0E7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1.655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ACA9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0.144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ABB11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1.798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755B1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 xml:space="preserve"> &lt;0.001</w:t>
            </w:r>
          </w:p>
        </w:tc>
      </w:tr>
      <w:tr w:rsidR="000833C7" w:rsidRPr="00981BBC" w14:paraId="0BCAB020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8FFA08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7D681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df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CE549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4F3DE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C5707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13770B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31BC8191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367E8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1688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MS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B44F0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0.552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6362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0.014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8948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9C7189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0D0549C0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367A0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B37B3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Fs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487F2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38.393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03869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10AC2" w14:textId="77777777" w:rsidR="000833C7" w:rsidRPr="00981BBC" w:rsidRDefault="000833C7" w:rsidP="00FA676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A67C90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0506DF49" w14:textId="77777777" w:rsidTr="00FA6762">
        <w:trPr>
          <w:trHeight w:val="315"/>
        </w:trPr>
        <w:tc>
          <w:tcPr>
            <w:tcW w:w="3780" w:type="dxa"/>
            <w:vMerge w:val="restart"/>
            <w:tcBorders>
              <w:top w:val="dashed" w:sz="4" w:space="0" w:color="auto"/>
              <w:left w:val="nil"/>
              <w:bottom w:val="dash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EB0F63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Control_3-Control_7</w:t>
            </w:r>
          </w:p>
        </w:tc>
        <w:tc>
          <w:tcPr>
            <w:tcW w:w="236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A0B21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132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B361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0.032</w:t>
            </w:r>
          </w:p>
        </w:tc>
        <w:tc>
          <w:tcPr>
            <w:tcW w:w="132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3412B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0.093</w:t>
            </w:r>
          </w:p>
        </w:tc>
        <w:tc>
          <w:tcPr>
            <w:tcW w:w="132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7D98D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0.125</w:t>
            </w:r>
          </w:p>
        </w:tc>
        <w:tc>
          <w:tcPr>
            <w:tcW w:w="1320" w:type="dxa"/>
            <w:vMerge w:val="restart"/>
            <w:tcBorders>
              <w:top w:val="dashed" w:sz="4" w:space="0" w:color="auto"/>
              <w:left w:val="nil"/>
              <w:bottom w:val="dash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81C246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0.279</w:t>
            </w:r>
          </w:p>
        </w:tc>
      </w:tr>
      <w:tr w:rsidR="000833C7" w:rsidRPr="00981BBC" w14:paraId="6206F3AF" w14:textId="77777777" w:rsidTr="00FA6762">
        <w:trPr>
          <w:trHeight w:val="315"/>
        </w:trPr>
        <w:tc>
          <w:tcPr>
            <w:tcW w:w="3780" w:type="dxa"/>
            <w:vMerge/>
            <w:tcBorders>
              <w:top w:val="dashed" w:sz="4" w:space="0" w:color="auto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73B09D8D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9269A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df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ACFDD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53D09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3D64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20" w:type="dxa"/>
            <w:vMerge/>
            <w:tcBorders>
              <w:top w:val="dashed" w:sz="4" w:space="0" w:color="auto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5086E4DE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7DD1736D" w14:textId="77777777" w:rsidTr="00FA6762">
        <w:trPr>
          <w:trHeight w:val="315"/>
        </w:trPr>
        <w:tc>
          <w:tcPr>
            <w:tcW w:w="3780" w:type="dxa"/>
            <w:vMerge/>
            <w:tcBorders>
              <w:top w:val="dashed" w:sz="4" w:space="0" w:color="auto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3FBF7503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D845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MS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DA34A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0.032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E07A8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0.023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6D3B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vMerge/>
            <w:tcBorders>
              <w:top w:val="dashed" w:sz="4" w:space="0" w:color="auto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2BC348ED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07020EE3" w14:textId="77777777" w:rsidTr="00FA6762">
        <w:trPr>
          <w:trHeight w:val="315"/>
        </w:trPr>
        <w:tc>
          <w:tcPr>
            <w:tcW w:w="3780" w:type="dxa"/>
            <w:vMerge/>
            <w:tcBorders>
              <w:top w:val="dashed" w:sz="4" w:space="0" w:color="auto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674619CD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8BB65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Fs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19D713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1.378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5CD562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72F694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vMerge/>
            <w:tcBorders>
              <w:top w:val="dashed" w:sz="4" w:space="0" w:color="auto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4D6A6DC5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61C1223C" w14:textId="77777777" w:rsidTr="00FA6762">
        <w:trPr>
          <w:trHeight w:val="315"/>
        </w:trPr>
        <w:tc>
          <w:tcPr>
            <w:tcW w:w="3780" w:type="dxa"/>
            <w:vMerge w:val="restart"/>
            <w:tcBorders>
              <w:top w:val="nil"/>
              <w:left w:val="nil"/>
              <w:bottom w:val="dash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01D8A7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Control_3-SsoPox_3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175BA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E5288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0.624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362C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0.041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1F1C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0.665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dash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7E48F2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0.035</w:t>
            </w:r>
          </w:p>
        </w:tc>
      </w:tr>
      <w:tr w:rsidR="000833C7" w:rsidRPr="00981BBC" w14:paraId="51CB47B0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494B4C16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BE3C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df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E043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235D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96307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6538DEE1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4DECA303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7E89FEA1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A6293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MS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44D16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0.624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E1ADC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0.008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949E7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742516E7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2F502C20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0A36971D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FF206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Fs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4BCBF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75.986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9F33B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50469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49071227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280E83F3" w14:textId="77777777" w:rsidTr="00FA6762">
        <w:trPr>
          <w:trHeight w:val="315"/>
        </w:trPr>
        <w:tc>
          <w:tcPr>
            <w:tcW w:w="3780" w:type="dxa"/>
            <w:vMerge w:val="restart"/>
            <w:tcBorders>
              <w:top w:val="nil"/>
              <w:left w:val="nil"/>
              <w:bottom w:val="dash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B985D1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Control_3-SsoPox_7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F73A0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38CA7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0.826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7C01B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0.084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192B0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0.91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dash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4563B2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0.025</w:t>
            </w:r>
          </w:p>
        </w:tc>
      </w:tr>
      <w:tr w:rsidR="000833C7" w:rsidRPr="00981BBC" w14:paraId="3C9F5F73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4FE8C46A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3E6C2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df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86890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005BF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95B62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3433A721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59DC02D4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491D9D09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E4F71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MS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A6E7A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0.826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D22A6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0.017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71C88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52CE92A1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5F18F1D5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68655EC6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1B104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Fs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0AD30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49.02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A0CFE6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546CA4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47D8B15C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5DE9BF6F" w14:textId="77777777" w:rsidTr="00FA6762">
        <w:trPr>
          <w:trHeight w:val="315"/>
        </w:trPr>
        <w:tc>
          <w:tcPr>
            <w:tcW w:w="3780" w:type="dxa"/>
            <w:vMerge w:val="restart"/>
            <w:tcBorders>
              <w:top w:val="nil"/>
              <w:left w:val="nil"/>
              <w:bottom w:val="dash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02694B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Control_7-SsoPox_3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E5830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D92B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0.618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1525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0.059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1410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0.677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dash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FBB209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0.033</w:t>
            </w:r>
          </w:p>
        </w:tc>
      </w:tr>
      <w:tr w:rsidR="000833C7" w:rsidRPr="00981BBC" w14:paraId="2DBF2E65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6B62000E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90728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df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45CED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DD04D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D22DD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2A0F7318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1F15719E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1A63A7E5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AF70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MS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3652E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0.618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D7B89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0.012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3133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28C16A3D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3D71FC2C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14B46A81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66A1DD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Fs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C94AB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51.991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047DA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146F8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5D5C6A97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5ED71BB2" w14:textId="77777777" w:rsidTr="00FA6762">
        <w:trPr>
          <w:trHeight w:val="315"/>
        </w:trPr>
        <w:tc>
          <w:tcPr>
            <w:tcW w:w="3780" w:type="dxa"/>
            <w:vMerge w:val="restart"/>
            <w:tcBorders>
              <w:top w:val="nil"/>
              <w:left w:val="nil"/>
              <w:bottom w:val="dash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E3EB3D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Control_7-SsoPox_7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47966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209A9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0.828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5670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0.103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5C972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0.931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dash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2E148D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0.028</w:t>
            </w:r>
          </w:p>
        </w:tc>
      </w:tr>
      <w:tr w:rsidR="000833C7" w:rsidRPr="00981BBC" w14:paraId="47C84D62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7D4E5786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0A40B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df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1747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40477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C24DF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6A6F381B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7285B9C3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6A4D7FD1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D5F40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MS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BEA6C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0.828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18B6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0.021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9D21C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26BE6DC4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64317809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0F346B93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0F9215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Fs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642BDD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40.36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F376E8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56FE9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dashed" w:sz="4" w:space="0" w:color="000000"/>
              <w:right w:val="nil"/>
            </w:tcBorders>
            <w:vAlign w:val="center"/>
            <w:hideMark/>
          </w:tcPr>
          <w:p w14:paraId="4042F804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2D329E9E" w14:textId="77777777" w:rsidTr="00FA6762">
        <w:trPr>
          <w:trHeight w:val="315"/>
        </w:trPr>
        <w:tc>
          <w:tcPr>
            <w:tcW w:w="37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D6CF27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SsoPox_3-SsoPox_7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FBDC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C07F5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0.338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9FE19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0.051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5D27D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0.389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F8C1E1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0.027</w:t>
            </w:r>
          </w:p>
        </w:tc>
      </w:tr>
      <w:tr w:rsidR="000833C7" w:rsidRPr="00981BBC" w14:paraId="3CED4AED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FBF0FD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8C85E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df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B894D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2FEE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E98F2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3E73CC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4C8CEEA0" w14:textId="77777777" w:rsidTr="00FA6762">
        <w:trPr>
          <w:trHeight w:val="315"/>
        </w:trPr>
        <w:tc>
          <w:tcPr>
            <w:tcW w:w="37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603CA3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3318C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MS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BD46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0.338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9F21C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0.008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9E12F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D9086B7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833C7" w:rsidRPr="00981BBC" w14:paraId="233E2FFB" w14:textId="77777777" w:rsidTr="00FA6762">
        <w:trPr>
          <w:trHeight w:val="330"/>
        </w:trPr>
        <w:tc>
          <w:tcPr>
            <w:tcW w:w="37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AB494A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277B91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Fs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C41CB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39.779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34D39A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68008" w14:textId="77777777" w:rsidR="000833C7" w:rsidRPr="00981BBC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81BB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8A7883" w14:textId="77777777" w:rsidR="000833C7" w:rsidRPr="00981BBC" w:rsidRDefault="000833C7" w:rsidP="00FA6762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23C3635D" w14:textId="77777777" w:rsidR="000833C7" w:rsidRPr="009C1224" w:rsidRDefault="000833C7" w:rsidP="000833C7">
      <w:pPr>
        <w:tabs>
          <w:tab w:val="left" w:pos="2386"/>
        </w:tabs>
        <w:rPr>
          <w:rFonts w:ascii="Times New Roman" w:hAnsi="Times New Roman"/>
        </w:rPr>
      </w:pPr>
      <w:r w:rsidRPr="009C1224">
        <w:rPr>
          <w:rFonts w:ascii="Times New Roman" w:hAnsi="Times New Roman"/>
        </w:rPr>
        <w:t>SS = sum of square; df = degrees of freedom; MS = mean square; Fs = F Statistics</w:t>
      </w:r>
    </w:p>
    <w:p w14:paraId="19C79C96" w14:textId="77777777" w:rsidR="000833C7" w:rsidRPr="009C1224" w:rsidRDefault="000833C7" w:rsidP="000833C7">
      <w:pPr>
        <w:tabs>
          <w:tab w:val="left" w:pos="2386"/>
        </w:tabs>
        <w:rPr>
          <w:rFonts w:ascii="Times New Roman" w:hAnsi="Times New Roman"/>
        </w:rPr>
      </w:pPr>
    </w:p>
    <w:p w14:paraId="19CEEA01" w14:textId="77777777" w:rsidR="000833C7" w:rsidRPr="009C1224" w:rsidRDefault="000833C7" w:rsidP="000833C7">
      <w:pPr>
        <w:tabs>
          <w:tab w:val="left" w:pos="2386"/>
        </w:tabs>
        <w:rPr>
          <w:rFonts w:ascii="Times New Roman" w:hAnsi="Times New Roman"/>
        </w:rPr>
      </w:pPr>
    </w:p>
    <w:p w14:paraId="31F3F517" w14:textId="2F508601" w:rsidR="000833C7" w:rsidRPr="009C1224" w:rsidRDefault="000833C7" w:rsidP="003E4035">
      <w:pPr>
        <w:tabs>
          <w:tab w:val="left" w:pos="2386"/>
        </w:tabs>
        <w:jc w:val="both"/>
        <w:rPr>
          <w:rFonts w:ascii="Times New Roman" w:hAnsi="Times New Roman"/>
        </w:rPr>
      </w:pPr>
      <w:r w:rsidRPr="009C1224">
        <w:rPr>
          <w:rFonts w:ascii="Times New Roman" w:hAnsi="Times New Roman"/>
          <w:b/>
        </w:rPr>
        <w:t>Table S1</w:t>
      </w:r>
      <w:r w:rsidRPr="009C1224">
        <w:rPr>
          <w:rFonts w:ascii="Times New Roman" w:hAnsi="Times New Roman"/>
        </w:rPr>
        <w:t>: AMOVA Statistical tests of suspension community sequencing data.</w:t>
      </w:r>
      <w:r w:rsidR="003E4035" w:rsidRPr="009C1224">
        <w:rPr>
          <w:rFonts w:ascii="Times New Roman" w:hAnsi="Times New Roman"/>
        </w:rPr>
        <w:t xml:space="preserve"> Control 3 and 7 are for samples treated with the inactive mutant 5A8 and sampled at day 3 and 7, respectively. SsoPox 3 and 7 are for samples treated with the lactonase SsoPox W263I and sampled at day 3 and 7, respectively.</w:t>
      </w:r>
    </w:p>
    <w:p w14:paraId="770E4D31" w14:textId="77777777" w:rsidR="000833C7" w:rsidRDefault="000833C7" w:rsidP="000833C7">
      <w:pPr>
        <w:tabs>
          <w:tab w:val="left" w:pos="2386"/>
        </w:tabs>
      </w:pPr>
    </w:p>
    <w:p w14:paraId="7AB448D5" w14:textId="77777777" w:rsidR="000833C7" w:rsidRDefault="000833C7" w:rsidP="000833C7">
      <w:pPr>
        <w:tabs>
          <w:tab w:val="left" w:pos="2386"/>
        </w:tabs>
      </w:pPr>
    </w:p>
    <w:p w14:paraId="715B1347" w14:textId="77777777" w:rsidR="000833C7" w:rsidRDefault="000833C7" w:rsidP="000833C7">
      <w:pPr>
        <w:tabs>
          <w:tab w:val="left" w:pos="2386"/>
        </w:tabs>
      </w:pPr>
    </w:p>
    <w:p w14:paraId="4DFF8D64" w14:textId="77777777" w:rsidR="000833C7" w:rsidRDefault="000833C7" w:rsidP="000833C7">
      <w:pPr>
        <w:tabs>
          <w:tab w:val="left" w:pos="2386"/>
        </w:tabs>
      </w:pPr>
    </w:p>
    <w:p w14:paraId="5FE0263E" w14:textId="77777777" w:rsidR="000833C7" w:rsidRDefault="000833C7" w:rsidP="000833C7">
      <w:pPr>
        <w:tabs>
          <w:tab w:val="left" w:pos="2386"/>
        </w:tabs>
      </w:pPr>
    </w:p>
    <w:p w14:paraId="35280E76" w14:textId="77777777" w:rsidR="000833C7" w:rsidRDefault="000833C7" w:rsidP="000833C7">
      <w:pPr>
        <w:tabs>
          <w:tab w:val="left" w:pos="2386"/>
        </w:tabs>
      </w:pPr>
    </w:p>
    <w:p w14:paraId="5CBF9AF5" w14:textId="77777777" w:rsidR="000833C7" w:rsidRDefault="000833C7" w:rsidP="000833C7">
      <w:pPr>
        <w:tabs>
          <w:tab w:val="left" w:pos="2386"/>
        </w:tabs>
      </w:pPr>
    </w:p>
    <w:p w14:paraId="3DA89DE4" w14:textId="77777777" w:rsidR="000833C7" w:rsidRDefault="000833C7" w:rsidP="000833C7">
      <w:pPr>
        <w:tabs>
          <w:tab w:val="left" w:pos="2386"/>
        </w:tabs>
      </w:pPr>
    </w:p>
    <w:p w14:paraId="08BE1B75" w14:textId="77777777" w:rsidR="000833C7" w:rsidRDefault="000833C7" w:rsidP="000833C7">
      <w:pPr>
        <w:tabs>
          <w:tab w:val="left" w:pos="2386"/>
        </w:tabs>
      </w:pPr>
    </w:p>
    <w:p w14:paraId="00301300" w14:textId="77777777" w:rsidR="000833C7" w:rsidRDefault="000833C7" w:rsidP="000833C7">
      <w:pPr>
        <w:tabs>
          <w:tab w:val="left" w:pos="2386"/>
        </w:tabs>
      </w:pPr>
    </w:p>
    <w:p w14:paraId="4F55A304" w14:textId="77777777" w:rsidR="000833C7" w:rsidRDefault="000833C7" w:rsidP="000833C7">
      <w:pPr>
        <w:tabs>
          <w:tab w:val="left" w:pos="2386"/>
        </w:tabs>
      </w:pPr>
    </w:p>
    <w:p w14:paraId="235BBD41" w14:textId="77777777" w:rsidR="000833C7" w:rsidRDefault="000833C7" w:rsidP="000833C7">
      <w:pPr>
        <w:tabs>
          <w:tab w:val="left" w:pos="2386"/>
        </w:tabs>
      </w:pPr>
    </w:p>
    <w:tbl>
      <w:tblPr>
        <w:tblW w:w="7760" w:type="dxa"/>
        <w:tblLook w:val="04A0" w:firstRow="1" w:lastRow="0" w:firstColumn="1" w:lastColumn="0" w:noHBand="0" w:noVBand="1"/>
      </w:tblPr>
      <w:tblGrid>
        <w:gridCol w:w="4480"/>
        <w:gridCol w:w="1960"/>
        <w:gridCol w:w="1320"/>
      </w:tblGrid>
      <w:tr w:rsidR="000833C7" w:rsidRPr="00B20FE5" w14:paraId="5CBF8237" w14:textId="77777777" w:rsidTr="00FA6762">
        <w:trPr>
          <w:trHeight w:val="330"/>
        </w:trPr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81E96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 xml:space="preserve">Samples comparison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A2E45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R-value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DD55E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</w:tr>
      <w:tr w:rsidR="000833C7" w:rsidRPr="00B20FE5" w14:paraId="2B03F1AE" w14:textId="77777777" w:rsidTr="00FA6762">
        <w:trPr>
          <w:trHeight w:val="31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569E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Control_3-Control_7-SsoPox_3-SsoPox_7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EAEAF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0.94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04DC3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&lt;0.001*</w:t>
            </w:r>
          </w:p>
        </w:tc>
      </w:tr>
      <w:tr w:rsidR="000833C7" w:rsidRPr="00B20FE5" w14:paraId="0010ECB7" w14:textId="77777777" w:rsidTr="00FA6762">
        <w:trPr>
          <w:trHeight w:val="315"/>
        </w:trPr>
        <w:tc>
          <w:tcPr>
            <w:tcW w:w="448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5B70C2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Control_3-Control_7</w:t>
            </w:r>
          </w:p>
        </w:tc>
        <w:tc>
          <w:tcPr>
            <w:tcW w:w="196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01A66E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0.11</w:t>
            </w:r>
          </w:p>
        </w:tc>
        <w:tc>
          <w:tcPr>
            <w:tcW w:w="1320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AAFA4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0.387</w:t>
            </w:r>
          </w:p>
        </w:tc>
      </w:tr>
      <w:tr w:rsidR="000833C7" w:rsidRPr="00B20FE5" w14:paraId="030E9979" w14:textId="77777777" w:rsidTr="00FA6762">
        <w:trPr>
          <w:trHeight w:val="315"/>
        </w:trPr>
        <w:tc>
          <w:tcPr>
            <w:tcW w:w="448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5DC8F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Control_3-SsoPox_3</w:t>
            </w:r>
          </w:p>
        </w:tc>
        <w:tc>
          <w:tcPr>
            <w:tcW w:w="1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B16A5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1.00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07E01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0.026</w:t>
            </w:r>
          </w:p>
        </w:tc>
      </w:tr>
      <w:tr w:rsidR="000833C7" w:rsidRPr="00B20FE5" w14:paraId="5FFF4428" w14:textId="77777777" w:rsidTr="00FA6762">
        <w:trPr>
          <w:trHeight w:val="315"/>
        </w:trPr>
        <w:tc>
          <w:tcPr>
            <w:tcW w:w="448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277C5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Control_3-SsoPox_7</w:t>
            </w:r>
          </w:p>
        </w:tc>
        <w:tc>
          <w:tcPr>
            <w:tcW w:w="1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599EFA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1.00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34C892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0.028</w:t>
            </w:r>
          </w:p>
        </w:tc>
      </w:tr>
      <w:tr w:rsidR="000833C7" w:rsidRPr="00B20FE5" w14:paraId="07A3A21B" w14:textId="77777777" w:rsidTr="00FA6762">
        <w:trPr>
          <w:trHeight w:val="315"/>
        </w:trPr>
        <w:tc>
          <w:tcPr>
            <w:tcW w:w="448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6986F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Control_7-SsoPox_3</w:t>
            </w:r>
          </w:p>
        </w:tc>
        <w:tc>
          <w:tcPr>
            <w:tcW w:w="1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2B55D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1.00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A47EDB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0.025</w:t>
            </w:r>
          </w:p>
        </w:tc>
      </w:tr>
      <w:tr w:rsidR="000833C7" w:rsidRPr="00B20FE5" w14:paraId="66D31305" w14:textId="77777777" w:rsidTr="00FA6762">
        <w:trPr>
          <w:trHeight w:val="315"/>
        </w:trPr>
        <w:tc>
          <w:tcPr>
            <w:tcW w:w="448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E93BE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Control_7-SsoPox_7</w:t>
            </w:r>
          </w:p>
        </w:tc>
        <w:tc>
          <w:tcPr>
            <w:tcW w:w="1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6A0C4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1.00</w:t>
            </w:r>
          </w:p>
        </w:tc>
        <w:tc>
          <w:tcPr>
            <w:tcW w:w="13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123048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0.029</w:t>
            </w:r>
          </w:p>
        </w:tc>
      </w:tr>
      <w:tr w:rsidR="000833C7" w:rsidRPr="00B20FE5" w14:paraId="10E84B16" w14:textId="77777777" w:rsidTr="00FA6762">
        <w:trPr>
          <w:trHeight w:val="330"/>
        </w:trPr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8D90FD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SsoPox_3-SsoPox_7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002283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1.00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38C4F3" w14:textId="77777777" w:rsidR="000833C7" w:rsidRPr="00B20FE5" w:rsidRDefault="000833C7" w:rsidP="00FA676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0FE5">
              <w:rPr>
                <w:rFonts w:ascii="Calibri" w:eastAsia="Times New Roman" w:hAnsi="Calibri" w:cs="Calibri"/>
                <w:color w:val="000000"/>
              </w:rPr>
              <w:t>0.024 </w:t>
            </w:r>
          </w:p>
        </w:tc>
      </w:tr>
    </w:tbl>
    <w:p w14:paraId="3A95564C" w14:textId="77777777" w:rsidR="000833C7" w:rsidRDefault="000833C7" w:rsidP="000833C7">
      <w:pPr>
        <w:tabs>
          <w:tab w:val="left" w:pos="2386"/>
        </w:tabs>
      </w:pPr>
    </w:p>
    <w:p w14:paraId="0E1C6A25" w14:textId="77777777" w:rsidR="000833C7" w:rsidRDefault="000833C7" w:rsidP="000833C7">
      <w:pPr>
        <w:tabs>
          <w:tab w:val="left" w:pos="2386"/>
        </w:tabs>
      </w:pPr>
    </w:p>
    <w:p w14:paraId="7320BA52" w14:textId="77777777" w:rsidR="000833C7" w:rsidRDefault="000833C7" w:rsidP="000833C7">
      <w:pPr>
        <w:tabs>
          <w:tab w:val="left" w:pos="2386"/>
        </w:tabs>
      </w:pPr>
    </w:p>
    <w:p w14:paraId="4998D46C" w14:textId="77777777" w:rsidR="000833C7" w:rsidRDefault="000833C7" w:rsidP="000833C7">
      <w:pPr>
        <w:tabs>
          <w:tab w:val="left" w:pos="2386"/>
        </w:tabs>
      </w:pPr>
    </w:p>
    <w:p w14:paraId="071A1E29" w14:textId="77777777" w:rsidR="000833C7" w:rsidRDefault="000833C7" w:rsidP="000833C7">
      <w:pPr>
        <w:tabs>
          <w:tab w:val="left" w:pos="2386"/>
        </w:tabs>
      </w:pPr>
    </w:p>
    <w:p w14:paraId="1003C617" w14:textId="77777777" w:rsidR="000833C7" w:rsidRDefault="000833C7" w:rsidP="000833C7">
      <w:pPr>
        <w:tabs>
          <w:tab w:val="left" w:pos="2386"/>
        </w:tabs>
      </w:pPr>
    </w:p>
    <w:p w14:paraId="7BD326DC" w14:textId="77777777" w:rsidR="000833C7" w:rsidRDefault="000833C7" w:rsidP="000833C7">
      <w:pPr>
        <w:tabs>
          <w:tab w:val="left" w:pos="2386"/>
        </w:tabs>
      </w:pPr>
    </w:p>
    <w:p w14:paraId="6E86C333" w14:textId="77777777" w:rsidR="000833C7" w:rsidRDefault="000833C7" w:rsidP="000833C7">
      <w:pPr>
        <w:tabs>
          <w:tab w:val="left" w:pos="2386"/>
        </w:tabs>
      </w:pPr>
    </w:p>
    <w:p w14:paraId="42FB7057" w14:textId="77777777" w:rsidR="000833C7" w:rsidRDefault="000833C7" w:rsidP="000833C7">
      <w:pPr>
        <w:tabs>
          <w:tab w:val="left" w:pos="2386"/>
        </w:tabs>
      </w:pPr>
    </w:p>
    <w:p w14:paraId="43119A57" w14:textId="77777777" w:rsidR="000833C7" w:rsidRDefault="000833C7" w:rsidP="000833C7">
      <w:pPr>
        <w:tabs>
          <w:tab w:val="left" w:pos="2386"/>
        </w:tabs>
      </w:pPr>
    </w:p>
    <w:p w14:paraId="155AC231" w14:textId="77777777" w:rsidR="000833C7" w:rsidRDefault="000833C7" w:rsidP="000833C7">
      <w:pPr>
        <w:tabs>
          <w:tab w:val="left" w:pos="2386"/>
        </w:tabs>
      </w:pPr>
    </w:p>
    <w:p w14:paraId="29CA0293" w14:textId="77777777" w:rsidR="000833C7" w:rsidRDefault="000833C7" w:rsidP="000833C7">
      <w:pPr>
        <w:tabs>
          <w:tab w:val="left" w:pos="2386"/>
        </w:tabs>
      </w:pPr>
    </w:p>
    <w:p w14:paraId="45D194B9" w14:textId="77777777" w:rsidR="000833C7" w:rsidRDefault="000833C7" w:rsidP="000833C7">
      <w:pPr>
        <w:tabs>
          <w:tab w:val="left" w:pos="2386"/>
        </w:tabs>
      </w:pPr>
    </w:p>
    <w:p w14:paraId="14435673" w14:textId="502F49DC" w:rsidR="000833C7" w:rsidRPr="009C1224" w:rsidRDefault="000833C7" w:rsidP="00362F85">
      <w:pPr>
        <w:tabs>
          <w:tab w:val="left" w:pos="2386"/>
        </w:tabs>
        <w:jc w:val="both"/>
        <w:rPr>
          <w:rFonts w:ascii="Times New Roman" w:hAnsi="Times New Roman"/>
        </w:rPr>
      </w:pPr>
      <w:r w:rsidRPr="009C1224">
        <w:rPr>
          <w:rFonts w:ascii="Times New Roman" w:hAnsi="Times New Roman"/>
          <w:b/>
        </w:rPr>
        <w:t>Table S2</w:t>
      </w:r>
      <w:r w:rsidRPr="009C1224">
        <w:rPr>
          <w:rFonts w:ascii="Times New Roman" w:hAnsi="Times New Roman"/>
        </w:rPr>
        <w:t>: ANOSIM Statistical tests of suspension community sequencing data.</w:t>
      </w:r>
      <w:r w:rsidR="003E4035" w:rsidRPr="009C1224">
        <w:rPr>
          <w:rFonts w:ascii="Times New Roman" w:hAnsi="Times New Roman"/>
        </w:rPr>
        <w:t xml:space="preserve"> Control 3 and 7 are for samples treated with the inactive mutant 5A8 and sampled at day 3 and 7, respectively. SsoPox 3 and 7 are for samples treated with the lactonase SsoPox W263I and sampled at day 3 and 7, respectively.</w:t>
      </w:r>
    </w:p>
    <w:p w14:paraId="4D5A8D3A" w14:textId="77777777" w:rsidR="000833C7" w:rsidRDefault="000833C7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23E36E96" w14:textId="77777777" w:rsidR="00A04C39" w:rsidRDefault="00A04C39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67163E7E" w14:textId="77777777" w:rsidR="00A04C39" w:rsidRDefault="00A04C39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413159FC" w14:textId="77777777" w:rsidR="003E4035" w:rsidRDefault="003E4035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1D55E2F4" w14:textId="77777777" w:rsidR="003E4035" w:rsidRDefault="003E4035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5B6844FC" w14:textId="77777777" w:rsidR="00A04C39" w:rsidRDefault="00A04C39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4A2B4FE3" w14:textId="77777777" w:rsidR="00A04C39" w:rsidRDefault="00A04C39" w:rsidP="001A15BD">
      <w:pPr>
        <w:tabs>
          <w:tab w:val="left" w:pos="2386"/>
        </w:tabs>
        <w:rPr>
          <w:rFonts w:ascii="Times New Roman" w:hAnsi="Times New Roman"/>
          <w:b/>
          <w:sz w:val="40"/>
        </w:rPr>
      </w:pPr>
    </w:p>
    <w:p w14:paraId="4183826D" w14:textId="77777777" w:rsidR="005C78F3" w:rsidRDefault="005C78F3" w:rsidP="001A15BD">
      <w:pPr>
        <w:tabs>
          <w:tab w:val="left" w:pos="2386"/>
        </w:tabs>
      </w:pPr>
    </w:p>
    <w:p w14:paraId="5F0465EE" w14:textId="31B8722C" w:rsidR="00DA2AC3" w:rsidRDefault="00DA2AC3" w:rsidP="00DA2AC3">
      <w:r w:rsidRPr="003E4035">
        <w:rPr>
          <w:b/>
        </w:rPr>
        <w:t>Table S</w:t>
      </w:r>
      <w:r w:rsidR="000833C7" w:rsidRPr="003E4035">
        <w:rPr>
          <w:b/>
        </w:rPr>
        <w:t>3</w:t>
      </w:r>
      <w:r>
        <w:t>: Production and sensing of AHLs in representative strains from the main genus identified in the biofilm community.</w:t>
      </w:r>
    </w:p>
    <w:p w14:paraId="6D2F5AFA" w14:textId="77777777" w:rsidR="005C78F3" w:rsidRDefault="005C78F3" w:rsidP="001A15BD">
      <w:pPr>
        <w:tabs>
          <w:tab w:val="left" w:pos="2386"/>
        </w:tabs>
      </w:pPr>
    </w:p>
    <w:p w14:paraId="0283E156" w14:textId="77777777" w:rsidR="00A33F2A" w:rsidRDefault="00A33F2A" w:rsidP="001A15BD">
      <w:pPr>
        <w:tabs>
          <w:tab w:val="left" w:pos="2386"/>
        </w:tabs>
      </w:pPr>
    </w:p>
    <w:p w14:paraId="186843FC" w14:textId="77777777" w:rsidR="00A33F2A" w:rsidRDefault="00A33F2A" w:rsidP="001A15BD">
      <w:pPr>
        <w:tabs>
          <w:tab w:val="left" w:pos="2386"/>
        </w:tabs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1350"/>
        <w:gridCol w:w="2160"/>
        <w:gridCol w:w="1440"/>
        <w:gridCol w:w="1440"/>
        <w:gridCol w:w="805"/>
      </w:tblGrid>
      <w:tr w:rsidR="007D7088" w14:paraId="78AD28C0" w14:textId="77777777" w:rsidTr="00EB686A"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</w:tcPr>
          <w:p w14:paraId="4680E20D" w14:textId="057DB461" w:rsidR="00BC459A" w:rsidRDefault="00BC459A" w:rsidP="001A15BD">
            <w:pPr>
              <w:tabs>
                <w:tab w:val="left" w:pos="2386"/>
              </w:tabs>
            </w:pPr>
            <w:r>
              <w:t>Detected Genera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1E81E3E3" w14:textId="6999AAC3" w:rsidR="00BC459A" w:rsidRDefault="00BC459A" w:rsidP="00DA2AC3">
            <w:pPr>
              <w:tabs>
                <w:tab w:val="left" w:pos="2386"/>
              </w:tabs>
            </w:pPr>
            <w:r>
              <w:t xml:space="preserve">Gram </w:t>
            </w:r>
            <w:r w:rsidR="00DA2AC3">
              <w:t>stain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96CE1FD" w14:textId="15A96484" w:rsidR="00BC459A" w:rsidRDefault="00BC459A" w:rsidP="001A15BD">
            <w:pPr>
              <w:tabs>
                <w:tab w:val="left" w:pos="2386"/>
              </w:tabs>
            </w:pPr>
            <w:r>
              <w:t>Example strain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41269BE0" w14:textId="70C67A70" w:rsidR="00BC459A" w:rsidRDefault="00BC459A" w:rsidP="001A15BD">
            <w:pPr>
              <w:tabs>
                <w:tab w:val="left" w:pos="2386"/>
              </w:tabs>
            </w:pPr>
            <w:r>
              <w:t>AHLs production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1259A3B" w14:textId="2E90FA3B" w:rsidR="00BC459A" w:rsidRDefault="00BC459A" w:rsidP="00BC459A">
            <w:pPr>
              <w:tabs>
                <w:tab w:val="left" w:pos="2386"/>
              </w:tabs>
            </w:pPr>
            <w:r>
              <w:t>AHLs receptor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0136A89C" w14:textId="4738F174" w:rsidR="00BC459A" w:rsidRDefault="00DA2AC3" w:rsidP="001A15BD">
            <w:pPr>
              <w:tabs>
                <w:tab w:val="left" w:pos="2386"/>
              </w:tabs>
            </w:pPr>
            <w:r>
              <w:t>Reference</w:t>
            </w:r>
          </w:p>
        </w:tc>
      </w:tr>
      <w:tr w:rsidR="002501D7" w14:paraId="7B44E44A" w14:textId="77777777" w:rsidTr="00EB686A">
        <w:tc>
          <w:tcPr>
            <w:tcW w:w="2155" w:type="dxa"/>
            <w:tcBorders>
              <w:top w:val="single" w:sz="4" w:space="0" w:color="auto"/>
            </w:tcBorders>
          </w:tcPr>
          <w:p w14:paraId="4E9E5EC5" w14:textId="6AF6764F" w:rsidR="002501D7" w:rsidRDefault="002501D7" w:rsidP="002501D7">
            <w:pPr>
              <w:tabs>
                <w:tab w:val="left" w:pos="2386"/>
              </w:tabs>
            </w:pPr>
            <w:r w:rsidRPr="002501D7">
              <w:rPr>
                <w:i/>
              </w:rPr>
              <w:t>Ac</w:t>
            </w:r>
            <w:r>
              <w:rPr>
                <w:i/>
              </w:rPr>
              <w:t>etivibrio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2CA6949E" w14:textId="21E4A665" w:rsidR="002501D7" w:rsidRDefault="002501D7" w:rsidP="001A15BD">
            <w:pPr>
              <w:tabs>
                <w:tab w:val="left" w:pos="2386"/>
              </w:tabs>
            </w:pPr>
            <w:r>
              <w:t>negative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0DA03E34" w14:textId="40A39F03" w:rsidR="002501D7" w:rsidRDefault="002501D7" w:rsidP="001A15BD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77F0B55" w14:textId="60180D4E" w:rsidR="002501D7" w:rsidRDefault="002501D7" w:rsidP="001A15BD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3FE2AFCB" w14:textId="62C492E4" w:rsidR="002501D7" w:rsidRDefault="002501D7" w:rsidP="00BC459A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805" w:type="dxa"/>
            <w:tcBorders>
              <w:top w:val="single" w:sz="4" w:space="0" w:color="auto"/>
            </w:tcBorders>
          </w:tcPr>
          <w:p w14:paraId="767ED882" w14:textId="2A441D34" w:rsidR="002501D7" w:rsidRDefault="002501D7" w:rsidP="001A15BD">
            <w:pPr>
              <w:tabs>
                <w:tab w:val="left" w:pos="2386"/>
              </w:tabs>
            </w:pPr>
            <w:r>
              <w:t>N/A</w:t>
            </w:r>
          </w:p>
        </w:tc>
      </w:tr>
      <w:tr w:rsidR="002501D7" w14:paraId="019915AE" w14:textId="77777777" w:rsidTr="00EB686A">
        <w:tc>
          <w:tcPr>
            <w:tcW w:w="2155" w:type="dxa"/>
          </w:tcPr>
          <w:p w14:paraId="2F68919C" w14:textId="68E166B6" w:rsidR="002501D7" w:rsidRPr="002501D7" w:rsidRDefault="002501D7" w:rsidP="001A15BD">
            <w:pPr>
              <w:tabs>
                <w:tab w:val="left" w:pos="2386"/>
              </w:tabs>
              <w:rPr>
                <w:i/>
              </w:rPr>
            </w:pPr>
            <w:r w:rsidRPr="002501D7">
              <w:rPr>
                <w:i/>
              </w:rPr>
              <w:t>Achromobacter</w:t>
            </w:r>
          </w:p>
        </w:tc>
        <w:tc>
          <w:tcPr>
            <w:tcW w:w="1350" w:type="dxa"/>
          </w:tcPr>
          <w:p w14:paraId="59A6E8B5" w14:textId="53D1838C" w:rsidR="002501D7" w:rsidRDefault="002501D7" w:rsidP="001A15BD">
            <w:pPr>
              <w:tabs>
                <w:tab w:val="left" w:pos="2386"/>
              </w:tabs>
            </w:pPr>
            <w:r>
              <w:t>negative</w:t>
            </w:r>
          </w:p>
        </w:tc>
        <w:tc>
          <w:tcPr>
            <w:tcW w:w="2160" w:type="dxa"/>
          </w:tcPr>
          <w:p w14:paraId="733A5C31" w14:textId="75B1F15D" w:rsidR="002501D7" w:rsidRPr="002501D7" w:rsidRDefault="002501D7" w:rsidP="001A15BD">
            <w:pPr>
              <w:tabs>
                <w:tab w:val="left" w:pos="2386"/>
              </w:tabs>
              <w:rPr>
                <w:i/>
              </w:rPr>
            </w:pPr>
            <w:r w:rsidRPr="002501D7">
              <w:rPr>
                <w:i/>
              </w:rPr>
              <w:t>Achromobacter piechaudii</w:t>
            </w:r>
          </w:p>
        </w:tc>
        <w:tc>
          <w:tcPr>
            <w:tcW w:w="1440" w:type="dxa"/>
          </w:tcPr>
          <w:p w14:paraId="20EFA7FB" w14:textId="54F35BC9" w:rsidR="002501D7" w:rsidRDefault="002501D7" w:rsidP="001A15BD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1440" w:type="dxa"/>
          </w:tcPr>
          <w:p w14:paraId="250C1C7B" w14:textId="6A5E186D" w:rsidR="002501D7" w:rsidRDefault="002501D7" w:rsidP="00BC459A">
            <w:pPr>
              <w:tabs>
                <w:tab w:val="left" w:pos="2386"/>
              </w:tabs>
            </w:pPr>
            <w:r>
              <w:t>Yes, and encodes a lactonase</w:t>
            </w:r>
          </w:p>
        </w:tc>
        <w:tc>
          <w:tcPr>
            <w:tcW w:w="805" w:type="dxa"/>
          </w:tcPr>
          <w:p w14:paraId="5CAD5B6C" w14:textId="446E7EF9" w:rsidR="002501D7" w:rsidRDefault="002501D7" w:rsidP="002501D7">
            <w:pPr>
              <w:tabs>
                <w:tab w:val="left" w:pos="2386"/>
              </w:tabs>
            </w:pPr>
            <w:r>
              <w:fldChar w:fldCharType="begin"/>
            </w:r>
            <w:r w:rsidR="00831C0D">
              <w:instrText xml:space="preserve"> ADDIN ZOTERO_ITEM CSL_CITATION {"citationID":"sXDRJrez","properties":{"formattedCitation":"(1, 2)","plainCitation":"(1, 2)","noteIndex":0},"citationItems":[{"id":"IBQpFdLi/AQTYSjFY","uris":["http://zotero.org/users/local/ropfKe0m/items/U7Q2RPG8"],"uri":["http://zotero.org/users/local/ropfKe0m/items/U7Q2RPG8"],"itemData":{"id":1939,"type":"article-journal","title":"The role of lipids in activated sludge floc formation","container-title":"AIMS Environ Sci","page":"122-133","volume":"2","journalAbbreviation":"AIMS Environ Sci","author":[{"family":"Kretzschmar","given":"Anna Liza"},{"family":"Manefield","given":"Mike"}],"issued":{"date-parts":[["2015"]]}}},{"id":"IBQpFdLi/LlREtoXL","uris":["http://zotero.org/users/local/ropfKe0m/items/FJD9A7XT"],"uri":["http://zotero.org/users/local/ropfKe0m/items/FJD9A7XT"],"itemData":{"id":1940,"type":"article-journal","title":"Are there acyl-homoserine lactones within mammalian intestines?","container-title":"Journal of bacteriology","page":"173-179","volume":"195","issue":"2","ISSN":"0021-9193","journalAbbreviation":"Journal of bacteriology","author":[{"family":"Swearingen","given":"Matthew C"},{"family":"Sabag-Daigle","given":"Anice"},{"family":"Ahmer","given":"Brian MM"}],"issued":{"date-parts":[["2013"]]}}}],"schema":"https://github.com/citation-style-language/schema/raw/master/csl-citation.json"} </w:instrText>
            </w:r>
            <w:r>
              <w:fldChar w:fldCharType="separate"/>
            </w:r>
            <w:r w:rsidR="00831C0D" w:rsidRPr="00831C0D">
              <w:t>(1, 2)</w:t>
            </w:r>
            <w:r>
              <w:fldChar w:fldCharType="end"/>
            </w:r>
          </w:p>
        </w:tc>
      </w:tr>
      <w:tr w:rsidR="007D7088" w14:paraId="5AAEB7B7" w14:textId="77777777" w:rsidTr="00EB686A">
        <w:tc>
          <w:tcPr>
            <w:tcW w:w="2155" w:type="dxa"/>
          </w:tcPr>
          <w:p w14:paraId="26014287" w14:textId="778F86C5" w:rsidR="00BC459A" w:rsidRPr="00BC459A" w:rsidRDefault="00BC459A" w:rsidP="001A15BD">
            <w:pPr>
              <w:tabs>
                <w:tab w:val="left" w:pos="2386"/>
              </w:tabs>
              <w:rPr>
                <w:i/>
              </w:rPr>
            </w:pPr>
            <w:r w:rsidRPr="00BC459A">
              <w:rPr>
                <w:i/>
              </w:rPr>
              <w:t>Aeromonas</w:t>
            </w:r>
          </w:p>
        </w:tc>
        <w:tc>
          <w:tcPr>
            <w:tcW w:w="1350" w:type="dxa"/>
          </w:tcPr>
          <w:p w14:paraId="220D8C65" w14:textId="0D09BF03" w:rsidR="00BC459A" w:rsidRDefault="00BC459A" w:rsidP="001A15BD">
            <w:pPr>
              <w:tabs>
                <w:tab w:val="left" w:pos="2386"/>
              </w:tabs>
            </w:pPr>
            <w:r>
              <w:t>negative</w:t>
            </w:r>
          </w:p>
        </w:tc>
        <w:tc>
          <w:tcPr>
            <w:tcW w:w="2160" w:type="dxa"/>
          </w:tcPr>
          <w:p w14:paraId="1961FF26" w14:textId="78103D53" w:rsidR="00BC459A" w:rsidRPr="00BC459A" w:rsidRDefault="00BC459A" w:rsidP="001A15BD">
            <w:pPr>
              <w:tabs>
                <w:tab w:val="left" w:pos="2386"/>
              </w:tabs>
              <w:rPr>
                <w:i/>
              </w:rPr>
            </w:pPr>
            <w:r w:rsidRPr="00BC459A">
              <w:rPr>
                <w:i/>
              </w:rPr>
              <w:t>Aeromonas hydrophilae</w:t>
            </w:r>
          </w:p>
        </w:tc>
        <w:tc>
          <w:tcPr>
            <w:tcW w:w="1440" w:type="dxa"/>
          </w:tcPr>
          <w:p w14:paraId="5F8620EE" w14:textId="79D63154" w:rsidR="00BC459A" w:rsidRDefault="00BC459A" w:rsidP="001A15BD">
            <w:pPr>
              <w:tabs>
                <w:tab w:val="left" w:pos="2386"/>
              </w:tabs>
            </w:pPr>
            <w:r>
              <w:t>C4 AHL; C6AHL</w:t>
            </w:r>
          </w:p>
        </w:tc>
        <w:tc>
          <w:tcPr>
            <w:tcW w:w="1440" w:type="dxa"/>
          </w:tcPr>
          <w:p w14:paraId="55FB6E31" w14:textId="0E725036" w:rsidR="00BC459A" w:rsidRDefault="00BC459A" w:rsidP="00A33F2A">
            <w:pPr>
              <w:tabs>
                <w:tab w:val="left" w:pos="2386"/>
              </w:tabs>
            </w:pPr>
            <w:r>
              <w:t>yes</w:t>
            </w:r>
          </w:p>
        </w:tc>
        <w:tc>
          <w:tcPr>
            <w:tcW w:w="805" w:type="dxa"/>
          </w:tcPr>
          <w:p w14:paraId="37AA3948" w14:textId="1FF31573" w:rsidR="00BC459A" w:rsidRDefault="00BC459A" w:rsidP="002501D7">
            <w:pPr>
              <w:tabs>
                <w:tab w:val="left" w:pos="2386"/>
              </w:tabs>
            </w:pPr>
            <w:r>
              <w:fldChar w:fldCharType="begin"/>
            </w:r>
            <w:r w:rsidR="00831C0D">
              <w:instrText xml:space="preserve"> ADDIN ZOTERO_ITEM CSL_CITATION {"citationID":"zZ5jWpwG","properties":{"formattedCitation":"(3)","plainCitation":"(3)","noteIndex":0},"citationItems":[{"id":"IBQpFdLi/bjBkwPPt","uris":["http://zotero.org/users/local/ropfKe0m/items/8XSDTUJG"],"uri":["http://zotero.org/users/local/ropfKe0m/items/8XSDTUJG"],"itemData":{"id":1928,"type":"article-journal","title":"Immunomodulatory and protective roles of quorum-sensing signaling molecules N-acyl homoserine lactones during infection of mice with Aeromonas hydrophila","container-title":"Infection and immunity","page":"2646-2657","volume":"79","issue":"7","ISSN":"0019-9567","journalAbbreviation":"Infection and immunity","author":[{"family":"Khajanchi","given":"Bijay K"},{"family":"Kirtley","given":"Michelle L"},{"family":"Brackman","given":"Sheri M"},{"family":"Chopra","given":"Ashok K"}],"issued":{"date-parts":[["2011"]]}}}],"schema":"https://github.com/citation-style-language/schema/raw/master/csl-citation.json"} </w:instrText>
            </w:r>
            <w:r>
              <w:fldChar w:fldCharType="separate"/>
            </w:r>
            <w:r w:rsidR="00831C0D" w:rsidRPr="00831C0D">
              <w:t>(3)</w:t>
            </w:r>
            <w:r>
              <w:fldChar w:fldCharType="end"/>
            </w:r>
          </w:p>
        </w:tc>
      </w:tr>
      <w:tr w:rsidR="007D7088" w14:paraId="19593873" w14:textId="77777777" w:rsidTr="00EB686A">
        <w:tc>
          <w:tcPr>
            <w:tcW w:w="2155" w:type="dxa"/>
          </w:tcPr>
          <w:p w14:paraId="7BCAD1E0" w14:textId="49F19541" w:rsidR="00BC459A" w:rsidRPr="00BC459A" w:rsidRDefault="00BC459A" w:rsidP="001A15BD">
            <w:pPr>
              <w:tabs>
                <w:tab w:val="left" w:pos="2386"/>
              </w:tabs>
              <w:rPr>
                <w:i/>
              </w:rPr>
            </w:pPr>
            <w:r w:rsidRPr="00BC459A">
              <w:rPr>
                <w:i/>
              </w:rPr>
              <w:t>Clostridium</w:t>
            </w:r>
          </w:p>
        </w:tc>
        <w:tc>
          <w:tcPr>
            <w:tcW w:w="1350" w:type="dxa"/>
          </w:tcPr>
          <w:p w14:paraId="490F54FB" w14:textId="2C621311" w:rsidR="00BC459A" w:rsidRDefault="00BC459A" w:rsidP="001A15BD">
            <w:pPr>
              <w:tabs>
                <w:tab w:val="left" w:pos="2386"/>
              </w:tabs>
            </w:pPr>
            <w:r>
              <w:t xml:space="preserve">Positive </w:t>
            </w:r>
          </w:p>
        </w:tc>
        <w:tc>
          <w:tcPr>
            <w:tcW w:w="2160" w:type="dxa"/>
          </w:tcPr>
          <w:p w14:paraId="2EE27BE2" w14:textId="498232A4" w:rsidR="00BC459A" w:rsidRDefault="00BC459A" w:rsidP="001A15BD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1440" w:type="dxa"/>
          </w:tcPr>
          <w:p w14:paraId="41B74A2B" w14:textId="29295F81" w:rsidR="00BC459A" w:rsidRDefault="00BC459A" w:rsidP="001A15BD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1440" w:type="dxa"/>
          </w:tcPr>
          <w:p w14:paraId="2709FD1D" w14:textId="7D284F2C" w:rsidR="00BC459A" w:rsidRDefault="00BC459A" w:rsidP="001A15BD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805" w:type="dxa"/>
          </w:tcPr>
          <w:p w14:paraId="2FA52EE3" w14:textId="23E380A8" w:rsidR="00BC459A" w:rsidRDefault="00425E1D" w:rsidP="001A15BD">
            <w:pPr>
              <w:tabs>
                <w:tab w:val="left" w:pos="2386"/>
              </w:tabs>
            </w:pPr>
            <w:r>
              <w:t>N/A</w:t>
            </w:r>
          </w:p>
        </w:tc>
      </w:tr>
      <w:tr w:rsidR="007D7088" w14:paraId="18797AB1" w14:textId="77777777" w:rsidTr="00EB686A">
        <w:tc>
          <w:tcPr>
            <w:tcW w:w="2155" w:type="dxa"/>
          </w:tcPr>
          <w:p w14:paraId="0ED742C3" w14:textId="5C9904AD" w:rsidR="00BC459A" w:rsidRDefault="00BC459A" w:rsidP="001A15BD">
            <w:pPr>
              <w:tabs>
                <w:tab w:val="left" w:pos="2386"/>
              </w:tabs>
            </w:pPr>
            <w:r>
              <w:rPr>
                <w:rStyle w:val="Accentuation"/>
              </w:rPr>
              <w:t>Stenotrophomonas</w:t>
            </w:r>
          </w:p>
        </w:tc>
        <w:tc>
          <w:tcPr>
            <w:tcW w:w="1350" w:type="dxa"/>
          </w:tcPr>
          <w:p w14:paraId="52EEF44D" w14:textId="5A5101FF" w:rsidR="00BC459A" w:rsidRDefault="00BC459A" w:rsidP="001A15BD">
            <w:pPr>
              <w:tabs>
                <w:tab w:val="left" w:pos="2386"/>
              </w:tabs>
            </w:pPr>
            <w:r>
              <w:t>negative</w:t>
            </w:r>
          </w:p>
        </w:tc>
        <w:tc>
          <w:tcPr>
            <w:tcW w:w="2160" w:type="dxa"/>
          </w:tcPr>
          <w:p w14:paraId="7328E20B" w14:textId="0D4A3296" w:rsidR="00BC459A" w:rsidRDefault="00BC459A" w:rsidP="001A15BD">
            <w:pPr>
              <w:tabs>
                <w:tab w:val="left" w:pos="2386"/>
              </w:tabs>
            </w:pPr>
            <w:r>
              <w:rPr>
                <w:rStyle w:val="Accentuation"/>
              </w:rPr>
              <w:t>Stenotrophomonas maltophilia</w:t>
            </w:r>
          </w:p>
        </w:tc>
        <w:tc>
          <w:tcPr>
            <w:tcW w:w="1440" w:type="dxa"/>
          </w:tcPr>
          <w:p w14:paraId="0274AA79" w14:textId="3DB7C1EF" w:rsidR="00BC459A" w:rsidRDefault="00BC459A" w:rsidP="001A15BD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1440" w:type="dxa"/>
          </w:tcPr>
          <w:p w14:paraId="422B7FD0" w14:textId="527BD998" w:rsidR="00BC459A" w:rsidRDefault="00BC459A" w:rsidP="001A15BD">
            <w:pPr>
              <w:tabs>
                <w:tab w:val="left" w:pos="2386"/>
              </w:tabs>
            </w:pPr>
            <w:r>
              <w:t>yes</w:t>
            </w:r>
          </w:p>
        </w:tc>
        <w:tc>
          <w:tcPr>
            <w:tcW w:w="805" w:type="dxa"/>
          </w:tcPr>
          <w:p w14:paraId="50BC9BC7" w14:textId="792077EF" w:rsidR="00BC459A" w:rsidRDefault="00BC459A" w:rsidP="002501D7">
            <w:pPr>
              <w:tabs>
                <w:tab w:val="left" w:pos="2386"/>
              </w:tabs>
            </w:pPr>
            <w:r>
              <w:fldChar w:fldCharType="begin"/>
            </w:r>
            <w:r w:rsidR="00831C0D">
              <w:instrText xml:space="preserve"> ADDIN ZOTERO_ITEM CSL_CITATION {"citationID":"8WcN80L6","properties":{"formattedCitation":"(4)","plainCitation":"(4)","noteIndex":0},"citationItems":[{"id":"IBQpFdLi/nQh2cMDg","uris":["http://zotero.org/users/local/ropfKe0m/items/D33CDYVL"],"uri":["http://zotero.org/users/local/ropfKe0m/items/D33CDYVL"],"itemData":{"id":1929,"type":"article-journal","title":"Stenotrophomonas maltophilia responds to exogenous AHL signals through the LuxR solo SmoR (Smlt1839)","container-title":"Frontiers in cellular and infection microbiology","page":"41","volume":"5","ISSN":"2235-2988","journalAbbreviation":"Frontiers in cellular and infection microbiology","author":[{"family":"Martínez","given":"Paula"},{"family":"Huedo","given":"Pol"},{"family":"Martinez-Servat","given":"Sònia"},{"family":"Planell","given":"Raquel"},{"family":"Ferrer-Navarro","given":"Mario"},{"family":"Daura","given":"Xavier"},{"family":"Yero","given":"Daniel"},{"family":"Gibert","given":"Isidre"}],"issued":{"date-parts":[["2015"]]}}}],"schema":"https://github.com/citation-style-language/schema/raw/master/csl-citation.json"} </w:instrText>
            </w:r>
            <w:r>
              <w:fldChar w:fldCharType="separate"/>
            </w:r>
            <w:r w:rsidR="00831C0D" w:rsidRPr="00831C0D">
              <w:t>(4)</w:t>
            </w:r>
            <w:r>
              <w:fldChar w:fldCharType="end"/>
            </w:r>
          </w:p>
        </w:tc>
      </w:tr>
      <w:tr w:rsidR="007D7088" w14:paraId="1ABDAEBE" w14:textId="77777777" w:rsidTr="00EB686A">
        <w:tc>
          <w:tcPr>
            <w:tcW w:w="2155" w:type="dxa"/>
          </w:tcPr>
          <w:p w14:paraId="07648CFB" w14:textId="25B21005" w:rsidR="00BC459A" w:rsidRPr="007D7088" w:rsidRDefault="00BC459A" w:rsidP="001A15BD">
            <w:pPr>
              <w:tabs>
                <w:tab w:val="left" w:pos="2386"/>
              </w:tabs>
              <w:rPr>
                <w:i/>
              </w:rPr>
            </w:pPr>
            <w:r w:rsidRPr="007D7088">
              <w:rPr>
                <w:i/>
              </w:rPr>
              <w:t xml:space="preserve">Bacillus </w:t>
            </w:r>
          </w:p>
        </w:tc>
        <w:tc>
          <w:tcPr>
            <w:tcW w:w="1350" w:type="dxa"/>
          </w:tcPr>
          <w:p w14:paraId="266CFD5F" w14:textId="3B1D4624" w:rsidR="00BC459A" w:rsidRDefault="00BC459A" w:rsidP="001A15BD">
            <w:pPr>
              <w:tabs>
                <w:tab w:val="left" w:pos="2386"/>
              </w:tabs>
            </w:pPr>
            <w:r>
              <w:t>positive</w:t>
            </w:r>
          </w:p>
        </w:tc>
        <w:tc>
          <w:tcPr>
            <w:tcW w:w="2160" w:type="dxa"/>
          </w:tcPr>
          <w:p w14:paraId="378120E5" w14:textId="4EC69AD5" w:rsidR="00BC459A" w:rsidRPr="00BC459A" w:rsidRDefault="00BC459A" w:rsidP="001A15BD">
            <w:pPr>
              <w:tabs>
                <w:tab w:val="left" w:pos="2386"/>
              </w:tabs>
              <w:rPr>
                <w:i/>
              </w:rPr>
            </w:pPr>
            <w:r w:rsidRPr="00BC459A">
              <w:rPr>
                <w:i/>
              </w:rPr>
              <w:t>Bacillus subtilis BS-1</w:t>
            </w:r>
          </w:p>
        </w:tc>
        <w:tc>
          <w:tcPr>
            <w:tcW w:w="1440" w:type="dxa"/>
          </w:tcPr>
          <w:p w14:paraId="6FD7D55E" w14:textId="02EC4658" w:rsidR="00BC459A" w:rsidRDefault="00BC459A" w:rsidP="001A15BD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1440" w:type="dxa"/>
          </w:tcPr>
          <w:p w14:paraId="5506C5FC" w14:textId="7D502E23" w:rsidR="00BC459A" w:rsidRDefault="007D7088" w:rsidP="001A15BD">
            <w:pPr>
              <w:tabs>
                <w:tab w:val="left" w:pos="2386"/>
              </w:tabs>
            </w:pPr>
            <w:r>
              <w:t>No receptor, but encodes lactonases</w:t>
            </w:r>
          </w:p>
        </w:tc>
        <w:tc>
          <w:tcPr>
            <w:tcW w:w="805" w:type="dxa"/>
          </w:tcPr>
          <w:p w14:paraId="462171BB" w14:textId="3C9C23CD" w:rsidR="00BC459A" w:rsidRDefault="00BC459A" w:rsidP="002501D7">
            <w:pPr>
              <w:tabs>
                <w:tab w:val="left" w:pos="2386"/>
              </w:tabs>
            </w:pPr>
            <w:r>
              <w:fldChar w:fldCharType="begin"/>
            </w:r>
            <w:r w:rsidR="00831C0D">
              <w:instrText xml:space="preserve"> ADDIN ZOTERO_ITEM CSL_CITATION {"citationID":"la5cgy73","properties":{"formattedCitation":"(5)","plainCitation":"(5)","noteIndex":0},"citationItems":[{"id":"IBQpFdLi/VhmDCtX7","uris":["http://zotero.org/users/local/ropfKe0m/items/HE4W89L7"],"uri":["http://zotero.org/users/local/ropfKe0m/items/HE4W89L7"],"itemData":{"id":1930,"type":"article-journal","title":"Expression and characterization of aiiA gene from Bacillus subtilis BS-1","container-title":"Microbiological research","page":"711-716","volume":"163","issue":"6","ISSN":"0944-5013","journalAbbreviation":"Microbiological research","author":[{"family":"Pan","given":"Jieru"},{"family":"Huang","given":"Tianpei"},{"family":"Yao","given":"Fan"},{"family":"Huang","given":"Zhipeng"},{"family":"Powell","given":"Charles A"},{"family":"Qiu","given":"Sixin"},{"family":"Guan","given":"Xiong"}],"issued":{"date-parts":[["2008"]]}}}],"schema":"https://github.com/citation-style-language/schema/raw/master/csl-citation.json"} </w:instrText>
            </w:r>
            <w:r>
              <w:fldChar w:fldCharType="separate"/>
            </w:r>
            <w:r w:rsidR="00831C0D" w:rsidRPr="00831C0D">
              <w:t>(5)</w:t>
            </w:r>
            <w:r>
              <w:fldChar w:fldCharType="end"/>
            </w:r>
          </w:p>
        </w:tc>
      </w:tr>
      <w:tr w:rsidR="007D7088" w14:paraId="7523DB14" w14:textId="77777777" w:rsidTr="00EB686A">
        <w:tc>
          <w:tcPr>
            <w:tcW w:w="2155" w:type="dxa"/>
          </w:tcPr>
          <w:p w14:paraId="79E56126" w14:textId="3D62FF5A" w:rsidR="00BC459A" w:rsidRDefault="007D7088" w:rsidP="001A15BD">
            <w:pPr>
              <w:tabs>
                <w:tab w:val="left" w:pos="2386"/>
              </w:tabs>
            </w:pPr>
            <w:r w:rsidRPr="007D7088">
              <w:rPr>
                <w:i/>
              </w:rPr>
              <w:t>Yersinia</w:t>
            </w:r>
          </w:p>
        </w:tc>
        <w:tc>
          <w:tcPr>
            <w:tcW w:w="1350" w:type="dxa"/>
          </w:tcPr>
          <w:p w14:paraId="5E5D33B2" w14:textId="15C40065" w:rsidR="00BC459A" w:rsidRDefault="007D7088" w:rsidP="001A15BD">
            <w:pPr>
              <w:tabs>
                <w:tab w:val="left" w:pos="2386"/>
              </w:tabs>
            </w:pPr>
            <w:r>
              <w:t>negative</w:t>
            </w:r>
          </w:p>
        </w:tc>
        <w:tc>
          <w:tcPr>
            <w:tcW w:w="2160" w:type="dxa"/>
          </w:tcPr>
          <w:p w14:paraId="6FCCDC7F" w14:textId="0879D88C" w:rsidR="00BC459A" w:rsidRPr="007D7088" w:rsidRDefault="007D7088" w:rsidP="001A15BD">
            <w:pPr>
              <w:tabs>
                <w:tab w:val="left" w:pos="2386"/>
              </w:tabs>
              <w:rPr>
                <w:i/>
              </w:rPr>
            </w:pPr>
            <w:r w:rsidRPr="007D7088">
              <w:rPr>
                <w:i/>
              </w:rPr>
              <w:t>Yersinia pseudotuberculosis</w:t>
            </w:r>
          </w:p>
        </w:tc>
        <w:tc>
          <w:tcPr>
            <w:tcW w:w="1440" w:type="dxa"/>
          </w:tcPr>
          <w:p w14:paraId="2133F158" w14:textId="19EAE455" w:rsidR="00BC459A" w:rsidRDefault="007D7088" w:rsidP="001A15BD">
            <w:pPr>
              <w:tabs>
                <w:tab w:val="left" w:pos="2386"/>
              </w:tabs>
            </w:pPr>
            <w:r>
              <w:t>25 different AHLs, most abundant are 3-oxo C6, C7 and C8 AHLs</w:t>
            </w:r>
          </w:p>
        </w:tc>
        <w:tc>
          <w:tcPr>
            <w:tcW w:w="1440" w:type="dxa"/>
          </w:tcPr>
          <w:p w14:paraId="3EEA027B" w14:textId="4E92BED7" w:rsidR="00BC459A" w:rsidRDefault="007D7088" w:rsidP="001A15BD">
            <w:pPr>
              <w:tabs>
                <w:tab w:val="left" w:pos="2386"/>
              </w:tabs>
            </w:pPr>
            <w:r>
              <w:t>yes</w:t>
            </w:r>
          </w:p>
        </w:tc>
        <w:tc>
          <w:tcPr>
            <w:tcW w:w="805" w:type="dxa"/>
          </w:tcPr>
          <w:p w14:paraId="60BE8486" w14:textId="75176A0D" w:rsidR="00BC459A" w:rsidRDefault="007D7088" w:rsidP="002501D7">
            <w:pPr>
              <w:tabs>
                <w:tab w:val="left" w:pos="2386"/>
              </w:tabs>
            </w:pPr>
            <w:r>
              <w:fldChar w:fldCharType="begin"/>
            </w:r>
            <w:r w:rsidR="00831C0D">
              <w:instrText xml:space="preserve"> ADDIN ZOTERO_ITEM CSL_CITATION {"citationID":"KvV6J3kR","properties":{"formattedCitation":"(6, 7)","plainCitation":"(6, 7)","noteIndex":0},"citationItems":[{"id":"IBQpFdLi/5cKX4iO1","uris":["http://zotero.org/users/local/ropfKe0m/items/9S8TAH5N"],"uri":["http://zotero.org/users/local/ropfKe0m/items/9S8TAH5N"],"itemData":{"id":1931,"type":"article-journal","title":"Comprehensive profiling of N-acylhomoserine lactones produced by Yersinia pseudotuberculosis using liquid chromatography coupled to hybrid quadrupole–linear ion trap mass spectrometry","container-title":"Analytical and bioanalytical chemistry","page":"497-511","volume":"387","issue":"2","ISSN":"1618-2642","journalAbbreviation":"Analytical and bioanalytical chemistry","author":[{"family":"Ortori","given":"Catharine A"},{"family":"Atkinson","given":"Steve"},{"family":"Chhabra","given":"Siri Ram"},{"family":"Cámara","given":"Miguel"},{"family":"Williams","given":"Paul"},{"family":"Barrett","given":"David A"}],"issued":{"date-parts":[["2007"]]}}},{</w:instrText>
            </w:r>
            <w:r w:rsidR="00831C0D">
              <w:rPr>
                <w:rFonts w:hint="eastAsia"/>
              </w:rPr>
              <w:instrText>"id":"IBQpFdLi/zQWKP7Lw","uris":["http://zotero.org/users/local/ropfKe0m/items/XEKUR5U6"],"uri":["http://zotero.org/users/local/ropfKe0m/items/XEKUR5U6"],"itemData":{"id":1932,"type":"article-journal","title":"Relevance of N</w:instrText>
            </w:r>
            <w:r w:rsidR="00831C0D">
              <w:rPr>
                <w:rFonts w:hint="eastAsia"/>
              </w:rPr>
              <w:instrText>‐</w:instrText>
            </w:r>
            <w:r w:rsidR="00831C0D">
              <w:rPr>
                <w:rFonts w:hint="eastAsia"/>
              </w:rPr>
              <w:instrText>acyl</w:instrText>
            </w:r>
            <w:r w:rsidR="00831C0D">
              <w:rPr>
                <w:rFonts w:hint="eastAsia"/>
              </w:rPr>
              <w:instrText>‐</w:instrText>
            </w:r>
            <w:r w:rsidR="00831C0D">
              <w:rPr>
                <w:rFonts w:hint="eastAsia"/>
              </w:rPr>
              <w:instrText>L</w:instrText>
            </w:r>
            <w:r w:rsidR="00831C0D">
              <w:rPr>
                <w:rFonts w:hint="eastAsia"/>
              </w:rPr>
              <w:instrText>‐</w:instrText>
            </w:r>
            <w:r w:rsidR="00831C0D">
              <w:rPr>
                <w:rFonts w:hint="eastAsia"/>
              </w:rPr>
              <w:instrText>homoserine lactone production by Yersinia enterocolitica in fresh foods","container-title":"Journal of applied microbiology","page":"1150-1158","volume":"102","issue":"4","ISSN":"1365-2672","journalAbbreviation":"Journal of applied microbiology","author":[{"family":"Medina</w:instrText>
            </w:r>
            <w:r w:rsidR="00831C0D">
              <w:rPr>
                <w:rFonts w:hint="eastAsia"/>
              </w:rPr>
              <w:instrText>‐</w:instrText>
            </w:r>
            <w:r w:rsidR="00831C0D">
              <w:rPr>
                <w:rFonts w:hint="eastAsia"/>
              </w:rPr>
              <w:instrText>Mart</w:instrText>
            </w:r>
            <w:r w:rsidR="00831C0D">
              <w:instrText xml:space="preserve">ínez","given":"MS"},{"family":"Uyttendaele","given":"Mieke"},{"family":"Meireman","given":"S"},{"family":"Debevere","given":"Johan"}],"issued":{"date-parts":[["2007"]]}}}],"schema":"https://github.com/citation-style-language/schema/raw/master/csl-citation.json"} </w:instrText>
            </w:r>
            <w:r>
              <w:fldChar w:fldCharType="separate"/>
            </w:r>
            <w:r w:rsidR="00831C0D" w:rsidRPr="00831C0D">
              <w:t>(6, 7)</w:t>
            </w:r>
            <w:r>
              <w:fldChar w:fldCharType="end"/>
            </w:r>
          </w:p>
        </w:tc>
      </w:tr>
      <w:tr w:rsidR="007D7088" w14:paraId="5EE44DF5" w14:textId="77777777" w:rsidTr="00EB686A">
        <w:tc>
          <w:tcPr>
            <w:tcW w:w="2155" w:type="dxa"/>
          </w:tcPr>
          <w:p w14:paraId="7B98742A" w14:textId="6025C94F" w:rsidR="00BC459A" w:rsidRPr="007D7088" w:rsidRDefault="007D7088" w:rsidP="001A15BD">
            <w:pPr>
              <w:tabs>
                <w:tab w:val="left" w:pos="2386"/>
              </w:tabs>
              <w:rPr>
                <w:i/>
              </w:rPr>
            </w:pPr>
            <w:r>
              <w:rPr>
                <w:i/>
              </w:rPr>
              <w:t>E</w:t>
            </w:r>
            <w:r w:rsidRPr="007D7088">
              <w:rPr>
                <w:i/>
              </w:rPr>
              <w:t>nterobacter</w:t>
            </w:r>
          </w:p>
        </w:tc>
        <w:tc>
          <w:tcPr>
            <w:tcW w:w="1350" w:type="dxa"/>
          </w:tcPr>
          <w:p w14:paraId="48C0E4B5" w14:textId="1E9B8AC5" w:rsidR="00BC459A" w:rsidRDefault="00425E1D" w:rsidP="001A15BD">
            <w:pPr>
              <w:tabs>
                <w:tab w:val="left" w:pos="2386"/>
              </w:tabs>
            </w:pPr>
            <w:r>
              <w:t>negative</w:t>
            </w:r>
          </w:p>
        </w:tc>
        <w:tc>
          <w:tcPr>
            <w:tcW w:w="2160" w:type="dxa"/>
          </w:tcPr>
          <w:p w14:paraId="4919BD05" w14:textId="77777777" w:rsidR="00425E1D" w:rsidRPr="00B20FE5" w:rsidRDefault="00425E1D" w:rsidP="00425E1D">
            <w:pPr>
              <w:tabs>
                <w:tab w:val="left" w:pos="2386"/>
              </w:tabs>
              <w:rPr>
                <w:i/>
                <w:lang w:val="fr-FR"/>
              </w:rPr>
            </w:pPr>
            <w:r w:rsidRPr="00B20FE5">
              <w:rPr>
                <w:i/>
                <w:lang w:val="fr-FR"/>
              </w:rPr>
              <w:t>Enterobacter sp. ; Enterobacter ludwigii</w:t>
            </w:r>
          </w:p>
          <w:p w14:paraId="22AD70A9" w14:textId="7B755383" w:rsidR="00BC459A" w:rsidRPr="00425E1D" w:rsidRDefault="00425E1D" w:rsidP="00425E1D">
            <w:pPr>
              <w:tabs>
                <w:tab w:val="left" w:pos="2386"/>
              </w:tabs>
              <w:rPr>
                <w:lang w:val="fr-FR"/>
              </w:rPr>
            </w:pPr>
            <w:r w:rsidRPr="00B20FE5">
              <w:rPr>
                <w:i/>
                <w:lang w:val="fr-FR"/>
              </w:rPr>
              <w:t>EN-119</w:t>
            </w:r>
          </w:p>
        </w:tc>
        <w:tc>
          <w:tcPr>
            <w:tcW w:w="1440" w:type="dxa"/>
          </w:tcPr>
          <w:p w14:paraId="72C7D18B" w14:textId="480A1E96" w:rsidR="00BC459A" w:rsidRDefault="00425E1D" w:rsidP="001A15BD">
            <w:pPr>
              <w:tabs>
                <w:tab w:val="left" w:pos="2386"/>
              </w:tabs>
            </w:pPr>
            <w:r>
              <w:t>C12 AHL</w:t>
            </w:r>
          </w:p>
        </w:tc>
        <w:tc>
          <w:tcPr>
            <w:tcW w:w="1440" w:type="dxa"/>
          </w:tcPr>
          <w:p w14:paraId="3E1C461D" w14:textId="6539EAED" w:rsidR="00BC459A" w:rsidRDefault="007D7088" w:rsidP="001A15BD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805" w:type="dxa"/>
          </w:tcPr>
          <w:p w14:paraId="76BEACA4" w14:textId="443DC2C6" w:rsidR="00BC459A" w:rsidRDefault="007D7088" w:rsidP="002501D7">
            <w:pPr>
              <w:tabs>
                <w:tab w:val="left" w:pos="2386"/>
              </w:tabs>
            </w:pPr>
            <w:r>
              <w:fldChar w:fldCharType="begin"/>
            </w:r>
            <w:r w:rsidR="00831C0D">
              <w:instrText xml:space="preserve"> ADDIN ZOTERO_ITEM CSL_CITATION {"citationID":"aB0h5xFU","properties":{"formattedCitation":"(8, 9)","plainCitation":"(8, 9)","noteIndex":0},"citationItems":[{"id":"IBQpFdLi/8dS8zGRU","uris":["http://zotero.org/users/local/ropfKe0m/items/EKE7LDPE"],"uri":["http://zotero.org/users/local/ropfKe0m/items/EKE7LDPE"],"itemData":{"id":1933,"type":"article-journal","title":"Production and degradation of N-acylhomoserine lactone quorum sensing signal molecules in bacteria isolated from activated sludge","container-title":"Bioscience, biotechnology, and biochemistry","page":"2436-2440","volume":"77","issue":"12","ISSN":"0916-8451","journalAbbreviation":"Bioscience, biotechnology, and biochemistry","author":[{"family":"Ochiai","given":"Seiji"},{"family":"Morohoshi","given":"Tomohiro"},{"family":"Kurabeishi","given":"Ayane"},{"family":"Shinozaki","given":"Masahiro"},{"family":"Fujita","given":"Haruka"},{"family":"SAWADA","given":"Isao"},{"family":"Ikeda","given":"Tsukasa"}],"issued":{"date-parts":[["2013"]]}}},{"id":"IBQpFdLi/g1UIw5gQ","uris":["http://zotero.org/users/local/ropfKe0m/items/XHA98WE8"],"uri":["http://zotero.org/users/local/ropfKe0m/items/XHA98WE8"],"itemData":{"id":1934,"type":"article-journal","title":"Long chain N-acyl homoserine lactone production by Enterobacter sp. isolated from human tongue surfaces","container-title":"Sensors","page":"14307-14314","volume":"12","issue":"11","journalAbbreviation":"Sensors","author":[{"family":"Yin","given":"Wai-Fong"},{"family":"Purmal","given":"Kathiravan"},{"family":"Chin","given":"Shenyang"},{"family":"Chan","given":"Xin-Yue"},{"family":"Chan","given":"Kok-Gan"}],"issued":{"date-parts":[["2012"]]}}}],"schema":"https://github.com/citation-style-language/schema/raw/master/csl-citation.json"} </w:instrText>
            </w:r>
            <w:r>
              <w:fldChar w:fldCharType="separate"/>
            </w:r>
            <w:r w:rsidR="00831C0D" w:rsidRPr="00831C0D">
              <w:t>(8, 9)</w:t>
            </w:r>
            <w:r>
              <w:fldChar w:fldCharType="end"/>
            </w:r>
          </w:p>
        </w:tc>
      </w:tr>
      <w:tr w:rsidR="007D7088" w14:paraId="6BE2EC8D" w14:textId="77777777" w:rsidTr="00EB686A">
        <w:tc>
          <w:tcPr>
            <w:tcW w:w="2155" w:type="dxa"/>
          </w:tcPr>
          <w:p w14:paraId="3EB46648" w14:textId="438505C5" w:rsidR="007D7088" w:rsidRDefault="00425E1D" w:rsidP="00425E1D">
            <w:pPr>
              <w:tabs>
                <w:tab w:val="left" w:pos="2386"/>
              </w:tabs>
              <w:rPr>
                <w:i/>
              </w:rPr>
            </w:pPr>
            <w:r>
              <w:rPr>
                <w:i/>
              </w:rPr>
              <w:t>Escherichia / Shigella</w:t>
            </w:r>
          </w:p>
        </w:tc>
        <w:tc>
          <w:tcPr>
            <w:tcW w:w="1350" w:type="dxa"/>
          </w:tcPr>
          <w:p w14:paraId="29C4A183" w14:textId="063F39ED" w:rsidR="007D7088" w:rsidRDefault="00425E1D" w:rsidP="001A15BD">
            <w:pPr>
              <w:tabs>
                <w:tab w:val="left" w:pos="2386"/>
              </w:tabs>
            </w:pPr>
            <w:r>
              <w:t>negative</w:t>
            </w:r>
          </w:p>
        </w:tc>
        <w:tc>
          <w:tcPr>
            <w:tcW w:w="2160" w:type="dxa"/>
          </w:tcPr>
          <w:p w14:paraId="7774F1C2" w14:textId="16463652" w:rsidR="007D7088" w:rsidRDefault="00564C1B" w:rsidP="001A15BD">
            <w:pPr>
              <w:tabs>
                <w:tab w:val="left" w:pos="2386"/>
              </w:tabs>
            </w:pPr>
            <w:r>
              <w:rPr>
                <w:i/>
              </w:rPr>
              <w:t>Escherichia coli</w:t>
            </w:r>
          </w:p>
        </w:tc>
        <w:tc>
          <w:tcPr>
            <w:tcW w:w="1440" w:type="dxa"/>
          </w:tcPr>
          <w:p w14:paraId="5C6B9124" w14:textId="62022877" w:rsidR="007D7088" w:rsidRDefault="00425E1D" w:rsidP="001A15BD">
            <w:pPr>
              <w:tabs>
                <w:tab w:val="left" w:pos="2386"/>
              </w:tabs>
            </w:pPr>
            <w:r>
              <w:t>No production</w:t>
            </w:r>
          </w:p>
        </w:tc>
        <w:tc>
          <w:tcPr>
            <w:tcW w:w="1440" w:type="dxa"/>
          </w:tcPr>
          <w:p w14:paraId="25AC010D" w14:textId="07D7562B" w:rsidR="007D7088" w:rsidRDefault="00425E1D" w:rsidP="001A15BD">
            <w:pPr>
              <w:tabs>
                <w:tab w:val="left" w:pos="2386"/>
              </w:tabs>
            </w:pPr>
            <w:r>
              <w:t>yes</w:t>
            </w:r>
          </w:p>
        </w:tc>
        <w:tc>
          <w:tcPr>
            <w:tcW w:w="805" w:type="dxa"/>
          </w:tcPr>
          <w:p w14:paraId="52B10392" w14:textId="3420426D" w:rsidR="007D7088" w:rsidRDefault="00425E1D" w:rsidP="00831C0D">
            <w:pPr>
              <w:tabs>
                <w:tab w:val="left" w:pos="2386"/>
              </w:tabs>
            </w:pPr>
            <w:r>
              <w:fldChar w:fldCharType="begin"/>
            </w:r>
            <w:r w:rsidR="00831C0D">
              <w:instrText xml:space="preserve"> ADDIN ZOTERO_ITEM CSL_CITATION {"citationID":"tVMo1rVS","properties":{"formattedCitation":"(10\\uc0\\u8211{}12)","plainCitation":"(10–12)","noteIndex":0},"citationItems":[{"id":"IBQpFdLi/DuZmTUQI","uris":["http://zotero.org/users/local/ropfKe0m/items/7N4BPD55"],"uri":["http://zotero.org/users/local/ropfKe0m/items/7N4BPD55"],"itemData":{"id":1935,"type":"article-journal","title":"Quorum sensing N-acyl homoserine lactones-SdiA suppresses Escherichia coli-Pseudomonas aeruginosa conjugation through inhibiting traI expression","container-title":"Frontiers in cellular and infection microbiology","page":"7","volume":"7","ISSN":"2235-2988","journalAbbreviation":"Frontiers in cellular and infection microbiology","author":[{"family":"Lu","given":"Yang"},{"family":"Zeng","given":"Jianming"},{"family":"Wu","given":"Binning"},{"family":"Wang","given":"Lina"},{"family":"Cai","given":"Renxin"},{"family":"Zhang","given":"Ni"},{"family":"Li","given":"Youqiang"},{"family":"Huang","given":"Xianzhang"},{"family":"Huang","given":"Bin"},{"family":"Chen","given":"Cha"}],"issued":{"date-parts":[["2017"]]}}},{"id":"IBQpFdLi/zTDpbrsN","uris":["http://zotero.org/users/local/ropfKe0m/items/GWZ7NPCF"],"uri":["http://zotero.org/users/local/ropfKe0m/items/GWZ7NPCF"],"itemData":{"id":1936,"type":"article-journal","title":"Biochemical detection of N-Acyl homoserine lactone from biofilm-forming uropathogenic Escherichia coli isolated from urinary tract infection samples","container-title":"Reports of biochemistry &amp; molecular biology","page":"56","volume":"3","issue":"2","journalAbbreviation":"Reports of biochemistry &amp; molecular biology","author":[{"family":"Taghadosi","given":"Rohollah"},{"family":"Shakibaie","given":"Mohammad Reza"},{"family":"Masoumi","given":"Shalaleh"}],"issued":{"date-parts":[["2015"]]}}},{"id":"IBQpFdLi/2PCrCIyL","uris":["http://zotero.org/users/local/ropfKe0m/items/7X8V3PC3"],"uri":["http://zotero.org/users/local/ropfKe0m/items/7X8V3PC3"],"itemData":{"id":195,"type":"article-journal","title":"Detection of acyl-homoserine lactones by Escherichia and Salmonella","container-title":"Current opinion in microbiology","page":"188-193","volume":"14","issue":"2","ISSN":"1369-5274","shortTitle":"Detection of acyl-homoserine lactones by Escherichia and Salmonella","author":[{"family":"Soares","given":"Jitesh A"},{"family":"Ahmer","given":"Brian MM"}],"issued":{"date-parts":[["2011"]]}}}],"schema":"https://github.com/citation-style-language/schema/raw/master/csl-citation.json"} </w:instrText>
            </w:r>
            <w:r>
              <w:fldChar w:fldCharType="separate"/>
            </w:r>
            <w:r w:rsidR="00831C0D" w:rsidRPr="00831C0D">
              <w:t>(10–12)</w:t>
            </w:r>
            <w:r>
              <w:fldChar w:fldCharType="end"/>
            </w:r>
          </w:p>
        </w:tc>
      </w:tr>
      <w:tr w:rsidR="008D39DB" w14:paraId="52E1C7A4" w14:textId="77777777" w:rsidTr="00EB686A">
        <w:tc>
          <w:tcPr>
            <w:tcW w:w="2155" w:type="dxa"/>
          </w:tcPr>
          <w:p w14:paraId="5225AE6D" w14:textId="3AB4BCFD" w:rsidR="008D39DB" w:rsidRDefault="008D39DB" w:rsidP="00425E1D">
            <w:pPr>
              <w:tabs>
                <w:tab w:val="left" w:pos="2386"/>
              </w:tabs>
              <w:rPr>
                <w:i/>
              </w:rPr>
            </w:pPr>
            <w:r>
              <w:rPr>
                <w:i/>
              </w:rPr>
              <w:t>Propionispora</w:t>
            </w:r>
          </w:p>
        </w:tc>
        <w:tc>
          <w:tcPr>
            <w:tcW w:w="1350" w:type="dxa"/>
          </w:tcPr>
          <w:p w14:paraId="0AA163CB" w14:textId="000168CD" w:rsidR="008D39DB" w:rsidRDefault="008D39DB" w:rsidP="001A15BD">
            <w:pPr>
              <w:tabs>
                <w:tab w:val="left" w:pos="2386"/>
              </w:tabs>
            </w:pPr>
            <w:r>
              <w:t>negative</w:t>
            </w:r>
          </w:p>
        </w:tc>
        <w:tc>
          <w:tcPr>
            <w:tcW w:w="2160" w:type="dxa"/>
          </w:tcPr>
          <w:p w14:paraId="6C7E0E34" w14:textId="50C25AB9" w:rsidR="008D39DB" w:rsidRDefault="008D39DB" w:rsidP="001A15BD">
            <w:pPr>
              <w:tabs>
                <w:tab w:val="left" w:pos="2386"/>
              </w:tabs>
              <w:rPr>
                <w:i/>
              </w:rPr>
            </w:pPr>
            <w:r>
              <w:t>N/A</w:t>
            </w:r>
          </w:p>
        </w:tc>
        <w:tc>
          <w:tcPr>
            <w:tcW w:w="1440" w:type="dxa"/>
          </w:tcPr>
          <w:p w14:paraId="3AF3C838" w14:textId="4B1F3948" w:rsidR="008D39DB" w:rsidRDefault="008D39DB" w:rsidP="001A15BD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1440" w:type="dxa"/>
          </w:tcPr>
          <w:p w14:paraId="3554D267" w14:textId="07E56357" w:rsidR="008D39DB" w:rsidRDefault="008D39DB" w:rsidP="001A15BD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805" w:type="dxa"/>
          </w:tcPr>
          <w:p w14:paraId="12188CE4" w14:textId="0620AE77" w:rsidR="008D39DB" w:rsidRDefault="008D39DB" w:rsidP="002501D7">
            <w:pPr>
              <w:tabs>
                <w:tab w:val="left" w:pos="2386"/>
              </w:tabs>
            </w:pPr>
            <w:r>
              <w:t>N/A</w:t>
            </w:r>
          </w:p>
        </w:tc>
      </w:tr>
      <w:tr w:rsidR="007D7088" w14:paraId="3BAACED9" w14:textId="77777777" w:rsidTr="00EB686A">
        <w:tc>
          <w:tcPr>
            <w:tcW w:w="2155" w:type="dxa"/>
          </w:tcPr>
          <w:p w14:paraId="2509A9AC" w14:textId="613B28B0" w:rsidR="007D7088" w:rsidRDefault="00425E1D" w:rsidP="001A15BD">
            <w:pPr>
              <w:tabs>
                <w:tab w:val="left" w:pos="2386"/>
              </w:tabs>
              <w:rPr>
                <w:i/>
              </w:rPr>
            </w:pPr>
            <w:r>
              <w:rPr>
                <w:i/>
              </w:rPr>
              <w:t>Pseudomonas</w:t>
            </w:r>
          </w:p>
        </w:tc>
        <w:tc>
          <w:tcPr>
            <w:tcW w:w="1350" w:type="dxa"/>
          </w:tcPr>
          <w:p w14:paraId="7EBEEE2B" w14:textId="274DBBCB" w:rsidR="007D7088" w:rsidRDefault="00425E1D" w:rsidP="001A15BD">
            <w:pPr>
              <w:tabs>
                <w:tab w:val="left" w:pos="2386"/>
              </w:tabs>
            </w:pPr>
            <w:r>
              <w:t>negative</w:t>
            </w:r>
          </w:p>
        </w:tc>
        <w:tc>
          <w:tcPr>
            <w:tcW w:w="2160" w:type="dxa"/>
          </w:tcPr>
          <w:p w14:paraId="7DC3DAC8" w14:textId="21C21251" w:rsidR="007D7088" w:rsidRDefault="00564C1B" w:rsidP="001A15BD">
            <w:pPr>
              <w:tabs>
                <w:tab w:val="left" w:pos="2386"/>
              </w:tabs>
            </w:pPr>
            <w:r>
              <w:rPr>
                <w:i/>
              </w:rPr>
              <w:t>Pseudomonas aeruginosa</w:t>
            </w:r>
          </w:p>
        </w:tc>
        <w:tc>
          <w:tcPr>
            <w:tcW w:w="1440" w:type="dxa"/>
          </w:tcPr>
          <w:p w14:paraId="5DAD31E6" w14:textId="2D4569E5" w:rsidR="007D7088" w:rsidRDefault="00564C1B" w:rsidP="001A15BD">
            <w:pPr>
              <w:tabs>
                <w:tab w:val="left" w:pos="2386"/>
              </w:tabs>
            </w:pPr>
            <w:r>
              <w:t>C4 AHL; 3-oxo C12 AHL</w:t>
            </w:r>
          </w:p>
        </w:tc>
        <w:tc>
          <w:tcPr>
            <w:tcW w:w="1440" w:type="dxa"/>
          </w:tcPr>
          <w:p w14:paraId="58603F83" w14:textId="2A673072" w:rsidR="007D7088" w:rsidRDefault="00564C1B" w:rsidP="001A15BD">
            <w:pPr>
              <w:tabs>
                <w:tab w:val="left" w:pos="2386"/>
              </w:tabs>
            </w:pPr>
            <w:r>
              <w:t>yes</w:t>
            </w:r>
          </w:p>
        </w:tc>
        <w:tc>
          <w:tcPr>
            <w:tcW w:w="805" w:type="dxa"/>
          </w:tcPr>
          <w:p w14:paraId="7F716133" w14:textId="61132BAC" w:rsidR="007D7088" w:rsidRDefault="00564C1B" w:rsidP="002501D7">
            <w:pPr>
              <w:tabs>
                <w:tab w:val="left" w:pos="2386"/>
              </w:tabs>
            </w:pPr>
            <w:r>
              <w:fldChar w:fldCharType="begin"/>
            </w:r>
            <w:r w:rsidR="00831C0D">
              <w:instrText xml:space="preserve"> ADDIN ZOTERO_ITEM CSL_CITATION {"citationID":"8GtAVGVp","properties":{"formattedCitation":"(13)","plainCitation":"(13)","noteIndex":0},"citationItems":[{"id":"IBQpFdLi/uj4TDGRY","uris":["http://zotero.org/users/local/ropfKe0m/items/3SBBL4VM"],"uri":["http://zotero.org/users/local/ropfKe0m/items/3SBBL4VM"],"itemData":{"id":1938,"type":"article-journal","title":"Regulation of quorum sensing in Pseudomonas","container-title":"FEMS microbiology reviews","page":"274-291","volume":"30","issue":"2","ISSN":"1574-6976","journalAbbreviation":"FEMS microbiology reviews","author":[{"family":"Venturi","given":"Vittorio"}],"issued":{"date-parts":[["2005"]]}}}],"schema":"https://github.com/citation-style-language/schema/raw/master/csl-citation.json"} </w:instrText>
            </w:r>
            <w:r>
              <w:fldChar w:fldCharType="separate"/>
            </w:r>
            <w:r w:rsidR="00831C0D" w:rsidRPr="00831C0D">
              <w:t>(13)</w:t>
            </w:r>
            <w:r>
              <w:fldChar w:fldCharType="end"/>
            </w:r>
          </w:p>
        </w:tc>
      </w:tr>
      <w:tr w:rsidR="008D39DB" w14:paraId="6166CBE4" w14:textId="77777777" w:rsidTr="00EB686A">
        <w:tc>
          <w:tcPr>
            <w:tcW w:w="2155" w:type="dxa"/>
          </w:tcPr>
          <w:p w14:paraId="2AE8877E" w14:textId="3191A576" w:rsidR="008D39DB" w:rsidRDefault="008D39DB" w:rsidP="008D39DB">
            <w:pPr>
              <w:tabs>
                <w:tab w:val="left" w:pos="2386"/>
              </w:tabs>
              <w:rPr>
                <w:i/>
              </w:rPr>
            </w:pPr>
            <w:r>
              <w:rPr>
                <w:i/>
              </w:rPr>
              <w:t>Sporomusa</w:t>
            </w:r>
          </w:p>
        </w:tc>
        <w:tc>
          <w:tcPr>
            <w:tcW w:w="1350" w:type="dxa"/>
          </w:tcPr>
          <w:p w14:paraId="35A2C963" w14:textId="13327E77" w:rsidR="008D39DB" w:rsidRDefault="008D39DB" w:rsidP="001A15BD">
            <w:pPr>
              <w:tabs>
                <w:tab w:val="left" w:pos="2386"/>
              </w:tabs>
            </w:pPr>
            <w:r>
              <w:t>negative</w:t>
            </w:r>
          </w:p>
        </w:tc>
        <w:tc>
          <w:tcPr>
            <w:tcW w:w="2160" w:type="dxa"/>
          </w:tcPr>
          <w:p w14:paraId="4114A1EC" w14:textId="63A36ACB" w:rsidR="008D39DB" w:rsidRDefault="008D39DB" w:rsidP="001A15BD">
            <w:pPr>
              <w:tabs>
                <w:tab w:val="left" w:pos="2386"/>
              </w:tabs>
              <w:rPr>
                <w:i/>
              </w:rPr>
            </w:pPr>
            <w:r>
              <w:t>N/A</w:t>
            </w:r>
          </w:p>
        </w:tc>
        <w:tc>
          <w:tcPr>
            <w:tcW w:w="1440" w:type="dxa"/>
          </w:tcPr>
          <w:p w14:paraId="4F94B519" w14:textId="0F44D347" w:rsidR="008D39DB" w:rsidRDefault="008D39DB" w:rsidP="001A15BD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1440" w:type="dxa"/>
          </w:tcPr>
          <w:p w14:paraId="16F45C2C" w14:textId="5E6A02FD" w:rsidR="008D39DB" w:rsidRDefault="008D39DB" w:rsidP="001A15BD">
            <w:pPr>
              <w:tabs>
                <w:tab w:val="left" w:pos="2386"/>
              </w:tabs>
            </w:pPr>
            <w:r>
              <w:t>N/A</w:t>
            </w:r>
          </w:p>
        </w:tc>
        <w:tc>
          <w:tcPr>
            <w:tcW w:w="805" w:type="dxa"/>
          </w:tcPr>
          <w:p w14:paraId="3780C087" w14:textId="24018698" w:rsidR="008D39DB" w:rsidRDefault="008D39DB" w:rsidP="002501D7">
            <w:pPr>
              <w:tabs>
                <w:tab w:val="left" w:pos="2386"/>
              </w:tabs>
            </w:pPr>
            <w:r>
              <w:t>N/A</w:t>
            </w:r>
          </w:p>
        </w:tc>
      </w:tr>
    </w:tbl>
    <w:p w14:paraId="7304E6AC" w14:textId="69CB727D" w:rsidR="00425E1D" w:rsidRDefault="00425E1D" w:rsidP="001A15BD">
      <w:pPr>
        <w:tabs>
          <w:tab w:val="left" w:pos="2386"/>
        </w:tabs>
      </w:pPr>
    </w:p>
    <w:p w14:paraId="3CF40DDC" w14:textId="5E173A02" w:rsidR="00425E1D" w:rsidRPr="009C1224" w:rsidRDefault="00425E1D" w:rsidP="00425E1D">
      <w:pPr>
        <w:ind w:firstLine="720"/>
        <w:rPr>
          <w:rFonts w:ascii="Times New Roman" w:hAnsi="Times New Roman"/>
        </w:rPr>
      </w:pPr>
      <w:r w:rsidRPr="009C1224">
        <w:rPr>
          <w:rFonts w:ascii="Times New Roman" w:hAnsi="Times New Roman"/>
        </w:rPr>
        <w:t>N/A (not applicable): data not available for this genera</w:t>
      </w:r>
    </w:p>
    <w:p w14:paraId="053CDECF" w14:textId="53BA5091" w:rsidR="00564C1B" w:rsidRPr="009C1224" w:rsidRDefault="00425E1D" w:rsidP="00425E1D">
      <w:pPr>
        <w:tabs>
          <w:tab w:val="left" w:pos="772"/>
        </w:tabs>
        <w:rPr>
          <w:rFonts w:ascii="Times New Roman" w:hAnsi="Times New Roman"/>
        </w:rPr>
      </w:pPr>
      <w:r w:rsidRPr="009C1224">
        <w:rPr>
          <w:rFonts w:ascii="Times New Roman" w:hAnsi="Times New Roman"/>
        </w:rPr>
        <w:tab/>
      </w:r>
    </w:p>
    <w:p w14:paraId="2DB1ABA2" w14:textId="14124158" w:rsidR="00564C1B" w:rsidRDefault="00564C1B" w:rsidP="00564C1B"/>
    <w:p w14:paraId="0FBCA685" w14:textId="534D0752" w:rsidR="00564C1B" w:rsidRDefault="00564C1B" w:rsidP="00564C1B"/>
    <w:p w14:paraId="211E2C5A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1D984CFE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76CE6D02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6838E387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4F3C2C66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528014B4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16A73175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272116D8" w14:textId="77777777" w:rsidR="001A15BD" w:rsidRDefault="001A15BD" w:rsidP="001A15BD">
      <w:pPr>
        <w:tabs>
          <w:tab w:val="left" w:pos="2386"/>
        </w:tabs>
        <w:rPr>
          <w:b/>
        </w:rPr>
      </w:pPr>
      <w:r w:rsidRPr="001A15BD">
        <w:rPr>
          <w:b/>
          <w:noProof/>
          <w:lang w:val="fr-FR" w:eastAsia="fr-FR"/>
        </w:rPr>
        <w:drawing>
          <wp:inline distT="0" distB="0" distL="0" distR="0" wp14:anchorId="5F71FF6A" wp14:editId="33607E5E">
            <wp:extent cx="5943600" cy="2545940"/>
            <wp:effectExtent l="0" t="0" r="0" b="6985"/>
            <wp:docPr id="8" name="Picture 8" descr="D:\DATA\PTE_thermophile\SsoPox_solfolobus_solfatricus\ARTICLE\bioreactor\sup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A\PTE_thermophile\SsoPox_solfolobus_solfatricus\ARTICLE\bioreactor\supp\Pictur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61EEE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3D8D6EB9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75DD7603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4C0543E1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0109F312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614FB456" w14:textId="1B21C126" w:rsidR="005341D0" w:rsidRPr="00A532A4" w:rsidRDefault="005341D0" w:rsidP="005341D0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Figure S1. Experimental bioreactor and filtration system. (A) </w:t>
      </w:r>
      <w:r>
        <w:rPr>
          <w:rFonts w:ascii="Times New Roman" w:hAnsi="Times New Roman"/>
        </w:rPr>
        <w:t>Bacterial communities are cultured in a tank vessel. A peristaltic pump is pumping the culture media through a filtration cartridge made of silica beads. (</w:t>
      </w:r>
      <w:r w:rsidRPr="005341D0">
        <w:rPr>
          <w:rFonts w:ascii="Times New Roman" w:hAnsi="Times New Roman"/>
          <w:b/>
        </w:rPr>
        <w:t>B</w:t>
      </w:r>
      <w:r>
        <w:rPr>
          <w:rFonts w:ascii="Times New Roman" w:hAnsi="Times New Roman"/>
        </w:rPr>
        <w:t xml:space="preserve">) The beads are entrapping </w:t>
      </w:r>
      <w:r w:rsidRPr="00A532A4">
        <w:rPr>
          <w:rFonts w:ascii="Times New Roman" w:hAnsi="Times New Roman"/>
          <w:i/>
        </w:rPr>
        <w:t>E. coli</w:t>
      </w:r>
      <w:r>
        <w:rPr>
          <w:rFonts w:ascii="Times New Roman" w:hAnsi="Times New Roman"/>
        </w:rPr>
        <w:t xml:space="preserve"> cells that overproduced an engineered quorum quenching lactonase, and used to fill up a column to serve as a filtration cartridge.  </w:t>
      </w:r>
    </w:p>
    <w:p w14:paraId="75BEB554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303F55C6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08CA4E7F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54320F24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1F7BA9FA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6634A3C0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0C7AE4FB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61AF17B2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152CEF71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77EA8B7A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7BF5C7D2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1EFFB0E9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5232AA98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7CC75BC9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071934AB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6D064754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24EB5F19" w14:textId="560D0732" w:rsidR="001A15BD" w:rsidRDefault="00456ED7" w:rsidP="001A15BD">
      <w:pPr>
        <w:tabs>
          <w:tab w:val="left" w:pos="2386"/>
        </w:tabs>
        <w:rPr>
          <w:b/>
        </w:rPr>
      </w:pPr>
      <w:r>
        <w:rPr>
          <w:b/>
          <w:noProof/>
          <w:lang w:val="fr-FR" w:eastAsia="fr-FR"/>
        </w:rPr>
        <w:drawing>
          <wp:inline distT="0" distB="0" distL="0" distR="0" wp14:anchorId="08220874" wp14:editId="49D70E49">
            <wp:extent cx="5985455" cy="246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72" cy="2489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C060A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0670A42C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2E372812" w14:textId="77777777" w:rsidR="001A15BD" w:rsidRDefault="001A15BD" w:rsidP="001A15BD">
      <w:pPr>
        <w:spacing w:line="360" w:lineRule="auto"/>
        <w:jc w:val="both"/>
        <w:rPr>
          <w:rFonts w:ascii="Times New Roman" w:hAnsi="Times New Roman"/>
          <w:b/>
        </w:rPr>
      </w:pPr>
    </w:p>
    <w:p w14:paraId="15090552" w14:textId="77777777" w:rsidR="001A15BD" w:rsidRDefault="001A15BD" w:rsidP="001A15BD">
      <w:pPr>
        <w:spacing w:line="360" w:lineRule="auto"/>
        <w:jc w:val="both"/>
        <w:rPr>
          <w:rFonts w:ascii="Times New Roman" w:hAnsi="Times New Roman"/>
          <w:b/>
        </w:rPr>
      </w:pPr>
    </w:p>
    <w:p w14:paraId="161DD8E8" w14:textId="0B87A8C1" w:rsidR="001A15BD" w:rsidRDefault="001A15BD" w:rsidP="001A15BD">
      <w:pPr>
        <w:spacing w:line="360" w:lineRule="auto"/>
        <w:jc w:val="both"/>
      </w:pPr>
      <w:r w:rsidRPr="00762164">
        <w:rPr>
          <w:rFonts w:ascii="Times New Roman" w:hAnsi="Times New Roman"/>
          <w:b/>
        </w:rPr>
        <w:t xml:space="preserve">Figure </w:t>
      </w:r>
      <w:r w:rsidR="00081587">
        <w:rPr>
          <w:rFonts w:ascii="Times New Roman" w:hAnsi="Times New Roman"/>
          <w:b/>
        </w:rPr>
        <w:t>S2</w:t>
      </w:r>
      <w:r>
        <w:rPr>
          <w:rFonts w:ascii="Times New Roman" w:hAnsi="Times New Roman"/>
          <w:b/>
        </w:rPr>
        <w:t xml:space="preserve">. Bioreactors’ </w:t>
      </w:r>
      <w:r w:rsidR="00081587">
        <w:rPr>
          <w:rFonts w:ascii="Times New Roman" w:hAnsi="Times New Roman"/>
          <w:b/>
        </w:rPr>
        <w:t>pH values</w:t>
      </w:r>
      <w:r>
        <w:rPr>
          <w:rFonts w:ascii="Times New Roman" w:hAnsi="Times New Roman"/>
          <w:b/>
        </w:rPr>
        <w:t xml:space="preserve"> over the time course of the experiment (21 days). </w:t>
      </w:r>
      <w:r w:rsidRPr="00762164">
        <w:rPr>
          <w:rFonts w:ascii="Times New Roman" w:hAnsi="Times New Roman"/>
        </w:rPr>
        <w:t>Measurements were performed</w:t>
      </w:r>
      <w:r>
        <w:rPr>
          <w:rFonts w:ascii="Times New Roman" w:hAnsi="Times New Roman"/>
          <w:b/>
        </w:rPr>
        <w:t xml:space="preserve"> </w:t>
      </w:r>
      <w:r w:rsidRPr="00762164">
        <w:rPr>
          <w:rFonts w:ascii="Times New Roman" w:hAnsi="Times New Roman"/>
        </w:rPr>
        <w:t xml:space="preserve">on the three </w:t>
      </w:r>
      <w:r>
        <w:rPr>
          <w:rFonts w:ascii="Times New Roman" w:hAnsi="Times New Roman"/>
        </w:rPr>
        <w:t>distinct bioreactors equipped with different filtration cartridges: the 2</w:t>
      </w:r>
      <w:r w:rsidR="00DA2AC3">
        <w:rPr>
          <w:rFonts w:ascii="Times New Roman" w:hAnsi="Times New Roman"/>
        </w:rPr>
        <w:t>×</w:t>
      </w:r>
      <w:r>
        <w:rPr>
          <w:rFonts w:ascii="Times New Roman" w:hAnsi="Times New Roman"/>
        </w:rPr>
        <w:t xml:space="preserve"> lactonase cartridge, containing only </w:t>
      </w:r>
      <w:r w:rsidRPr="005D22A2">
        <w:rPr>
          <w:rFonts w:ascii="Times New Roman" w:hAnsi="Times New Roman"/>
          <w:i/>
        </w:rPr>
        <w:t>lactonase beads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(blue line), the control cartridge containing only </w:t>
      </w:r>
      <w:r w:rsidRPr="005D22A2">
        <w:rPr>
          <w:rFonts w:ascii="Times New Roman" w:hAnsi="Times New Roman"/>
          <w:i/>
        </w:rPr>
        <w:t>control beads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>(dark line) and  the 1</w:t>
      </w:r>
      <w:r w:rsidR="00DA2AC3">
        <w:rPr>
          <w:rFonts w:ascii="Times New Roman" w:hAnsi="Times New Roman"/>
        </w:rPr>
        <w:t>×</w:t>
      </w:r>
      <w:r>
        <w:rPr>
          <w:rFonts w:ascii="Times New Roman" w:hAnsi="Times New Roman"/>
        </w:rPr>
        <w:t xml:space="preserve"> lactonase cartridge</w:t>
      </w:r>
      <w:r w:rsidRPr="009C51A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containing a 1:1 ratio of </w:t>
      </w:r>
      <w:r w:rsidRPr="005D22A2">
        <w:rPr>
          <w:rFonts w:ascii="Times New Roman" w:hAnsi="Times New Roman"/>
          <w:i/>
        </w:rPr>
        <w:t>lactonase beads</w:t>
      </w:r>
      <w:r>
        <w:rPr>
          <w:rFonts w:ascii="Times New Roman" w:hAnsi="Times New Roman"/>
          <w:i/>
        </w:rPr>
        <w:t xml:space="preserve"> </w:t>
      </w:r>
      <w:r w:rsidRPr="009C51AD">
        <w:rPr>
          <w:rFonts w:ascii="Times New Roman" w:hAnsi="Times New Roman"/>
        </w:rPr>
        <w:t>and</w:t>
      </w:r>
      <w:r>
        <w:rPr>
          <w:rFonts w:ascii="Times New Roman" w:hAnsi="Times New Roman"/>
          <w:i/>
        </w:rPr>
        <w:t xml:space="preserve"> </w:t>
      </w:r>
      <w:r w:rsidRPr="005D22A2">
        <w:rPr>
          <w:rFonts w:ascii="Times New Roman" w:hAnsi="Times New Roman"/>
          <w:i/>
        </w:rPr>
        <w:t>control beads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>(green line)</w:t>
      </w:r>
      <w:r>
        <w:rPr>
          <w:rFonts w:ascii="Times New Roman" w:hAnsi="Times New Roman"/>
          <w:i/>
        </w:rPr>
        <w:t xml:space="preserve">. </w:t>
      </w:r>
      <w:r w:rsidR="004F35B8">
        <w:rPr>
          <w:rFonts w:ascii="Times New Roman" w:hAnsi="Times New Roman"/>
        </w:rPr>
        <w:t>(</w:t>
      </w:r>
      <w:r w:rsidR="004F35B8">
        <w:rPr>
          <w:rFonts w:ascii="Times New Roman" w:hAnsi="Times New Roman"/>
          <w:b/>
        </w:rPr>
        <w:t>A</w:t>
      </w:r>
      <w:r w:rsidR="004F35B8">
        <w:rPr>
          <w:rFonts w:ascii="Times New Roman" w:hAnsi="Times New Roman"/>
        </w:rPr>
        <w:t>) pH monitoring over the time-course of the experiment. (</w:t>
      </w:r>
      <w:r w:rsidR="004F35B8">
        <w:rPr>
          <w:rFonts w:ascii="Times New Roman" w:hAnsi="Times New Roman"/>
          <w:b/>
        </w:rPr>
        <w:t>B</w:t>
      </w:r>
      <w:r w:rsidR="004F35B8">
        <w:rPr>
          <w:rFonts w:ascii="Times New Roman" w:hAnsi="Times New Roman"/>
        </w:rPr>
        <w:t xml:space="preserve">) Bacterial growth as measurement by the optical density at 600nm. </w:t>
      </w:r>
    </w:p>
    <w:p w14:paraId="12170604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184E70BE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1447DFB9" w14:textId="77777777" w:rsidR="001A15BD" w:rsidRDefault="001A15BD" w:rsidP="001A15BD">
      <w:pPr>
        <w:tabs>
          <w:tab w:val="left" w:pos="2386"/>
        </w:tabs>
        <w:rPr>
          <w:b/>
        </w:rPr>
      </w:pPr>
    </w:p>
    <w:p w14:paraId="6229B3A3" w14:textId="77777777" w:rsidR="00B20FE5" w:rsidRDefault="00B20FE5" w:rsidP="001A15BD">
      <w:pPr>
        <w:tabs>
          <w:tab w:val="left" w:pos="2386"/>
        </w:tabs>
        <w:rPr>
          <w:b/>
        </w:rPr>
      </w:pPr>
    </w:p>
    <w:p w14:paraId="74DD6C66" w14:textId="77777777" w:rsidR="00B20FE5" w:rsidRDefault="00B20FE5" w:rsidP="001A15BD">
      <w:pPr>
        <w:tabs>
          <w:tab w:val="left" w:pos="2386"/>
        </w:tabs>
        <w:rPr>
          <w:b/>
        </w:rPr>
      </w:pPr>
    </w:p>
    <w:p w14:paraId="6D946C61" w14:textId="77777777" w:rsidR="00B20FE5" w:rsidRDefault="00B20FE5" w:rsidP="001A15BD">
      <w:pPr>
        <w:tabs>
          <w:tab w:val="left" w:pos="2386"/>
        </w:tabs>
        <w:rPr>
          <w:b/>
        </w:rPr>
      </w:pPr>
    </w:p>
    <w:p w14:paraId="720EB1A8" w14:textId="77777777" w:rsidR="00B20FE5" w:rsidRDefault="00B20FE5" w:rsidP="001A15BD">
      <w:pPr>
        <w:tabs>
          <w:tab w:val="left" w:pos="2386"/>
        </w:tabs>
        <w:rPr>
          <w:b/>
        </w:rPr>
      </w:pPr>
    </w:p>
    <w:p w14:paraId="38C273F1" w14:textId="77777777" w:rsidR="00B20FE5" w:rsidRDefault="00B20FE5" w:rsidP="001A15BD">
      <w:pPr>
        <w:tabs>
          <w:tab w:val="left" w:pos="2386"/>
        </w:tabs>
        <w:rPr>
          <w:b/>
        </w:rPr>
      </w:pPr>
    </w:p>
    <w:p w14:paraId="16E6AC69" w14:textId="77777777" w:rsidR="00B20FE5" w:rsidRDefault="00B20FE5" w:rsidP="001A15BD">
      <w:pPr>
        <w:tabs>
          <w:tab w:val="left" w:pos="2386"/>
        </w:tabs>
        <w:rPr>
          <w:b/>
        </w:rPr>
      </w:pPr>
    </w:p>
    <w:p w14:paraId="2A70F30A" w14:textId="77777777" w:rsidR="00B20FE5" w:rsidRDefault="00B20FE5" w:rsidP="001A15BD">
      <w:pPr>
        <w:tabs>
          <w:tab w:val="left" w:pos="2386"/>
        </w:tabs>
        <w:rPr>
          <w:b/>
        </w:rPr>
      </w:pPr>
    </w:p>
    <w:p w14:paraId="4A2897A1" w14:textId="77777777" w:rsidR="00B20FE5" w:rsidRDefault="00B20FE5" w:rsidP="001A15BD">
      <w:pPr>
        <w:tabs>
          <w:tab w:val="left" w:pos="2386"/>
        </w:tabs>
        <w:rPr>
          <w:b/>
        </w:rPr>
      </w:pPr>
    </w:p>
    <w:p w14:paraId="124DE2E4" w14:textId="77777777" w:rsidR="00B20FE5" w:rsidRDefault="00B20FE5" w:rsidP="001A15BD">
      <w:pPr>
        <w:tabs>
          <w:tab w:val="left" w:pos="2386"/>
        </w:tabs>
        <w:rPr>
          <w:b/>
        </w:rPr>
      </w:pPr>
    </w:p>
    <w:p w14:paraId="510611C7" w14:textId="77777777" w:rsidR="00B20FE5" w:rsidRDefault="00B20FE5" w:rsidP="001A15BD">
      <w:pPr>
        <w:tabs>
          <w:tab w:val="left" w:pos="2386"/>
        </w:tabs>
        <w:rPr>
          <w:b/>
        </w:rPr>
      </w:pPr>
    </w:p>
    <w:p w14:paraId="70E4EE09" w14:textId="77777777" w:rsidR="00B20FE5" w:rsidRDefault="00B20FE5" w:rsidP="001A15BD">
      <w:pPr>
        <w:tabs>
          <w:tab w:val="left" w:pos="2386"/>
        </w:tabs>
        <w:rPr>
          <w:b/>
        </w:rPr>
      </w:pPr>
    </w:p>
    <w:p w14:paraId="198CBAF2" w14:textId="77777777" w:rsidR="00B20FE5" w:rsidRPr="00091084" w:rsidRDefault="00B20FE5" w:rsidP="001A15BD">
      <w:pPr>
        <w:tabs>
          <w:tab w:val="left" w:pos="2386"/>
        </w:tabs>
        <w:rPr>
          <w:b/>
        </w:rPr>
      </w:pPr>
    </w:p>
    <w:p w14:paraId="4DC3147F" w14:textId="77777777" w:rsidR="00B20FE5" w:rsidRDefault="00B20FE5" w:rsidP="00B20FE5">
      <w:pPr>
        <w:tabs>
          <w:tab w:val="left" w:pos="2386"/>
        </w:tabs>
      </w:pPr>
      <w:r w:rsidRPr="00080812">
        <w:rPr>
          <w:noProof/>
          <w:lang w:val="fr-FR" w:eastAsia="fr-FR"/>
        </w:rPr>
        <w:drawing>
          <wp:inline distT="0" distB="0" distL="0" distR="0" wp14:anchorId="328E88CF" wp14:editId="21234C10">
            <wp:extent cx="5919470" cy="3994785"/>
            <wp:effectExtent l="0" t="0" r="0" b="0"/>
            <wp:docPr id="10" name="Picture 10" descr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62FA4" w14:textId="4D17680E" w:rsidR="00B20FE5" w:rsidRDefault="00B20FE5" w:rsidP="00B20FE5">
      <w:pPr>
        <w:spacing w:line="360" w:lineRule="auto"/>
        <w:jc w:val="both"/>
      </w:pPr>
      <w:r w:rsidRPr="00762164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 xml:space="preserve">S3. Biofilm formation in tubing. (A) </w:t>
      </w:r>
      <w:r>
        <w:rPr>
          <w:rFonts w:ascii="Times New Roman" w:hAnsi="Times New Roman"/>
        </w:rPr>
        <w:t>Pre-column visible biofilm (purple arrow) for the different bioreactors (2</w:t>
      </w:r>
      <w:r w:rsidR="00191FF9">
        <w:rPr>
          <w:rFonts w:ascii="Times New Roman" w:hAnsi="Times New Roman"/>
        </w:rPr>
        <w:t>×</w:t>
      </w:r>
      <w:r>
        <w:rPr>
          <w:rFonts w:ascii="Times New Roman" w:hAnsi="Times New Roman"/>
        </w:rPr>
        <w:t>, 1</w:t>
      </w:r>
      <w:r w:rsidR="00191FF9">
        <w:rPr>
          <w:rFonts w:ascii="Times New Roman" w:hAnsi="Times New Roman"/>
        </w:rPr>
        <w:t>×</w:t>
      </w:r>
      <w:r>
        <w:rPr>
          <w:rFonts w:ascii="Times New Roman" w:hAnsi="Times New Roman"/>
        </w:rPr>
        <w:t xml:space="preserve"> lactonase, control) after 14 days.  (</w:t>
      </w:r>
      <w:r w:rsidRPr="007F2931">
        <w:rPr>
          <w:rFonts w:ascii="Times New Roman" w:hAnsi="Times New Roman"/>
          <w:b/>
        </w:rPr>
        <w:t>B</w:t>
      </w:r>
      <w:r>
        <w:rPr>
          <w:rFonts w:ascii="Times New Roman" w:hAnsi="Times New Roman"/>
        </w:rPr>
        <w:t xml:space="preserve">) Tubing with dried biofilm at the end of the experiment. </w:t>
      </w:r>
    </w:p>
    <w:p w14:paraId="245E869D" w14:textId="77777777" w:rsidR="001A15BD" w:rsidRDefault="001A15BD" w:rsidP="001A15BD">
      <w:pPr>
        <w:tabs>
          <w:tab w:val="left" w:pos="2386"/>
        </w:tabs>
      </w:pPr>
    </w:p>
    <w:p w14:paraId="595EF6AC" w14:textId="77777777" w:rsidR="001A15BD" w:rsidRDefault="001A15BD" w:rsidP="001A15BD">
      <w:pPr>
        <w:tabs>
          <w:tab w:val="left" w:pos="2386"/>
        </w:tabs>
      </w:pPr>
    </w:p>
    <w:p w14:paraId="2B2A02D2" w14:textId="77777777" w:rsidR="001A15BD" w:rsidRDefault="001A15BD" w:rsidP="001A15BD">
      <w:pPr>
        <w:tabs>
          <w:tab w:val="left" w:pos="2386"/>
        </w:tabs>
      </w:pPr>
    </w:p>
    <w:p w14:paraId="05BB0012" w14:textId="77777777" w:rsidR="001A15BD" w:rsidRDefault="001A15BD" w:rsidP="001A15BD">
      <w:pPr>
        <w:tabs>
          <w:tab w:val="left" w:pos="2386"/>
        </w:tabs>
      </w:pPr>
    </w:p>
    <w:p w14:paraId="71FE547B" w14:textId="77777777" w:rsidR="001A15BD" w:rsidRDefault="001A15BD" w:rsidP="001A15BD">
      <w:pPr>
        <w:tabs>
          <w:tab w:val="left" w:pos="2386"/>
        </w:tabs>
      </w:pPr>
    </w:p>
    <w:p w14:paraId="44FBD763" w14:textId="77777777" w:rsidR="001A15BD" w:rsidRDefault="001A15BD" w:rsidP="001A15BD">
      <w:pPr>
        <w:tabs>
          <w:tab w:val="left" w:pos="2386"/>
        </w:tabs>
      </w:pPr>
    </w:p>
    <w:p w14:paraId="0C82CF9A" w14:textId="77777777" w:rsidR="001A15BD" w:rsidRDefault="001A15BD" w:rsidP="001A15BD">
      <w:pPr>
        <w:tabs>
          <w:tab w:val="left" w:pos="2386"/>
        </w:tabs>
      </w:pPr>
    </w:p>
    <w:p w14:paraId="11630A3C" w14:textId="77777777" w:rsidR="001A15BD" w:rsidRDefault="001A15BD" w:rsidP="001A15BD">
      <w:pPr>
        <w:tabs>
          <w:tab w:val="left" w:pos="2386"/>
        </w:tabs>
      </w:pPr>
    </w:p>
    <w:p w14:paraId="1F8C579F" w14:textId="77777777" w:rsidR="001A15BD" w:rsidRDefault="001A15BD" w:rsidP="001A15BD">
      <w:pPr>
        <w:tabs>
          <w:tab w:val="left" w:pos="2386"/>
        </w:tabs>
      </w:pPr>
    </w:p>
    <w:p w14:paraId="660A2E99" w14:textId="77777777" w:rsidR="001A15BD" w:rsidRDefault="001A15BD" w:rsidP="001A15BD">
      <w:pPr>
        <w:tabs>
          <w:tab w:val="left" w:pos="2386"/>
        </w:tabs>
      </w:pPr>
    </w:p>
    <w:p w14:paraId="2FAA9A7F" w14:textId="77777777" w:rsidR="001A15BD" w:rsidRDefault="001A15BD" w:rsidP="001A15BD">
      <w:pPr>
        <w:tabs>
          <w:tab w:val="left" w:pos="2386"/>
        </w:tabs>
      </w:pPr>
    </w:p>
    <w:p w14:paraId="3EF5B7BA" w14:textId="77777777" w:rsidR="001A15BD" w:rsidRDefault="001A15BD" w:rsidP="001A15BD">
      <w:pPr>
        <w:tabs>
          <w:tab w:val="left" w:pos="2386"/>
        </w:tabs>
      </w:pPr>
    </w:p>
    <w:p w14:paraId="7396403F" w14:textId="77777777" w:rsidR="001A15BD" w:rsidRDefault="001A15BD" w:rsidP="001A15BD">
      <w:pPr>
        <w:tabs>
          <w:tab w:val="left" w:pos="2386"/>
        </w:tabs>
      </w:pPr>
    </w:p>
    <w:p w14:paraId="58473769" w14:textId="77777777" w:rsidR="00B20FE5" w:rsidRDefault="00B20FE5" w:rsidP="001A15BD">
      <w:pPr>
        <w:tabs>
          <w:tab w:val="left" w:pos="2386"/>
        </w:tabs>
      </w:pPr>
    </w:p>
    <w:p w14:paraId="3F25A092" w14:textId="77777777" w:rsidR="00B20FE5" w:rsidRDefault="00B20FE5" w:rsidP="001A15BD">
      <w:pPr>
        <w:tabs>
          <w:tab w:val="left" w:pos="2386"/>
        </w:tabs>
      </w:pPr>
    </w:p>
    <w:p w14:paraId="218DCA52" w14:textId="77777777" w:rsidR="00B20FE5" w:rsidRDefault="00B20FE5" w:rsidP="001A15BD">
      <w:pPr>
        <w:tabs>
          <w:tab w:val="left" w:pos="2386"/>
        </w:tabs>
      </w:pPr>
    </w:p>
    <w:p w14:paraId="68E31AB2" w14:textId="77777777" w:rsidR="00B20FE5" w:rsidRDefault="00B20FE5" w:rsidP="00B20FE5">
      <w:pPr>
        <w:tabs>
          <w:tab w:val="left" w:pos="2386"/>
        </w:tabs>
      </w:pPr>
      <w:r w:rsidRPr="00080812">
        <w:rPr>
          <w:noProof/>
          <w:lang w:val="fr-FR" w:eastAsia="fr-FR"/>
        </w:rPr>
        <w:lastRenderedPageBreak/>
        <w:drawing>
          <wp:inline distT="0" distB="0" distL="0" distR="0" wp14:anchorId="6AA31CA3" wp14:editId="0E8E90BB">
            <wp:extent cx="4355465" cy="4066540"/>
            <wp:effectExtent l="0" t="0" r="6985" b="0"/>
            <wp:docPr id="11" name="Picture 11" descr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0D2E" w14:textId="77777777" w:rsidR="00B20FE5" w:rsidRDefault="00B20FE5" w:rsidP="00B20FE5">
      <w:pPr>
        <w:tabs>
          <w:tab w:val="left" w:pos="2386"/>
        </w:tabs>
      </w:pPr>
    </w:p>
    <w:p w14:paraId="43FA9AD7" w14:textId="77777777" w:rsidR="00B20FE5" w:rsidRDefault="00B20FE5" w:rsidP="00B20FE5">
      <w:pPr>
        <w:tabs>
          <w:tab w:val="left" w:pos="2386"/>
        </w:tabs>
      </w:pPr>
    </w:p>
    <w:p w14:paraId="00131123" w14:textId="77777777" w:rsidR="00B20FE5" w:rsidRDefault="00B20FE5" w:rsidP="00B20FE5">
      <w:pPr>
        <w:tabs>
          <w:tab w:val="left" w:pos="2386"/>
        </w:tabs>
      </w:pPr>
    </w:p>
    <w:p w14:paraId="768515D2" w14:textId="0EE29122" w:rsidR="00B20FE5" w:rsidRDefault="00B20FE5" w:rsidP="00B20FE5">
      <w:pPr>
        <w:spacing w:line="360" w:lineRule="auto"/>
        <w:jc w:val="both"/>
      </w:pPr>
      <w:r w:rsidRPr="00762164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 xml:space="preserve">S4. Biofilm quantification using </w:t>
      </w:r>
      <w:r w:rsidR="00191FF9">
        <w:rPr>
          <w:rFonts w:ascii="Times New Roman" w:hAnsi="Times New Roman"/>
          <w:b/>
        </w:rPr>
        <w:t xml:space="preserve">crystal violet </w:t>
      </w:r>
      <w:r>
        <w:rPr>
          <w:rFonts w:ascii="Times New Roman" w:hAnsi="Times New Roman"/>
          <w:b/>
        </w:rPr>
        <w:t xml:space="preserve">dye. </w:t>
      </w:r>
      <w:r>
        <w:rPr>
          <w:rFonts w:ascii="Times New Roman" w:hAnsi="Times New Roman"/>
        </w:rPr>
        <w:t xml:space="preserve">96-well plates with detachable wells were submerged in the bioreactors and wells were sampled at various times for biofilm quantification using </w:t>
      </w:r>
      <w:r w:rsidR="00191FF9">
        <w:rPr>
          <w:rFonts w:ascii="Times New Roman" w:hAnsi="Times New Roman"/>
        </w:rPr>
        <w:t xml:space="preserve">crystal violet </w:t>
      </w:r>
      <w:r>
        <w:rPr>
          <w:rFonts w:ascii="Times New Roman" w:hAnsi="Times New Roman"/>
        </w:rPr>
        <w:t>dye. Staining is visibly reduced in presence of the highest lactonase concentration (2</w:t>
      </w:r>
      <w:r w:rsidR="00191FF9">
        <w:rPr>
          <w:rFonts w:ascii="Times New Roman" w:hAnsi="Times New Roman"/>
        </w:rPr>
        <w:t>×</w:t>
      </w:r>
      <w:r>
        <w:rPr>
          <w:rFonts w:ascii="Times New Roman" w:hAnsi="Times New Roman"/>
        </w:rPr>
        <w:t xml:space="preserve"> lactonase), as compared to the lower lactonase concentration (1</w:t>
      </w:r>
      <w:r w:rsidR="00191FF9">
        <w:rPr>
          <w:rFonts w:ascii="Times New Roman" w:hAnsi="Times New Roman"/>
        </w:rPr>
        <w:t>×</w:t>
      </w:r>
      <w:r>
        <w:rPr>
          <w:rFonts w:ascii="Times New Roman" w:hAnsi="Times New Roman"/>
        </w:rPr>
        <w:t xml:space="preserve">) and control.  </w:t>
      </w:r>
    </w:p>
    <w:p w14:paraId="579777FD" w14:textId="77777777" w:rsidR="00B20FE5" w:rsidRDefault="00B20FE5" w:rsidP="001A15BD">
      <w:pPr>
        <w:tabs>
          <w:tab w:val="left" w:pos="2386"/>
        </w:tabs>
      </w:pPr>
    </w:p>
    <w:p w14:paraId="36B7F625" w14:textId="77777777" w:rsidR="00B20FE5" w:rsidRDefault="00B20FE5" w:rsidP="001A15BD">
      <w:pPr>
        <w:tabs>
          <w:tab w:val="left" w:pos="2386"/>
        </w:tabs>
      </w:pPr>
    </w:p>
    <w:p w14:paraId="4A6AB6EB" w14:textId="77777777" w:rsidR="00B20FE5" w:rsidRDefault="00B20FE5" w:rsidP="001A15BD">
      <w:pPr>
        <w:tabs>
          <w:tab w:val="left" w:pos="2386"/>
        </w:tabs>
      </w:pPr>
    </w:p>
    <w:p w14:paraId="7AF8282A" w14:textId="77777777" w:rsidR="00B20FE5" w:rsidRDefault="00B20FE5" w:rsidP="001A15BD">
      <w:pPr>
        <w:tabs>
          <w:tab w:val="left" w:pos="2386"/>
        </w:tabs>
      </w:pPr>
    </w:p>
    <w:p w14:paraId="1D29C873" w14:textId="77777777" w:rsidR="00B20FE5" w:rsidRDefault="00B20FE5" w:rsidP="001A15BD">
      <w:pPr>
        <w:tabs>
          <w:tab w:val="left" w:pos="2386"/>
        </w:tabs>
      </w:pPr>
    </w:p>
    <w:p w14:paraId="66FB9A8C" w14:textId="77777777" w:rsidR="00B20FE5" w:rsidRDefault="00B20FE5" w:rsidP="001A15BD">
      <w:pPr>
        <w:tabs>
          <w:tab w:val="left" w:pos="2386"/>
        </w:tabs>
      </w:pPr>
    </w:p>
    <w:p w14:paraId="5D64E498" w14:textId="77777777" w:rsidR="00B20FE5" w:rsidRDefault="00B20FE5" w:rsidP="001A15BD">
      <w:pPr>
        <w:tabs>
          <w:tab w:val="left" w:pos="2386"/>
        </w:tabs>
      </w:pPr>
    </w:p>
    <w:p w14:paraId="02A27F1A" w14:textId="77777777" w:rsidR="00B20FE5" w:rsidRDefault="00B20FE5" w:rsidP="001A15BD">
      <w:pPr>
        <w:tabs>
          <w:tab w:val="left" w:pos="2386"/>
        </w:tabs>
      </w:pPr>
    </w:p>
    <w:p w14:paraId="2EF2C0CB" w14:textId="77777777" w:rsidR="00B20FE5" w:rsidRDefault="00B20FE5" w:rsidP="001A15BD">
      <w:pPr>
        <w:tabs>
          <w:tab w:val="left" w:pos="2386"/>
        </w:tabs>
      </w:pPr>
    </w:p>
    <w:p w14:paraId="31DAF601" w14:textId="77777777" w:rsidR="00B20FE5" w:rsidRDefault="00B20FE5" w:rsidP="001A15BD">
      <w:pPr>
        <w:tabs>
          <w:tab w:val="left" w:pos="2386"/>
        </w:tabs>
      </w:pPr>
    </w:p>
    <w:p w14:paraId="1EE359CA" w14:textId="77777777" w:rsidR="00B20FE5" w:rsidRDefault="00B20FE5" w:rsidP="001A15BD">
      <w:pPr>
        <w:tabs>
          <w:tab w:val="left" w:pos="2386"/>
        </w:tabs>
      </w:pPr>
    </w:p>
    <w:p w14:paraId="12F869A9" w14:textId="77777777" w:rsidR="00B20FE5" w:rsidRDefault="00B20FE5" w:rsidP="001A15BD">
      <w:pPr>
        <w:tabs>
          <w:tab w:val="left" w:pos="2386"/>
        </w:tabs>
      </w:pPr>
    </w:p>
    <w:p w14:paraId="3F74900B" w14:textId="77777777" w:rsidR="00B20FE5" w:rsidRDefault="00B20FE5" w:rsidP="00B20FE5">
      <w:pPr>
        <w:tabs>
          <w:tab w:val="left" w:pos="2386"/>
        </w:tabs>
      </w:pPr>
    </w:p>
    <w:p w14:paraId="75C6DC1F" w14:textId="77777777" w:rsidR="00B20FE5" w:rsidRDefault="00B20FE5" w:rsidP="00B20FE5">
      <w:pPr>
        <w:tabs>
          <w:tab w:val="left" w:pos="2386"/>
        </w:tabs>
      </w:pPr>
    </w:p>
    <w:p w14:paraId="68F78134" w14:textId="77777777" w:rsidR="00B20FE5" w:rsidRDefault="00B20FE5" w:rsidP="00B20FE5">
      <w:pPr>
        <w:tabs>
          <w:tab w:val="left" w:pos="2386"/>
        </w:tabs>
      </w:pPr>
      <w:r w:rsidRPr="00754622">
        <w:rPr>
          <w:noProof/>
          <w:lang w:val="fr-FR" w:eastAsia="fr-FR"/>
        </w:rPr>
        <w:drawing>
          <wp:inline distT="0" distB="0" distL="0" distR="0" wp14:anchorId="68A0C2EC" wp14:editId="7A62CFFE">
            <wp:extent cx="5552440" cy="4425950"/>
            <wp:effectExtent l="0" t="0" r="0" b="0"/>
            <wp:docPr id="2" name="Picture 2" descr="D:\DATA\PTE_thermophile\SsoPox_solfolobus_solfatricus\ARTICLE\bioreactor\supp\we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ATA\PTE_thermophile\SsoPox_solfolobus_solfatricus\ARTICLE\bioreactor\supp\weigh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4901D" w14:textId="77777777" w:rsidR="00B20FE5" w:rsidRDefault="00B20FE5" w:rsidP="00B20FE5">
      <w:pPr>
        <w:tabs>
          <w:tab w:val="left" w:pos="2386"/>
        </w:tabs>
      </w:pPr>
    </w:p>
    <w:p w14:paraId="67B99BC6" w14:textId="77777777" w:rsidR="00B20FE5" w:rsidRDefault="00B20FE5" w:rsidP="00B20FE5">
      <w:pPr>
        <w:tabs>
          <w:tab w:val="left" w:pos="2386"/>
        </w:tabs>
      </w:pPr>
    </w:p>
    <w:p w14:paraId="5699E2DB" w14:textId="24E68D36" w:rsidR="00B20FE5" w:rsidRDefault="00B20FE5" w:rsidP="00B20FE5">
      <w:pPr>
        <w:spacing w:line="360" w:lineRule="auto"/>
        <w:jc w:val="both"/>
      </w:pPr>
      <w:r w:rsidRPr="00762164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 xml:space="preserve">S5. Biofilm dry weight in tubing at the end of the experiment (21 days). </w:t>
      </w:r>
      <w:r>
        <w:rPr>
          <w:rFonts w:ascii="Times New Roman" w:hAnsi="Times New Roman"/>
        </w:rPr>
        <w:t xml:space="preserve">Sections of silicone tubing (15.0cm) were cut and dried for 24hours, and weighted on a precision balance. Dry weight are shown after subtracting the weight of a biofilm free section of identical tubing. </w:t>
      </w:r>
    </w:p>
    <w:p w14:paraId="5EFA329D" w14:textId="77777777" w:rsidR="00B20FE5" w:rsidRDefault="00B20FE5" w:rsidP="001A15BD">
      <w:pPr>
        <w:tabs>
          <w:tab w:val="left" w:pos="2386"/>
        </w:tabs>
      </w:pPr>
    </w:p>
    <w:p w14:paraId="662B9D62" w14:textId="77777777" w:rsidR="001A15BD" w:rsidRDefault="001A15BD" w:rsidP="001A15BD">
      <w:pPr>
        <w:tabs>
          <w:tab w:val="left" w:pos="2386"/>
        </w:tabs>
      </w:pPr>
    </w:p>
    <w:p w14:paraId="70B021D3" w14:textId="77777777" w:rsidR="00B20FE5" w:rsidRDefault="00B20FE5" w:rsidP="00B20FE5">
      <w:pPr>
        <w:tabs>
          <w:tab w:val="left" w:pos="2386"/>
        </w:tabs>
      </w:pPr>
    </w:p>
    <w:p w14:paraId="300E84C7" w14:textId="77777777" w:rsidR="00B20FE5" w:rsidRDefault="00B20FE5" w:rsidP="00B20FE5">
      <w:pPr>
        <w:tabs>
          <w:tab w:val="left" w:pos="2386"/>
        </w:tabs>
      </w:pPr>
    </w:p>
    <w:p w14:paraId="38089A23" w14:textId="77777777" w:rsidR="00B20FE5" w:rsidRDefault="00B20FE5" w:rsidP="00B20FE5">
      <w:pPr>
        <w:tabs>
          <w:tab w:val="left" w:pos="2386"/>
        </w:tabs>
      </w:pPr>
    </w:p>
    <w:p w14:paraId="2A29C46C" w14:textId="77777777" w:rsidR="00B20FE5" w:rsidRDefault="00B20FE5" w:rsidP="00B20FE5">
      <w:pPr>
        <w:tabs>
          <w:tab w:val="left" w:pos="2386"/>
        </w:tabs>
      </w:pPr>
    </w:p>
    <w:p w14:paraId="1F6139EE" w14:textId="77777777" w:rsidR="00B20FE5" w:rsidRDefault="00B20FE5" w:rsidP="00B20FE5">
      <w:pPr>
        <w:tabs>
          <w:tab w:val="left" w:pos="2386"/>
        </w:tabs>
      </w:pPr>
    </w:p>
    <w:p w14:paraId="6FF81901" w14:textId="77777777" w:rsidR="00B20FE5" w:rsidRDefault="00B20FE5" w:rsidP="00B20FE5">
      <w:pPr>
        <w:tabs>
          <w:tab w:val="left" w:pos="2386"/>
        </w:tabs>
      </w:pPr>
    </w:p>
    <w:p w14:paraId="1BE42863" w14:textId="77777777" w:rsidR="00B20FE5" w:rsidRDefault="00B20FE5" w:rsidP="00B20FE5">
      <w:pPr>
        <w:tabs>
          <w:tab w:val="left" w:pos="2386"/>
        </w:tabs>
      </w:pPr>
    </w:p>
    <w:p w14:paraId="1AEE1C88" w14:textId="77777777" w:rsidR="00B20FE5" w:rsidRDefault="00B20FE5" w:rsidP="00B20FE5">
      <w:pPr>
        <w:tabs>
          <w:tab w:val="left" w:pos="2386"/>
        </w:tabs>
      </w:pPr>
    </w:p>
    <w:p w14:paraId="3BC95A95" w14:textId="77777777" w:rsidR="00B20FE5" w:rsidRDefault="00B20FE5" w:rsidP="00B20FE5">
      <w:pPr>
        <w:tabs>
          <w:tab w:val="left" w:pos="2386"/>
        </w:tabs>
      </w:pPr>
    </w:p>
    <w:p w14:paraId="36A4E36A" w14:textId="77777777" w:rsidR="00B20FE5" w:rsidRDefault="00B20FE5" w:rsidP="00B20FE5">
      <w:pPr>
        <w:tabs>
          <w:tab w:val="left" w:pos="2386"/>
        </w:tabs>
      </w:pPr>
    </w:p>
    <w:p w14:paraId="6EB538D0" w14:textId="77777777" w:rsidR="00B20FE5" w:rsidRDefault="00B20FE5" w:rsidP="00B20FE5">
      <w:pPr>
        <w:tabs>
          <w:tab w:val="left" w:pos="2386"/>
        </w:tabs>
      </w:pPr>
    </w:p>
    <w:p w14:paraId="3D0E145F" w14:textId="77777777" w:rsidR="00B20FE5" w:rsidRDefault="00B20FE5" w:rsidP="00B20FE5">
      <w:pPr>
        <w:tabs>
          <w:tab w:val="left" w:pos="2386"/>
        </w:tabs>
      </w:pPr>
      <w:r w:rsidRPr="007F34E7">
        <w:rPr>
          <w:noProof/>
          <w:lang w:val="fr-FR" w:eastAsia="fr-FR"/>
        </w:rPr>
        <w:drawing>
          <wp:inline distT="0" distB="0" distL="0" distR="0" wp14:anchorId="6C1843F7" wp14:editId="79F43F35">
            <wp:extent cx="6497320" cy="4379595"/>
            <wp:effectExtent l="0" t="0" r="0" b="1905"/>
            <wp:docPr id="6" name="Picture 6" descr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20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04A50" w14:textId="77777777" w:rsidR="00B20FE5" w:rsidRDefault="00B20FE5" w:rsidP="00B20FE5">
      <w:pPr>
        <w:tabs>
          <w:tab w:val="left" w:pos="2386"/>
        </w:tabs>
      </w:pPr>
    </w:p>
    <w:p w14:paraId="379FDC0B" w14:textId="77777777" w:rsidR="00B20FE5" w:rsidRDefault="00B20FE5" w:rsidP="00B20FE5">
      <w:pPr>
        <w:tabs>
          <w:tab w:val="left" w:pos="2386"/>
        </w:tabs>
      </w:pPr>
    </w:p>
    <w:p w14:paraId="0AC96AF1" w14:textId="04B13EF7" w:rsidR="00B20FE5" w:rsidRPr="009844ED" w:rsidRDefault="00B20FE5" w:rsidP="00B20FE5">
      <w:pPr>
        <w:tabs>
          <w:tab w:val="left" w:pos="2386"/>
        </w:tabs>
        <w:rPr>
          <w:rFonts w:ascii="Times New Roman" w:hAnsi="Times New Roman"/>
        </w:rPr>
      </w:pPr>
      <w:r w:rsidRPr="007D0E8F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 xml:space="preserve">S6. Bacterial </w:t>
      </w:r>
      <w:r w:rsidR="00191FF9">
        <w:rPr>
          <w:rFonts w:ascii="Times New Roman" w:hAnsi="Times New Roman"/>
          <w:b/>
        </w:rPr>
        <w:t xml:space="preserve">community </w:t>
      </w:r>
      <w:r>
        <w:rPr>
          <w:rFonts w:ascii="Times New Roman" w:hAnsi="Times New Roman"/>
          <w:b/>
        </w:rPr>
        <w:t xml:space="preserve">changes as a function of lactonase concentration and time. </w:t>
      </w:r>
      <w:r>
        <w:rPr>
          <w:rFonts w:ascii="Times New Roman" w:hAnsi="Times New Roman"/>
        </w:rPr>
        <w:t xml:space="preserve">Principal </w:t>
      </w:r>
      <w:r w:rsidR="00191FF9">
        <w:rPr>
          <w:rFonts w:ascii="Times New Roman" w:hAnsi="Times New Roman"/>
        </w:rPr>
        <w:t xml:space="preserve">coordinate </w:t>
      </w:r>
      <w:r>
        <w:rPr>
          <w:rFonts w:ascii="Times New Roman" w:hAnsi="Times New Roman"/>
        </w:rPr>
        <w:t xml:space="preserve">analysis of microbial communities </w:t>
      </w:r>
      <w:r w:rsidRPr="006052ED">
        <w:rPr>
          <w:rFonts w:ascii="Times New Roman" w:hAnsi="Times New Roman"/>
        </w:rPr>
        <w:t>over time (from day 4 to day 18)</w:t>
      </w:r>
      <w:r>
        <w:rPr>
          <w:rFonts w:ascii="Times New Roman" w:hAnsi="Times New Roman"/>
        </w:rPr>
        <w:t>. Analysis are performed for the 2</w:t>
      </w:r>
      <w:r w:rsidR="00191FF9">
        <w:rPr>
          <w:rFonts w:ascii="Times New Roman" w:hAnsi="Times New Roman"/>
        </w:rPr>
        <w:t>×</w:t>
      </w:r>
      <w:r>
        <w:rPr>
          <w:rFonts w:ascii="Times New Roman" w:hAnsi="Times New Roman"/>
        </w:rPr>
        <w:t xml:space="preserve"> (blue squares), 1</w:t>
      </w:r>
      <w:r w:rsidR="00191FF9">
        <w:rPr>
          <w:rFonts w:ascii="Times New Roman" w:hAnsi="Times New Roman"/>
        </w:rPr>
        <w:t>×</w:t>
      </w:r>
      <w:r>
        <w:rPr>
          <w:rFonts w:ascii="Times New Roman" w:hAnsi="Times New Roman"/>
        </w:rPr>
        <w:t xml:space="preserve"> lactonase (green triangles) and control communities (grey circles). </w:t>
      </w:r>
    </w:p>
    <w:p w14:paraId="5D6F0EE7" w14:textId="77777777" w:rsidR="001A15BD" w:rsidRDefault="001A15BD" w:rsidP="001A15BD">
      <w:pPr>
        <w:tabs>
          <w:tab w:val="left" w:pos="2386"/>
        </w:tabs>
      </w:pPr>
    </w:p>
    <w:p w14:paraId="089B9AE0" w14:textId="77777777" w:rsidR="001A15BD" w:rsidRDefault="001A15BD" w:rsidP="001A15BD">
      <w:pPr>
        <w:tabs>
          <w:tab w:val="left" w:pos="2386"/>
        </w:tabs>
      </w:pPr>
    </w:p>
    <w:p w14:paraId="624512F0" w14:textId="77777777" w:rsidR="00B96857" w:rsidRDefault="00B96857" w:rsidP="001A15BD">
      <w:pPr>
        <w:tabs>
          <w:tab w:val="left" w:pos="2386"/>
        </w:tabs>
      </w:pPr>
    </w:p>
    <w:p w14:paraId="0EF4636C" w14:textId="77777777" w:rsidR="00B96857" w:rsidRDefault="00B96857" w:rsidP="001A15BD">
      <w:pPr>
        <w:tabs>
          <w:tab w:val="left" w:pos="2386"/>
        </w:tabs>
      </w:pPr>
    </w:p>
    <w:p w14:paraId="5096DEBB" w14:textId="77777777" w:rsidR="00B96857" w:rsidRDefault="00B96857" w:rsidP="001A15BD">
      <w:pPr>
        <w:tabs>
          <w:tab w:val="left" w:pos="2386"/>
        </w:tabs>
      </w:pPr>
    </w:p>
    <w:p w14:paraId="46EB8420" w14:textId="77777777" w:rsidR="00B96857" w:rsidRDefault="00B96857" w:rsidP="001A15BD">
      <w:pPr>
        <w:tabs>
          <w:tab w:val="left" w:pos="2386"/>
        </w:tabs>
      </w:pPr>
    </w:p>
    <w:p w14:paraId="54389172" w14:textId="77777777" w:rsidR="00B96857" w:rsidRDefault="00B96857" w:rsidP="001A15BD">
      <w:pPr>
        <w:tabs>
          <w:tab w:val="left" w:pos="2386"/>
        </w:tabs>
      </w:pPr>
    </w:p>
    <w:p w14:paraId="1930A9BE" w14:textId="77777777" w:rsidR="00B96857" w:rsidRDefault="00B96857" w:rsidP="001A15BD">
      <w:pPr>
        <w:tabs>
          <w:tab w:val="left" w:pos="2386"/>
        </w:tabs>
      </w:pPr>
    </w:p>
    <w:p w14:paraId="7AECA401" w14:textId="77777777" w:rsidR="00B96857" w:rsidRDefault="00B96857" w:rsidP="001A15BD">
      <w:pPr>
        <w:tabs>
          <w:tab w:val="left" w:pos="2386"/>
        </w:tabs>
      </w:pPr>
    </w:p>
    <w:p w14:paraId="635CAD3A" w14:textId="77777777" w:rsidR="00B96857" w:rsidRDefault="00B96857" w:rsidP="001A15BD">
      <w:pPr>
        <w:tabs>
          <w:tab w:val="left" w:pos="2386"/>
        </w:tabs>
      </w:pPr>
    </w:p>
    <w:p w14:paraId="756E7571" w14:textId="77777777" w:rsidR="00B96857" w:rsidRDefault="00B96857" w:rsidP="001A15BD">
      <w:pPr>
        <w:tabs>
          <w:tab w:val="left" w:pos="2386"/>
        </w:tabs>
      </w:pPr>
    </w:p>
    <w:p w14:paraId="299C550E" w14:textId="77777777" w:rsidR="00B96857" w:rsidRDefault="00B96857" w:rsidP="001A15BD">
      <w:pPr>
        <w:tabs>
          <w:tab w:val="left" w:pos="2386"/>
        </w:tabs>
      </w:pPr>
    </w:p>
    <w:p w14:paraId="6D77CE3A" w14:textId="77777777" w:rsidR="00B96857" w:rsidRDefault="00B96857" w:rsidP="001A15BD">
      <w:pPr>
        <w:tabs>
          <w:tab w:val="left" w:pos="2386"/>
        </w:tabs>
      </w:pPr>
    </w:p>
    <w:p w14:paraId="282F869A" w14:textId="77777777" w:rsidR="00B96857" w:rsidRDefault="00B96857" w:rsidP="001A15BD">
      <w:pPr>
        <w:tabs>
          <w:tab w:val="left" w:pos="2386"/>
        </w:tabs>
      </w:pPr>
    </w:p>
    <w:p w14:paraId="424B7B6A" w14:textId="5143D285" w:rsidR="00B96857" w:rsidRDefault="00B96857" w:rsidP="001A15BD">
      <w:pPr>
        <w:tabs>
          <w:tab w:val="left" w:pos="2386"/>
        </w:tabs>
      </w:pPr>
      <w:r w:rsidRPr="00B96857">
        <w:rPr>
          <w:noProof/>
          <w:lang w:val="fr-FR" w:eastAsia="fr-FR"/>
        </w:rPr>
        <w:lastRenderedPageBreak/>
        <w:drawing>
          <wp:inline distT="0" distB="0" distL="0" distR="0" wp14:anchorId="5FF05DA8" wp14:editId="231302BB">
            <wp:extent cx="4756031" cy="4107976"/>
            <wp:effectExtent l="0" t="0" r="6985" b="6985"/>
            <wp:docPr id="4" name="Image 4" descr="C:\DATA\PTE_thermophile\SsoPox_solfolobus_solfatricus\ARTICLE\bioreactor\new sub\review\fig\frontiers sampl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\PTE_thermophile\SsoPox_solfolobus_solfatricus\ARTICLE\bioreactor\new sub\review\fig\frontiers sample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84" cy="410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2684" w14:textId="77777777" w:rsidR="001A15BD" w:rsidRDefault="001A15BD" w:rsidP="001A15BD">
      <w:pPr>
        <w:tabs>
          <w:tab w:val="left" w:pos="2386"/>
        </w:tabs>
      </w:pPr>
    </w:p>
    <w:p w14:paraId="4B7373F6" w14:textId="77777777" w:rsidR="000B4933" w:rsidRDefault="000B4933" w:rsidP="001A15BD">
      <w:pPr>
        <w:tabs>
          <w:tab w:val="left" w:pos="2386"/>
        </w:tabs>
      </w:pPr>
    </w:p>
    <w:p w14:paraId="27348720" w14:textId="77777777" w:rsidR="000B4933" w:rsidRDefault="000B4933" w:rsidP="001A15BD">
      <w:pPr>
        <w:tabs>
          <w:tab w:val="left" w:pos="2386"/>
        </w:tabs>
      </w:pPr>
    </w:p>
    <w:p w14:paraId="296A672A" w14:textId="74DE7EB2" w:rsidR="00B96857" w:rsidRPr="009844ED" w:rsidRDefault="00B96857" w:rsidP="00B96857">
      <w:pPr>
        <w:tabs>
          <w:tab w:val="left" w:pos="2386"/>
        </w:tabs>
        <w:jc w:val="both"/>
        <w:rPr>
          <w:rFonts w:ascii="Times New Roman" w:hAnsi="Times New Roman"/>
        </w:rPr>
      </w:pPr>
      <w:r w:rsidRPr="009C6511">
        <w:rPr>
          <w:rFonts w:ascii="Times New Roman" w:hAnsi="Times New Roman"/>
          <w:b/>
        </w:rPr>
        <w:t>Figure</w:t>
      </w:r>
      <w:r>
        <w:rPr>
          <w:rFonts w:ascii="Times New Roman" w:hAnsi="Times New Roman"/>
          <w:b/>
        </w:rPr>
        <w:t xml:space="preserve"> S7. </w:t>
      </w:r>
      <w:r w:rsidR="00CF2555">
        <w:rPr>
          <w:rFonts w:ascii="Times New Roman" w:hAnsi="Times New Roman"/>
          <w:b/>
        </w:rPr>
        <w:t>Biofilm b</w:t>
      </w:r>
      <w:r w:rsidRPr="003F6AA6">
        <w:rPr>
          <w:rFonts w:ascii="Times New Roman" w:hAnsi="Times New Roman"/>
          <w:b/>
        </w:rPr>
        <w:t xml:space="preserve">acterial community changes as a function of </w:t>
      </w:r>
      <w:r>
        <w:rPr>
          <w:rFonts w:ascii="Times New Roman" w:hAnsi="Times New Roman"/>
          <w:b/>
        </w:rPr>
        <w:t xml:space="preserve">time. </w:t>
      </w:r>
      <w:r w:rsidR="00CF2555" w:rsidRPr="00CF2555">
        <w:rPr>
          <w:rFonts w:ascii="Times New Roman" w:hAnsi="Times New Roman"/>
        </w:rPr>
        <w:t>This is a second independent experiment in bioreactors</w:t>
      </w:r>
      <w:r w:rsidR="00CF2555">
        <w:rPr>
          <w:rFonts w:ascii="Times New Roman" w:hAnsi="Times New Roman"/>
        </w:rPr>
        <w:t xml:space="preserve"> relative to experiment in Figure 4</w:t>
      </w:r>
      <w:r w:rsidR="00CF2555" w:rsidRPr="00CF2555">
        <w:rPr>
          <w:rFonts w:ascii="Times New Roman" w:hAnsi="Times New Roman"/>
        </w:rPr>
        <w:t>.</w:t>
      </w:r>
      <w:r w:rsidR="00CF2555">
        <w:rPr>
          <w:rFonts w:ascii="Times New Roman" w:hAnsi="Times New Roman"/>
          <w:b/>
        </w:rPr>
        <w:t xml:space="preserve"> </w:t>
      </w:r>
      <w:r w:rsidRPr="006052ED">
        <w:rPr>
          <w:rFonts w:ascii="Times New Roman" w:hAnsi="Times New Roman"/>
        </w:rPr>
        <w:t xml:space="preserve">Relative abundance of bacteria at the genus level </w:t>
      </w:r>
      <w:r>
        <w:rPr>
          <w:rFonts w:ascii="Times New Roman" w:hAnsi="Times New Roman"/>
        </w:rPr>
        <w:t xml:space="preserve">for community treated with the inactive enzyme </w:t>
      </w:r>
      <w:r w:rsidR="00CF2555">
        <w:rPr>
          <w:rFonts w:ascii="Times New Roman" w:hAnsi="Times New Roman"/>
        </w:rPr>
        <w:t xml:space="preserve">5A8 </w:t>
      </w:r>
      <w:r>
        <w:rPr>
          <w:rFonts w:ascii="Times New Roman" w:hAnsi="Times New Roman"/>
        </w:rPr>
        <w:t>(control) and the active enzyme (SsoPox-W236I)</w:t>
      </w:r>
      <w:r w:rsidRPr="006052E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at two different times (days 3 and 7)</w:t>
      </w:r>
      <w:r w:rsidRPr="006052ED">
        <w:rPr>
          <w:rFonts w:ascii="Times New Roman" w:hAnsi="Times New Roman"/>
        </w:rPr>
        <w:t xml:space="preserve">. </w:t>
      </w:r>
    </w:p>
    <w:p w14:paraId="2530998A" w14:textId="77777777" w:rsidR="000B4933" w:rsidRDefault="000B4933" w:rsidP="001A15BD">
      <w:pPr>
        <w:tabs>
          <w:tab w:val="left" w:pos="2386"/>
        </w:tabs>
      </w:pPr>
    </w:p>
    <w:p w14:paraId="547EFE7A" w14:textId="77777777" w:rsidR="000B4933" w:rsidRDefault="000B4933" w:rsidP="001A15BD">
      <w:pPr>
        <w:tabs>
          <w:tab w:val="left" w:pos="2386"/>
        </w:tabs>
      </w:pPr>
    </w:p>
    <w:p w14:paraId="26F562C4" w14:textId="77777777" w:rsidR="000B4933" w:rsidRDefault="000B4933" w:rsidP="001A15BD">
      <w:pPr>
        <w:tabs>
          <w:tab w:val="left" w:pos="2386"/>
        </w:tabs>
      </w:pPr>
    </w:p>
    <w:p w14:paraId="2EDAC7E1" w14:textId="77777777" w:rsidR="000B4933" w:rsidRDefault="000B4933" w:rsidP="001A15BD">
      <w:pPr>
        <w:tabs>
          <w:tab w:val="left" w:pos="2386"/>
        </w:tabs>
      </w:pPr>
    </w:p>
    <w:p w14:paraId="1A32D1F1" w14:textId="77777777" w:rsidR="000B4933" w:rsidRDefault="000B4933" w:rsidP="001A15BD">
      <w:pPr>
        <w:tabs>
          <w:tab w:val="left" w:pos="2386"/>
        </w:tabs>
      </w:pPr>
    </w:p>
    <w:p w14:paraId="2AACBDCE" w14:textId="77777777" w:rsidR="000B4933" w:rsidRDefault="000B4933" w:rsidP="001A15BD">
      <w:pPr>
        <w:tabs>
          <w:tab w:val="left" w:pos="2386"/>
        </w:tabs>
      </w:pPr>
    </w:p>
    <w:p w14:paraId="3FFA449A" w14:textId="77777777" w:rsidR="000B4933" w:rsidRDefault="000B4933" w:rsidP="001A15BD">
      <w:pPr>
        <w:tabs>
          <w:tab w:val="left" w:pos="2386"/>
        </w:tabs>
      </w:pPr>
    </w:p>
    <w:p w14:paraId="6F349DFE" w14:textId="612EECBF" w:rsidR="000B4933" w:rsidRDefault="004F35B8" w:rsidP="000B4933">
      <w:pPr>
        <w:keepNext/>
      </w:pPr>
      <w:r w:rsidRPr="004F35B8">
        <w:rPr>
          <w:noProof/>
          <w:lang w:val="fr-FR" w:eastAsia="fr-FR"/>
        </w:rPr>
        <w:lastRenderedPageBreak/>
        <w:drawing>
          <wp:inline distT="0" distB="0" distL="0" distR="0" wp14:anchorId="603D5332" wp14:editId="2BAD9003">
            <wp:extent cx="5731609" cy="3440748"/>
            <wp:effectExtent l="0" t="0" r="2540" b="762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609" cy="344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FB81" w14:textId="77777777" w:rsidR="000B4933" w:rsidRDefault="000B4933" w:rsidP="000B4933">
      <w:pPr>
        <w:keepNext/>
      </w:pPr>
    </w:p>
    <w:p w14:paraId="57C662CC" w14:textId="77777777" w:rsidR="000B4933" w:rsidRPr="001C1225" w:rsidRDefault="000B4933" w:rsidP="000B4933"/>
    <w:p w14:paraId="70C90B44" w14:textId="77777777" w:rsidR="000B4933" w:rsidRPr="001C1225" w:rsidRDefault="000B4933" w:rsidP="000B4933"/>
    <w:p w14:paraId="6BC223C4" w14:textId="77777777" w:rsidR="000B4933" w:rsidRPr="001C1225" w:rsidRDefault="000B4933" w:rsidP="000B4933"/>
    <w:p w14:paraId="11E2FDFB" w14:textId="2EBDBE72" w:rsidR="000B4933" w:rsidRPr="009844ED" w:rsidRDefault="000B4933" w:rsidP="000B4933">
      <w:pPr>
        <w:tabs>
          <w:tab w:val="left" w:pos="2386"/>
        </w:tabs>
        <w:jc w:val="both"/>
        <w:rPr>
          <w:rFonts w:ascii="Times New Roman" w:hAnsi="Times New Roman"/>
        </w:rPr>
      </w:pPr>
      <w:r w:rsidRPr="009C6511">
        <w:rPr>
          <w:rFonts w:ascii="Times New Roman" w:hAnsi="Times New Roman"/>
          <w:b/>
        </w:rPr>
        <w:t>Figure</w:t>
      </w:r>
      <w:r>
        <w:rPr>
          <w:rFonts w:ascii="Times New Roman" w:hAnsi="Times New Roman"/>
          <w:b/>
        </w:rPr>
        <w:t xml:space="preserve"> S</w:t>
      </w:r>
      <w:r w:rsidR="00B96857">
        <w:rPr>
          <w:rFonts w:ascii="Times New Roman" w:hAnsi="Times New Roman"/>
          <w:b/>
        </w:rPr>
        <w:t>8</w:t>
      </w:r>
      <w:r>
        <w:rPr>
          <w:rFonts w:ascii="Times New Roman" w:hAnsi="Times New Roman"/>
          <w:b/>
        </w:rPr>
        <w:t xml:space="preserve">. Suspension bacterial community changes in presence or absence of active lactonase. </w:t>
      </w:r>
      <w:r w:rsidRPr="003A083B">
        <w:rPr>
          <w:rFonts w:ascii="Times New Roman" w:hAnsi="Times New Roman"/>
        </w:rPr>
        <w:t>Analysis were performed using 16S v4 rRNA sequencing data.</w:t>
      </w:r>
      <w:r w:rsidRPr="006052ED">
        <w:rPr>
          <w:rFonts w:ascii="Times New Roman" w:hAnsi="Times New Roman"/>
        </w:rPr>
        <w:t xml:space="preserve"> </w:t>
      </w:r>
      <w:r w:rsidR="00A81428">
        <w:rPr>
          <w:rFonts w:ascii="Times New Roman" w:hAnsi="Times New Roman"/>
        </w:rPr>
        <w:t xml:space="preserve">We note that despite the use of the same starting soil community, different growth setups yielded different community compositions than the bioreactor setup. </w:t>
      </w:r>
      <w:r w:rsidRPr="006052ED">
        <w:rPr>
          <w:rFonts w:ascii="Times New Roman" w:hAnsi="Times New Roman"/>
        </w:rPr>
        <w:t xml:space="preserve">Relative abundance of bacteria at the genus level </w:t>
      </w:r>
      <w:r>
        <w:rPr>
          <w:rFonts w:ascii="Times New Roman" w:hAnsi="Times New Roman"/>
        </w:rPr>
        <w:t>for community treated with the inactive enzyme (control) and the active enzyme (SsoPox-W236I)</w:t>
      </w:r>
      <w:r w:rsidRPr="006052E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at two different times (days 3 and 7)</w:t>
      </w:r>
      <w:r w:rsidRPr="006052ED">
        <w:rPr>
          <w:rFonts w:ascii="Times New Roman" w:hAnsi="Times New Roman"/>
        </w:rPr>
        <w:t xml:space="preserve">. </w:t>
      </w:r>
    </w:p>
    <w:p w14:paraId="7F26ADB2" w14:textId="77777777" w:rsidR="000B4933" w:rsidRDefault="000B4933" w:rsidP="001A15BD">
      <w:pPr>
        <w:tabs>
          <w:tab w:val="left" w:pos="2386"/>
        </w:tabs>
      </w:pPr>
    </w:p>
    <w:p w14:paraId="5F7F770F" w14:textId="77777777" w:rsidR="001A15BD" w:rsidRDefault="001A15BD" w:rsidP="001A15BD">
      <w:pPr>
        <w:tabs>
          <w:tab w:val="left" w:pos="2386"/>
        </w:tabs>
      </w:pPr>
    </w:p>
    <w:p w14:paraId="380763E0" w14:textId="77777777" w:rsidR="001A15BD" w:rsidRDefault="001A15BD" w:rsidP="001A15BD">
      <w:pPr>
        <w:tabs>
          <w:tab w:val="left" w:pos="2386"/>
        </w:tabs>
      </w:pPr>
    </w:p>
    <w:p w14:paraId="0E8F51A9" w14:textId="77777777" w:rsidR="001A15BD" w:rsidRDefault="001A15BD" w:rsidP="001A15BD">
      <w:pPr>
        <w:tabs>
          <w:tab w:val="left" w:pos="2386"/>
        </w:tabs>
      </w:pPr>
    </w:p>
    <w:p w14:paraId="2B3C663C" w14:textId="77777777" w:rsidR="001A15BD" w:rsidRDefault="001A15BD" w:rsidP="001A15BD">
      <w:pPr>
        <w:tabs>
          <w:tab w:val="left" w:pos="2386"/>
        </w:tabs>
      </w:pPr>
    </w:p>
    <w:p w14:paraId="472ADB39" w14:textId="77777777" w:rsidR="001A15BD" w:rsidRDefault="001A15BD" w:rsidP="001A15BD">
      <w:pPr>
        <w:tabs>
          <w:tab w:val="left" w:pos="2386"/>
        </w:tabs>
      </w:pPr>
    </w:p>
    <w:p w14:paraId="5228E1DD" w14:textId="77777777" w:rsidR="001A15BD" w:rsidRDefault="001A15BD" w:rsidP="001A15BD">
      <w:pPr>
        <w:tabs>
          <w:tab w:val="left" w:pos="2386"/>
        </w:tabs>
      </w:pPr>
    </w:p>
    <w:p w14:paraId="056DB20E" w14:textId="77777777" w:rsidR="001A15BD" w:rsidRDefault="001A15BD" w:rsidP="001A15BD">
      <w:pPr>
        <w:tabs>
          <w:tab w:val="left" w:pos="2386"/>
        </w:tabs>
      </w:pPr>
    </w:p>
    <w:p w14:paraId="5C548399" w14:textId="77777777" w:rsidR="001A15BD" w:rsidRDefault="001A15BD" w:rsidP="001A15BD">
      <w:pPr>
        <w:tabs>
          <w:tab w:val="left" w:pos="2386"/>
        </w:tabs>
      </w:pPr>
    </w:p>
    <w:p w14:paraId="31496D7C" w14:textId="77777777" w:rsidR="001A15BD" w:rsidRDefault="001A15BD" w:rsidP="001A15BD">
      <w:pPr>
        <w:tabs>
          <w:tab w:val="left" w:pos="2386"/>
        </w:tabs>
      </w:pPr>
    </w:p>
    <w:p w14:paraId="68F9ECE9" w14:textId="77777777" w:rsidR="001A15BD" w:rsidRDefault="001A15BD" w:rsidP="001A15BD">
      <w:pPr>
        <w:tabs>
          <w:tab w:val="left" w:pos="2386"/>
        </w:tabs>
      </w:pPr>
    </w:p>
    <w:p w14:paraId="57028FB1" w14:textId="77777777" w:rsidR="001A15BD" w:rsidRDefault="001A15BD" w:rsidP="001A15BD">
      <w:pPr>
        <w:tabs>
          <w:tab w:val="left" w:pos="2386"/>
        </w:tabs>
      </w:pPr>
    </w:p>
    <w:p w14:paraId="5D38C962" w14:textId="77777777" w:rsidR="00B20FE5" w:rsidRDefault="00B20FE5" w:rsidP="00B20FE5">
      <w:pPr>
        <w:ind w:firstLine="720"/>
      </w:pPr>
    </w:p>
    <w:p w14:paraId="6692AE35" w14:textId="77777777" w:rsidR="00B20FE5" w:rsidRDefault="00B20FE5" w:rsidP="00B20FE5">
      <w:pPr>
        <w:ind w:firstLine="720"/>
      </w:pPr>
    </w:p>
    <w:p w14:paraId="24321FE4" w14:textId="77777777" w:rsidR="00B20FE5" w:rsidRDefault="00B20FE5" w:rsidP="00B20FE5">
      <w:r w:rsidRPr="00621F41">
        <w:rPr>
          <w:noProof/>
          <w:lang w:val="fr-FR" w:eastAsia="fr-FR"/>
        </w:rPr>
        <w:lastRenderedPageBreak/>
        <w:drawing>
          <wp:inline distT="0" distB="0" distL="0" distR="0" wp14:anchorId="2AF4E2B8" wp14:editId="0FAA6CD6">
            <wp:extent cx="6202017" cy="3024124"/>
            <wp:effectExtent l="0" t="0" r="8890" b="5080"/>
            <wp:docPr id="12" name="Picture 12" descr="D:\DATA\PTE_thermophile\SsoPox_solfolobus_solfatricus\ARTICLE\bioreactor\supp\shannon+spec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\PTE_thermophile\SsoPox_solfolobus_solfatricus\ARTICLE\bioreactor\supp\shannon+specie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06" cy="303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323D" w14:textId="77777777" w:rsidR="00B20FE5" w:rsidRPr="00EE52F0" w:rsidRDefault="00B20FE5" w:rsidP="00B20FE5"/>
    <w:p w14:paraId="7FDA21C7" w14:textId="77777777" w:rsidR="00B20FE5" w:rsidRPr="00EE52F0" w:rsidRDefault="00B20FE5" w:rsidP="00B20FE5"/>
    <w:p w14:paraId="6E4EC467" w14:textId="77777777" w:rsidR="00B20FE5" w:rsidRDefault="00B20FE5" w:rsidP="00B20FE5"/>
    <w:p w14:paraId="5ED1A006" w14:textId="6C44033D" w:rsidR="00B20FE5" w:rsidRPr="009844ED" w:rsidRDefault="00B20FE5" w:rsidP="00B20FE5">
      <w:pPr>
        <w:tabs>
          <w:tab w:val="left" w:pos="2386"/>
        </w:tabs>
        <w:jc w:val="both"/>
        <w:rPr>
          <w:rFonts w:ascii="Times New Roman" w:hAnsi="Times New Roman"/>
        </w:rPr>
      </w:pPr>
      <w:r w:rsidRPr="007D0E8F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>S</w:t>
      </w:r>
      <w:r w:rsidR="00B96857">
        <w:rPr>
          <w:rFonts w:ascii="Times New Roman" w:hAnsi="Times New Roman"/>
          <w:b/>
        </w:rPr>
        <w:t>9</w:t>
      </w:r>
      <w:r>
        <w:rPr>
          <w:rFonts w:ascii="Times New Roman" w:hAnsi="Times New Roman"/>
          <w:b/>
        </w:rPr>
        <w:t xml:space="preserve">. Shannon index and number of observed species in the biofilm communities. </w:t>
      </w:r>
      <w:r>
        <w:rPr>
          <w:rFonts w:ascii="Times New Roman" w:hAnsi="Times New Roman"/>
        </w:rPr>
        <w:t>Blue squares, green diamonds and black triangles are for 2</w:t>
      </w:r>
      <w:r w:rsidR="00191FF9">
        <w:rPr>
          <w:rFonts w:ascii="Times New Roman" w:hAnsi="Times New Roman"/>
        </w:rPr>
        <w:t>×</w:t>
      </w:r>
      <w:r>
        <w:rPr>
          <w:rFonts w:ascii="Times New Roman" w:hAnsi="Times New Roman"/>
        </w:rPr>
        <w:t xml:space="preserve"> lactonase, 1</w:t>
      </w:r>
      <w:r w:rsidR="00191FF9">
        <w:rPr>
          <w:rFonts w:ascii="Times New Roman" w:hAnsi="Times New Roman"/>
        </w:rPr>
        <w:t>×</w:t>
      </w:r>
      <w:r>
        <w:rPr>
          <w:rFonts w:ascii="Times New Roman" w:hAnsi="Times New Roman"/>
        </w:rPr>
        <w:t xml:space="preserve"> lactonase and control treated bioreactors, respectively. (</w:t>
      </w:r>
      <w:r w:rsidRPr="00EE52F0">
        <w:rPr>
          <w:rFonts w:ascii="Times New Roman" w:hAnsi="Times New Roman"/>
          <w:b/>
        </w:rPr>
        <w:t>A</w:t>
      </w:r>
      <w:r>
        <w:rPr>
          <w:rFonts w:ascii="Times New Roman" w:hAnsi="Times New Roman"/>
        </w:rPr>
        <w:t xml:space="preserve">) Shannon indexes were calculated for the different microbial communities </w:t>
      </w:r>
      <w:r w:rsidRPr="006052ED">
        <w:rPr>
          <w:rFonts w:ascii="Times New Roman" w:hAnsi="Times New Roman"/>
        </w:rPr>
        <w:t>over time (from day 4 to day 18)</w:t>
      </w:r>
      <w:r>
        <w:rPr>
          <w:rFonts w:ascii="Times New Roman" w:hAnsi="Times New Roman"/>
        </w:rPr>
        <w:t>. (</w:t>
      </w:r>
      <w:r>
        <w:rPr>
          <w:rFonts w:ascii="Times New Roman" w:hAnsi="Times New Roman"/>
          <w:b/>
        </w:rPr>
        <w:t>B</w:t>
      </w:r>
      <w:r>
        <w:rPr>
          <w:rFonts w:ascii="Times New Roman" w:hAnsi="Times New Roman"/>
        </w:rPr>
        <w:t xml:space="preserve">) Number of different species observed in the different microbial communities </w:t>
      </w:r>
      <w:r w:rsidRPr="006052ED">
        <w:rPr>
          <w:rFonts w:ascii="Times New Roman" w:hAnsi="Times New Roman"/>
        </w:rPr>
        <w:t>over time (from day 4 to day 18)</w:t>
      </w:r>
      <w:r>
        <w:rPr>
          <w:rFonts w:ascii="Times New Roman" w:hAnsi="Times New Roman"/>
        </w:rPr>
        <w:t xml:space="preserve">. </w:t>
      </w:r>
    </w:p>
    <w:p w14:paraId="347D20DE" w14:textId="77777777" w:rsidR="001A15BD" w:rsidRDefault="001A15BD" w:rsidP="001A15BD">
      <w:pPr>
        <w:tabs>
          <w:tab w:val="left" w:pos="2386"/>
        </w:tabs>
      </w:pPr>
    </w:p>
    <w:p w14:paraId="3F62AD67" w14:textId="77777777" w:rsidR="001A15BD" w:rsidRDefault="001A15BD" w:rsidP="001A15BD">
      <w:pPr>
        <w:tabs>
          <w:tab w:val="left" w:pos="2386"/>
        </w:tabs>
      </w:pPr>
    </w:p>
    <w:p w14:paraId="47A33091" w14:textId="77777777" w:rsidR="001A15BD" w:rsidRDefault="001A15BD" w:rsidP="001A15BD">
      <w:pPr>
        <w:tabs>
          <w:tab w:val="left" w:pos="2386"/>
        </w:tabs>
      </w:pPr>
    </w:p>
    <w:p w14:paraId="5A8B16F2" w14:textId="77777777" w:rsidR="001A15BD" w:rsidRDefault="001A15BD" w:rsidP="001A15BD">
      <w:pPr>
        <w:tabs>
          <w:tab w:val="left" w:pos="2386"/>
        </w:tabs>
      </w:pPr>
    </w:p>
    <w:p w14:paraId="24FC2DD0" w14:textId="77777777" w:rsidR="001A15BD" w:rsidRDefault="001A15BD" w:rsidP="001A15BD">
      <w:pPr>
        <w:tabs>
          <w:tab w:val="left" w:pos="2386"/>
        </w:tabs>
      </w:pPr>
    </w:p>
    <w:p w14:paraId="4E59E6ED" w14:textId="77777777" w:rsidR="000B4933" w:rsidRDefault="000B4933" w:rsidP="001A15BD">
      <w:pPr>
        <w:tabs>
          <w:tab w:val="left" w:pos="2386"/>
        </w:tabs>
      </w:pPr>
    </w:p>
    <w:p w14:paraId="69FD027D" w14:textId="77777777" w:rsidR="000B4933" w:rsidRDefault="000B4933" w:rsidP="001A15BD">
      <w:pPr>
        <w:tabs>
          <w:tab w:val="left" w:pos="2386"/>
        </w:tabs>
      </w:pPr>
    </w:p>
    <w:p w14:paraId="2A5560EF" w14:textId="77777777" w:rsidR="000B4933" w:rsidRDefault="000B4933" w:rsidP="001A15BD">
      <w:pPr>
        <w:tabs>
          <w:tab w:val="left" w:pos="2386"/>
        </w:tabs>
      </w:pPr>
    </w:p>
    <w:p w14:paraId="28747D67" w14:textId="77777777" w:rsidR="000B4933" w:rsidRDefault="000B4933" w:rsidP="001A15BD">
      <w:pPr>
        <w:tabs>
          <w:tab w:val="left" w:pos="2386"/>
        </w:tabs>
      </w:pPr>
    </w:p>
    <w:p w14:paraId="0B78D3D1" w14:textId="77777777" w:rsidR="00EB686A" w:rsidRDefault="00EB686A" w:rsidP="001A15BD">
      <w:pPr>
        <w:tabs>
          <w:tab w:val="left" w:pos="2386"/>
        </w:tabs>
        <w:sectPr w:rsidR="00EB686A">
          <w:footerReference w:type="defaul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1B9FD8" w14:textId="77777777" w:rsidR="00A33F2A" w:rsidRPr="00A33F2A" w:rsidRDefault="00A33F2A" w:rsidP="00A33F2A"/>
    <w:p w14:paraId="5E165E51" w14:textId="0FF91A10" w:rsidR="00A33F2A" w:rsidRDefault="00A33F2A" w:rsidP="00A33F2A">
      <w:pPr>
        <w:tabs>
          <w:tab w:val="left" w:pos="2565"/>
        </w:tabs>
      </w:pPr>
      <w:r>
        <w:t>References</w:t>
      </w:r>
    </w:p>
    <w:p w14:paraId="2264CC2A" w14:textId="77777777" w:rsidR="00A33F2A" w:rsidRDefault="00A33F2A" w:rsidP="00A33F2A">
      <w:pPr>
        <w:tabs>
          <w:tab w:val="left" w:pos="2565"/>
        </w:tabs>
      </w:pPr>
    </w:p>
    <w:p w14:paraId="15EE77EC" w14:textId="77777777" w:rsidR="00831C0D" w:rsidRPr="00831C0D" w:rsidRDefault="00A33F2A" w:rsidP="00831C0D">
      <w:pPr>
        <w:pStyle w:val="Bibliographie"/>
      </w:pPr>
      <w:r>
        <w:fldChar w:fldCharType="begin"/>
      </w:r>
      <w:r w:rsidR="00831C0D">
        <w:instrText xml:space="preserve"> ADDIN ZOTERO_BIBL {"uncited":[],"omitted":[],"custom":[]} CSL_BIBLIOGRAPHY </w:instrText>
      </w:r>
      <w:r>
        <w:fldChar w:fldCharType="separate"/>
      </w:r>
      <w:r w:rsidR="00831C0D" w:rsidRPr="00831C0D">
        <w:t xml:space="preserve">1. </w:t>
      </w:r>
      <w:r w:rsidR="00831C0D" w:rsidRPr="00831C0D">
        <w:tab/>
        <w:t>Kretzschmar AL, Manefield M. 2015. The role of lipids in activated sludge floc formation. AIMS Env Sci 2:122–133.</w:t>
      </w:r>
    </w:p>
    <w:p w14:paraId="787B4E15" w14:textId="77777777" w:rsidR="00831C0D" w:rsidRPr="00831C0D" w:rsidRDefault="00831C0D" w:rsidP="00831C0D">
      <w:pPr>
        <w:pStyle w:val="Bibliographie"/>
      </w:pPr>
      <w:r w:rsidRPr="00831C0D">
        <w:t xml:space="preserve">2. </w:t>
      </w:r>
      <w:r w:rsidRPr="00831C0D">
        <w:tab/>
        <w:t>Swearingen MC, Sabag-Daigle A, Ahmer BM. 2013. Are there acyl-homoserine lactones within mammalian intestines? J Bacteriol 195:173–179.</w:t>
      </w:r>
    </w:p>
    <w:p w14:paraId="2D6F620F" w14:textId="77777777" w:rsidR="00831C0D" w:rsidRPr="00831C0D" w:rsidRDefault="00831C0D" w:rsidP="00831C0D">
      <w:pPr>
        <w:pStyle w:val="Bibliographie"/>
      </w:pPr>
      <w:r w:rsidRPr="00831C0D">
        <w:t xml:space="preserve">3. </w:t>
      </w:r>
      <w:r w:rsidRPr="00831C0D">
        <w:tab/>
        <w:t>Khajanchi BK, Kirtley ML, Brackman SM, Chopra AK. 2011. Immunomodulatory and protective roles of quorum-sensing signaling molecules N-acyl homoserine lactones during infection of mice with Aeromonas hydrophila. Infect Immun 79:2646–2657.</w:t>
      </w:r>
    </w:p>
    <w:p w14:paraId="2511989E" w14:textId="77777777" w:rsidR="00831C0D" w:rsidRPr="00831C0D" w:rsidRDefault="00831C0D" w:rsidP="00831C0D">
      <w:pPr>
        <w:pStyle w:val="Bibliographie"/>
      </w:pPr>
      <w:r w:rsidRPr="00831C0D">
        <w:t xml:space="preserve">4. </w:t>
      </w:r>
      <w:r w:rsidRPr="00831C0D">
        <w:tab/>
        <w:t>Martínez P, Huedo P, Martinez-Servat S, Planell R, Ferrer-Navarro M, Daura X, Yero D, Gibert I. 2015. Stenotrophomonas maltophilia responds to exogenous AHL signals through the LuxR solo SmoR (Smlt1839). Front Cell Infect Microbiol 5:41.</w:t>
      </w:r>
    </w:p>
    <w:p w14:paraId="2F189D99" w14:textId="77777777" w:rsidR="00831C0D" w:rsidRPr="00831C0D" w:rsidRDefault="00831C0D" w:rsidP="00831C0D">
      <w:pPr>
        <w:pStyle w:val="Bibliographie"/>
      </w:pPr>
      <w:r w:rsidRPr="00831C0D">
        <w:t xml:space="preserve">5. </w:t>
      </w:r>
      <w:r w:rsidRPr="00831C0D">
        <w:tab/>
        <w:t>Pan J, Huang T, Yao F, Huang Z, Powell CA, Qiu S, Guan X. 2008. Expression and characterization of aiiA gene from Bacillus subtilis BS-1. Microbiol Res 163:711–716.</w:t>
      </w:r>
    </w:p>
    <w:p w14:paraId="5E62B2E6" w14:textId="77777777" w:rsidR="00831C0D" w:rsidRPr="00831C0D" w:rsidRDefault="00831C0D" w:rsidP="00831C0D">
      <w:pPr>
        <w:pStyle w:val="Bibliographie"/>
      </w:pPr>
      <w:r w:rsidRPr="00831C0D">
        <w:t xml:space="preserve">6. </w:t>
      </w:r>
      <w:r w:rsidRPr="00831C0D">
        <w:tab/>
        <w:t>Ortori CA, Atkinson S, Chhabra SR, Cámara M, Williams P, Barrett DA. 2007. Comprehensive profiling of N-acylhomoserine lactones produced by Yersinia pseudotuberculosis using liquid chromatography coupled to hybrid quadrupole–linear ion trap mass spectrometry. Anal Bioanal Chem 387:497–511.</w:t>
      </w:r>
    </w:p>
    <w:p w14:paraId="0B7603DD" w14:textId="77777777" w:rsidR="00831C0D" w:rsidRPr="00831C0D" w:rsidRDefault="00831C0D" w:rsidP="00831C0D">
      <w:pPr>
        <w:pStyle w:val="Bibliographie"/>
      </w:pPr>
      <w:r w:rsidRPr="00831C0D">
        <w:t xml:space="preserve">7. </w:t>
      </w:r>
      <w:r w:rsidRPr="00831C0D">
        <w:tab/>
        <w:t>Medina‐Martínez M, Uyttendaele M, Meireman S, Debevere J. 2007. Relevance of N‐acyl‐L‐homoserine lactone production by Yersinia enterocolitica in fresh foods. J Appl Microbiol 102:1150–1158.</w:t>
      </w:r>
    </w:p>
    <w:p w14:paraId="497EF4C0" w14:textId="77777777" w:rsidR="00831C0D" w:rsidRPr="00831C0D" w:rsidRDefault="00831C0D" w:rsidP="00831C0D">
      <w:pPr>
        <w:pStyle w:val="Bibliographie"/>
      </w:pPr>
      <w:r w:rsidRPr="00831C0D">
        <w:lastRenderedPageBreak/>
        <w:t xml:space="preserve">8. </w:t>
      </w:r>
      <w:r w:rsidRPr="00831C0D">
        <w:tab/>
        <w:t>Ochiai S, Morohoshi T, Kurabeishi A, Shinozaki M, Fujita H, SAWADA I, Ikeda T. 2013. Production and degradation of N-acylhomoserine lactone quorum sensing signal molecules in bacteria isolated from activated sludge. Biosci Biotechnol Biochem 77:2436–2440.</w:t>
      </w:r>
    </w:p>
    <w:p w14:paraId="26803DD2" w14:textId="77777777" w:rsidR="00831C0D" w:rsidRPr="000B4933" w:rsidRDefault="00831C0D" w:rsidP="00831C0D">
      <w:pPr>
        <w:pStyle w:val="Bibliographie"/>
        <w:rPr>
          <w:lang w:val="fr-FR"/>
        </w:rPr>
      </w:pPr>
      <w:r w:rsidRPr="00831C0D">
        <w:t xml:space="preserve">9. </w:t>
      </w:r>
      <w:r w:rsidRPr="00831C0D">
        <w:tab/>
        <w:t xml:space="preserve">Yin W-F, Purmal K, Chin S, Chan X-Y, Chan K-G. 2012. Long chain N-acyl homoserine lactone production by Enterobacter sp. isolated from human tongue surfaces. </w:t>
      </w:r>
      <w:r w:rsidRPr="000B4933">
        <w:rPr>
          <w:lang w:val="fr-FR"/>
        </w:rPr>
        <w:t>Sensors 12:14307–14314.</w:t>
      </w:r>
    </w:p>
    <w:p w14:paraId="20D0737D" w14:textId="77777777" w:rsidR="00831C0D" w:rsidRPr="00831C0D" w:rsidRDefault="00831C0D" w:rsidP="00831C0D">
      <w:pPr>
        <w:pStyle w:val="Bibliographie"/>
      </w:pPr>
      <w:r w:rsidRPr="000B4933">
        <w:rPr>
          <w:lang w:val="fr-FR"/>
        </w:rPr>
        <w:t xml:space="preserve">10. </w:t>
      </w:r>
      <w:r w:rsidRPr="000B4933">
        <w:rPr>
          <w:lang w:val="fr-FR"/>
        </w:rPr>
        <w:tab/>
        <w:t xml:space="preserve">Lu Y, Zeng J, Wu B, Wang L, Cai R, Zhang N, Li Y, Huang X, Huang B, Chen C. 2017. </w:t>
      </w:r>
      <w:r w:rsidRPr="00831C0D">
        <w:t>Quorum sensing N-acyl homoserine lactones-SdiA suppresses Escherichia coli-Pseudomonas aeruginosa conjugation through inhibiting traI expression. Front Cell Infect Microbiol 7:7.</w:t>
      </w:r>
    </w:p>
    <w:p w14:paraId="77EB3FD9" w14:textId="77777777" w:rsidR="00831C0D" w:rsidRPr="00831C0D" w:rsidRDefault="00831C0D" w:rsidP="00831C0D">
      <w:pPr>
        <w:pStyle w:val="Bibliographie"/>
      </w:pPr>
      <w:r w:rsidRPr="00831C0D">
        <w:t xml:space="preserve">11. </w:t>
      </w:r>
      <w:r w:rsidRPr="00831C0D">
        <w:tab/>
        <w:t>Taghadosi R, Shakibaie MR, Masoumi S. 2015. Biochemical detection of N-Acyl homoserine lactone from biofilm-forming uropathogenic Escherichia coli isolated from urinary tract infection samples. Rep Biochem Mol Biol 3:56.</w:t>
      </w:r>
    </w:p>
    <w:p w14:paraId="16FD65F0" w14:textId="77777777" w:rsidR="00831C0D" w:rsidRPr="00831C0D" w:rsidRDefault="00831C0D" w:rsidP="00831C0D">
      <w:pPr>
        <w:pStyle w:val="Bibliographie"/>
      </w:pPr>
      <w:r w:rsidRPr="00831C0D">
        <w:t xml:space="preserve">12. </w:t>
      </w:r>
      <w:r w:rsidRPr="00831C0D">
        <w:tab/>
        <w:t>Soares JA, Ahmer BM. 2011. Detection of acyl-homoserine lactones by Escherichia and Salmonella. Curr Opin Microbiol 14:188–193.</w:t>
      </w:r>
    </w:p>
    <w:p w14:paraId="123C76A4" w14:textId="77777777" w:rsidR="00831C0D" w:rsidRPr="00831C0D" w:rsidRDefault="00831C0D" w:rsidP="00831C0D">
      <w:pPr>
        <w:pStyle w:val="Bibliographie"/>
      </w:pPr>
      <w:r w:rsidRPr="00831C0D">
        <w:t xml:space="preserve">13. </w:t>
      </w:r>
      <w:r w:rsidRPr="00831C0D">
        <w:tab/>
        <w:t>Venturi V. 2005. Regulation of quorum sensing in Pseudomonas. FEMS Microbiol Rev 30:274–291.</w:t>
      </w:r>
    </w:p>
    <w:p w14:paraId="62699122" w14:textId="34A02BE0" w:rsidR="00A33F2A" w:rsidRPr="00A33F2A" w:rsidRDefault="00A33F2A" w:rsidP="00A33F2A">
      <w:pPr>
        <w:tabs>
          <w:tab w:val="left" w:pos="2565"/>
        </w:tabs>
      </w:pPr>
      <w:r>
        <w:fldChar w:fldCharType="end"/>
      </w:r>
    </w:p>
    <w:p w14:paraId="309737E1" w14:textId="77777777" w:rsidR="00A33F2A" w:rsidRPr="00A33F2A" w:rsidRDefault="00A33F2A" w:rsidP="00A33F2A"/>
    <w:p w14:paraId="38DD3072" w14:textId="77777777" w:rsidR="00A33F2A" w:rsidRPr="00A33F2A" w:rsidRDefault="00A33F2A" w:rsidP="00A33F2A"/>
    <w:p w14:paraId="70EF968D" w14:textId="189859C9" w:rsidR="00AC63E5" w:rsidRPr="00A33F2A" w:rsidRDefault="00AC63E5" w:rsidP="00A33F2A"/>
    <w:sectPr w:rsidR="00AC63E5" w:rsidRPr="00A33F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76E63" w14:textId="77777777" w:rsidR="0023424B" w:rsidRDefault="0023424B" w:rsidP="00A04C39">
      <w:r>
        <w:separator/>
      </w:r>
    </w:p>
  </w:endnote>
  <w:endnote w:type="continuationSeparator" w:id="0">
    <w:p w14:paraId="33DBB854" w14:textId="77777777" w:rsidR="0023424B" w:rsidRDefault="0023424B" w:rsidP="00A04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1114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77EEF6" w14:textId="790592E9" w:rsidR="00A04C39" w:rsidRDefault="00A04C39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69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BF3C2E" w14:textId="77777777" w:rsidR="00A04C39" w:rsidRDefault="00A04C3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0145A5" w14:textId="77777777" w:rsidR="0023424B" w:rsidRDefault="0023424B" w:rsidP="00A04C39">
      <w:r>
        <w:separator/>
      </w:r>
    </w:p>
  </w:footnote>
  <w:footnote w:type="continuationSeparator" w:id="0">
    <w:p w14:paraId="7D9E5B6D" w14:textId="77777777" w:rsidR="0023424B" w:rsidRDefault="0023424B" w:rsidP="00A04C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A7C"/>
    <w:rsid w:val="00081587"/>
    <w:rsid w:val="00083267"/>
    <w:rsid w:val="000833C7"/>
    <w:rsid w:val="000B4933"/>
    <w:rsid w:val="001207ED"/>
    <w:rsid w:val="00143DE6"/>
    <w:rsid w:val="00191FF9"/>
    <w:rsid w:val="001A15BD"/>
    <w:rsid w:val="001D0AB6"/>
    <w:rsid w:val="001E5697"/>
    <w:rsid w:val="00214EFE"/>
    <w:rsid w:val="0023424B"/>
    <w:rsid w:val="002501D7"/>
    <w:rsid w:val="00362F85"/>
    <w:rsid w:val="003E3EF1"/>
    <w:rsid w:val="003E4035"/>
    <w:rsid w:val="00425E1D"/>
    <w:rsid w:val="00456ED7"/>
    <w:rsid w:val="004F35B8"/>
    <w:rsid w:val="005341D0"/>
    <w:rsid w:val="00564C1B"/>
    <w:rsid w:val="005C144B"/>
    <w:rsid w:val="005C78F3"/>
    <w:rsid w:val="00606354"/>
    <w:rsid w:val="0074598C"/>
    <w:rsid w:val="00754622"/>
    <w:rsid w:val="007B1A54"/>
    <w:rsid w:val="007C3033"/>
    <w:rsid w:val="007D7088"/>
    <w:rsid w:val="00831C0D"/>
    <w:rsid w:val="00867A7C"/>
    <w:rsid w:val="008B463B"/>
    <w:rsid w:val="008D39DB"/>
    <w:rsid w:val="008E7921"/>
    <w:rsid w:val="009C1224"/>
    <w:rsid w:val="009E4A98"/>
    <w:rsid w:val="009F1920"/>
    <w:rsid w:val="00A04C39"/>
    <w:rsid w:val="00A33F2A"/>
    <w:rsid w:val="00A81428"/>
    <w:rsid w:val="00AC2C2F"/>
    <w:rsid w:val="00AC63E5"/>
    <w:rsid w:val="00B20FE5"/>
    <w:rsid w:val="00B96857"/>
    <w:rsid w:val="00BC459A"/>
    <w:rsid w:val="00BE27C8"/>
    <w:rsid w:val="00BE54E9"/>
    <w:rsid w:val="00CF2555"/>
    <w:rsid w:val="00DA2AC3"/>
    <w:rsid w:val="00E67060"/>
    <w:rsid w:val="00E70ED7"/>
    <w:rsid w:val="00EB686A"/>
    <w:rsid w:val="00FB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9535E"/>
  <w15:chartTrackingRefBased/>
  <w15:docId w15:val="{A129271B-5C7B-4A04-97B8-A1ACA6B2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5B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uiPriority w:val="99"/>
    <w:semiHidden/>
    <w:unhideWhenUsed/>
    <w:rsid w:val="001A15B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A15BD"/>
    <w:rPr>
      <w:sz w:val="20"/>
      <w:szCs w:val="20"/>
      <w:lang w:val="x-none" w:eastAsia="x-none"/>
    </w:rPr>
  </w:style>
  <w:style w:type="character" w:customStyle="1" w:styleId="CommentaireCar">
    <w:name w:val="Commentaire Car"/>
    <w:basedOn w:val="Policepardfaut"/>
    <w:link w:val="Commentaire"/>
    <w:uiPriority w:val="99"/>
    <w:rsid w:val="001A15BD"/>
    <w:rPr>
      <w:rFonts w:ascii="Cambria" w:eastAsia="MS Mincho" w:hAnsi="Cambria" w:cs="Times New Roman"/>
      <w:sz w:val="20"/>
      <w:szCs w:val="20"/>
      <w:lang w:val="x-none" w:eastAsia="x-none"/>
    </w:rPr>
  </w:style>
  <w:style w:type="table" w:styleId="Grilledutableau">
    <w:name w:val="Table Grid"/>
    <w:basedOn w:val="TableauNormal"/>
    <w:uiPriority w:val="59"/>
    <w:rsid w:val="001A15BD"/>
    <w:pPr>
      <w:spacing w:after="0" w:line="240" w:lineRule="auto"/>
    </w:pPr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A15B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15BD"/>
    <w:rPr>
      <w:rFonts w:ascii="Segoe UI" w:eastAsia="MS Mincho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A15BD"/>
    <w:rPr>
      <w:b/>
      <w:bCs/>
      <w:lang w:val="en-US"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A15BD"/>
    <w:rPr>
      <w:rFonts w:ascii="Cambria" w:eastAsia="MS Mincho" w:hAnsi="Cambria" w:cs="Times New Roman"/>
      <w:b/>
      <w:bCs/>
      <w:sz w:val="20"/>
      <w:szCs w:val="20"/>
      <w:lang w:val="x-none" w:eastAsia="x-none"/>
    </w:rPr>
  </w:style>
  <w:style w:type="paragraph" w:styleId="Bibliographie">
    <w:name w:val="Bibliography"/>
    <w:basedOn w:val="Normal"/>
    <w:next w:val="Normal"/>
    <w:uiPriority w:val="37"/>
    <w:unhideWhenUsed/>
    <w:rsid w:val="00A33F2A"/>
    <w:pPr>
      <w:tabs>
        <w:tab w:val="left" w:pos="504"/>
      </w:tabs>
      <w:spacing w:after="240" w:line="480" w:lineRule="auto"/>
      <w:ind w:left="504" w:hanging="504"/>
    </w:pPr>
  </w:style>
  <w:style w:type="character" w:styleId="Accentuation">
    <w:name w:val="Emphasis"/>
    <w:basedOn w:val="Policepardfaut"/>
    <w:uiPriority w:val="20"/>
    <w:qFormat/>
    <w:rsid w:val="00BC459A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A04C39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A04C39"/>
    <w:rPr>
      <w:rFonts w:ascii="Cambria" w:eastAsia="MS Mincho" w:hAnsi="Cambria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A04C39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C39"/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08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D37DD-EDE1-4CC2-B58B-268E22131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3222</Words>
  <Characters>17722</Characters>
  <Application>Microsoft Office Word</Application>
  <DocSecurity>0</DocSecurity>
  <Lines>147</Lines>
  <Paragraphs>41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Elias</dc:creator>
  <cp:keywords/>
  <dc:description/>
  <cp:lastModifiedBy>Mikael</cp:lastModifiedBy>
  <cp:revision>2</cp:revision>
  <dcterms:created xsi:type="dcterms:W3CDTF">2019-02-21T23:46:00Z</dcterms:created>
  <dcterms:modified xsi:type="dcterms:W3CDTF">2019-02-21T23:46:00Z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zotero-version="5.0.52"&gt;&lt;session id="IBQpFdLi"/&gt;&lt;style id="http://www.zotero.org/styles/applied-and-environmental-microbiology" hasBibliography="1" bibliographyStyleHasBeenSet="1"/&gt;&lt;prefs&gt;&lt;pref name="fieldType" value="Field"/&gt;&lt;pref </vt:lpwstr>
  </property>
  <property fmtid="{D5CDD505-2E9C-101B-9397-08002B2CF9AE}" pid="3" name="ZOTERO_PREF_2">
    <vt:lpwstr>name="automaticJournalAbbreviations" value="true"/&gt;&lt;/prefs&gt;&lt;/data&gt;</vt:lpwstr>
  </property>
</Properties>
</file>