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AE" w:rsidRDefault="00C203AE" w:rsidP="00C203AE">
      <w:pPr>
        <w:spacing w:line="240" w:lineRule="auto"/>
        <w:ind w:left="720"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</w:t>
      </w:r>
      <w:r w:rsidRPr="00787C55">
        <w:rPr>
          <w:rFonts w:cstheme="minorHAnsi"/>
          <w:b/>
          <w:sz w:val="24"/>
          <w:szCs w:val="24"/>
        </w:rPr>
        <w:t xml:space="preserve">Table </w:t>
      </w:r>
      <w:r w:rsidR="009B3551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Pr="00787C55">
        <w:rPr>
          <w:rFonts w:cstheme="minorHAnsi"/>
          <w:b/>
          <w:sz w:val="24"/>
          <w:szCs w:val="24"/>
        </w:rPr>
        <w:t xml:space="preserve">. Number of genes up- and downregulated in individual cell lines. </w:t>
      </w:r>
    </w:p>
    <w:p w:rsidR="00C203AE" w:rsidRDefault="00C203AE" w:rsidP="00C203AE">
      <w:pPr>
        <w:rPr>
          <w:color w:val="000000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332"/>
        <w:gridCol w:w="1614"/>
        <w:gridCol w:w="1332"/>
        <w:gridCol w:w="1614"/>
      </w:tblGrid>
      <w:tr w:rsidR="00C203AE" w:rsidTr="000C1365"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/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SK1 KD upregulated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SK1 KD downregulated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SK2 KD upregulated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SK2 KD downregulated</w:t>
            </w:r>
          </w:p>
        </w:tc>
      </w:tr>
      <w:tr w:rsidR="00C203AE" w:rsidTr="000C1365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PC-3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1708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1714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1899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2050</w:t>
            </w:r>
          </w:p>
        </w:tc>
      </w:tr>
      <w:tr w:rsidR="00C203AE" w:rsidTr="000C1365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Du145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881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877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1684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1086</w:t>
            </w:r>
          </w:p>
        </w:tc>
      </w:tr>
      <w:tr w:rsidR="00C203AE" w:rsidTr="000C1365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MDAMB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EC539D" w:rsidP="000C1365">
            <w:r>
              <w:t>1</w:t>
            </w:r>
            <w:r w:rsidR="00C203AE"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5</w:t>
            </w:r>
            <w:r w:rsidR="00E05065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C203AE" w:rsidP="000C1365">
            <w:r>
              <w:t>22</w:t>
            </w:r>
          </w:p>
        </w:tc>
      </w:tr>
      <w:tr w:rsidR="00C203AE" w:rsidTr="000C1365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3AE" w:rsidRPr="00787C55" w:rsidRDefault="00C203AE" w:rsidP="000C1365">
            <w:pPr>
              <w:rPr>
                <w:b/>
              </w:rPr>
            </w:pPr>
            <w:r w:rsidRPr="00787C55">
              <w:rPr>
                <w:b/>
              </w:rPr>
              <w:t>BT457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2D5820" w:rsidP="000C1365">
            <w:r>
              <w:t>1002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2D5820" w:rsidP="000C1365">
            <w:r>
              <w:t>810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2D5820" w:rsidP="000C1365">
            <w:r>
              <w:t>1239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AE" w:rsidRDefault="002D5820" w:rsidP="000C1365">
            <w:r>
              <w:t>733</w:t>
            </w:r>
          </w:p>
        </w:tc>
      </w:tr>
    </w:tbl>
    <w:p w:rsidR="00C203AE" w:rsidRDefault="00C203AE" w:rsidP="00C203AE">
      <w:pPr>
        <w:rPr>
          <w:rFonts w:ascii="Calibri" w:hAnsi="Calibri" w:cs="Calibri"/>
          <w:color w:val="000000"/>
          <w:sz w:val="24"/>
          <w:szCs w:val="24"/>
          <w:lang w:eastAsia="en-GB"/>
        </w:rPr>
      </w:pPr>
    </w:p>
    <w:p w:rsidR="00045464" w:rsidRDefault="00045464"/>
    <w:sectPr w:rsidR="0004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AE"/>
    <w:rsid w:val="00045464"/>
    <w:rsid w:val="00222280"/>
    <w:rsid w:val="002D5820"/>
    <w:rsid w:val="009B3551"/>
    <w:rsid w:val="009D73E6"/>
    <w:rsid w:val="00C203AE"/>
    <w:rsid w:val="00E05065"/>
    <w:rsid w:val="00E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8544"/>
  <w15:chartTrackingRefBased/>
  <w15:docId w15:val="{B2C7E1AA-8E7C-4619-A66C-D51E362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Pshezhetskiy</dc:creator>
  <cp:keywords/>
  <dc:description/>
  <cp:lastModifiedBy>Dmitry Pshezhetskiy</cp:lastModifiedBy>
  <cp:revision>3</cp:revision>
  <dcterms:created xsi:type="dcterms:W3CDTF">2019-03-05T14:27:00Z</dcterms:created>
  <dcterms:modified xsi:type="dcterms:W3CDTF">2019-03-18T13:00:00Z</dcterms:modified>
</cp:coreProperties>
</file>