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59E" w:rsidRPr="00A22BE2" w:rsidRDefault="00FC759E" w:rsidP="00FC759E">
      <w:pPr>
        <w:spacing w:line="480" w:lineRule="auto"/>
        <w:jc w:val="both"/>
        <w:rPr>
          <w:rFonts w:eastAsia="Times New Roman"/>
          <w:b/>
          <w:bCs/>
          <w:szCs w:val="28"/>
          <w:lang w:eastAsia="en-US"/>
        </w:rPr>
      </w:pPr>
      <w:r>
        <w:rPr>
          <w:rFonts w:eastAsia="Times New Roman"/>
          <w:b/>
          <w:bCs/>
          <w:szCs w:val="28"/>
          <w:lang w:eastAsia="en-US"/>
        </w:rPr>
        <w:t>SUPPLEMENTARY FIGURES</w:t>
      </w:r>
    </w:p>
    <w:p w:rsidR="00FC759E" w:rsidRDefault="00FC759E" w:rsidP="00FC759E">
      <w:pPr>
        <w:spacing w:line="480" w:lineRule="auto"/>
        <w:jc w:val="both"/>
      </w:pPr>
      <w:r w:rsidRPr="00F14D9B">
        <w:rPr>
          <w:rFonts w:cs="Times New Roman"/>
          <w:b/>
        </w:rPr>
        <w:t>F</w:t>
      </w:r>
      <w:r>
        <w:rPr>
          <w:rFonts w:cs="Times New Roman"/>
          <w:b/>
        </w:rPr>
        <w:t>IGURE</w:t>
      </w:r>
      <w:r w:rsidRPr="00F14D9B">
        <w:rPr>
          <w:rFonts w:cs="Times New Roman"/>
          <w:b/>
        </w:rPr>
        <w:t xml:space="preserve"> S1 Analysis of BimC C-terminal amino acid sequences.</w:t>
      </w:r>
      <w:r>
        <w:rPr>
          <w:rFonts w:cs="Times New Roman"/>
        </w:rPr>
        <w:t xml:space="preserve"> (A) </w:t>
      </w:r>
      <w:r w:rsidRPr="00111FAE">
        <w:rPr>
          <w:rFonts w:cs="Times New Roman"/>
        </w:rPr>
        <w:t xml:space="preserve">Clustal </w:t>
      </w:r>
      <w:r>
        <w:rPr>
          <w:rFonts w:cs="Times New Roman"/>
        </w:rPr>
        <w:t xml:space="preserve">Omega </w:t>
      </w:r>
      <w:r w:rsidRPr="00111FAE">
        <w:rPr>
          <w:rFonts w:cs="Times New Roman"/>
        </w:rPr>
        <w:t xml:space="preserve">multiple </w:t>
      </w:r>
      <w:r>
        <w:rPr>
          <w:rFonts w:cs="Times New Roman"/>
        </w:rPr>
        <w:t xml:space="preserve">sequence </w:t>
      </w:r>
      <w:r w:rsidRPr="00111FAE">
        <w:rPr>
          <w:rFonts w:cs="Times New Roman"/>
        </w:rPr>
        <w:t xml:space="preserve">alignment of C-terminal amino acids of BimCs encoded by multiple </w:t>
      </w:r>
      <w:r w:rsidRPr="00111FAE">
        <w:rPr>
          <w:rFonts w:cs="Times New Roman"/>
          <w:i/>
        </w:rPr>
        <w:t>B. pseudomallei</w:t>
      </w:r>
      <w:r w:rsidRPr="00111FAE">
        <w:rPr>
          <w:rFonts w:cs="Times New Roman"/>
        </w:rPr>
        <w:t xml:space="preserve">, </w:t>
      </w:r>
      <w:r w:rsidRPr="00111FAE">
        <w:rPr>
          <w:rFonts w:cs="Times New Roman"/>
          <w:i/>
        </w:rPr>
        <w:t>B. mallei</w:t>
      </w:r>
      <w:r w:rsidRPr="00111FAE">
        <w:rPr>
          <w:rFonts w:cs="Times New Roman"/>
        </w:rPr>
        <w:t xml:space="preserve">, </w:t>
      </w:r>
      <w:r w:rsidRPr="00111FAE">
        <w:rPr>
          <w:rFonts w:cs="Times New Roman"/>
          <w:i/>
        </w:rPr>
        <w:t>B. thailandensis</w:t>
      </w:r>
      <w:r w:rsidRPr="00111FAE">
        <w:rPr>
          <w:rFonts w:cs="Times New Roman"/>
        </w:rPr>
        <w:t xml:space="preserve"> and </w:t>
      </w:r>
      <w:r w:rsidRPr="00111FAE">
        <w:rPr>
          <w:rFonts w:cs="Times New Roman"/>
          <w:i/>
        </w:rPr>
        <w:t>B. oklahomensis</w:t>
      </w:r>
      <w:r w:rsidRPr="00111FAE">
        <w:rPr>
          <w:rFonts w:cs="Times New Roman"/>
        </w:rPr>
        <w:t xml:space="preserve"> strains. </w:t>
      </w:r>
      <w:r w:rsidRPr="00111FAE">
        <w:rPr>
          <w:rFonts w:cs="Times New Roman"/>
          <w:i/>
        </w:rPr>
        <w:t>B. pseudomallei</w:t>
      </w:r>
      <w:r w:rsidRPr="00111FAE">
        <w:rPr>
          <w:rFonts w:cs="Times New Roman"/>
        </w:rPr>
        <w:t xml:space="preserve"> sequences are shown in green, </w:t>
      </w:r>
      <w:r w:rsidRPr="00111FAE">
        <w:rPr>
          <w:rFonts w:cs="Times New Roman"/>
          <w:i/>
        </w:rPr>
        <w:t>B. mallei</w:t>
      </w:r>
      <w:r w:rsidRPr="00111FAE">
        <w:rPr>
          <w:rFonts w:cs="Times New Roman"/>
        </w:rPr>
        <w:t xml:space="preserve"> in </w:t>
      </w:r>
      <w:r>
        <w:rPr>
          <w:rFonts w:cs="Times New Roman"/>
        </w:rPr>
        <w:t>red</w:t>
      </w:r>
      <w:r w:rsidRPr="00111FAE">
        <w:rPr>
          <w:rFonts w:cs="Times New Roman"/>
        </w:rPr>
        <w:t xml:space="preserve">, </w:t>
      </w:r>
      <w:r w:rsidRPr="00111FAE">
        <w:rPr>
          <w:rFonts w:cs="Times New Roman"/>
          <w:i/>
        </w:rPr>
        <w:t>B. thailandensis</w:t>
      </w:r>
      <w:r w:rsidRPr="00111FAE">
        <w:rPr>
          <w:rFonts w:cs="Times New Roman"/>
        </w:rPr>
        <w:t xml:space="preserve"> in blue and </w:t>
      </w:r>
      <w:r w:rsidRPr="00111FAE">
        <w:rPr>
          <w:rFonts w:cs="Times New Roman"/>
          <w:i/>
        </w:rPr>
        <w:t>B. oklahomensis</w:t>
      </w:r>
      <w:r w:rsidRPr="00111FAE">
        <w:rPr>
          <w:rFonts w:cs="Times New Roman"/>
        </w:rPr>
        <w:t xml:space="preserve"> in purple. Two of the conserved cysteines involved in iron-binding of the </w:t>
      </w:r>
      <w:r w:rsidRPr="00111FAE">
        <w:rPr>
          <w:rFonts w:cs="Times New Roman"/>
          <w:i/>
        </w:rPr>
        <w:t>B. thailandensis</w:t>
      </w:r>
      <w:r w:rsidRPr="00111FAE">
        <w:rPr>
          <w:rFonts w:cs="Times New Roman"/>
        </w:rPr>
        <w:t xml:space="preserve"> BimC protein are highlighted by red asterisks</w:t>
      </w:r>
      <w:r>
        <w:rPr>
          <w:rFonts w:cs="Times New Roman"/>
        </w:rPr>
        <w:t xml:space="preserve"> on the bottom row</w:t>
      </w:r>
      <w:r w:rsidRPr="00111FAE">
        <w:rPr>
          <w:rFonts w:cs="Times New Roman"/>
        </w:rPr>
        <w:t>.</w:t>
      </w:r>
      <w:r>
        <w:rPr>
          <w:rFonts w:cs="Times New Roman"/>
        </w:rPr>
        <w:t xml:space="preserve"> </w:t>
      </w:r>
      <w:r w:rsidRPr="00445490">
        <w:rPr>
          <w:rFonts w:cs="Times New Roman"/>
        </w:rPr>
        <w:t>Black asterisks indicate fully conserved residues, : and . indicate replacement of residues with other amino acids with highly and weakly similar properties respectively, on the bottom row of the table. A lack of a symbol in this row indicates a complete lack of conservation at this position.</w:t>
      </w:r>
      <w:r>
        <w:rPr>
          <w:rFonts w:cs="Times New Roman"/>
        </w:rPr>
        <w:t xml:space="preserve"> (B) Phylogenetic tree constructed in Clustal W2-phylogeny.</w:t>
      </w:r>
    </w:p>
    <w:p w:rsidR="00FC759E" w:rsidRDefault="00FC759E" w:rsidP="00FC759E">
      <w:pPr>
        <w:spacing w:line="480" w:lineRule="auto"/>
        <w:jc w:val="both"/>
        <w:rPr>
          <w:rFonts w:eastAsia="Times New Roman"/>
          <w:b/>
          <w:bCs/>
          <w:szCs w:val="28"/>
          <w:lang w:eastAsia="en-US"/>
        </w:rPr>
      </w:pPr>
    </w:p>
    <w:p w:rsidR="00FC759E" w:rsidRDefault="00FC759E" w:rsidP="00FC759E">
      <w:pPr>
        <w:spacing w:line="480" w:lineRule="auto"/>
        <w:jc w:val="both"/>
      </w:pPr>
      <w:r w:rsidRPr="00F14D9B">
        <w:rPr>
          <w:rFonts w:cs="Times New Roman"/>
          <w:b/>
        </w:rPr>
        <w:t>F</w:t>
      </w:r>
      <w:r>
        <w:rPr>
          <w:rFonts w:cs="Times New Roman"/>
          <w:b/>
        </w:rPr>
        <w:t>IGURE</w:t>
      </w:r>
      <w:r>
        <w:rPr>
          <w:rFonts w:eastAsia="Times New Roman"/>
          <w:b/>
          <w:bCs/>
          <w:szCs w:val="28"/>
          <w:lang w:eastAsia="en-US"/>
        </w:rPr>
        <w:t xml:space="preserve"> S2</w:t>
      </w:r>
      <w:r w:rsidRPr="00CD648F">
        <w:rPr>
          <w:rFonts w:eastAsia="Times New Roman"/>
          <w:b/>
          <w:bCs/>
          <w:szCs w:val="28"/>
          <w:lang w:eastAsia="en-US"/>
        </w:rPr>
        <w:t xml:space="preserve"> </w:t>
      </w:r>
      <w:r>
        <w:rPr>
          <w:b/>
          <w:bCs/>
        </w:rPr>
        <w:t>Construction of the</w:t>
      </w:r>
      <w:r w:rsidRPr="00CD648F">
        <w:rPr>
          <w:b/>
          <w:bCs/>
        </w:rPr>
        <w:t xml:space="preserve"> </w:t>
      </w:r>
      <w:r w:rsidRPr="00CD648F">
        <w:rPr>
          <w:b/>
          <w:bCs/>
          <w:i/>
          <w:iCs/>
        </w:rPr>
        <w:t>B. pseudomallei</w:t>
      </w:r>
      <w:r w:rsidRPr="00CD648F">
        <w:rPr>
          <w:b/>
          <w:bCs/>
        </w:rPr>
        <w:t xml:space="preserve"> </w:t>
      </w:r>
      <w:r w:rsidRPr="00C116A3">
        <w:rPr>
          <w:rFonts w:eastAsia="Times New Roman" w:cs="Times New Roman"/>
          <w:szCs w:val="28"/>
          <w:lang w:eastAsia="en-US"/>
        </w:rPr>
        <w:t>Δ</w:t>
      </w:r>
      <w:r w:rsidRPr="00CD648F">
        <w:rPr>
          <w:b/>
          <w:bCs/>
          <w:i/>
          <w:iCs/>
        </w:rPr>
        <w:t>bimC</w:t>
      </w:r>
      <w:r w:rsidRPr="00CD648F">
        <w:rPr>
          <w:b/>
          <w:bCs/>
        </w:rPr>
        <w:t xml:space="preserve"> deletion mutant. </w:t>
      </w:r>
      <w:r w:rsidRPr="00CD648F">
        <w:t>(A) Gene organization of</w:t>
      </w:r>
      <w:r>
        <w:t xml:space="preserve"> the</w:t>
      </w:r>
      <w:r w:rsidRPr="00CD648F">
        <w:t xml:space="preserve"> </w:t>
      </w:r>
      <w:r w:rsidRPr="00CD648F">
        <w:rPr>
          <w:i/>
          <w:iCs/>
        </w:rPr>
        <w:t>bim</w:t>
      </w:r>
      <w:r>
        <w:t xml:space="preserve"> locus on</w:t>
      </w:r>
      <w:r w:rsidRPr="00CD648F">
        <w:t xml:space="preserve"> </w:t>
      </w:r>
      <w:r w:rsidRPr="00CD648F">
        <w:rPr>
          <w:i/>
          <w:iCs/>
        </w:rPr>
        <w:t>B. pseudomallei</w:t>
      </w:r>
      <w:r w:rsidRPr="00CD648F">
        <w:t xml:space="preserve"> chromo</w:t>
      </w:r>
      <w:r>
        <w:t>some 2. Black arrows indicate</w:t>
      </w:r>
      <w:r w:rsidRPr="00CD648F">
        <w:t xml:space="preserve"> the </w:t>
      </w:r>
      <w:r>
        <w:t xml:space="preserve">intended region </w:t>
      </w:r>
      <w:r w:rsidRPr="00CD648F">
        <w:t xml:space="preserve">of </w:t>
      </w:r>
      <w:r w:rsidRPr="00CD648F">
        <w:rPr>
          <w:i/>
          <w:iCs/>
        </w:rPr>
        <w:t xml:space="preserve">bimC </w:t>
      </w:r>
      <w:r w:rsidRPr="00CD648F">
        <w:t>deletion. (B)</w:t>
      </w:r>
      <w:r>
        <w:rPr>
          <w:rFonts w:eastAsia="Times New Roman" w:cs="Times New Roman"/>
          <w:szCs w:val="28"/>
          <w:lang w:eastAsia="en-US"/>
        </w:rPr>
        <w:t xml:space="preserve"> V</w:t>
      </w:r>
      <w:r w:rsidRPr="00CD648F">
        <w:rPr>
          <w:rFonts w:eastAsia="Times New Roman" w:cs="Times New Roman"/>
          <w:szCs w:val="28"/>
          <w:lang w:eastAsia="en-US"/>
        </w:rPr>
        <w:t xml:space="preserve">erification of the putative </w:t>
      </w:r>
      <w:r w:rsidRPr="00CD648F">
        <w:rPr>
          <w:rFonts w:eastAsia="Times New Roman" w:cs="Times New Roman"/>
          <w:i/>
          <w:iCs/>
          <w:szCs w:val="28"/>
          <w:lang w:eastAsia="en-US"/>
        </w:rPr>
        <w:t xml:space="preserve">B. pseudomallei </w:t>
      </w:r>
      <w:r w:rsidRPr="00CD648F">
        <w:rPr>
          <w:rFonts w:eastAsiaTheme="minorEastAsia" w:cs="Times New Roman"/>
          <w:kern w:val="24"/>
          <w:szCs w:val="28"/>
          <w:lang w:eastAsia="en-US"/>
        </w:rPr>
        <w:sym w:font="Symbol" w:char="F044"/>
      </w:r>
      <w:r w:rsidRPr="00CD648F">
        <w:rPr>
          <w:rFonts w:eastAsiaTheme="minorEastAsia" w:cs="Times New Roman"/>
          <w:i/>
          <w:iCs/>
          <w:kern w:val="24"/>
          <w:szCs w:val="28"/>
          <w:lang w:eastAsia="en-US"/>
        </w:rPr>
        <w:t>bimC</w:t>
      </w:r>
      <w:r w:rsidRPr="00CD648F">
        <w:rPr>
          <w:rFonts w:eastAsiaTheme="minorEastAsia" w:cs="Times New Roman"/>
          <w:kern w:val="24"/>
          <w:szCs w:val="28"/>
          <w:lang w:eastAsia="en-US"/>
        </w:rPr>
        <w:t xml:space="preserve"> deletion </w:t>
      </w:r>
      <w:r>
        <w:rPr>
          <w:rFonts w:eastAsiaTheme="minorEastAsia" w:cs="Times New Roman"/>
          <w:kern w:val="24"/>
          <w:szCs w:val="28"/>
          <w:lang w:eastAsia="en-US"/>
        </w:rPr>
        <w:t xml:space="preserve">mutant by PCR using primers flanking the deletion site. </w:t>
      </w:r>
      <w:r>
        <w:rPr>
          <w:rFonts w:eastAsia="Times New Roman" w:cs="Times New Roman"/>
          <w:szCs w:val="28"/>
          <w:lang w:eastAsia="en-US"/>
        </w:rPr>
        <w:t xml:space="preserve">The DNA amplicons </w:t>
      </w:r>
      <w:r w:rsidRPr="00CD648F">
        <w:rPr>
          <w:rFonts w:eastAsia="Times New Roman" w:cs="Times New Roman"/>
          <w:szCs w:val="28"/>
          <w:lang w:eastAsia="en-US"/>
        </w:rPr>
        <w:t xml:space="preserve">from </w:t>
      </w:r>
      <w:r w:rsidRPr="00CD648F">
        <w:rPr>
          <w:rFonts w:eastAsia="Times New Roman" w:cs="Times New Roman"/>
          <w:i/>
          <w:iCs/>
          <w:szCs w:val="28"/>
          <w:lang w:eastAsia="en-US"/>
        </w:rPr>
        <w:t xml:space="preserve">B. pseudomallei </w:t>
      </w:r>
      <w:r>
        <w:rPr>
          <w:rFonts w:eastAsia="Times New Roman" w:cs="Times New Roman"/>
          <w:szCs w:val="28"/>
          <w:lang w:eastAsia="en-US"/>
        </w:rPr>
        <w:t>wild-</w:t>
      </w:r>
      <w:r w:rsidRPr="00CD648F">
        <w:rPr>
          <w:rFonts w:eastAsia="Times New Roman" w:cs="Times New Roman"/>
          <w:szCs w:val="28"/>
          <w:lang w:eastAsia="en-US"/>
        </w:rPr>
        <w:t>type (lane 2),</w:t>
      </w:r>
      <w:r w:rsidRPr="00CD648F">
        <w:rPr>
          <w:rFonts w:eastAsia="Times New Roman" w:cs="Times New Roman"/>
          <w:i/>
          <w:iCs/>
          <w:szCs w:val="28"/>
          <w:lang w:eastAsia="en-US"/>
        </w:rPr>
        <w:t xml:space="preserve"> </w:t>
      </w:r>
      <w:r w:rsidRPr="00CD648F">
        <w:rPr>
          <w:rFonts w:eastAsia="Times New Roman" w:cs="Times New Roman"/>
          <w:i/>
          <w:szCs w:val="28"/>
          <w:lang w:val="en-GB" w:eastAsia="en-GB" w:bidi="ar-SA"/>
        </w:rPr>
        <w:t xml:space="preserve">bimC </w:t>
      </w:r>
      <w:r w:rsidRPr="00CD648F">
        <w:rPr>
          <w:rFonts w:eastAsia="Times New Roman" w:cs="Times New Roman"/>
          <w:iCs/>
          <w:szCs w:val="28"/>
          <w:lang w:val="en-GB" w:eastAsia="en-GB" w:bidi="ar-SA"/>
        </w:rPr>
        <w:t xml:space="preserve">merodiploid </w:t>
      </w:r>
      <w:r w:rsidRPr="00CD648F">
        <w:rPr>
          <w:rFonts w:eastAsiaTheme="majorEastAsia" w:cs="Times New Roman"/>
          <w:color w:val="000000" w:themeColor="text1"/>
          <w:kern w:val="24"/>
          <w:szCs w:val="28"/>
          <w:lang w:eastAsia="en-US"/>
        </w:rPr>
        <w:t>(lane 3) and</w:t>
      </w:r>
      <w:r w:rsidRPr="00CD648F">
        <w:rPr>
          <w:rFonts w:eastAsiaTheme="majorEastAsia" w:cs="Times New Roman"/>
          <w:b/>
          <w:bCs/>
          <w:color w:val="000000" w:themeColor="text1"/>
          <w:kern w:val="24"/>
          <w:szCs w:val="28"/>
          <w:lang w:eastAsia="en-US"/>
        </w:rPr>
        <w:t xml:space="preserve"> </w:t>
      </w:r>
      <w:r w:rsidRPr="00CD648F">
        <w:rPr>
          <w:rFonts w:eastAsiaTheme="minorEastAsia" w:cs="Times New Roman"/>
          <w:kern w:val="24"/>
          <w:szCs w:val="28"/>
          <w:lang w:eastAsia="en-US"/>
        </w:rPr>
        <w:sym w:font="Symbol" w:char="F044"/>
      </w:r>
      <w:r w:rsidRPr="00CD648F">
        <w:rPr>
          <w:rFonts w:eastAsiaTheme="minorEastAsia" w:cs="Times New Roman"/>
          <w:i/>
          <w:iCs/>
          <w:kern w:val="24"/>
          <w:szCs w:val="28"/>
          <w:lang w:eastAsia="en-US"/>
        </w:rPr>
        <w:t>bimC</w:t>
      </w:r>
      <w:r w:rsidRPr="00CD648F">
        <w:rPr>
          <w:rFonts w:eastAsiaTheme="minorEastAsia" w:cs="Times New Roman"/>
          <w:kern w:val="24"/>
          <w:szCs w:val="28"/>
          <w:lang w:eastAsia="en-US"/>
        </w:rPr>
        <w:t xml:space="preserve"> deletion mutant</w:t>
      </w:r>
      <w:r w:rsidRPr="00CD648F">
        <w:rPr>
          <w:rFonts w:eastAsia="Times New Roman" w:cs="Times New Roman"/>
          <w:szCs w:val="28"/>
          <w:lang w:eastAsia="en-US"/>
        </w:rPr>
        <w:t xml:space="preserve"> using primer</w:t>
      </w:r>
      <w:r>
        <w:rPr>
          <w:rFonts w:eastAsia="Times New Roman" w:cs="Times New Roman"/>
          <w:szCs w:val="28"/>
          <w:lang w:eastAsia="en-US"/>
        </w:rPr>
        <w:t>s</w:t>
      </w:r>
      <w:r w:rsidRPr="00CD648F">
        <w:rPr>
          <w:rFonts w:eastAsia="Times New Roman" w:cs="Times New Roman"/>
          <w:szCs w:val="28"/>
          <w:lang w:eastAsia="en-US"/>
        </w:rPr>
        <w:t xml:space="preserve"> flanking the </w:t>
      </w:r>
      <w:r w:rsidRPr="00CD648F">
        <w:rPr>
          <w:rFonts w:eastAsia="Times New Roman" w:cs="Times New Roman"/>
          <w:i/>
          <w:iCs/>
          <w:szCs w:val="28"/>
          <w:lang w:eastAsia="en-US"/>
        </w:rPr>
        <w:t>bimC</w:t>
      </w:r>
      <w:r w:rsidRPr="00CD648F">
        <w:rPr>
          <w:rFonts w:eastAsia="Times New Roman" w:cs="Times New Roman"/>
          <w:szCs w:val="28"/>
          <w:lang w:eastAsia="en-US"/>
        </w:rPr>
        <w:t xml:space="preserve"> gene</w:t>
      </w:r>
      <w:r>
        <w:rPr>
          <w:rFonts w:eastAsia="Times New Roman" w:cs="Times New Roman"/>
          <w:szCs w:val="28"/>
          <w:lang w:eastAsia="en-US"/>
        </w:rPr>
        <w:t xml:space="preserve"> are shown</w:t>
      </w:r>
      <w:r w:rsidRPr="00CD648F">
        <w:rPr>
          <w:rFonts w:eastAsia="Times New Roman" w:cs="Times New Roman"/>
          <w:szCs w:val="28"/>
          <w:lang w:eastAsia="en-US"/>
        </w:rPr>
        <w:t>.</w:t>
      </w:r>
      <w:r w:rsidRPr="00CD648F">
        <w:t xml:space="preserve"> Lane</w:t>
      </w:r>
      <w:r>
        <w:t xml:space="preserve"> </w:t>
      </w:r>
      <w:r w:rsidRPr="00CD648F">
        <w:t xml:space="preserve">1: </w:t>
      </w:r>
      <w:r>
        <w:rPr>
          <w:rFonts w:eastAsia="Times New Roman" w:cs="Times New Roman"/>
          <w:szCs w:val="28"/>
          <w:lang w:eastAsia="en-US"/>
        </w:rPr>
        <w:t>DNA ladder</w:t>
      </w:r>
      <w:r w:rsidRPr="00CD648F">
        <w:t>.</w:t>
      </w:r>
    </w:p>
    <w:p w:rsidR="00FC759E" w:rsidRDefault="00FC759E" w:rsidP="00FC759E">
      <w:pPr>
        <w:spacing w:line="480" w:lineRule="auto"/>
        <w:jc w:val="both"/>
      </w:pPr>
    </w:p>
    <w:p w:rsidR="00FC759E" w:rsidRDefault="00FC759E" w:rsidP="00FC759E">
      <w:pPr>
        <w:spacing w:line="480" w:lineRule="auto"/>
        <w:jc w:val="both"/>
        <w:rPr>
          <w:rFonts w:cs="Times New Roman"/>
          <w:lang w:val="en-GB"/>
        </w:rPr>
      </w:pPr>
      <w:r w:rsidRPr="0004525A">
        <w:rPr>
          <w:rFonts w:cs="Times New Roman"/>
          <w:b/>
          <w:bCs/>
        </w:rPr>
        <w:t xml:space="preserve">Figure S3. Co-localization of </w:t>
      </w:r>
      <w:r w:rsidRPr="0004525A">
        <w:rPr>
          <w:rFonts w:eastAsia="Times New Roman" w:cs="Times New Roman"/>
          <w:b/>
          <w:bCs/>
          <w:i/>
          <w:iCs/>
          <w:lang w:val="en-GB"/>
        </w:rPr>
        <w:t>B.</w:t>
      </w:r>
      <w:r w:rsidRPr="0004525A">
        <w:rPr>
          <w:rFonts w:eastAsia="Times New Roman" w:hint="cs"/>
          <w:b/>
          <w:bCs/>
          <w:i/>
          <w:iCs/>
          <w:cs/>
          <w:lang w:val="en-GB"/>
        </w:rPr>
        <w:t xml:space="preserve"> </w:t>
      </w:r>
      <w:r w:rsidRPr="0004525A">
        <w:rPr>
          <w:rFonts w:eastAsia="Times New Roman" w:cs="Times New Roman"/>
          <w:b/>
          <w:bCs/>
          <w:i/>
          <w:iCs/>
          <w:lang w:val="en-GB"/>
        </w:rPr>
        <w:t>pseudomallei</w:t>
      </w:r>
      <w:r w:rsidRPr="0004525A">
        <w:rPr>
          <w:rFonts w:eastAsia="Times New Roman" w:cs="Times New Roman"/>
          <w:b/>
          <w:bCs/>
          <w:lang w:val="en-GB"/>
        </w:rPr>
        <w:t xml:space="preserve"> strains with the phagosomal marker protein LAMP-1 in infected </w:t>
      </w:r>
      <w:r w:rsidRPr="0004525A">
        <w:rPr>
          <w:rFonts w:cs="Times New Roman"/>
          <w:b/>
          <w:bCs/>
        </w:rPr>
        <w:t>J774A.1 cells</w:t>
      </w:r>
      <w:r w:rsidRPr="0004525A">
        <w:rPr>
          <w:rFonts w:eastAsia="Times New Roman" w:cs="Times New Roman"/>
          <w:b/>
          <w:bCs/>
          <w:lang w:val="en-GB"/>
        </w:rPr>
        <w:t xml:space="preserve">. </w:t>
      </w:r>
      <w:r w:rsidRPr="0004525A">
        <w:rPr>
          <w:rFonts w:eastAsia="Times New Roman" w:cs="Times New Roman"/>
          <w:lang w:val="en-GB"/>
        </w:rPr>
        <w:t xml:space="preserve">(A) Representative confocal micrographs showing the association of intracellular </w:t>
      </w:r>
      <w:r w:rsidRPr="0004525A">
        <w:rPr>
          <w:rFonts w:eastAsia="Times New Roman" w:cs="Times New Roman"/>
          <w:i/>
          <w:iCs/>
          <w:lang w:val="en-GB"/>
        </w:rPr>
        <w:t>B. pseudomallei</w:t>
      </w:r>
      <w:r w:rsidRPr="0004525A">
        <w:rPr>
          <w:rFonts w:eastAsia="Times New Roman" w:cs="Times New Roman"/>
          <w:lang w:val="en-GB"/>
        </w:rPr>
        <w:t xml:space="preserve"> </w:t>
      </w:r>
      <w:r w:rsidRPr="0004525A">
        <w:rPr>
          <w:rFonts w:cs="Times New Roman"/>
          <w:lang w:val="en-GB"/>
        </w:rPr>
        <w:t>wild-type strain 10276</w:t>
      </w:r>
      <w:r w:rsidRPr="0004525A">
        <w:rPr>
          <w:rFonts w:eastAsia="Times New Roman" w:cs="Times New Roman"/>
          <w:lang w:val="en-GB"/>
        </w:rPr>
        <w:t xml:space="preserve">, </w:t>
      </w:r>
      <w:r w:rsidRPr="0004525A">
        <w:rPr>
          <w:rFonts w:eastAsia="Times New Roman" w:cs="Times New Roman"/>
        </w:rPr>
        <w:t>Δ</w:t>
      </w:r>
      <w:r w:rsidRPr="0004525A">
        <w:rPr>
          <w:rFonts w:eastAsia="Times New Roman" w:cs="Times New Roman"/>
          <w:i/>
          <w:iCs/>
          <w:lang w:val="en-GB"/>
        </w:rPr>
        <w:t>bimC</w:t>
      </w:r>
      <w:r w:rsidRPr="0004525A">
        <w:rPr>
          <w:rFonts w:eastAsia="Times New Roman" w:cs="Times New Roman"/>
          <w:lang w:val="en-GB"/>
        </w:rPr>
        <w:t xml:space="preserve">, </w:t>
      </w:r>
      <w:r w:rsidRPr="0004525A">
        <w:rPr>
          <w:rFonts w:eastAsia="Times New Roman" w:cs="Times New Roman"/>
        </w:rPr>
        <w:t>Δ</w:t>
      </w:r>
      <w:r w:rsidRPr="0004525A">
        <w:rPr>
          <w:rFonts w:eastAsia="Times New Roman" w:cs="Times New Roman"/>
          <w:i/>
          <w:iCs/>
          <w:lang w:val="en-GB"/>
        </w:rPr>
        <w:t>bimA</w:t>
      </w:r>
      <w:r w:rsidRPr="0004525A">
        <w:rPr>
          <w:rFonts w:eastAsia="Times New Roman" w:cs="Times New Roman"/>
          <w:lang w:val="en-GB"/>
        </w:rPr>
        <w:t xml:space="preserve"> mutant and</w:t>
      </w:r>
      <w:r w:rsidRPr="0004525A">
        <w:rPr>
          <w:rFonts w:eastAsia="Times New Roman" w:cs="Times New Roman"/>
        </w:rPr>
        <w:t xml:space="preserve"> T3SS deficient </w:t>
      </w:r>
      <w:r w:rsidRPr="0004525A">
        <w:rPr>
          <w:rFonts w:eastAsia="Times New Roman" w:cs="Times New Roman"/>
          <w:i/>
          <w:iCs/>
        </w:rPr>
        <w:t>bsaZ</w:t>
      </w:r>
      <w:r w:rsidRPr="0004525A">
        <w:rPr>
          <w:rFonts w:eastAsia="Times New Roman" w:cs="Times New Roman"/>
        </w:rPr>
        <w:t>::pDM4</w:t>
      </w:r>
      <w:r w:rsidRPr="0004525A">
        <w:rPr>
          <w:rFonts w:eastAsia="Times New Roman" w:cs="Times New Roman"/>
          <w:i/>
          <w:iCs/>
        </w:rPr>
        <w:t xml:space="preserve"> </w:t>
      </w:r>
      <w:r w:rsidRPr="0004525A">
        <w:rPr>
          <w:rFonts w:eastAsia="Times New Roman" w:cs="Times New Roman"/>
        </w:rPr>
        <w:t xml:space="preserve">mutants with LAMP-1 in </w:t>
      </w:r>
      <w:r w:rsidRPr="0004525A">
        <w:rPr>
          <w:rFonts w:cs="Times New Roman"/>
        </w:rPr>
        <w:t xml:space="preserve">J774A.1 cells. </w:t>
      </w:r>
      <w:r w:rsidRPr="0004525A">
        <w:rPr>
          <w:rFonts w:eastAsia="Times New Roman" w:cs="Times New Roman"/>
          <w:lang w:val="en-GB"/>
        </w:rPr>
        <w:t>Bacteria (red) were stained with mouse anti-</w:t>
      </w:r>
      <w:r w:rsidRPr="0004525A">
        <w:rPr>
          <w:rFonts w:eastAsia="Times New Roman" w:cs="Times New Roman"/>
          <w:i/>
          <w:iCs/>
          <w:lang w:val="en-GB"/>
        </w:rPr>
        <w:t>B. pseudomallei</w:t>
      </w:r>
      <w:r w:rsidRPr="0004525A">
        <w:rPr>
          <w:rFonts w:eastAsia="Times New Roman" w:cs="Times New Roman"/>
          <w:lang w:val="en-GB"/>
        </w:rPr>
        <w:t xml:space="preserve"> monoclonal antibody (9D5) and detected with </w:t>
      </w:r>
      <w:r w:rsidRPr="0004525A">
        <w:rPr>
          <w:rFonts w:eastAsia="Times New Roman" w:cs="Times New Roman"/>
          <w:lang w:val="en-GB" w:eastAsia="en-GB" w:bidi="ar-SA"/>
        </w:rPr>
        <w:t>anti-mouse antibody-AlexaFluor</w:t>
      </w:r>
      <w:r w:rsidRPr="0004525A">
        <w:rPr>
          <w:rFonts w:eastAsia="Times New Roman" w:cs="Times New Roman"/>
          <w:vertAlign w:val="superscript"/>
          <w:lang w:val="en-GB" w:eastAsia="en-GB" w:bidi="ar-SA"/>
        </w:rPr>
        <w:t>594</w:t>
      </w:r>
      <w:r w:rsidRPr="0004525A">
        <w:rPr>
          <w:rFonts w:eastAsia="Times New Roman" w:cs="Times New Roman"/>
          <w:lang w:val="en-GB"/>
        </w:rPr>
        <w:t xml:space="preserve">. Host cell LAMP-1 (green) was stained with rat monoclonal </w:t>
      </w:r>
      <w:r w:rsidRPr="0004525A">
        <w:rPr>
          <w:rFonts w:eastAsia="Times New Roman" w:cs="Times New Roman"/>
          <w:lang w:val="en-GB"/>
        </w:rPr>
        <w:lastRenderedPageBreak/>
        <w:t xml:space="preserve">antibody (1D4B) and detected with </w:t>
      </w:r>
      <w:r w:rsidRPr="0004525A">
        <w:rPr>
          <w:rFonts w:eastAsia="Times New Roman" w:cs="Times New Roman"/>
          <w:lang w:val="en-GB" w:eastAsia="en-GB" w:bidi="ar-SA"/>
        </w:rPr>
        <w:t>anti-rat</w:t>
      </w:r>
      <w:r w:rsidRPr="0004525A">
        <w:rPr>
          <w:rFonts w:eastAsia="Times New Roman" w:hint="cs"/>
          <w:szCs w:val="30"/>
          <w:cs/>
          <w:lang w:val="en-GB" w:eastAsia="en-GB"/>
        </w:rPr>
        <w:t xml:space="preserve"> </w:t>
      </w:r>
      <w:r w:rsidRPr="0004525A">
        <w:rPr>
          <w:rFonts w:eastAsia="Times New Roman" w:cs="Times New Roman"/>
          <w:lang w:val="en-GB" w:eastAsia="en-GB" w:bidi="ar-SA"/>
        </w:rPr>
        <w:t>antibody-AlexaFluor</w:t>
      </w:r>
      <w:r w:rsidRPr="0004525A">
        <w:rPr>
          <w:rFonts w:eastAsia="Times New Roman" w:cs="Times New Roman"/>
          <w:vertAlign w:val="superscript"/>
          <w:lang w:val="en-GB" w:eastAsia="en-GB" w:bidi="ar-SA"/>
        </w:rPr>
        <w:t>488</w:t>
      </w:r>
      <w:r w:rsidRPr="0004525A">
        <w:rPr>
          <w:rFonts w:eastAsia="Times New Roman" w:cs="Times New Roman"/>
          <w:lang w:val="en-GB"/>
        </w:rPr>
        <w:t xml:space="preserve">. </w:t>
      </w:r>
      <w:r w:rsidRPr="0004525A">
        <w:rPr>
          <w:rFonts w:eastAsia="Times New Roman" w:cs="Times New Roman"/>
        </w:rPr>
        <w:t xml:space="preserve">Nuclei (blue) were stained with DAPI. </w:t>
      </w:r>
      <w:r w:rsidRPr="0004525A">
        <w:rPr>
          <w:rFonts w:cs="Times New Roman"/>
        </w:rPr>
        <w:t xml:space="preserve">(B) Quantitative analysis </w:t>
      </w:r>
      <w:r w:rsidRPr="0004525A">
        <w:rPr>
          <w:rFonts w:eastAsia="Calibri" w:cs="Times New Roman"/>
        </w:rPr>
        <w:t xml:space="preserve">of </w:t>
      </w:r>
      <w:r w:rsidRPr="0004525A">
        <w:rPr>
          <w:rFonts w:eastAsia="Times New Roman" w:cs="Times New Roman"/>
          <w:i/>
          <w:iCs/>
          <w:lang w:val="en-GB"/>
        </w:rPr>
        <w:t>B. pseudomallei</w:t>
      </w:r>
      <w:r w:rsidRPr="0004525A">
        <w:rPr>
          <w:rFonts w:eastAsia="Times New Roman" w:cs="Times New Roman"/>
          <w:lang w:val="en-GB"/>
        </w:rPr>
        <w:t xml:space="preserve"> strain</w:t>
      </w:r>
      <w:r w:rsidRPr="0004525A">
        <w:rPr>
          <w:rFonts w:eastAsia="Calibri" w:cs="Times New Roman"/>
        </w:rPr>
        <w:t xml:space="preserve"> co-localization with LAMP-1 </w:t>
      </w:r>
      <w:r w:rsidRPr="0004525A">
        <w:rPr>
          <w:rFonts w:cs="Times New Roman"/>
        </w:rPr>
        <w:t xml:space="preserve">in J774A.1 infected cells. The percentage of co-localization was calculated by the number of bacteria co-localized with LAMP-1 x 100/total number of intracellular bacteria. Error bars represent standard error of the </w:t>
      </w:r>
      <w:r>
        <w:rPr>
          <w:rFonts w:cs="Times New Roman"/>
        </w:rPr>
        <w:t>mean for data collected from three</w:t>
      </w:r>
      <w:r w:rsidRPr="0004525A">
        <w:rPr>
          <w:rFonts w:cs="Times New Roman"/>
        </w:rPr>
        <w:t xml:space="preserve"> independent experiments (n=3 biological replicates). Asterisks indicate significant differences (</w:t>
      </w:r>
      <w:r w:rsidRPr="0004525A">
        <w:rPr>
          <w:rFonts w:cs="Times New Roman"/>
          <w:i/>
          <w:iCs/>
        </w:rPr>
        <w:t>P</w:t>
      </w:r>
      <w:r w:rsidRPr="0004525A">
        <w:rPr>
          <w:rFonts w:cs="Times New Roman"/>
        </w:rPr>
        <w:t>&lt;0.01</w:t>
      </w:r>
      <w:r w:rsidRPr="0004525A">
        <w:rPr>
          <w:rFonts w:cs="Times New Roman"/>
          <w:i/>
          <w:iCs/>
        </w:rPr>
        <w:t xml:space="preserve">, </w:t>
      </w:r>
      <w:r w:rsidRPr="0004525A">
        <w:rPr>
          <w:rFonts w:cs="Times New Roman"/>
        </w:rPr>
        <w:t xml:space="preserve">students </w:t>
      </w:r>
      <w:r w:rsidRPr="0004525A">
        <w:rPr>
          <w:rFonts w:cs="Times New Roman"/>
          <w:i/>
          <w:iCs/>
        </w:rPr>
        <w:t>t</w:t>
      </w:r>
      <w:r w:rsidRPr="0004525A">
        <w:rPr>
          <w:rFonts w:cs="Times New Roman"/>
        </w:rPr>
        <w:t xml:space="preserve">-test) between </w:t>
      </w:r>
      <w:r w:rsidRPr="0004525A">
        <w:rPr>
          <w:rFonts w:cs="Times New Roman"/>
          <w:i/>
          <w:iCs/>
          <w:lang w:val="en-GB"/>
        </w:rPr>
        <w:t>B. pseudomallei</w:t>
      </w:r>
      <w:r w:rsidRPr="0004525A">
        <w:rPr>
          <w:rFonts w:cs="Times New Roman"/>
          <w:lang w:val="en-GB"/>
        </w:rPr>
        <w:t xml:space="preserve"> wild-type 10276 and mutant strains.</w:t>
      </w:r>
      <w:r>
        <w:rPr>
          <w:rFonts w:cs="Times New Roman"/>
          <w:lang w:val="en-GB"/>
        </w:rPr>
        <w:t xml:space="preserve"> </w:t>
      </w:r>
      <w:r>
        <w:rPr>
          <w:rFonts w:eastAsia="Times New Roman" w:cs="Times New Roman"/>
          <w:lang w:eastAsia="en-US"/>
        </w:rPr>
        <w:t>Scale bar = 10</w:t>
      </w:r>
      <w:r w:rsidRPr="00607339">
        <w:rPr>
          <w:rFonts w:ascii="Symbol" w:eastAsia="Times New Roman" w:hAnsi="Symbol" w:cs="Times New Roman"/>
          <w:lang w:eastAsia="en-US"/>
        </w:rPr>
        <w:t></w:t>
      </w:r>
      <w:r>
        <w:rPr>
          <w:rFonts w:eastAsia="Times New Roman" w:cs="Times New Roman"/>
          <w:lang w:eastAsia="en-US"/>
        </w:rPr>
        <w:t>m.</w:t>
      </w:r>
    </w:p>
    <w:p w:rsidR="00FC759E" w:rsidRDefault="00FC759E" w:rsidP="00FC759E">
      <w:pPr>
        <w:spacing w:line="480" w:lineRule="auto"/>
        <w:jc w:val="both"/>
      </w:pPr>
    </w:p>
    <w:p w:rsidR="00FC759E" w:rsidRDefault="00FC759E" w:rsidP="00FC759E">
      <w:pPr>
        <w:spacing w:line="480" w:lineRule="auto"/>
        <w:jc w:val="both"/>
        <w:rPr>
          <w:rFonts w:eastAsia="Times New Roman"/>
          <w:szCs w:val="28"/>
          <w:lang w:eastAsia="en-US"/>
        </w:rPr>
      </w:pPr>
      <w:r w:rsidRPr="00F14D9B">
        <w:rPr>
          <w:rFonts w:cs="Times New Roman"/>
          <w:b/>
        </w:rPr>
        <w:t>F</w:t>
      </w:r>
      <w:r>
        <w:rPr>
          <w:rFonts w:cs="Times New Roman"/>
          <w:b/>
        </w:rPr>
        <w:t>IGURE</w:t>
      </w:r>
      <w:r w:rsidRPr="00CD648F">
        <w:rPr>
          <w:rFonts w:eastAsia="Times New Roman"/>
          <w:b/>
          <w:bCs/>
          <w:szCs w:val="28"/>
          <w:lang w:eastAsia="en-US"/>
        </w:rPr>
        <w:t xml:space="preserve"> S</w:t>
      </w:r>
      <w:r>
        <w:rPr>
          <w:rFonts w:eastAsia="Times New Roman"/>
          <w:b/>
          <w:bCs/>
          <w:szCs w:val="28"/>
          <w:lang w:eastAsia="en-US"/>
        </w:rPr>
        <w:t xml:space="preserve">4 </w:t>
      </w:r>
      <w:r>
        <w:rPr>
          <w:rFonts w:eastAsia="Times New Roman" w:cs="Times New Roman"/>
          <w:b/>
          <w:bCs/>
          <w:lang w:val="en-GB" w:eastAsia="en-US"/>
        </w:rPr>
        <w:t>Actin-based motility of</w:t>
      </w:r>
      <w:r w:rsidRPr="006A07E9">
        <w:rPr>
          <w:rFonts w:eastAsia="Times New Roman" w:cs="Times New Roman"/>
          <w:b/>
          <w:bCs/>
          <w:i/>
          <w:iCs/>
          <w:lang w:val="en-GB" w:eastAsia="en-US"/>
        </w:rPr>
        <w:t xml:space="preserve"> </w:t>
      </w:r>
      <w:r w:rsidRPr="009C5652">
        <w:rPr>
          <w:rFonts w:eastAsia="Times New Roman" w:cs="Times New Roman"/>
          <w:b/>
          <w:bCs/>
          <w:i/>
          <w:iCs/>
          <w:lang w:val="en-GB" w:eastAsia="en-US"/>
        </w:rPr>
        <w:t>B. pseudomallei</w:t>
      </w:r>
      <w:r>
        <w:rPr>
          <w:rFonts w:eastAsia="Times New Roman" w:cs="Times New Roman"/>
          <w:b/>
          <w:bCs/>
          <w:lang w:val="en-GB" w:eastAsia="en-US"/>
        </w:rPr>
        <w:t xml:space="preserve"> in infected </w:t>
      </w:r>
      <w:r>
        <w:rPr>
          <w:rFonts w:cs="Times New Romans"/>
          <w:b/>
          <w:bCs/>
        </w:rPr>
        <w:t>J774A.1</w:t>
      </w:r>
      <w:r w:rsidRPr="00867041">
        <w:rPr>
          <w:rFonts w:cs="Times New Romans"/>
          <w:b/>
          <w:bCs/>
        </w:rPr>
        <w:t xml:space="preserve"> cells</w:t>
      </w:r>
      <w:r>
        <w:rPr>
          <w:rFonts w:eastAsia="Times New Roman" w:cs="Times New Roman"/>
          <w:b/>
          <w:bCs/>
          <w:lang w:val="en-GB" w:eastAsia="en-US"/>
        </w:rPr>
        <w:t>.</w:t>
      </w:r>
      <w:r>
        <w:t xml:space="preserve"> </w:t>
      </w:r>
      <w:r w:rsidRPr="00C2335E">
        <w:rPr>
          <w:rFonts w:cs="Times New Roman"/>
          <w:i/>
          <w:iCs/>
          <w:lang w:val="en-GB"/>
        </w:rPr>
        <w:t>B. pseudomallei</w:t>
      </w:r>
      <w:r w:rsidRPr="00C2335E">
        <w:rPr>
          <w:rFonts w:cs="Times New Roman"/>
          <w:lang w:val="en-GB"/>
        </w:rPr>
        <w:t xml:space="preserve"> </w:t>
      </w:r>
      <w:r>
        <w:rPr>
          <w:rFonts w:cs="Times New Roman"/>
          <w:lang w:val="en-GB"/>
        </w:rPr>
        <w:t xml:space="preserve">wild-type </w:t>
      </w:r>
      <w:r w:rsidRPr="00C2335E">
        <w:rPr>
          <w:rFonts w:cs="Times New Roman"/>
          <w:lang w:val="en-GB"/>
        </w:rPr>
        <w:t xml:space="preserve">10276 </w:t>
      </w:r>
      <w:r w:rsidRPr="00C2335E">
        <w:rPr>
          <w:rFonts w:eastAsia="Times New Roman" w:cs="Times New Roman"/>
          <w:lang w:val="en-GB" w:eastAsia="en-US"/>
        </w:rPr>
        <w:t xml:space="preserve">(A and E), </w:t>
      </w:r>
      <w:r w:rsidRPr="00C116A3">
        <w:rPr>
          <w:rFonts w:eastAsia="Times New Roman" w:cs="Times New Roman"/>
          <w:szCs w:val="28"/>
          <w:lang w:eastAsia="en-US"/>
        </w:rPr>
        <w:t>Δ</w:t>
      </w:r>
      <w:r>
        <w:rPr>
          <w:rFonts w:eastAsia="Times New Roman" w:cs="Times New Roman"/>
          <w:i/>
          <w:iCs/>
          <w:lang w:val="en-GB" w:eastAsia="en-US"/>
        </w:rPr>
        <w:t>bimC</w:t>
      </w:r>
      <w:r w:rsidRPr="00C2335E">
        <w:rPr>
          <w:rFonts w:eastAsia="Times New Roman" w:cs="Times New Roman"/>
          <w:lang w:val="en-GB" w:eastAsia="en-US"/>
        </w:rPr>
        <w:t xml:space="preserve"> mutant</w:t>
      </w:r>
      <w:r>
        <w:rPr>
          <w:rFonts w:eastAsia="Times New Roman" w:cs="Times New Roman"/>
          <w:lang w:val="en-GB" w:eastAsia="en-US"/>
        </w:rPr>
        <w:t xml:space="preserve"> </w:t>
      </w:r>
      <w:r w:rsidRPr="00C2335E">
        <w:rPr>
          <w:rFonts w:eastAsia="Times New Roman" w:cs="Times New Roman"/>
          <w:lang w:val="en-GB" w:eastAsia="en-US"/>
        </w:rPr>
        <w:t>(B and F)</w:t>
      </w:r>
      <w:r>
        <w:rPr>
          <w:rFonts w:eastAsia="Times New Roman" w:cs="Times New Roman"/>
          <w:lang w:val="en-GB" w:eastAsia="en-US"/>
        </w:rPr>
        <w:t xml:space="preserve">, </w:t>
      </w:r>
      <w:r w:rsidRPr="00C116A3">
        <w:rPr>
          <w:rFonts w:eastAsia="Times New Roman" w:cs="Times New Roman"/>
          <w:szCs w:val="28"/>
          <w:lang w:eastAsia="en-US"/>
        </w:rPr>
        <w:t>Δ</w:t>
      </w:r>
      <w:r w:rsidRPr="00C2335E">
        <w:rPr>
          <w:rFonts w:eastAsia="Times New Roman" w:cs="Times New Roman"/>
          <w:i/>
          <w:iCs/>
          <w:lang w:val="en-GB" w:eastAsia="en-US"/>
        </w:rPr>
        <w:t>bimA</w:t>
      </w:r>
      <w:r w:rsidRPr="00C2335E">
        <w:rPr>
          <w:rFonts w:eastAsia="Times New Roman" w:cs="Times New Roman"/>
          <w:lang w:val="en-GB" w:eastAsia="en-US"/>
        </w:rPr>
        <w:t xml:space="preserve"> mutant</w:t>
      </w:r>
      <w:r>
        <w:rPr>
          <w:rFonts w:eastAsia="Times New Roman" w:cs="Times New Roman"/>
          <w:lang w:val="en-GB" w:eastAsia="en-US"/>
        </w:rPr>
        <w:t xml:space="preserve"> (C and G)</w:t>
      </w:r>
      <w:r w:rsidRPr="00C2335E">
        <w:rPr>
          <w:rFonts w:eastAsia="Times New Roman" w:cs="Times New Roman"/>
          <w:lang w:val="en-GB" w:eastAsia="en-US"/>
        </w:rPr>
        <w:t xml:space="preserve"> and</w:t>
      </w:r>
      <w:r w:rsidRPr="00C2335E">
        <w:rPr>
          <w:rFonts w:eastAsia="Times New Roman" w:cs="Times New Roman"/>
          <w:szCs w:val="28"/>
          <w:lang w:eastAsia="en-US"/>
        </w:rPr>
        <w:t xml:space="preserve"> Δ</w:t>
      </w:r>
      <w:r w:rsidRPr="00C2335E">
        <w:rPr>
          <w:rFonts w:eastAsia="Times New Roman" w:cs="Times New Roman"/>
          <w:i/>
          <w:iCs/>
          <w:szCs w:val="28"/>
          <w:lang w:eastAsia="en-US"/>
        </w:rPr>
        <w:t>bimC</w:t>
      </w:r>
      <w:r w:rsidRPr="00C2335E">
        <w:rPr>
          <w:rFonts w:eastAsia="Times New Roman" w:cs="Times New Roman"/>
          <w:szCs w:val="28"/>
          <w:lang w:eastAsia="en-US"/>
        </w:rPr>
        <w:t>/pBHR1-</w:t>
      </w:r>
      <w:r w:rsidRPr="00C2335E">
        <w:rPr>
          <w:rFonts w:eastAsia="Times New Roman" w:cs="Times New Roman"/>
          <w:i/>
          <w:iCs/>
          <w:szCs w:val="28"/>
          <w:bdr w:val="none" w:sz="0" w:space="0" w:color="auto" w:frame="1"/>
          <w:lang w:eastAsia="en-US"/>
        </w:rPr>
        <w:t>bimC</w:t>
      </w:r>
      <w:r w:rsidRPr="00C2335E">
        <w:rPr>
          <w:rFonts w:eastAsia="Times New Roman" w:cs="Times New Roman"/>
          <w:i/>
          <w:iCs/>
          <w:szCs w:val="28"/>
          <w:lang w:eastAsia="en-US"/>
        </w:rPr>
        <w:t xml:space="preserve"> </w:t>
      </w:r>
      <w:r w:rsidRPr="00C2335E">
        <w:rPr>
          <w:rFonts w:eastAsia="Times New Roman" w:cs="Times New Roman"/>
          <w:szCs w:val="28"/>
          <w:lang w:eastAsia="en-US"/>
        </w:rPr>
        <w:t>(D</w:t>
      </w:r>
      <w:r>
        <w:rPr>
          <w:rFonts w:eastAsia="Times New Roman" w:cs="Times New Roman"/>
          <w:szCs w:val="28"/>
          <w:lang w:eastAsia="en-US"/>
        </w:rPr>
        <w:t xml:space="preserve"> and H</w:t>
      </w:r>
      <w:r w:rsidRPr="00C2335E">
        <w:rPr>
          <w:rFonts w:eastAsia="Times New Roman" w:cs="Times New Roman"/>
          <w:szCs w:val="28"/>
          <w:lang w:eastAsia="en-US"/>
        </w:rPr>
        <w:t xml:space="preserve">) </w:t>
      </w:r>
      <w:r>
        <w:rPr>
          <w:rFonts w:eastAsia="Times New Roman" w:cs="Times New Roman"/>
          <w:szCs w:val="28"/>
          <w:lang w:eastAsia="en-US"/>
        </w:rPr>
        <w:t xml:space="preserve">strains </w:t>
      </w:r>
      <w:r w:rsidRPr="00C116A3">
        <w:rPr>
          <w:rFonts w:eastAsia="Times New Roman" w:cs="Times New Roman"/>
          <w:szCs w:val="28"/>
          <w:lang w:eastAsia="en-US"/>
        </w:rPr>
        <w:t xml:space="preserve">were </w:t>
      </w:r>
      <w:r>
        <w:rPr>
          <w:rFonts w:eastAsia="Times New Roman" w:cs="Times New Roman"/>
          <w:lang w:eastAsia="en-US"/>
        </w:rPr>
        <w:t>used to infect J774</w:t>
      </w:r>
      <w:r w:rsidRPr="00C116A3">
        <w:rPr>
          <w:rFonts w:eastAsia="Times New Roman" w:cs="Times New Roman"/>
          <w:lang w:eastAsia="en-US"/>
        </w:rPr>
        <w:t xml:space="preserve">A.1 cells. At </w:t>
      </w:r>
      <w:r>
        <w:rPr>
          <w:rFonts w:eastAsia="Times New Roman" w:cs="Times New Roman"/>
          <w:lang w:eastAsia="en-US"/>
        </w:rPr>
        <w:t>12</w:t>
      </w:r>
      <w:r w:rsidRPr="00C116A3">
        <w:rPr>
          <w:rFonts w:eastAsia="Times New Roman" w:cs="Times New Roman"/>
          <w:lang w:eastAsia="en-US"/>
        </w:rPr>
        <w:t xml:space="preserve"> h</w:t>
      </w:r>
      <w:r>
        <w:rPr>
          <w:rFonts w:eastAsia="Times New Roman" w:cs="Times New Roman"/>
          <w:lang w:eastAsia="en-US"/>
        </w:rPr>
        <w:t>ours post infection</w:t>
      </w:r>
      <w:r w:rsidRPr="00C116A3">
        <w:rPr>
          <w:rFonts w:eastAsia="Times New Roman" w:cs="Times New Roman"/>
          <w:lang w:eastAsia="en-US"/>
        </w:rPr>
        <w:t xml:space="preserve">, the infected macrophages were stained for bacteria </w:t>
      </w:r>
      <w:r>
        <w:rPr>
          <w:rFonts w:eastAsia="Times New Roman" w:cs="Times New Roman"/>
          <w:lang w:eastAsia="en-US"/>
        </w:rPr>
        <w:t xml:space="preserve">and </w:t>
      </w:r>
      <w:r w:rsidRPr="00C116A3">
        <w:rPr>
          <w:rFonts w:eastAsia="Times New Roman" w:cs="Times New Roman"/>
          <w:lang w:eastAsia="en-US"/>
        </w:rPr>
        <w:t>actin-tails (A-D)</w:t>
      </w:r>
      <w:r>
        <w:rPr>
          <w:rFonts w:eastAsia="Times New Roman" w:cs="Times New Roman"/>
          <w:lang w:eastAsia="en-US"/>
        </w:rPr>
        <w:t>,</w:t>
      </w:r>
      <w:r w:rsidRPr="00C116A3">
        <w:rPr>
          <w:rFonts w:eastAsia="Times New Roman" w:cs="Times New Roman"/>
          <w:lang w:eastAsia="en-US"/>
        </w:rPr>
        <w:t xml:space="preserve"> or </w:t>
      </w:r>
      <w:r>
        <w:rPr>
          <w:rFonts w:eastAsia="Times New Roman" w:cs="Times New Roman"/>
          <w:lang w:eastAsia="en-US"/>
        </w:rPr>
        <w:t xml:space="preserve">bacteria and </w:t>
      </w:r>
      <w:r w:rsidRPr="00C116A3">
        <w:rPr>
          <w:rFonts w:eastAsia="Times New Roman" w:cs="Times New Roman"/>
          <w:lang w:eastAsia="en-US"/>
        </w:rPr>
        <w:t xml:space="preserve">BimA protein (E-G). </w:t>
      </w:r>
      <w:r w:rsidRPr="00C116A3">
        <w:rPr>
          <w:rFonts w:eastAsia="Times New Roman" w:cs="Times New Roman"/>
          <w:lang w:val="en-GB" w:eastAsia="en-US"/>
        </w:rPr>
        <w:t>Bacteria (green) were stained using mouse monoclonal anti-</w:t>
      </w:r>
      <w:r w:rsidRPr="00C116A3">
        <w:rPr>
          <w:rFonts w:eastAsia="Times New Roman" w:cs="Times New Roman"/>
          <w:i/>
          <w:iCs/>
          <w:lang w:val="en-GB" w:eastAsia="en-US"/>
        </w:rPr>
        <w:t>B.</w:t>
      </w:r>
      <w:r>
        <w:rPr>
          <w:rFonts w:eastAsia="Times New Roman" w:cs="Times New Roman"/>
          <w:i/>
          <w:iCs/>
          <w:lang w:val="en-GB" w:eastAsia="en-US"/>
        </w:rPr>
        <w:t xml:space="preserve"> </w:t>
      </w:r>
      <w:r w:rsidRPr="00C116A3">
        <w:rPr>
          <w:rFonts w:eastAsia="Times New Roman" w:cs="Times New Roman"/>
          <w:i/>
          <w:iCs/>
          <w:lang w:val="en-GB" w:eastAsia="en-US"/>
        </w:rPr>
        <w:t>pseudomallei</w:t>
      </w:r>
      <w:r w:rsidRPr="00C116A3">
        <w:rPr>
          <w:rFonts w:eastAsia="Times New Roman" w:cs="Times New Roman"/>
          <w:lang w:val="en-GB" w:eastAsia="en-US"/>
        </w:rPr>
        <w:t xml:space="preserve"> lipopolysaccharide antibody </w:t>
      </w:r>
      <w:r>
        <w:rPr>
          <w:rFonts w:eastAsia="Times New Roman" w:cs="Times New Roman"/>
          <w:lang w:val="en-GB" w:eastAsia="en-US"/>
        </w:rPr>
        <w:t xml:space="preserve">and </w:t>
      </w:r>
      <w:r w:rsidRPr="00C116A3">
        <w:rPr>
          <w:rFonts w:eastAsia="Times New Roman" w:cs="Times New Roman"/>
          <w:lang w:val="en-GB" w:eastAsia="en-US"/>
        </w:rPr>
        <w:t xml:space="preserve">detected with </w:t>
      </w:r>
      <w:r w:rsidRPr="00C116A3">
        <w:rPr>
          <w:rFonts w:eastAsia="Times New Roman"/>
          <w:szCs w:val="28"/>
          <w:lang w:val="en-GB" w:eastAsia="en-GB" w:bidi="ar-SA"/>
        </w:rPr>
        <w:t>anti-rabbit antibody-Alexa</w:t>
      </w:r>
      <w:r>
        <w:rPr>
          <w:rFonts w:eastAsia="Times New Roman"/>
          <w:szCs w:val="28"/>
          <w:lang w:val="en-GB" w:eastAsia="en-GB" w:bidi="ar-SA"/>
        </w:rPr>
        <w:t>Fluor</w:t>
      </w:r>
      <w:r w:rsidRPr="0006231D">
        <w:rPr>
          <w:rFonts w:eastAsia="Times New Roman"/>
          <w:szCs w:val="28"/>
          <w:vertAlign w:val="superscript"/>
          <w:lang w:val="en-GB" w:eastAsia="en-GB" w:bidi="ar-SA"/>
        </w:rPr>
        <w:t>488</w:t>
      </w:r>
      <w:r w:rsidRPr="00C116A3">
        <w:rPr>
          <w:rFonts w:eastAsia="Times New Roman" w:cs="Times New Roman"/>
          <w:lang w:val="en-GB" w:eastAsia="en-US"/>
        </w:rPr>
        <w:t xml:space="preserve">. F-actin (red) was stained with </w:t>
      </w:r>
      <w:r>
        <w:rPr>
          <w:rFonts w:eastAsia="Times New Roman" w:cs="Times New Roman"/>
          <w:szCs w:val="28"/>
          <w:shd w:val="clear" w:color="auto" w:fill="FFFFFF"/>
          <w:lang w:eastAsia="en-US"/>
        </w:rPr>
        <w:t>phalloidin-AlexaFluor</w:t>
      </w:r>
      <w:r w:rsidRPr="0006231D">
        <w:rPr>
          <w:rFonts w:eastAsia="Times New Roman" w:cs="Times New Roman"/>
          <w:szCs w:val="28"/>
          <w:shd w:val="clear" w:color="auto" w:fill="FFFFFF"/>
          <w:vertAlign w:val="superscript"/>
          <w:lang w:eastAsia="en-US"/>
        </w:rPr>
        <w:t>568</w:t>
      </w:r>
      <w:r w:rsidRPr="00C116A3">
        <w:rPr>
          <w:rFonts w:eastAsia="Times New Roman" w:cs="Times New Roman"/>
          <w:szCs w:val="28"/>
          <w:shd w:val="clear" w:color="auto" w:fill="FFFFFF"/>
          <w:lang w:eastAsia="en-US"/>
        </w:rPr>
        <w:t xml:space="preserve"> </w:t>
      </w:r>
      <w:r w:rsidRPr="00C116A3">
        <w:rPr>
          <w:rFonts w:eastAsia="Times New Roman" w:cs="Times New Roman"/>
          <w:lang w:val="en-GB" w:eastAsia="en-US"/>
        </w:rPr>
        <w:t xml:space="preserve">and </w:t>
      </w:r>
      <w:r>
        <w:rPr>
          <w:rFonts w:eastAsia="Times New Roman"/>
          <w:lang w:eastAsia="en-US"/>
        </w:rPr>
        <w:t>nuclei (b</w:t>
      </w:r>
      <w:r w:rsidRPr="00C116A3">
        <w:rPr>
          <w:rFonts w:eastAsia="Times New Roman"/>
          <w:lang w:eastAsia="en-US"/>
        </w:rPr>
        <w:t xml:space="preserve">lue) were stained with DAPI. </w:t>
      </w:r>
      <w:r w:rsidRPr="00C116A3">
        <w:rPr>
          <w:rFonts w:eastAsia="Times New Roman"/>
          <w:szCs w:val="28"/>
          <w:lang w:val="en-GB" w:eastAsia="en-GB" w:bidi="ar-SA"/>
        </w:rPr>
        <w:t xml:space="preserve">BimA protein (red) was stained with </w:t>
      </w:r>
      <w:r w:rsidRPr="00C116A3">
        <w:rPr>
          <w:rFonts w:eastAsia="Times New Roman" w:cs="Times New Roman"/>
          <w:szCs w:val="28"/>
          <w:shd w:val="clear" w:color="auto" w:fill="FFFFFF"/>
          <w:lang w:eastAsia="en-US"/>
        </w:rPr>
        <w:t>a panel of three monoclonal antibodies detected</w:t>
      </w:r>
      <w:r>
        <w:rPr>
          <w:rFonts w:eastAsia="Times New Roman" w:cs="Times New Roman"/>
          <w:szCs w:val="28"/>
          <w:shd w:val="clear" w:color="auto" w:fill="FFFFFF"/>
          <w:lang w:eastAsia="en-US"/>
        </w:rPr>
        <w:t xml:space="preserve"> with anti-mouse antibody-Alexa</w:t>
      </w:r>
      <w:r w:rsidRPr="00C116A3">
        <w:rPr>
          <w:rFonts w:eastAsia="Times New Roman" w:cs="Times New Roman"/>
          <w:szCs w:val="28"/>
          <w:shd w:val="clear" w:color="auto" w:fill="FFFFFF"/>
          <w:lang w:eastAsia="en-US"/>
        </w:rPr>
        <w:t>Fluo</w:t>
      </w:r>
      <w:r>
        <w:rPr>
          <w:rFonts w:eastAsia="Times New Roman" w:cs="Times New Roman"/>
          <w:szCs w:val="28"/>
          <w:shd w:val="clear" w:color="auto" w:fill="FFFFFF"/>
          <w:lang w:eastAsia="en-US"/>
        </w:rPr>
        <w:t>r</w:t>
      </w:r>
      <w:r w:rsidRPr="0006231D">
        <w:rPr>
          <w:rFonts w:eastAsia="Times New Roman" w:cs="Times New Roman"/>
          <w:szCs w:val="28"/>
          <w:shd w:val="clear" w:color="auto" w:fill="FFFFFF"/>
          <w:vertAlign w:val="superscript"/>
          <w:lang w:eastAsia="en-US"/>
        </w:rPr>
        <w:t>568</w:t>
      </w:r>
      <w:r w:rsidRPr="00C116A3">
        <w:rPr>
          <w:rFonts w:eastAsia="Times New Roman" w:cs="Times New Roman"/>
          <w:lang w:eastAsia="en-US"/>
        </w:rPr>
        <w:t>.</w:t>
      </w:r>
      <w:r>
        <w:rPr>
          <w:rFonts w:eastAsia="Times New Roman" w:cs="Times New Roman"/>
          <w:lang w:eastAsia="en-US"/>
        </w:rPr>
        <w:t xml:space="preserve"> Scale bar = 5</w:t>
      </w:r>
      <w:r w:rsidRPr="00607339">
        <w:rPr>
          <w:rFonts w:ascii="Symbol" w:eastAsia="Times New Roman" w:hAnsi="Symbol" w:cs="Times New Roman"/>
          <w:lang w:eastAsia="en-US"/>
        </w:rPr>
        <w:t></w:t>
      </w:r>
      <w:r>
        <w:rPr>
          <w:rFonts w:eastAsia="Times New Roman" w:cs="Times New Roman"/>
          <w:lang w:eastAsia="en-US"/>
        </w:rPr>
        <w:t>m.</w:t>
      </w:r>
    </w:p>
    <w:p w:rsidR="00FC759E" w:rsidRDefault="00FC759E" w:rsidP="00FC759E">
      <w:pPr>
        <w:spacing w:line="480" w:lineRule="auto"/>
        <w:jc w:val="both"/>
        <w:rPr>
          <w:rFonts w:eastAsia="Times New Roman"/>
          <w:b/>
          <w:bCs/>
          <w:szCs w:val="28"/>
          <w:lang w:eastAsia="en-US"/>
        </w:rPr>
      </w:pPr>
    </w:p>
    <w:p w:rsidR="00FC759E" w:rsidRDefault="00FC759E" w:rsidP="00FC759E">
      <w:pPr>
        <w:spacing w:line="480" w:lineRule="auto"/>
        <w:jc w:val="both"/>
        <w:rPr>
          <w:rFonts w:eastAsia="Times New Roman" w:cs="Times New Roman"/>
          <w:lang w:eastAsia="en-US"/>
        </w:rPr>
      </w:pPr>
      <w:r w:rsidRPr="00F14D9B">
        <w:rPr>
          <w:rFonts w:cs="Times New Roman"/>
          <w:b/>
        </w:rPr>
        <w:t>F</w:t>
      </w:r>
      <w:r>
        <w:rPr>
          <w:rFonts w:cs="Times New Roman"/>
          <w:b/>
        </w:rPr>
        <w:t>IGURE</w:t>
      </w:r>
      <w:r>
        <w:rPr>
          <w:rFonts w:eastAsia="Times New Roman"/>
          <w:b/>
          <w:bCs/>
          <w:szCs w:val="28"/>
          <w:lang w:eastAsia="en-US"/>
        </w:rPr>
        <w:t xml:space="preserve"> S5 </w:t>
      </w:r>
      <w:r w:rsidRPr="00C116A3">
        <w:rPr>
          <w:rFonts w:eastAsia="Times New Roman"/>
          <w:b/>
          <w:bCs/>
          <w:szCs w:val="28"/>
          <w:lang w:eastAsia="en-US"/>
        </w:rPr>
        <w:t xml:space="preserve">Intracellular </w:t>
      </w:r>
      <w:r>
        <w:rPr>
          <w:rFonts w:eastAsia="Times New Roman"/>
          <w:b/>
          <w:bCs/>
          <w:szCs w:val="28"/>
          <w:lang w:eastAsia="en-US"/>
        </w:rPr>
        <w:t>replication</w:t>
      </w:r>
      <w:r w:rsidRPr="00C116A3">
        <w:rPr>
          <w:rFonts w:eastAsia="Times New Roman"/>
          <w:b/>
          <w:bCs/>
          <w:szCs w:val="28"/>
          <w:lang w:eastAsia="en-US"/>
        </w:rPr>
        <w:t xml:space="preserve"> and survival of </w:t>
      </w:r>
      <w:r w:rsidRPr="00C116A3">
        <w:rPr>
          <w:rFonts w:eastAsia="Times New Roman"/>
          <w:b/>
          <w:bCs/>
          <w:i/>
          <w:iCs/>
          <w:szCs w:val="28"/>
          <w:lang w:eastAsia="en-US"/>
        </w:rPr>
        <w:t>B. pseudomallei</w:t>
      </w:r>
      <w:r w:rsidRPr="00C116A3">
        <w:rPr>
          <w:rFonts w:eastAsia="Times New Roman"/>
          <w:b/>
          <w:bCs/>
          <w:szCs w:val="28"/>
          <w:lang w:eastAsia="en-US"/>
        </w:rPr>
        <w:t xml:space="preserve"> strains w</w:t>
      </w:r>
      <w:r>
        <w:rPr>
          <w:rFonts w:eastAsia="Times New Roman"/>
          <w:b/>
          <w:bCs/>
          <w:szCs w:val="28"/>
          <w:lang w:eastAsia="en-US"/>
        </w:rPr>
        <w:t xml:space="preserve">ithin J774A.1 murine macrophage-like cells. </w:t>
      </w:r>
      <w:r w:rsidRPr="00BB5AB3">
        <w:rPr>
          <w:rFonts w:eastAsia="Times New Roman"/>
          <w:szCs w:val="28"/>
          <w:lang w:eastAsia="en-US"/>
        </w:rPr>
        <w:t>J774A.1 cells</w:t>
      </w:r>
      <w:r>
        <w:rPr>
          <w:rFonts w:eastAsia="Times New Roman"/>
          <w:b/>
          <w:bCs/>
          <w:szCs w:val="28"/>
          <w:lang w:eastAsia="en-US"/>
        </w:rPr>
        <w:t xml:space="preserve"> </w:t>
      </w:r>
      <w:r w:rsidRPr="00BB5AB3">
        <w:rPr>
          <w:rFonts w:eastAsia="Times New Roman"/>
          <w:szCs w:val="28"/>
          <w:lang w:eastAsia="en-US"/>
        </w:rPr>
        <w:t xml:space="preserve">were infected with </w:t>
      </w:r>
      <w:r w:rsidRPr="00BB5AB3">
        <w:rPr>
          <w:rFonts w:cs="Times New Roman"/>
          <w:i/>
          <w:iCs/>
          <w:lang w:val="en-GB"/>
        </w:rPr>
        <w:t>B</w:t>
      </w:r>
      <w:r w:rsidRPr="00673108">
        <w:rPr>
          <w:rFonts w:cs="Times New Roman"/>
          <w:i/>
          <w:iCs/>
          <w:lang w:val="en-GB"/>
        </w:rPr>
        <w:t>. pseudomallei</w:t>
      </w:r>
      <w:r w:rsidRPr="00673108">
        <w:rPr>
          <w:rFonts w:cs="Times New Roman"/>
          <w:lang w:val="en-GB"/>
        </w:rPr>
        <w:t xml:space="preserve"> </w:t>
      </w:r>
      <w:r>
        <w:rPr>
          <w:rFonts w:cs="Times New Roman"/>
          <w:lang w:val="en-GB"/>
        </w:rPr>
        <w:t xml:space="preserve">wild-type </w:t>
      </w:r>
      <w:r w:rsidRPr="00673108">
        <w:rPr>
          <w:rFonts w:cs="Times New Roman"/>
          <w:lang w:val="en-GB"/>
        </w:rPr>
        <w:t>strain 10276 (</w:t>
      </w:r>
      <w:r>
        <w:t>black bars</w:t>
      </w:r>
      <w:r w:rsidRPr="00673108">
        <w:rPr>
          <w:rFonts w:cs="Times New Roman"/>
          <w:lang w:val="en-GB"/>
        </w:rPr>
        <w:t xml:space="preserve">), </w:t>
      </w:r>
      <w:r w:rsidRPr="00C116A3">
        <w:rPr>
          <w:rFonts w:eastAsia="Times New Roman" w:cs="Times New Roman"/>
          <w:szCs w:val="28"/>
          <w:lang w:eastAsia="en-US"/>
        </w:rPr>
        <w:t>Δ</w:t>
      </w:r>
      <w:r>
        <w:rPr>
          <w:rFonts w:cs="Times New Roman"/>
          <w:i/>
          <w:iCs/>
          <w:lang w:val="en-GB"/>
        </w:rPr>
        <w:t>bimC</w:t>
      </w:r>
      <w:r>
        <w:rPr>
          <w:rFonts w:cs="Times New Roman"/>
          <w:lang w:val="en-GB"/>
        </w:rPr>
        <w:t xml:space="preserve"> mutant (</w:t>
      </w:r>
      <w:r>
        <w:t>white bars</w:t>
      </w:r>
      <w:r>
        <w:rPr>
          <w:rFonts w:cs="Times New Roman"/>
          <w:lang w:val="en-GB"/>
        </w:rPr>
        <w:t xml:space="preserve">), </w:t>
      </w:r>
      <w:r w:rsidRPr="00C116A3">
        <w:rPr>
          <w:rFonts w:eastAsia="Times New Roman" w:cs="Times New Roman"/>
          <w:szCs w:val="28"/>
          <w:lang w:eastAsia="en-US"/>
        </w:rPr>
        <w:t>Δ</w:t>
      </w:r>
      <w:r>
        <w:rPr>
          <w:rFonts w:cs="Times New Roman"/>
          <w:i/>
          <w:iCs/>
          <w:lang w:val="en-GB"/>
        </w:rPr>
        <w:t>bimA</w:t>
      </w:r>
      <w:r>
        <w:rPr>
          <w:rFonts w:cs="Times New Roman"/>
          <w:lang w:val="en-GB"/>
        </w:rPr>
        <w:t xml:space="preserve"> mutant (</w:t>
      </w:r>
      <w:r>
        <w:t>dotted bars</w:t>
      </w:r>
      <w:r>
        <w:rPr>
          <w:rFonts w:cs="Times New Roman"/>
          <w:lang w:val="en-GB"/>
        </w:rPr>
        <w:t xml:space="preserve">) or </w:t>
      </w:r>
      <w:r w:rsidRPr="00C116A3">
        <w:rPr>
          <w:rFonts w:eastAsia="Times New Roman" w:cs="Times New Roman"/>
          <w:szCs w:val="28"/>
          <w:lang w:eastAsia="en-US"/>
        </w:rPr>
        <w:t>Δ</w:t>
      </w:r>
      <w:r w:rsidRPr="00C116A3">
        <w:rPr>
          <w:rFonts w:eastAsia="Times New Roman" w:cs="Times New Roman"/>
          <w:i/>
          <w:iCs/>
          <w:szCs w:val="28"/>
          <w:lang w:eastAsia="en-US"/>
        </w:rPr>
        <w:t>bimC</w:t>
      </w:r>
      <w:r w:rsidRPr="00C116A3">
        <w:rPr>
          <w:rFonts w:eastAsia="Times New Roman" w:cs="Times New Roman"/>
          <w:szCs w:val="28"/>
          <w:lang w:eastAsia="en-US"/>
        </w:rPr>
        <w:t>/</w:t>
      </w:r>
      <w:r>
        <w:rPr>
          <w:rFonts w:eastAsia="Times New Roman" w:cs="Times New Roman"/>
          <w:szCs w:val="28"/>
          <w:lang w:eastAsia="en-US"/>
        </w:rPr>
        <w:t xml:space="preserve"> </w:t>
      </w:r>
      <w:r w:rsidRPr="00C116A3">
        <w:rPr>
          <w:rFonts w:eastAsia="Times New Roman" w:cs="Times New Roman"/>
          <w:szCs w:val="28"/>
          <w:lang w:eastAsia="en-US"/>
        </w:rPr>
        <w:t>pBHR1-</w:t>
      </w:r>
      <w:r w:rsidRPr="00C116A3">
        <w:rPr>
          <w:rFonts w:eastAsia="Times New Roman" w:cs="Times New Roman"/>
          <w:i/>
          <w:iCs/>
          <w:szCs w:val="28"/>
          <w:bdr w:val="none" w:sz="0" w:space="0" w:color="auto" w:frame="1"/>
          <w:lang w:eastAsia="en-US"/>
        </w:rPr>
        <w:t>bimC</w:t>
      </w:r>
      <w:r w:rsidRPr="00C116A3">
        <w:rPr>
          <w:rFonts w:eastAsia="Times New Roman" w:cs="Times New Roman"/>
          <w:i/>
          <w:iCs/>
          <w:szCs w:val="28"/>
          <w:lang w:eastAsia="en-US"/>
        </w:rPr>
        <w:t xml:space="preserve"> </w:t>
      </w:r>
      <w:r>
        <w:rPr>
          <w:rFonts w:cs="Times New Roman"/>
          <w:lang w:val="en-GB"/>
        </w:rPr>
        <w:t>(</w:t>
      </w:r>
      <w:r>
        <w:t>gray bars</w:t>
      </w:r>
      <w:r w:rsidRPr="00F83ADA">
        <w:rPr>
          <w:rFonts w:cs="Times New Roman"/>
          <w:lang w:val="en-GB"/>
        </w:rPr>
        <w:t>)</w:t>
      </w:r>
      <w:r>
        <w:rPr>
          <w:rFonts w:cs="Times New Roman"/>
          <w:lang w:val="en-GB"/>
        </w:rPr>
        <w:t xml:space="preserve"> </w:t>
      </w:r>
      <w:r w:rsidRPr="00C116A3">
        <w:rPr>
          <w:rFonts w:eastAsia="Times New Roman" w:cs="Times New Roman"/>
          <w:szCs w:val="28"/>
          <w:lang w:eastAsia="en-US"/>
        </w:rPr>
        <w:t>strains</w:t>
      </w:r>
      <w:r w:rsidRPr="00F83ADA">
        <w:rPr>
          <w:rFonts w:cs="Times New Roman"/>
          <w:lang w:val="en-GB"/>
        </w:rPr>
        <w:t xml:space="preserve">. </w:t>
      </w:r>
      <w:r w:rsidRPr="00F83ADA">
        <w:rPr>
          <w:rFonts w:eastAsia="Times New Roman"/>
          <w:szCs w:val="28"/>
          <w:lang w:eastAsia="en-US"/>
        </w:rPr>
        <w:t>At</w:t>
      </w:r>
      <w:r>
        <w:rPr>
          <w:rFonts w:eastAsia="Times New Roman"/>
          <w:szCs w:val="28"/>
          <w:lang w:eastAsia="en-US"/>
        </w:rPr>
        <w:t xml:space="preserve"> the</w:t>
      </w:r>
      <w:r w:rsidRPr="00F83ADA">
        <w:rPr>
          <w:rFonts w:eastAsia="Times New Roman"/>
          <w:szCs w:val="28"/>
          <w:lang w:eastAsia="en-US"/>
        </w:rPr>
        <w:t xml:space="preserve"> indicated time point</w:t>
      </w:r>
      <w:r>
        <w:rPr>
          <w:rFonts w:eastAsia="Times New Roman"/>
          <w:szCs w:val="28"/>
          <w:lang w:eastAsia="en-US"/>
        </w:rPr>
        <w:t>,</w:t>
      </w:r>
      <w:r w:rsidRPr="00F83ADA">
        <w:rPr>
          <w:rFonts w:eastAsia="Times New Roman"/>
          <w:szCs w:val="28"/>
          <w:lang w:eastAsia="en-US"/>
        </w:rPr>
        <w:t xml:space="preserve"> </w:t>
      </w:r>
      <w:r>
        <w:rPr>
          <w:rFonts w:eastAsia="Times New Roman"/>
          <w:szCs w:val="28"/>
          <w:lang w:eastAsia="en-US"/>
        </w:rPr>
        <w:t xml:space="preserve">the </w:t>
      </w:r>
      <w:r w:rsidRPr="00F83ADA">
        <w:rPr>
          <w:rFonts w:eastAsia="Times New Roman"/>
          <w:szCs w:val="28"/>
          <w:lang w:eastAsia="en-US"/>
        </w:rPr>
        <w:t>number</w:t>
      </w:r>
      <w:r>
        <w:rPr>
          <w:rFonts w:eastAsia="Times New Roman"/>
          <w:szCs w:val="28"/>
          <w:lang w:eastAsia="en-US"/>
        </w:rPr>
        <w:t>s</w:t>
      </w:r>
      <w:r w:rsidRPr="00F83ADA">
        <w:rPr>
          <w:rFonts w:eastAsia="Times New Roman"/>
          <w:szCs w:val="28"/>
          <w:lang w:eastAsia="en-US"/>
        </w:rPr>
        <w:t xml:space="preserve"> of </w:t>
      </w:r>
      <w:r>
        <w:rPr>
          <w:rFonts w:eastAsia="Times New Roman"/>
          <w:szCs w:val="28"/>
          <w:lang w:eastAsia="en-US"/>
        </w:rPr>
        <w:t xml:space="preserve">viable </w:t>
      </w:r>
      <w:r w:rsidRPr="00F83ADA">
        <w:rPr>
          <w:rFonts w:eastAsia="Times New Roman"/>
          <w:szCs w:val="28"/>
          <w:lang w:eastAsia="en-US"/>
        </w:rPr>
        <w:t>intracellular bacteria (CFU) were determined.</w:t>
      </w:r>
      <w:r>
        <w:rPr>
          <w:rFonts w:eastAsia="Times New Roman"/>
          <w:szCs w:val="28"/>
          <w:lang w:eastAsia="en-US"/>
        </w:rPr>
        <w:t xml:space="preserve"> Error bars represent standard errors of the means from three independent experiments (n=3 biological replicates).</w:t>
      </w:r>
    </w:p>
    <w:p w:rsidR="00FC759E" w:rsidRDefault="00FC759E" w:rsidP="00FC759E">
      <w:pPr>
        <w:spacing w:after="200" w:line="276" w:lineRule="auto"/>
        <w:rPr>
          <w:rFonts w:cs="Times New Roman"/>
          <w:b/>
          <w:bCs/>
        </w:rPr>
      </w:pPr>
      <w:r>
        <w:rPr>
          <w:rFonts w:cs="Times New Roman"/>
          <w:b/>
          <w:bCs/>
        </w:rPr>
        <w:br w:type="page"/>
      </w:r>
    </w:p>
    <w:p w:rsidR="00FC759E" w:rsidRDefault="00FC759E" w:rsidP="00FC759E">
      <w:pPr>
        <w:spacing w:after="200" w:line="276" w:lineRule="auto"/>
        <w:rPr>
          <w:rFonts w:cs="Times New Roman"/>
          <w:b/>
          <w:bCs/>
        </w:rPr>
      </w:pPr>
      <w:r>
        <w:rPr>
          <w:rFonts w:cs="Times New Roman"/>
          <w:b/>
          <w:bCs/>
        </w:rPr>
        <w:lastRenderedPageBreak/>
        <w:t>Supplementary methods</w:t>
      </w:r>
    </w:p>
    <w:p w:rsidR="00FC759E" w:rsidRPr="002E1CCB" w:rsidRDefault="00FC759E" w:rsidP="00FC759E">
      <w:pPr>
        <w:spacing w:line="480" w:lineRule="auto"/>
        <w:jc w:val="both"/>
        <w:rPr>
          <w:rFonts w:cs="Times New Roman"/>
          <w:b/>
          <w:bCs/>
          <w:lang w:val="en-GB"/>
        </w:rPr>
      </w:pPr>
      <w:r>
        <w:rPr>
          <w:rFonts w:cs="Times New Roman"/>
          <w:b/>
          <w:bCs/>
          <w:lang w:val="en-GB"/>
        </w:rPr>
        <w:t>Confocal analysis of bacterial co-localization with LAMP-1</w:t>
      </w:r>
    </w:p>
    <w:p w:rsidR="00FC759E" w:rsidRPr="00255642" w:rsidRDefault="00FC759E" w:rsidP="00FC759E">
      <w:pPr>
        <w:spacing w:line="480" w:lineRule="auto"/>
        <w:jc w:val="both"/>
        <w:rPr>
          <w:rFonts w:eastAsia="Times New Roman"/>
        </w:rPr>
      </w:pPr>
      <w:r w:rsidRPr="002E1CCB">
        <w:rPr>
          <w:rFonts w:eastAsia="Times New Roman"/>
        </w:rPr>
        <w:t xml:space="preserve">To examine the intracellular localization of </w:t>
      </w:r>
      <w:r w:rsidRPr="002E1CCB">
        <w:rPr>
          <w:rFonts w:eastAsia="Times New Roman"/>
          <w:i/>
          <w:iCs/>
        </w:rPr>
        <w:t>B. pseudomallei</w:t>
      </w:r>
      <w:r>
        <w:rPr>
          <w:rFonts w:eastAsia="Times New Roman"/>
        </w:rPr>
        <w:t xml:space="preserve"> wild-</w:t>
      </w:r>
      <w:r w:rsidRPr="002E1CCB">
        <w:rPr>
          <w:rFonts w:eastAsia="Times New Roman"/>
        </w:rPr>
        <w:t xml:space="preserve">type and mutant strains in J774A.1 cells relative to lysosome associated membrane protein </w:t>
      </w:r>
      <w:r>
        <w:rPr>
          <w:rFonts w:eastAsia="Times New Roman"/>
        </w:rPr>
        <w:t>1 (LAMP-1) containing vesicles, cells were infected and fixed two hours post-infection. As a control for this experiment, we included a previously characterized strain with mutation in a gene encoding a major structural protein of the Bsa Type Three Secretion System, which has been proven to be retained within the phagocytic compartment of infected cells and demonstrate a significant delay in escape into the cytoplasm (</w:t>
      </w:r>
      <w:r w:rsidRPr="0004525A">
        <w:rPr>
          <w:rFonts w:eastAsia="Times New Roman"/>
          <w:i/>
        </w:rPr>
        <w:t>bsaZ</w:t>
      </w:r>
      <w:r>
        <w:rPr>
          <w:rFonts w:eastAsia="Times New Roman"/>
        </w:rPr>
        <w:t>::pDM4). After fixation, permeabilization</w:t>
      </w:r>
      <w:r w:rsidRPr="002E1CCB">
        <w:rPr>
          <w:rFonts w:eastAsia="Times New Roman"/>
        </w:rPr>
        <w:t xml:space="preserve"> and blocking</w:t>
      </w:r>
      <w:r>
        <w:rPr>
          <w:rFonts w:eastAsia="Times New Roman"/>
        </w:rPr>
        <w:t xml:space="preserve"> steps</w:t>
      </w:r>
      <w:r w:rsidRPr="002E1CCB">
        <w:rPr>
          <w:rFonts w:eastAsia="Times New Roman"/>
        </w:rPr>
        <w:t>, the bacteria were stained red with mouse anti-</w:t>
      </w:r>
      <w:r w:rsidRPr="002E1CCB">
        <w:rPr>
          <w:rFonts w:eastAsia="Times New Roman"/>
          <w:i/>
          <w:iCs/>
        </w:rPr>
        <w:t>Burkholderia</w:t>
      </w:r>
      <w:r w:rsidRPr="002E1CCB">
        <w:rPr>
          <w:rFonts w:eastAsia="Times New Roman"/>
        </w:rPr>
        <w:t xml:space="preserve"> monoclonal antibody (9D5; </w:t>
      </w:r>
      <w:r>
        <w:rPr>
          <w:rFonts w:eastAsia="Times New Roman"/>
        </w:rPr>
        <w:t>a kind gift from</w:t>
      </w:r>
      <w:r w:rsidRPr="002E1CCB">
        <w:rPr>
          <w:rFonts w:eastAsia="Times New Roman"/>
        </w:rPr>
        <w:t xml:space="preserve"> Dr. Narissara Chantratita</w:t>
      </w:r>
      <w:r>
        <w:rPr>
          <w:rFonts w:eastAsia="Times New Roman"/>
        </w:rPr>
        <w:t>, Faculty of Tropical Medicine, Mahidol University</w:t>
      </w:r>
      <w:r w:rsidRPr="002E1CCB">
        <w:rPr>
          <w:rFonts w:eastAsia="Times New Roman"/>
        </w:rPr>
        <w:t xml:space="preserve">) and Alexa Fluor </w:t>
      </w:r>
      <w:r>
        <w:rPr>
          <w:rFonts w:eastAsia="Times New Roman"/>
        </w:rPr>
        <w:t>594</w:t>
      </w:r>
      <w:r w:rsidRPr="002E1CCB">
        <w:rPr>
          <w:rFonts w:eastAsia="Times New Roman"/>
        </w:rPr>
        <w:t xml:space="preserve">-goat anti-mouse IgG antibody (Invitrogen). LAMP1 was stained green with rat monoclonal antibody (1D4B; Abcam, Cambridge, UK) and Alexa Fluor 488-goat anti-rat IgG antibody. Nuclei were stained blue </w:t>
      </w:r>
      <w:r w:rsidRPr="002E1CCB">
        <w:rPr>
          <w:rFonts w:eastAsia="Times New Roman"/>
          <w:lang w:val="en-GB" w:eastAsia="en-GB" w:bidi="ar-SA"/>
        </w:rPr>
        <w:t>with DAPI.</w:t>
      </w:r>
      <w:r w:rsidRPr="002E1CCB">
        <w:rPr>
          <w:rFonts w:eastAsia="Times New Roman" w:cs="Times New Roman"/>
        </w:rPr>
        <w:t xml:space="preserve"> The infected cells were analyzed by confocal laser scanning microscopy using a Zeiss LSM 510 META instrument (Carl Zeiss, Germany).</w:t>
      </w:r>
      <w:r w:rsidRPr="002E1CCB">
        <w:rPr>
          <w:rFonts w:eastAsia="Times New Roman"/>
        </w:rPr>
        <w:t xml:space="preserve"> Bacteria were considered </w:t>
      </w:r>
      <w:r>
        <w:rPr>
          <w:rFonts w:eastAsia="Times New Roman"/>
        </w:rPr>
        <w:t xml:space="preserve">to be associated with </w:t>
      </w:r>
      <w:r w:rsidRPr="002E1CCB">
        <w:rPr>
          <w:rFonts w:eastAsia="Times New Roman"/>
        </w:rPr>
        <w:t>LAMP-1 if any region of the red fluorescent stained bacterial cells co-localized with the green fluorescent stained LAMP-1-positive vacuoles</w:t>
      </w:r>
      <w:r>
        <w:rPr>
          <w:rFonts w:eastAsia="Times New Roman"/>
        </w:rPr>
        <w:t xml:space="preserve">, visualized in yellow in the </w:t>
      </w:r>
      <w:r w:rsidRPr="002E1CCB">
        <w:rPr>
          <w:rFonts w:eastAsia="Times New Roman"/>
        </w:rPr>
        <w:t>merge</w:t>
      </w:r>
      <w:r>
        <w:rPr>
          <w:rFonts w:eastAsia="Times New Roman"/>
        </w:rPr>
        <w:t>d</w:t>
      </w:r>
      <w:r w:rsidRPr="002E1CCB">
        <w:rPr>
          <w:rFonts w:eastAsia="Times New Roman"/>
        </w:rPr>
        <w:t xml:space="preserve"> </w:t>
      </w:r>
      <w:r>
        <w:rPr>
          <w:rFonts w:eastAsia="Times New Roman"/>
        </w:rPr>
        <w:t>image</w:t>
      </w:r>
      <w:r w:rsidRPr="002E1CCB">
        <w:rPr>
          <w:rFonts w:eastAsia="Times New Roman"/>
        </w:rPr>
        <w:t xml:space="preserve">. The percentage of intracellular </w:t>
      </w:r>
      <w:r w:rsidRPr="002E1CCB">
        <w:rPr>
          <w:rFonts w:eastAsia="Times New Roman"/>
          <w:i/>
          <w:iCs/>
        </w:rPr>
        <w:t>Burkholderia</w:t>
      </w:r>
      <w:r w:rsidRPr="002E1CCB">
        <w:rPr>
          <w:rFonts w:eastAsia="Times New Roman"/>
        </w:rPr>
        <w:t xml:space="preserve"> associated with LAMP-1 was determined as the number of bacteria co-localized with LAMP-1/total number of intracellular bacteria x100. </w:t>
      </w:r>
      <w:r w:rsidRPr="002E1CCB">
        <w:rPr>
          <w:rFonts w:eastAsia="Times New Roman" w:cs="Times New Roman"/>
        </w:rPr>
        <w:t xml:space="preserve">For the quantitative analysis of the association of intracellular </w:t>
      </w:r>
      <w:r w:rsidRPr="002E1CCB">
        <w:rPr>
          <w:rFonts w:eastAsia="Times New Roman" w:cs="Times New Roman"/>
          <w:i/>
          <w:iCs/>
        </w:rPr>
        <w:t>B. pseudomallei</w:t>
      </w:r>
      <w:r w:rsidRPr="002E1CCB">
        <w:rPr>
          <w:rFonts w:eastAsia="Times New Roman" w:cs="Times New Roman"/>
        </w:rPr>
        <w:t xml:space="preserve"> strains with LAMP-1 containing vesicles, at least 200 individual bacteria were monitored.</w:t>
      </w:r>
    </w:p>
    <w:p w:rsidR="00FC759E" w:rsidRDefault="00FC759E" w:rsidP="00FC759E">
      <w:pPr>
        <w:spacing w:after="200" w:line="276" w:lineRule="auto"/>
        <w:rPr>
          <w:rFonts w:cs="Times New Roman"/>
          <w:b/>
          <w:bCs/>
        </w:rPr>
      </w:pPr>
      <w:r>
        <w:rPr>
          <w:rFonts w:cs="Times New Roman"/>
          <w:b/>
          <w:bCs/>
        </w:rPr>
        <w:br w:type="page"/>
      </w:r>
    </w:p>
    <w:p w:rsidR="00FC759E" w:rsidRDefault="00FC759E" w:rsidP="00FC759E">
      <w:pPr>
        <w:spacing w:after="200" w:line="276" w:lineRule="auto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lastRenderedPageBreak/>
        <w:t xml:space="preserve">Table S1 </w:t>
      </w:r>
      <w:r w:rsidRPr="00D95996">
        <w:rPr>
          <w:rFonts w:cs="Times New Roman"/>
          <w:b/>
          <w:bCs/>
        </w:rPr>
        <w:t>Oligonucleotides used in this study</w:t>
      </w:r>
    </w:p>
    <w:p w:rsidR="00FC759E" w:rsidRPr="00464196" w:rsidRDefault="00FC759E" w:rsidP="00FC759E">
      <w:pPr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b/>
          <w:lang w:eastAsia="en-US"/>
        </w:rPr>
      </w:pPr>
      <w:r w:rsidRPr="00301654">
        <w:rPr>
          <w:rFonts w:eastAsia="Times New Roman" w:cs="Times New Roman"/>
          <w:noProof/>
          <w:lang w:eastAsia="en-US" w:bidi="ar-SA"/>
        </w:rPr>
        <w:drawing>
          <wp:inline distT="0" distB="0" distL="0" distR="0" wp14:anchorId="5C7C394B" wp14:editId="24AEEC75">
            <wp:extent cx="5731510" cy="4074160"/>
            <wp:effectExtent l="0" t="0" r="2540" b="254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0566" b="47826"/>
                    <a:stretch/>
                  </pic:blipFill>
                  <pic:spPr>
                    <a:xfrm>
                      <a:off x="0" y="0"/>
                      <a:ext cx="5731510" cy="4074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3959" w:rsidRDefault="00293959">
      <w:bookmarkStart w:id="0" w:name="_GoBack"/>
      <w:bookmarkEnd w:id="0"/>
    </w:p>
    <w:sectPr w:rsidR="00293959" w:rsidSect="00FC759E">
      <w:footerReference w:type="default" r:id="rId5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9284792"/>
      <w:docPartObj>
        <w:docPartGallery w:val="Page Numbers (Bottom of Page)"/>
        <w:docPartUnique/>
      </w:docPartObj>
    </w:sdtPr>
    <w:sdtEndPr/>
    <w:sdtContent>
      <w:p w:rsidR="00E01A1D" w:rsidRDefault="00FC759E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FC759E">
          <w:rPr>
            <w:rFonts w:cs="Times New Roman"/>
            <w:noProof/>
            <w:szCs w:val="24"/>
            <w:lang w:val="th-TH"/>
          </w:rPr>
          <w:t>4</w:t>
        </w:r>
        <w:r>
          <w:fldChar w:fldCharType="end"/>
        </w:r>
      </w:p>
    </w:sdtContent>
  </w:sdt>
  <w:p w:rsidR="00E01A1D" w:rsidRDefault="00FC759E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59E"/>
    <w:rsid w:val="00293959"/>
    <w:rsid w:val="00FC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7A5C32-7CD0-4402-9640-3F7397385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59E"/>
    <w:pPr>
      <w:spacing w:after="0" w:line="240" w:lineRule="auto"/>
    </w:pPr>
    <w:rPr>
      <w:rFonts w:ascii="Times New Roman" w:eastAsia="MS Mincho" w:hAnsi="Times New Roman" w:cs="Angsana New"/>
      <w:sz w:val="24"/>
      <w:szCs w:val="24"/>
      <w:lang w:eastAsia="ja-JP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C759E"/>
    <w:pPr>
      <w:tabs>
        <w:tab w:val="center" w:pos="4513"/>
        <w:tab w:val="right" w:pos="9026"/>
      </w:tabs>
    </w:pPr>
    <w:rPr>
      <w:szCs w:val="30"/>
    </w:rPr>
  </w:style>
  <w:style w:type="character" w:customStyle="1" w:styleId="FooterChar">
    <w:name w:val="Footer Char"/>
    <w:basedOn w:val="DefaultParagraphFont"/>
    <w:link w:val="Footer"/>
    <w:uiPriority w:val="99"/>
    <w:rsid w:val="00FC759E"/>
    <w:rPr>
      <w:rFonts w:ascii="Times New Roman" w:eastAsia="MS Mincho" w:hAnsi="Times New Roman" w:cs="Angsana New"/>
      <w:sz w:val="24"/>
      <w:szCs w:val="30"/>
      <w:lang w:eastAsia="ja-JP" w:bidi="th-TH"/>
    </w:rPr>
  </w:style>
  <w:style w:type="character" w:styleId="LineNumber">
    <w:name w:val="line number"/>
    <w:basedOn w:val="DefaultParagraphFont"/>
    <w:uiPriority w:val="99"/>
    <w:semiHidden/>
    <w:unhideWhenUsed/>
    <w:rsid w:val="00FC75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855</Words>
  <Characters>4876</Characters>
  <Application>Microsoft Office Word</Application>
  <DocSecurity>0</DocSecurity>
  <Lines>40</Lines>
  <Paragraphs>11</Paragraphs>
  <ScaleCrop>false</ScaleCrop>
  <Company>PITSOLUTIONS PVT LTD</Company>
  <LinksUpToDate>false</LinksUpToDate>
  <CharactersWithSpaces>5720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Frontiers</dc:creator>
  <cp:keywords/>
  <dc:description/>
  <cp:lastModifiedBy>Frontiers</cp:lastModifiedBy>
  <cp:revision>1</cp:revision>
  <dcterms:created xsi:type="dcterms:W3CDTF">2019-03-01T09:31:00Z</dcterms:created>
  <dcterms:modified xsi:type="dcterms:W3CDTF">2019-03-01T09:32:00Z</dcterms:modified>
</cp:coreProperties>
</file>