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8C39D" w14:textId="1FE9956F" w:rsidR="005E6B9A" w:rsidRDefault="00B722B2" w:rsidP="005E6B9A">
      <w:pPr>
        <w:pStyle w:val="Heading1"/>
        <w:jc w:val="both"/>
        <w:rPr>
          <w:rFonts w:ascii="Times New Roman" w:hAnsi="Times New Roman" w:cs="Times New Roman"/>
          <w:caps/>
          <w:lang w:val="en-GB"/>
        </w:rPr>
      </w:pPr>
      <w:r w:rsidRPr="00201855">
        <w:rPr>
          <w:rFonts w:ascii="Times New Roman" w:hAnsi="Times New Roman" w:cs="Times New Roman"/>
          <w:caps/>
          <w:lang w:val="en-GB"/>
        </w:rPr>
        <w:t>SUPPLEMENTARY material</w:t>
      </w:r>
      <w:r w:rsidR="005E6B9A" w:rsidRPr="00201855">
        <w:rPr>
          <w:rFonts w:ascii="Times New Roman" w:hAnsi="Times New Roman" w:cs="Times New Roman"/>
          <w:caps/>
          <w:lang w:val="en-GB"/>
        </w:rPr>
        <w:t xml:space="preserve"> </w:t>
      </w:r>
    </w:p>
    <w:p w14:paraId="5F168A34" w14:textId="50AB5471" w:rsidR="00744170" w:rsidRDefault="00744170" w:rsidP="00744170">
      <w:pPr>
        <w:rPr>
          <w:lang w:val="en-GB"/>
        </w:rPr>
      </w:pPr>
    </w:p>
    <w:p w14:paraId="57D341E0" w14:textId="1D1A9037" w:rsidR="0082726F" w:rsidRDefault="0082726F" w:rsidP="00744170">
      <w:pPr>
        <w:rPr>
          <w:lang w:val="en-GB"/>
        </w:rPr>
      </w:pPr>
    </w:p>
    <w:p w14:paraId="1F1B4C06" w14:textId="77777777" w:rsidR="0082726F" w:rsidRPr="00744170" w:rsidRDefault="0082726F" w:rsidP="00744170">
      <w:pPr>
        <w:rPr>
          <w:lang w:val="en-GB"/>
        </w:rPr>
      </w:pPr>
    </w:p>
    <w:p w14:paraId="01A54344" w14:textId="77777777" w:rsidR="005E6B9A" w:rsidRDefault="005E6B9A" w:rsidP="00CE0C1D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5E1F55BE" wp14:editId="73295521">
            <wp:extent cx="3237230" cy="1048385"/>
            <wp:effectExtent l="0" t="0" r="127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124A64" w14:textId="77777777" w:rsidR="005E6B9A" w:rsidRPr="00A9040A" w:rsidRDefault="005E6B9A" w:rsidP="00A9040A">
      <w:pPr>
        <w:spacing w:line="240" w:lineRule="auto"/>
        <w:jc w:val="both"/>
        <w:rPr>
          <w:rFonts w:ascii="Times New Roman" w:hAnsi="Times New Roman"/>
          <w:color w:val="000000" w:themeColor="text1"/>
          <w:lang w:val="en-GB"/>
        </w:rPr>
      </w:pPr>
      <w:r w:rsidRPr="00A9040A">
        <w:rPr>
          <w:rFonts w:ascii="Times New Roman" w:hAnsi="Times New Roman"/>
          <w:b/>
          <w:color w:val="000000" w:themeColor="text1"/>
          <w:lang w:val="en-GB"/>
        </w:rPr>
        <w:t>Supplementary Figure 1</w:t>
      </w:r>
      <w:r w:rsidR="00A9040A" w:rsidRPr="00A9040A">
        <w:rPr>
          <w:rFonts w:ascii="Times New Roman" w:hAnsi="Times New Roman"/>
          <w:b/>
          <w:color w:val="000000" w:themeColor="text1"/>
          <w:lang w:val="en-GB"/>
        </w:rPr>
        <w:t>.</w:t>
      </w:r>
      <w:r w:rsidRPr="00A9040A">
        <w:rPr>
          <w:rFonts w:ascii="Times New Roman" w:hAnsi="Times New Roman"/>
          <w:color w:val="000000" w:themeColor="text1"/>
          <w:lang w:val="en-GB"/>
        </w:rPr>
        <w:t xml:space="preserve"> PCR based screening for the presence of the transgene in the genome of moss transgenic lines surviving after selection. The expected size of the PCR product was 559 bp. C: parental plant </w:t>
      </w:r>
      <w:r w:rsidR="00A9040A" w:rsidRPr="00210A12">
        <w:rPr>
          <w:rFonts w:ascii="Symbol" w:hAnsi="Symbol" w:cs="Arial"/>
          <w:lang w:val="en-GB"/>
        </w:rPr>
        <w:t></w:t>
      </w:r>
      <w:r w:rsidRPr="00A9040A">
        <w:rPr>
          <w:rFonts w:ascii="Times New Roman" w:hAnsi="Times New Roman"/>
          <w:i/>
          <w:lang w:val="en-GB"/>
        </w:rPr>
        <w:t>xt/ft</w:t>
      </w:r>
      <w:r w:rsidRPr="00A9040A">
        <w:rPr>
          <w:rFonts w:ascii="Times New Roman" w:hAnsi="Times New Roman"/>
          <w:lang w:val="en-GB"/>
        </w:rPr>
        <w:t>.</w:t>
      </w:r>
    </w:p>
    <w:p w14:paraId="24BCAB22" w14:textId="77777777" w:rsidR="005E6B9A" w:rsidRDefault="005E6B9A" w:rsidP="00A9040A">
      <w:pPr>
        <w:spacing w:line="240" w:lineRule="auto"/>
        <w:jc w:val="both"/>
        <w:rPr>
          <w:rFonts w:ascii="Times New Roman" w:hAnsi="Times New Roman"/>
          <w:color w:val="000000" w:themeColor="text1"/>
          <w:lang w:val="en-GB"/>
        </w:rPr>
      </w:pPr>
    </w:p>
    <w:p w14:paraId="74FDFD42" w14:textId="0F7F91B0" w:rsidR="00A9040A" w:rsidRDefault="00A9040A" w:rsidP="00A9040A">
      <w:pPr>
        <w:spacing w:line="240" w:lineRule="auto"/>
        <w:jc w:val="both"/>
        <w:rPr>
          <w:rFonts w:ascii="Times New Roman" w:hAnsi="Times New Roman"/>
          <w:color w:val="000000" w:themeColor="text1"/>
          <w:lang w:val="en-GB"/>
        </w:rPr>
      </w:pPr>
    </w:p>
    <w:p w14:paraId="2C04D086" w14:textId="4A55F2A6" w:rsidR="0082726F" w:rsidRDefault="0082726F" w:rsidP="00A9040A">
      <w:pPr>
        <w:spacing w:line="240" w:lineRule="auto"/>
        <w:jc w:val="both"/>
        <w:rPr>
          <w:rFonts w:ascii="Times New Roman" w:hAnsi="Times New Roman"/>
          <w:color w:val="000000" w:themeColor="text1"/>
          <w:lang w:val="en-GB"/>
        </w:rPr>
      </w:pPr>
    </w:p>
    <w:p w14:paraId="5E4A94A2" w14:textId="77777777" w:rsidR="0082726F" w:rsidRPr="00A9040A" w:rsidRDefault="0082726F" w:rsidP="00A9040A">
      <w:pPr>
        <w:spacing w:line="240" w:lineRule="auto"/>
        <w:jc w:val="both"/>
        <w:rPr>
          <w:rFonts w:ascii="Times New Roman" w:hAnsi="Times New Roman"/>
          <w:color w:val="000000" w:themeColor="text1"/>
          <w:lang w:val="en-GB"/>
        </w:rPr>
      </w:pPr>
    </w:p>
    <w:p w14:paraId="4EE9B8DF" w14:textId="77777777" w:rsidR="005E6B9A" w:rsidRPr="00A9040A" w:rsidRDefault="005E6B9A" w:rsidP="00A9040A">
      <w:pPr>
        <w:spacing w:line="240" w:lineRule="auto"/>
        <w:jc w:val="both"/>
        <w:rPr>
          <w:rFonts w:ascii="Times New Roman" w:hAnsi="Times New Roman"/>
          <w:lang w:val="en-GB"/>
        </w:rPr>
      </w:pPr>
      <w:r w:rsidRPr="00A9040A">
        <w:rPr>
          <w:rFonts w:ascii="Times New Roman" w:hAnsi="Times New Roman"/>
          <w:b/>
          <w:lang w:val="en-GB"/>
        </w:rPr>
        <w:t xml:space="preserve">Supplementary </w:t>
      </w:r>
      <w:r w:rsidR="00A9040A" w:rsidRPr="00A9040A">
        <w:rPr>
          <w:rFonts w:ascii="Times New Roman" w:hAnsi="Times New Roman"/>
          <w:b/>
          <w:lang w:val="en-GB"/>
        </w:rPr>
        <w:t>T</w:t>
      </w:r>
      <w:r w:rsidRPr="00A9040A">
        <w:rPr>
          <w:rFonts w:ascii="Times New Roman" w:hAnsi="Times New Roman"/>
          <w:b/>
          <w:lang w:val="en-GB"/>
        </w:rPr>
        <w:t>able 1</w:t>
      </w:r>
      <w:r w:rsidR="00A9040A" w:rsidRPr="00A9040A">
        <w:rPr>
          <w:rFonts w:ascii="Times New Roman" w:hAnsi="Times New Roman"/>
          <w:b/>
          <w:lang w:val="en-GB"/>
        </w:rPr>
        <w:t>.</w:t>
      </w:r>
      <w:r w:rsidRPr="00A9040A">
        <w:rPr>
          <w:rFonts w:ascii="Times New Roman" w:hAnsi="Times New Roman"/>
          <w:lang w:val="en-GB"/>
        </w:rPr>
        <w:t xml:space="preserve"> Screening of promising plants grown in liquid culture for productivity via ELISA </w:t>
      </w:r>
    </w:p>
    <w:tbl>
      <w:tblPr>
        <w:tblStyle w:val="LightShading"/>
        <w:tblW w:w="3119" w:type="dxa"/>
        <w:jc w:val="center"/>
        <w:tblLook w:val="04A0" w:firstRow="1" w:lastRow="0" w:firstColumn="1" w:lastColumn="0" w:noHBand="0" w:noVBand="1"/>
      </w:tblPr>
      <w:tblGrid>
        <w:gridCol w:w="1276"/>
        <w:gridCol w:w="1843"/>
      </w:tblGrid>
      <w:tr w:rsidR="005E6B9A" w:rsidRPr="00A9040A" w14:paraId="502B46B3" w14:textId="77777777" w:rsidTr="00B42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7766326D" w14:textId="77777777" w:rsidR="005E6B9A" w:rsidRPr="00025EEC" w:rsidRDefault="005E6B9A" w:rsidP="00B426DD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Lines</w:t>
            </w:r>
            <w:r w:rsidRPr="00025EE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14:paraId="26A983A0" w14:textId="77777777" w:rsidR="005E6B9A" w:rsidRPr="00025EEC" w:rsidRDefault="005E6B9A" w:rsidP="00B426D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EE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µg MFHR1/g FW</w:t>
            </w:r>
          </w:p>
        </w:tc>
      </w:tr>
      <w:tr w:rsidR="005E6B9A" w:rsidRPr="00A9040A" w14:paraId="53E4A849" w14:textId="77777777" w:rsidTr="00B42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274415FF" w14:textId="77777777" w:rsidR="005E6B9A" w:rsidRPr="00025EEC" w:rsidRDefault="005E6B9A" w:rsidP="00B426DD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</w:t>
            </w:r>
            <w:r w:rsidRPr="00025EE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A0CB0B9" w14:textId="77777777" w:rsidR="005E6B9A" w:rsidRPr="00025EEC" w:rsidRDefault="005E6B9A" w:rsidP="00B426D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EE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.0</w:t>
            </w:r>
          </w:p>
        </w:tc>
      </w:tr>
      <w:tr w:rsidR="005E6B9A" w:rsidRPr="00A9040A" w14:paraId="7A10DF9B" w14:textId="77777777" w:rsidTr="00B426D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0618D4C3" w14:textId="77777777" w:rsidR="005E6B9A" w:rsidRPr="00025EEC" w:rsidRDefault="005E6B9A" w:rsidP="00B426DD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</w:t>
            </w:r>
            <w:r w:rsidRPr="00025EE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01A6E0F6" w14:textId="77777777" w:rsidR="005E6B9A" w:rsidRPr="00025EEC" w:rsidRDefault="005E6B9A" w:rsidP="00B426D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&lt;0.1</w:t>
            </w:r>
          </w:p>
        </w:tc>
      </w:tr>
      <w:tr w:rsidR="005E6B9A" w:rsidRPr="00A9040A" w14:paraId="21DD4D58" w14:textId="77777777" w:rsidTr="00B42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745F3DE2" w14:textId="77777777" w:rsidR="005E6B9A" w:rsidRPr="00025EEC" w:rsidRDefault="005E6B9A" w:rsidP="00B426DD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</w:t>
            </w:r>
            <w:r w:rsidRPr="00025EE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43" w:type="dxa"/>
            <w:noWrap/>
            <w:hideMark/>
          </w:tcPr>
          <w:p w14:paraId="04D60728" w14:textId="77777777" w:rsidR="005E6B9A" w:rsidRPr="00025EEC" w:rsidRDefault="005E6B9A" w:rsidP="00B426D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EE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12.5</w:t>
            </w:r>
          </w:p>
        </w:tc>
      </w:tr>
      <w:tr w:rsidR="005E6B9A" w:rsidRPr="00A9040A" w14:paraId="06CB48D9" w14:textId="77777777" w:rsidTr="00B426D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41ECEB35" w14:textId="77777777" w:rsidR="005E6B9A" w:rsidRPr="00025EEC" w:rsidRDefault="005E6B9A" w:rsidP="00B426DD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</w:t>
            </w:r>
            <w:r w:rsidRPr="00025EE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101</w:t>
            </w:r>
          </w:p>
        </w:tc>
        <w:tc>
          <w:tcPr>
            <w:tcW w:w="1843" w:type="dxa"/>
            <w:noWrap/>
            <w:hideMark/>
          </w:tcPr>
          <w:p w14:paraId="3908199C" w14:textId="77777777" w:rsidR="005E6B9A" w:rsidRPr="00025EEC" w:rsidRDefault="005E6B9A" w:rsidP="00B426D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EE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1.1</w:t>
            </w:r>
          </w:p>
        </w:tc>
      </w:tr>
      <w:tr w:rsidR="005E6B9A" w:rsidRPr="00A9040A" w14:paraId="55B53F1D" w14:textId="77777777" w:rsidTr="00B42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3FB651C6" w14:textId="77777777" w:rsidR="005E6B9A" w:rsidRPr="00025EEC" w:rsidRDefault="005E6B9A" w:rsidP="00B426DD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</w:t>
            </w:r>
            <w:r w:rsidRPr="00025EE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102</w:t>
            </w:r>
          </w:p>
        </w:tc>
        <w:tc>
          <w:tcPr>
            <w:tcW w:w="1843" w:type="dxa"/>
            <w:noWrap/>
            <w:hideMark/>
          </w:tcPr>
          <w:p w14:paraId="506BE176" w14:textId="77777777" w:rsidR="005E6B9A" w:rsidRPr="00025EEC" w:rsidRDefault="005E6B9A" w:rsidP="00B426D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EE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0.1</w:t>
            </w:r>
          </w:p>
        </w:tc>
      </w:tr>
      <w:tr w:rsidR="005E6B9A" w:rsidRPr="00A9040A" w14:paraId="6F206E4A" w14:textId="77777777" w:rsidTr="00B426D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25430DCF" w14:textId="77777777" w:rsidR="005E6B9A" w:rsidRPr="00025EEC" w:rsidRDefault="005E6B9A" w:rsidP="00B426DD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EE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P105</w:t>
            </w:r>
          </w:p>
        </w:tc>
        <w:tc>
          <w:tcPr>
            <w:tcW w:w="1843" w:type="dxa"/>
            <w:noWrap/>
            <w:hideMark/>
          </w:tcPr>
          <w:p w14:paraId="1875829D" w14:textId="77777777" w:rsidR="005E6B9A" w:rsidRPr="00025EEC" w:rsidRDefault="005E6B9A" w:rsidP="00B426D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EE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0.1</w:t>
            </w:r>
          </w:p>
        </w:tc>
      </w:tr>
      <w:tr w:rsidR="005E6B9A" w:rsidRPr="00A9040A" w14:paraId="7713B932" w14:textId="77777777" w:rsidTr="00B42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4A3401FF" w14:textId="77777777" w:rsidR="005E6B9A" w:rsidRPr="00025EEC" w:rsidRDefault="005E6B9A" w:rsidP="00B426DD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EE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HRP 1</w:t>
            </w:r>
          </w:p>
        </w:tc>
        <w:tc>
          <w:tcPr>
            <w:tcW w:w="1843" w:type="dxa"/>
            <w:noWrap/>
            <w:hideMark/>
          </w:tcPr>
          <w:p w14:paraId="483D69E1" w14:textId="77777777" w:rsidR="005E6B9A" w:rsidRPr="00025EEC" w:rsidRDefault="005E6B9A" w:rsidP="00B426D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EE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6.6</w:t>
            </w:r>
          </w:p>
        </w:tc>
      </w:tr>
      <w:tr w:rsidR="005E6B9A" w:rsidRPr="00A9040A" w14:paraId="6FA14375" w14:textId="77777777" w:rsidTr="00B426D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4AB4B8E9" w14:textId="77777777" w:rsidR="005E6B9A" w:rsidRPr="00025EEC" w:rsidRDefault="005E6B9A" w:rsidP="00B426DD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EE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HRP 15</w:t>
            </w:r>
          </w:p>
        </w:tc>
        <w:tc>
          <w:tcPr>
            <w:tcW w:w="1843" w:type="dxa"/>
            <w:noWrap/>
            <w:hideMark/>
          </w:tcPr>
          <w:p w14:paraId="1226A554" w14:textId="77777777" w:rsidR="005E6B9A" w:rsidRPr="00025EEC" w:rsidRDefault="005E6B9A" w:rsidP="00B426D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EE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3.7</w:t>
            </w:r>
          </w:p>
        </w:tc>
      </w:tr>
      <w:tr w:rsidR="005E6B9A" w:rsidRPr="00A9040A" w14:paraId="76761957" w14:textId="77777777" w:rsidTr="00B42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18A5C556" w14:textId="77777777" w:rsidR="005E6B9A" w:rsidRPr="00025EEC" w:rsidRDefault="005E6B9A" w:rsidP="00B426DD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EE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HRP 27</w:t>
            </w:r>
          </w:p>
        </w:tc>
        <w:tc>
          <w:tcPr>
            <w:tcW w:w="1843" w:type="dxa"/>
            <w:noWrap/>
            <w:hideMark/>
          </w:tcPr>
          <w:p w14:paraId="2A902206" w14:textId="77777777" w:rsidR="005E6B9A" w:rsidRPr="00025EEC" w:rsidRDefault="005E6B9A" w:rsidP="00B426D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EE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1.3</w:t>
            </w:r>
          </w:p>
        </w:tc>
      </w:tr>
    </w:tbl>
    <w:p w14:paraId="2BB724A7" w14:textId="699F3E87" w:rsidR="000D0F08" w:rsidRDefault="000D0F08" w:rsidP="000D0F08">
      <w:pPr>
        <w:jc w:val="both"/>
        <w:rPr>
          <w:rFonts w:ascii="Times New Roman" w:hAnsi="Times New Roman"/>
          <w:b/>
          <w:color w:val="000000" w:themeColor="text1"/>
          <w:lang w:val="en-GB"/>
        </w:rPr>
      </w:pPr>
    </w:p>
    <w:p w14:paraId="1D2EC1C6" w14:textId="0CD9856E" w:rsidR="00744170" w:rsidRDefault="00744170">
      <w:pPr>
        <w:spacing w:after="200" w:line="276" w:lineRule="auto"/>
        <w:rPr>
          <w:rFonts w:ascii="Times New Roman" w:hAnsi="Times New Roman"/>
          <w:b/>
          <w:color w:val="000000" w:themeColor="text1"/>
          <w:lang w:val="en-GB"/>
        </w:rPr>
      </w:pPr>
      <w:r>
        <w:rPr>
          <w:rFonts w:ascii="Times New Roman" w:hAnsi="Times New Roman"/>
          <w:b/>
          <w:color w:val="000000" w:themeColor="text1"/>
          <w:lang w:val="en-GB"/>
        </w:rPr>
        <w:br w:type="page"/>
      </w:r>
    </w:p>
    <w:p w14:paraId="0FE091AC" w14:textId="77777777" w:rsidR="00696A42" w:rsidRDefault="00696A42" w:rsidP="000D0F08">
      <w:pPr>
        <w:jc w:val="both"/>
        <w:rPr>
          <w:rFonts w:ascii="Times New Roman" w:hAnsi="Times New Roman"/>
          <w:b/>
          <w:color w:val="000000" w:themeColor="text1"/>
          <w:lang w:val="en-GB"/>
        </w:rPr>
      </w:pPr>
    </w:p>
    <w:p w14:paraId="7B42B3BE" w14:textId="4393A49D" w:rsidR="00341719" w:rsidRDefault="00CA18F4" w:rsidP="00267188">
      <w:pPr>
        <w:jc w:val="center"/>
        <w:rPr>
          <w:rFonts w:ascii="Times New Roman" w:hAnsi="Times New Roman"/>
          <w:b/>
          <w:color w:val="000000" w:themeColor="text1"/>
          <w:lang w:val="en-GB"/>
        </w:rPr>
      </w:pPr>
      <w:r w:rsidRPr="00CA18F4">
        <w:rPr>
          <w:rFonts w:ascii="Times New Roman" w:hAnsi="Times New Roman"/>
          <w:b/>
          <w:noProof/>
          <w:color w:val="000000" w:themeColor="text1"/>
        </w:rPr>
        <w:drawing>
          <wp:inline distT="0" distB="0" distL="0" distR="0" wp14:anchorId="6868C57C" wp14:editId="4E162B9A">
            <wp:extent cx="4175125" cy="2277110"/>
            <wp:effectExtent l="0" t="0" r="0" b="8890"/>
            <wp:docPr id="3" name="Picture 3" descr="P:\Paper\MFHR1\After Authors Proof\Supplementary Fig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aper\MFHR1\After Authors Proof\Supplementary Figure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8F66759" w14:textId="51B61337" w:rsidR="000D0F08" w:rsidRDefault="000D0F08" w:rsidP="000D0F08">
      <w:pPr>
        <w:jc w:val="both"/>
        <w:rPr>
          <w:rFonts w:ascii="Times New Roman" w:hAnsi="Times New Roman"/>
          <w:color w:val="000000" w:themeColor="text1"/>
          <w:lang w:val="en-GB"/>
        </w:rPr>
      </w:pPr>
      <w:r w:rsidRPr="00A9040A">
        <w:rPr>
          <w:rFonts w:ascii="Times New Roman" w:hAnsi="Times New Roman"/>
          <w:b/>
          <w:color w:val="000000" w:themeColor="text1"/>
          <w:lang w:val="en-GB"/>
        </w:rPr>
        <w:t xml:space="preserve">Supplementary Figure </w:t>
      </w:r>
      <w:r>
        <w:rPr>
          <w:rFonts w:ascii="Times New Roman" w:hAnsi="Times New Roman"/>
          <w:b/>
          <w:color w:val="000000" w:themeColor="text1"/>
          <w:lang w:val="en-GB"/>
        </w:rPr>
        <w:t>2</w:t>
      </w:r>
      <w:r w:rsidRPr="00A9040A">
        <w:rPr>
          <w:rFonts w:ascii="Times New Roman" w:hAnsi="Times New Roman"/>
          <w:b/>
          <w:color w:val="000000" w:themeColor="text1"/>
          <w:lang w:val="en-GB"/>
        </w:rPr>
        <w:t>.</w:t>
      </w:r>
      <w:r>
        <w:rPr>
          <w:rFonts w:ascii="Times New Roman" w:hAnsi="Times New Roman"/>
          <w:b/>
          <w:color w:val="000000" w:themeColor="text1"/>
          <w:lang w:val="en-GB"/>
        </w:rPr>
        <w:t xml:space="preserve"> </w:t>
      </w:r>
      <w:r w:rsidRPr="000D0F08">
        <w:rPr>
          <w:rFonts w:ascii="Times New Roman" w:hAnsi="Times New Roman"/>
          <w:color w:val="000000" w:themeColor="text1"/>
          <w:lang w:val="en-GB"/>
        </w:rPr>
        <w:t xml:space="preserve">Kinetics of biomass accumulation and MFHR1 concentration </w:t>
      </w:r>
      <w:r>
        <w:rPr>
          <w:rFonts w:ascii="Times New Roman" w:hAnsi="Times New Roman"/>
          <w:color w:val="000000" w:themeColor="text1"/>
          <w:lang w:val="en-GB"/>
        </w:rPr>
        <w:t xml:space="preserve">of lines P1 and P5 </w:t>
      </w:r>
      <w:r w:rsidRPr="000D0F08">
        <w:rPr>
          <w:rFonts w:ascii="Times New Roman" w:hAnsi="Times New Roman"/>
          <w:color w:val="000000" w:themeColor="text1"/>
          <w:lang w:val="en-GB"/>
        </w:rPr>
        <w:t xml:space="preserve">in </w:t>
      </w:r>
      <w:r>
        <w:rPr>
          <w:rFonts w:ascii="Times New Roman" w:hAnsi="Times New Roman"/>
          <w:color w:val="000000" w:themeColor="text1"/>
          <w:lang w:val="en-GB"/>
        </w:rPr>
        <w:t xml:space="preserve">batch </w:t>
      </w:r>
      <w:r w:rsidRPr="000D0F08">
        <w:rPr>
          <w:rFonts w:ascii="Times New Roman" w:hAnsi="Times New Roman"/>
          <w:color w:val="000000" w:themeColor="text1"/>
          <w:lang w:val="en-GB"/>
        </w:rPr>
        <w:t>culture</w:t>
      </w:r>
      <w:r>
        <w:rPr>
          <w:rFonts w:ascii="Times New Roman" w:hAnsi="Times New Roman"/>
          <w:color w:val="000000" w:themeColor="text1"/>
          <w:lang w:val="en-GB"/>
        </w:rPr>
        <w:t>s</w:t>
      </w:r>
      <w:r w:rsidRPr="000D0F08">
        <w:rPr>
          <w:rFonts w:ascii="Times New Roman" w:hAnsi="Times New Roman"/>
          <w:color w:val="000000" w:themeColor="text1"/>
          <w:lang w:val="en-GB"/>
        </w:rPr>
        <w:t xml:space="preserve"> carried out in </w:t>
      </w:r>
      <w:r>
        <w:rPr>
          <w:rFonts w:ascii="Times New Roman" w:hAnsi="Times New Roman"/>
          <w:color w:val="000000" w:themeColor="text1"/>
          <w:lang w:val="en-GB"/>
        </w:rPr>
        <w:t xml:space="preserve">a 5 L </w:t>
      </w:r>
      <w:r w:rsidRPr="000D0F08">
        <w:rPr>
          <w:rFonts w:ascii="Times New Roman" w:hAnsi="Times New Roman"/>
          <w:color w:val="000000" w:themeColor="text1"/>
          <w:lang w:val="en-GB"/>
        </w:rPr>
        <w:t>photobioreactor</w:t>
      </w:r>
      <w:r w:rsidR="00341719">
        <w:rPr>
          <w:rFonts w:ascii="Times New Roman" w:hAnsi="Times New Roman"/>
          <w:color w:val="000000" w:themeColor="text1"/>
          <w:lang w:val="en-GB"/>
        </w:rPr>
        <w:t>.</w:t>
      </w:r>
    </w:p>
    <w:p w14:paraId="510C082F" w14:textId="2E54CDE5" w:rsidR="00DA3840" w:rsidRDefault="00DA3840" w:rsidP="000D0F08">
      <w:pPr>
        <w:jc w:val="both"/>
        <w:rPr>
          <w:rFonts w:ascii="Times New Roman" w:hAnsi="Times New Roman"/>
          <w:color w:val="000000" w:themeColor="text1"/>
          <w:lang w:val="en-GB"/>
        </w:rPr>
      </w:pPr>
    </w:p>
    <w:p w14:paraId="066B931A" w14:textId="77777777" w:rsidR="0082726F" w:rsidRDefault="0082726F" w:rsidP="000D0F08">
      <w:pPr>
        <w:jc w:val="both"/>
        <w:rPr>
          <w:rFonts w:ascii="Times New Roman" w:hAnsi="Times New Roman"/>
          <w:color w:val="000000" w:themeColor="text1"/>
          <w:lang w:val="en-GB"/>
        </w:rPr>
      </w:pPr>
    </w:p>
    <w:p w14:paraId="53ECA75A" w14:textId="39C5E13B" w:rsidR="00DA3840" w:rsidRPr="000D0F08" w:rsidRDefault="00DA3840" w:rsidP="00DA3840">
      <w:pPr>
        <w:jc w:val="center"/>
        <w:rPr>
          <w:rFonts w:ascii="Times New Roman" w:hAnsi="Times New Roman"/>
          <w:color w:val="000000" w:themeColor="text1"/>
          <w:lang w:val="en-GB"/>
        </w:rPr>
      </w:pPr>
    </w:p>
    <w:p w14:paraId="2FE7ADC1" w14:textId="63D8DD46" w:rsidR="000D0F08" w:rsidRDefault="007228E6" w:rsidP="00267188">
      <w:pPr>
        <w:jc w:val="center"/>
        <w:rPr>
          <w:rFonts w:ascii="Times New Roman" w:hAnsi="Times New Roman"/>
          <w:b/>
          <w:color w:val="000000" w:themeColor="text1"/>
          <w:lang w:val="en-GB"/>
        </w:rPr>
      </w:pPr>
      <w:r w:rsidRPr="007228E6">
        <w:rPr>
          <w:rFonts w:ascii="Times New Roman" w:hAnsi="Times New Roman"/>
          <w:b/>
          <w:noProof/>
          <w:color w:val="000000" w:themeColor="text1"/>
        </w:rPr>
        <w:drawing>
          <wp:inline distT="0" distB="0" distL="0" distR="0" wp14:anchorId="218477D5" wp14:editId="0D4D26DE">
            <wp:extent cx="2733675" cy="2552700"/>
            <wp:effectExtent l="0" t="0" r="9525" b="0"/>
            <wp:docPr id="5" name="Picture 5" descr="P:\Paper\MFHR1\submision frontiers\Resubmission\Figures\Data for new figures\even numbers [MFHR1 [µg_ml]]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Paper\MFHR1\submision frontiers\Resubmission\Figures\Data for new figures\even numbers [MFHR1 [µg_ml]]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19895" w14:textId="4487D3FE" w:rsidR="000D0F08" w:rsidRPr="00A17FA6" w:rsidRDefault="000D0F08" w:rsidP="000D0F08">
      <w:pPr>
        <w:jc w:val="both"/>
        <w:rPr>
          <w:rFonts w:ascii="Times New Roman" w:hAnsi="Times New Roman"/>
          <w:color w:val="000000" w:themeColor="text1"/>
          <w:lang w:val="en-GB"/>
        </w:rPr>
      </w:pPr>
      <w:r w:rsidRPr="00A9040A">
        <w:rPr>
          <w:rFonts w:ascii="Times New Roman" w:hAnsi="Times New Roman"/>
          <w:b/>
          <w:color w:val="000000" w:themeColor="text1"/>
          <w:lang w:val="en-GB"/>
        </w:rPr>
        <w:t xml:space="preserve">Supplementary Figure </w:t>
      </w:r>
      <w:r>
        <w:rPr>
          <w:rFonts w:ascii="Times New Roman" w:hAnsi="Times New Roman"/>
          <w:b/>
          <w:color w:val="000000" w:themeColor="text1"/>
          <w:lang w:val="en-GB"/>
        </w:rPr>
        <w:t>3</w:t>
      </w:r>
      <w:r w:rsidRPr="00A9040A">
        <w:rPr>
          <w:rFonts w:ascii="Times New Roman" w:hAnsi="Times New Roman"/>
          <w:b/>
          <w:color w:val="000000" w:themeColor="text1"/>
          <w:lang w:val="en-GB"/>
        </w:rPr>
        <w:t>.</w:t>
      </w:r>
      <w:r>
        <w:rPr>
          <w:rFonts w:ascii="Times New Roman" w:hAnsi="Times New Roman"/>
          <w:b/>
          <w:color w:val="000000" w:themeColor="text1"/>
          <w:lang w:val="en-GB"/>
        </w:rPr>
        <w:t xml:space="preserve"> </w:t>
      </w:r>
      <w:r w:rsidR="00A17FA6" w:rsidRPr="00A17FA6">
        <w:rPr>
          <w:rFonts w:ascii="Times New Roman" w:hAnsi="Times New Roman"/>
          <w:color w:val="000000" w:themeColor="text1"/>
          <w:lang w:val="en-GB"/>
        </w:rPr>
        <w:t>MFHR1 concentration of every second elution fraction</w:t>
      </w:r>
      <w:r w:rsidR="007228E6" w:rsidRPr="007228E6">
        <w:rPr>
          <w:rFonts w:ascii="Times New Roman" w:hAnsi="Times New Roman"/>
          <w:color w:val="000000" w:themeColor="text1"/>
          <w:lang w:val="en-GB"/>
        </w:rPr>
        <w:t xml:space="preserve"> </w:t>
      </w:r>
      <w:r w:rsidR="007228E6" w:rsidRPr="00A17FA6">
        <w:rPr>
          <w:rFonts w:ascii="Times New Roman" w:hAnsi="Times New Roman"/>
          <w:color w:val="000000" w:themeColor="text1"/>
          <w:lang w:val="en-GB"/>
        </w:rPr>
        <w:t>from the Ni-NTA affinity chromatography</w:t>
      </w:r>
      <w:r w:rsidR="007228E6">
        <w:rPr>
          <w:rFonts w:ascii="Times New Roman" w:hAnsi="Times New Roman"/>
          <w:color w:val="000000" w:themeColor="text1"/>
          <w:lang w:val="en-GB"/>
        </w:rPr>
        <w:t>,</w:t>
      </w:r>
      <w:r w:rsidR="00A17FA6" w:rsidRPr="00A17FA6">
        <w:rPr>
          <w:rFonts w:ascii="Times New Roman" w:hAnsi="Times New Roman"/>
          <w:color w:val="000000" w:themeColor="text1"/>
          <w:lang w:val="en-GB"/>
        </w:rPr>
        <w:t xml:space="preserve"> from 6</w:t>
      </w:r>
      <w:r w:rsidR="007228E6" w:rsidRPr="007228E6">
        <w:rPr>
          <w:rFonts w:ascii="Times New Roman" w:hAnsi="Times New Roman"/>
          <w:color w:val="000000" w:themeColor="text1"/>
          <w:vertAlign w:val="superscript"/>
          <w:lang w:val="en-GB"/>
        </w:rPr>
        <w:t>th</w:t>
      </w:r>
      <w:r w:rsidR="00A17FA6" w:rsidRPr="00A17FA6">
        <w:rPr>
          <w:rFonts w:ascii="Times New Roman" w:hAnsi="Times New Roman"/>
          <w:color w:val="000000" w:themeColor="text1"/>
          <w:lang w:val="en-GB"/>
        </w:rPr>
        <w:t xml:space="preserve"> to 16</w:t>
      </w:r>
      <w:r w:rsidR="007228E6" w:rsidRPr="007228E6">
        <w:rPr>
          <w:rFonts w:ascii="Times New Roman" w:hAnsi="Times New Roman"/>
          <w:color w:val="000000" w:themeColor="text1"/>
          <w:vertAlign w:val="superscript"/>
          <w:lang w:val="en-GB"/>
        </w:rPr>
        <w:t>th</w:t>
      </w:r>
      <w:r w:rsidR="00A17FA6" w:rsidRPr="00A17FA6">
        <w:rPr>
          <w:rFonts w:ascii="Times New Roman" w:hAnsi="Times New Roman"/>
          <w:color w:val="000000" w:themeColor="text1"/>
          <w:lang w:val="en-GB"/>
        </w:rPr>
        <w:t>.</w:t>
      </w:r>
    </w:p>
    <w:p w14:paraId="5F5C718C" w14:textId="0EBF5D2A" w:rsidR="0082726F" w:rsidRDefault="0082726F">
      <w:pPr>
        <w:spacing w:after="200" w:line="276" w:lineRule="auto"/>
        <w:rPr>
          <w:rFonts w:ascii="Times New Roman" w:hAnsi="Times New Roman"/>
          <w:color w:val="000000" w:themeColor="text1"/>
          <w:lang w:val="en-GB"/>
        </w:rPr>
      </w:pPr>
      <w:r>
        <w:rPr>
          <w:rFonts w:ascii="Times New Roman" w:hAnsi="Times New Roman"/>
          <w:color w:val="000000" w:themeColor="text1"/>
          <w:lang w:val="en-GB"/>
        </w:rPr>
        <w:br w:type="page"/>
      </w:r>
    </w:p>
    <w:p w14:paraId="02AC1BB8" w14:textId="05FBFD56" w:rsidR="009338AA" w:rsidRDefault="009338AA" w:rsidP="000D0F08">
      <w:pPr>
        <w:jc w:val="both"/>
        <w:rPr>
          <w:rFonts w:ascii="Times New Roman" w:hAnsi="Times New Roman"/>
          <w:color w:val="000000" w:themeColor="text1"/>
          <w:lang w:val="en-GB"/>
        </w:rPr>
      </w:pPr>
      <w:r>
        <w:rPr>
          <w:rFonts w:ascii="Times New Roman" w:hAnsi="Times New Roman"/>
          <w:noProof/>
          <w:color w:val="000000" w:themeColor="text1"/>
        </w:rPr>
        <w:lastRenderedPageBreak/>
        <w:drawing>
          <wp:inline distT="0" distB="0" distL="0" distR="0" wp14:anchorId="2F3280FE" wp14:editId="0DA73C91">
            <wp:extent cx="5760720" cy="81692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_figure_4_MS_L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8D3F7" w14:textId="1EE1A736" w:rsidR="00DA3840" w:rsidRDefault="00DA3840" w:rsidP="000D0F08">
      <w:pPr>
        <w:jc w:val="both"/>
        <w:rPr>
          <w:rFonts w:ascii="Times New Roman" w:hAnsi="Times New Roman"/>
          <w:color w:val="000000" w:themeColor="text1"/>
          <w:lang w:val="en-GB"/>
        </w:rPr>
      </w:pPr>
    </w:p>
    <w:p w14:paraId="7081C66F" w14:textId="147A01B1" w:rsidR="0082726F" w:rsidRDefault="0082726F">
      <w:pPr>
        <w:spacing w:after="200" w:line="276" w:lineRule="auto"/>
        <w:rPr>
          <w:rFonts w:ascii="Times New Roman" w:hAnsi="Times New Roman"/>
          <w:color w:val="000000" w:themeColor="text1"/>
          <w:lang w:val="en-GB"/>
        </w:rPr>
      </w:pPr>
      <w:r>
        <w:rPr>
          <w:rFonts w:ascii="Times New Roman" w:hAnsi="Times New Roman"/>
          <w:color w:val="000000" w:themeColor="text1"/>
          <w:lang w:val="en-GB"/>
        </w:rPr>
        <w:br w:type="page"/>
      </w:r>
    </w:p>
    <w:p w14:paraId="48D69C4B" w14:textId="06776A6B" w:rsidR="00153D94" w:rsidRPr="00DA3840" w:rsidRDefault="00744170" w:rsidP="00153D94">
      <w:pPr>
        <w:jc w:val="both"/>
        <w:rPr>
          <w:b/>
          <w:lang w:val="en-US"/>
        </w:rPr>
      </w:pPr>
      <w:r w:rsidRPr="00744170">
        <w:rPr>
          <w:b/>
          <w:lang w:val="en-US"/>
        </w:rPr>
        <w:lastRenderedPageBreak/>
        <w:t>Supplementary Figure 4.</w:t>
      </w:r>
      <w:r w:rsidR="00153D94" w:rsidRPr="00153D94">
        <w:rPr>
          <w:lang w:val="en-US"/>
        </w:rPr>
        <w:t xml:space="preserve"> Confirmation of peptide and gly</w:t>
      </w:r>
      <w:r w:rsidR="00153D94" w:rsidRPr="003C140C">
        <w:rPr>
          <w:lang w:val="en-US"/>
        </w:rPr>
        <w:t>copeptide identity flanking Asn108</w:t>
      </w:r>
      <w:r w:rsidR="00153D94" w:rsidRPr="00153D94">
        <w:rPr>
          <w:lang w:val="en-US"/>
        </w:rPr>
        <w:t xml:space="preserve"> on MS1-level and fragment ion spectra (MS2). (A) </w:t>
      </w:r>
      <w:r w:rsidR="00067C65">
        <w:rPr>
          <w:lang w:val="en-US"/>
        </w:rPr>
        <w:t>Repetition of Figure 4B for better clarity – showing the e</w:t>
      </w:r>
      <w:r w:rsidR="00153D94" w:rsidRPr="00153D94">
        <w:rPr>
          <w:lang w:val="en-US"/>
        </w:rPr>
        <w:t>lution profiles (extracted ion chromatogram, EIC) of the tryptic peptide (</w:t>
      </w:r>
      <w:r w:rsidR="00153D94" w:rsidRPr="00153D94">
        <w:rPr>
          <w:vertAlign w:val="subscript"/>
          <w:lang w:val="en-US"/>
        </w:rPr>
        <w:t>1</w:t>
      </w:r>
      <w:r w:rsidR="00153D94">
        <w:rPr>
          <w:vertAlign w:val="subscript"/>
          <w:lang w:val="en-US"/>
        </w:rPr>
        <w:t>0</w:t>
      </w:r>
      <w:r w:rsidR="00153D94" w:rsidRPr="003C140C">
        <w:rPr>
          <w:vertAlign w:val="subscript"/>
          <w:lang w:val="en-US"/>
        </w:rPr>
        <w:t>2</w:t>
      </w:r>
      <w:r w:rsidR="00153D94" w:rsidRPr="00153D94">
        <w:rPr>
          <w:lang w:val="en-US"/>
        </w:rPr>
        <w:t>LQNNEN</w:t>
      </w:r>
      <w:r w:rsidR="00153D94" w:rsidRPr="00153D94">
        <w:rPr>
          <w:u w:val="single"/>
          <w:lang w:val="en-US"/>
        </w:rPr>
        <w:t>N</w:t>
      </w:r>
      <w:r w:rsidR="00153D94" w:rsidRPr="00153D94">
        <w:rPr>
          <w:lang w:val="en-US"/>
        </w:rPr>
        <w:t>ISCVER</w:t>
      </w:r>
      <w:r w:rsidR="00153D94" w:rsidRPr="00153D94">
        <w:rPr>
          <w:vertAlign w:val="subscript"/>
          <w:lang w:val="en-US"/>
        </w:rPr>
        <w:t>1</w:t>
      </w:r>
      <w:r w:rsidR="00153D94">
        <w:rPr>
          <w:vertAlign w:val="subscript"/>
          <w:lang w:val="en-US"/>
        </w:rPr>
        <w:t>13</w:t>
      </w:r>
      <w:r w:rsidR="00153D94" w:rsidRPr="00153D94">
        <w:rPr>
          <w:lang w:val="en-US"/>
        </w:rPr>
        <w:t xml:space="preserve">) </w:t>
      </w:r>
      <w:r w:rsidR="00067C65">
        <w:rPr>
          <w:lang w:val="en-US"/>
        </w:rPr>
        <w:t>which flanks</w:t>
      </w:r>
      <w:r w:rsidR="00067C65" w:rsidRPr="00153D94">
        <w:rPr>
          <w:lang w:val="en-US"/>
        </w:rPr>
        <w:t xml:space="preserve"> </w:t>
      </w:r>
      <w:r w:rsidR="00153D94" w:rsidRPr="00153D94">
        <w:rPr>
          <w:lang w:val="en-US"/>
        </w:rPr>
        <w:t>the glycosylation site NIS (Asn1</w:t>
      </w:r>
      <w:r w:rsidR="00153D94">
        <w:rPr>
          <w:lang w:val="en-US"/>
        </w:rPr>
        <w:t>08</w:t>
      </w:r>
      <w:r w:rsidR="00153D94" w:rsidRPr="00153D94">
        <w:rPr>
          <w:lang w:val="en-US"/>
        </w:rPr>
        <w:t>) with and without N-glycosylation. (B,C,D) Isotope patterns of identified peptides and glycopeptides</w:t>
      </w:r>
      <w:r>
        <w:rPr>
          <w:lang w:val="en-US"/>
        </w:rPr>
        <w:t>, resp.,</w:t>
      </w:r>
      <w:r w:rsidR="00153D94" w:rsidRPr="00153D94">
        <w:rPr>
          <w:lang w:val="en-US"/>
        </w:rPr>
        <w:t xml:space="preserve"> on MS1 level showing observed charge states and m/z ratios (MS1 tolerance: 5 ppm). (E,F,G) Fragment ion spectra (MS2) corresponding to the selected precursors (left panel (B,C,D). Confirmation of glycopeptide identity (E,F) was done by the presence of reporter ions fr</w:t>
      </w:r>
      <w:r w:rsidR="00153D94">
        <w:rPr>
          <w:lang w:val="en-US"/>
        </w:rPr>
        <w:t>om glycan structures such as N-</w:t>
      </w:r>
      <w:r w:rsidR="001B5DEE">
        <w:rPr>
          <w:lang w:val="en-US"/>
        </w:rPr>
        <w:t>a</w:t>
      </w:r>
      <w:r w:rsidR="00153D94" w:rsidRPr="00153D94">
        <w:rPr>
          <w:lang w:val="en-US"/>
        </w:rPr>
        <w:t>cetylglucosamin</w:t>
      </w:r>
      <w:r w:rsidR="001B5DEE">
        <w:rPr>
          <w:lang w:val="en-US"/>
        </w:rPr>
        <w:t>e</w:t>
      </w:r>
      <w:r w:rsidR="00153D94" w:rsidRPr="00153D94">
        <w:rPr>
          <w:lang w:val="en-US"/>
        </w:rPr>
        <w:t xml:space="preserve"> (</w:t>
      </w:r>
      <w:r w:rsidR="00153D94">
        <w:rPr>
          <w:lang w:val="en-US"/>
        </w:rPr>
        <w:t>Gn</w:t>
      </w:r>
      <w:r w:rsidR="00153D94" w:rsidRPr="00153D94">
        <w:rPr>
          <w:lang w:val="en-US"/>
        </w:rPr>
        <w:t>, m+H</w:t>
      </w:r>
      <w:r w:rsidR="00153D94">
        <w:rPr>
          <w:vertAlign w:val="superscript"/>
          <w:lang w:val="en-US"/>
        </w:rPr>
        <w:t>+</w:t>
      </w:r>
      <w:r w:rsidR="00153D94" w:rsidRPr="00153D94">
        <w:rPr>
          <w:lang w:val="en-US"/>
        </w:rPr>
        <w:t>: 204.0872) and its typical oxonium ion series (</w:t>
      </w:r>
      <w:r>
        <w:rPr>
          <w:lang w:val="en-US"/>
        </w:rPr>
        <w:t>Gn</w:t>
      </w:r>
      <w:r w:rsidR="00153D94" w:rsidRPr="00153D94">
        <w:rPr>
          <w:lang w:val="en-US"/>
        </w:rPr>
        <w:t>-H</w:t>
      </w:r>
      <w:r w:rsidR="00153D94" w:rsidRPr="00153D94">
        <w:rPr>
          <w:vertAlign w:val="subscript"/>
          <w:lang w:val="en-US"/>
        </w:rPr>
        <w:t>2</w:t>
      </w:r>
      <w:r w:rsidR="00153D94" w:rsidRPr="00153D94">
        <w:rPr>
          <w:lang w:val="en-US"/>
        </w:rPr>
        <w:t>O</w:t>
      </w:r>
      <w:r w:rsidR="001B5DEE">
        <w:rPr>
          <w:lang w:val="en-US"/>
        </w:rPr>
        <w:t xml:space="preserve">, </w:t>
      </w:r>
      <w:r w:rsidR="001B5DEE" w:rsidRPr="00153D94">
        <w:rPr>
          <w:lang w:val="en-US"/>
        </w:rPr>
        <w:t>m+H</w:t>
      </w:r>
      <w:r w:rsidR="001B5DEE">
        <w:rPr>
          <w:vertAlign w:val="superscript"/>
          <w:lang w:val="en-US"/>
        </w:rPr>
        <w:t>+</w:t>
      </w:r>
      <w:r w:rsidR="001B5DEE" w:rsidRPr="00153D94">
        <w:rPr>
          <w:lang w:val="en-US"/>
        </w:rPr>
        <w:t>:</w:t>
      </w:r>
      <w:r w:rsidR="001B5DEE">
        <w:rPr>
          <w:lang w:val="en-US"/>
        </w:rPr>
        <w:t xml:space="preserve"> 186.0766;</w:t>
      </w:r>
      <w:r w:rsidR="00153D94" w:rsidRPr="00153D94">
        <w:rPr>
          <w:lang w:val="en-US"/>
        </w:rPr>
        <w:t xml:space="preserve"> </w:t>
      </w:r>
      <w:r>
        <w:rPr>
          <w:lang w:val="en-US"/>
        </w:rPr>
        <w:t>Gn</w:t>
      </w:r>
      <w:r w:rsidR="001B5DEE" w:rsidRPr="00153D94">
        <w:rPr>
          <w:lang w:val="en-US"/>
        </w:rPr>
        <w:t>-2H</w:t>
      </w:r>
      <w:r w:rsidR="001B5DEE" w:rsidRPr="00153D94">
        <w:rPr>
          <w:vertAlign w:val="subscript"/>
          <w:lang w:val="en-US"/>
        </w:rPr>
        <w:t>2</w:t>
      </w:r>
      <w:r w:rsidR="001B5DEE" w:rsidRPr="00153D94">
        <w:rPr>
          <w:lang w:val="en-US"/>
        </w:rPr>
        <w:t>O</w:t>
      </w:r>
      <w:r w:rsidR="001B5DEE">
        <w:rPr>
          <w:lang w:val="en-US"/>
        </w:rPr>
        <w:t>,</w:t>
      </w:r>
      <w:r w:rsidR="001B5DEE" w:rsidRPr="00153D94">
        <w:rPr>
          <w:lang w:val="en-US"/>
        </w:rPr>
        <w:t xml:space="preserve"> m+H</w:t>
      </w:r>
      <w:r w:rsidR="001B5DEE">
        <w:rPr>
          <w:vertAlign w:val="superscript"/>
          <w:lang w:val="en-US"/>
        </w:rPr>
        <w:t>+</w:t>
      </w:r>
      <w:r w:rsidR="001B5DEE" w:rsidRPr="00153D94">
        <w:rPr>
          <w:lang w:val="en-US"/>
        </w:rPr>
        <w:t>:</w:t>
      </w:r>
      <w:r w:rsidR="001B5DEE">
        <w:rPr>
          <w:lang w:val="en-US"/>
        </w:rPr>
        <w:t xml:space="preserve"> </w:t>
      </w:r>
      <w:r w:rsidR="00153D94" w:rsidRPr="00153D94">
        <w:rPr>
          <w:lang w:val="en-US"/>
        </w:rPr>
        <w:t>168.0661</w:t>
      </w:r>
      <w:r w:rsidR="001B5DEE">
        <w:rPr>
          <w:lang w:val="en-US"/>
        </w:rPr>
        <w:t>;</w:t>
      </w:r>
      <w:r w:rsidR="00153D94" w:rsidRPr="00153D94">
        <w:rPr>
          <w:lang w:val="en-US"/>
        </w:rPr>
        <w:t xml:space="preserve"> </w:t>
      </w:r>
      <w:r w:rsidR="009338AA">
        <w:rPr>
          <w:lang w:val="en-US"/>
        </w:rPr>
        <w:t>Gn</w:t>
      </w:r>
      <w:r w:rsidR="001B5DEE" w:rsidRPr="00153D94">
        <w:rPr>
          <w:lang w:val="en-US"/>
        </w:rPr>
        <w:t>-CH</w:t>
      </w:r>
      <w:r w:rsidR="001B5DEE" w:rsidRPr="00153D94">
        <w:rPr>
          <w:vertAlign w:val="subscript"/>
          <w:lang w:val="en-US"/>
        </w:rPr>
        <w:t>6</w:t>
      </w:r>
      <w:r w:rsidR="001B5DEE" w:rsidRPr="00153D94">
        <w:rPr>
          <w:lang w:val="en-US"/>
        </w:rPr>
        <w:t>O</w:t>
      </w:r>
      <w:r w:rsidR="001B5DEE" w:rsidRPr="00153D94">
        <w:rPr>
          <w:vertAlign w:val="subscript"/>
          <w:lang w:val="en-US"/>
        </w:rPr>
        <w:t>3</w:t>
      </w:r>
      <w:r w:rsidR="001B5DEE">
        <w:rPr>
          <w:vertAlign w:val="subscript"/>
          <w:lang w:val="en-US"/>
        </w:rPr>
        <w:t xml:space="preserve">, </w:t>
      </w:r>
      <w:r w:rsidR="001B5DEE" w:rsidRPr="00153D94">
        <w:rPr>
          <w:lang w:val="en-US"/>
        </w:rPr>
        <w:t>m+H</w:t>
      </w:r>
      <w:r w:rsidR="001B5DEE">
        <w:rPr>
          <w:vertAlign w:val="superscript"/>
          <w:lang w:val="en-US"/>
        </w:rPr>
        <w:t>+</w:t>
      </w:r>
      <w:r w:rsidR="001B5DEE" w:rsidRPr="00153D94">
        <w:rPr>
          <w:lang w:val="en-US"/>
        </w:rPr>
        <w:t>:</w:t>
      </w:r>
      <w:r w:rsidR="001B5DEE">
        <w:rPr>
          <w:lang w:val="en-US"/>
        </w:rPr>
        <w:t xml:space="preserve"> 138.0555</w:t>
      </w:r>
      <w:r w:rsidR="00153D94" w:rsidRPr="00153D94">
        <w:rPr>
          <w:lang w:val="en-US"/>
        </w:rPr>
        <w:t>) as well as N-acetylglucosamin-Hexose (</w:t>
      </w:r>
      <w:r>
        <w:rPr>
          <w:lang w:val="en-US"/>
        </w:rPr>
        <w:t>Gn</w:t>
      </w:r>
      <w:r w:rsidR="00153D94" w:rsidRPr="00153D94">
        <w:rPr>
          <w:lang w:val="en-US"/>
        </w:rPr>
        <w:t>-Hex, m+H</w:t>
      </w:r>
      <w:r w:rsidR="001B5DEE">
        <w:rPr>
          <w:vertAlign w:val="superscript"/>
          <w:lang w:val="en-US"/>
        </w:rPr>
        <w:t>+</w:t>
      </w:r>
      <w:r w:rsidR="00153D94" w:rsidRPr="00153D94">
        <w:rPr>
          <w:lang w:val="en-US"/>
        </w:rPr>
        <w:t>: 366.1395). (G) Fr</w:t>
      </w:r>
      <w:r w:rsidR="00067C65">
        <w:rPr>
          <w:lang w:val="en-US"/>
        </w:rPr>
        <w:t>ag</w:t>
      </w:r>
      <w:r w:rsidR="00153D94" w:rsidRPr="00153D94">
        <w:rPr>
          <w:lang w:val="en-US"/>
        </w:rPr>
        <w:t>ment ion spectrum of the unglycosylated peptide flanking Asn1</w:t>
      </w:r>
      <w:r w:rsidR="001B5DEE">
        <w:rPr>
          <w:lang w:val="en-US"/>
        </w:rPr>
        <w:t>08</w:t>
      </w:r>
      <w:r w:rsidR="00153D94" w:rsidRPr="00153D94">
        <w:rPr>
          <w:lang w:val="en-US"/>
        </w:rPr>
        <w:t xml:space="preserve"> with identified Y-ion series. </w:t>
      </w:r>
      <w:r w:rsidR="00153D94" w:rsidRPr="00DA3840">
        <w:rPr>
          <w:lang w:val="en-US"/>
        </w:rPr>
        <w:t xml:space="preserve">M: Mannose Gn: N-acetylglucosamine, A: </w:t>
      </w:r>
      <w:r w:rsidR="00461B3F">
        <w:rPr>
          <w:lang w:val="en-US"/>
        </w:rPr>
        <w:t>G</w:t>
      </w:r>
      <w:r w:rsidR="00153D94" w:rsidRPr="00DA3840">
        <w:rPr>
          <w:lang w:val="en-US"/>
        </w:rPr>
        <w:t>alactose, F: Fucose.</w:t>
      </w:r>
    </w:p>
    <w:p w14:paraId="5E395C55" w14:textId="77777777" w:rsidR="00153D94" w:rsidRPr="00DA3840" w:rsidRDefault="00153D94" w:rsidP="00180981">
      <w:pPr>
        <w:jc w:val="both"/>
        <w:rPr>
          <w:b/>
          <w:lang w:val="en-US"/>
        </w:rPr>
      </w:pPr>
    </w:p>
    <w:p w14:paraId="6647734E" w14:textId="7A01553E" w:rsidR="00517628" w:rsidRPr="00180981" w:rsidRDefault="00517628">
      <w:pPr>
        <w:rPr>
          <w:lang w:val="en-US"/>
        </w:rPr>
      </w:pPr>
    </w:p>
    <w:sectPr w:rsidR="00517628" w:rsidRPr="00180981" w:rsidSect="000B3AD7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DA8AD" w14:textId="77777777" w:rsidR="00EE62CC" w:rsidRDefault="00B722B2">
      <w:pPr>
        <w:spacing w:line="240" w:lineRule="auto"/>
      </w:pPr>
      <w:r>
        <w:separator/>
      </w:r>
    </w:p>
  </w:endnote>
  <w:endnote w:type="continuationSeparator" w:id="0">
    <w:p w14:paraId="62C47580" w14:textId="77777777" w:rsidR="00EE62CC" w:rsidRDefault="00B722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3EA92" w14:textId="77777777" w:rsidR="00EE62CC" w:rsidRDefault="00B722B2">
      <w:pPr>
        <w:spacing w:line="240" w:lineRule="auto"/>
      </w:pPr>
      <w:r>
        <w:separator/>
      </w:r>
    </w:p>
  </w:footnote>
  <w:footnote w:type="continuationSeparator" w:id="0">
    <w:p w14:paraId="29320838" w14:textId="77777777" w:rsidR="00EE62CC" w:rsidRDefault="00B722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8612B" w14:textId="7E396ACF" w:rsidR="00AC269A" w:rsidRDefault="00CE0C1D">
    <w:pPr>
      <w:pStyle w:val="Header"/>
      <w:jc w:val="center"/>
      <w:rPr>
        <w:rFonts w:ascii="Arial" w:hAnsi="Arial" w:cs="Arial"/>
        <w:sz w:val="22"/>
        <w:szCs w:val="22"/>
      </w:rPr>
    </w:pPr>
    <w:r>
      <w:rPr>
        <w:rStyle w:val="PageNumber"/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Style w:val="PageNumber"/>
        <w:rFonts w:ascii="Arial" w:hAnsi="Arial" w:cs="Arial"/>
        <w:sz w:val="22"/>
        <w:szCs w:val="22"/>
      </w:rPr>
      <w:fldChar w:fldCharType="separate"/>
    </w:r>
    <w:r w:rsidR="00CA18F4">
      <w:rPr>
        <w:rStyle w:val="PageNumber"/>
        <w:rFonts w:ascii="Arial" w:hAnsi="Arial" w:cs="Arial"/>
        <w:noProof/>
        <w:sz w:val="22"/>
        <w:szCs w:val="22"/>
      </w:rPr>
      <w:t>2</w:t>
    </w:r>
    <w:r>
      <w:rPr>
        <w:rStyle w:val="PageNumber"/>
        <w:rFonts w:ascii="Arial" w:hAnsi="Arial" w:cs="Arial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28"/>
    <w:rsid w:val="00067C65"/>
    <w:rsid w:val="00081CB8"/>
    <w:rsid w:val="000D0F08"/>
    <w:rsid w:val="000F76CB"/>
    <w:rsid w:val="00153D94"/>
    <w:rsid w:val="00166536"/>
    <w:rsid w:val="00180981"/>
    <w:rsid w:val="001B5DEE"/>
    <w:rsid w:val="00201855"/>
    <w:rsid w:val="00247B28"/>
    <w:rsid w:val="00267188"/>
    <w:rsid w:val="00341719"/>
    <w:rsid w:val="003C140C"/>
    <w:rsid w:val="00461B3F"/>
    <w:rsid w:val="004B4D2D"/>
    <w:rsid w:val="004C6227"/>
    <w:rsid w:val="004F51F0"/>
    <w:rsid w:val="00517628"/>
    <w:rsid w:val="005E6B9A"/>
    <w:rsid w:val="005F3DEE"/>
    <w:rsid w:val="00696A42"/>
    <w:rsid w:val="007228E6"/>
    <w:rsid w:val="00744170"/>
    <w:rsid w:val="0082726F"/>
    <w:rsid w:val="009338AA"/>
    <w:rsid w:val="00A17FA6"/>
    <w:rsid w:val="00A9040A"/>
    <w:rsid w:val="00B722B2"/>
    <w:rsid w:val="00C41930"/>
    <w:rsid w:val="00CA18F4"/>
    <w:rsid w:val="00CE0C1D"/>
    <w:rsid w:val="00D54E82"/>
    <w:rsid w:val="00D7789D"/>
    <w:rsid w:val="00DA3840"/>
    <w:rsid w:val="00E87025"/>
    <w:rsid w:val="00EE62CC"/>
    <w:rsid w:val="00EF7B59"/>
    <w:rsid w:val="00F26F55"/>
    <w:rsid w:val="00F6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88F7"/>
  <w15:docId w15:val="{129D7470-043A-4EF9-B091-ADA4DEDC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B9A"/>
    <w:pPr>
      <w:spacing w:after="0" w:line="360" w:lineRule="auto"/>
    </w:pPr>
    <w:rPr>
      <w:rFonts w:eastAsia="Times New Roman" w:cs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5E6B9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B9A"/>
    <w:rPr>
      <w:rFonts w:eastAsia="Times New Roman" w:cs="Arial"/>
      <w:b/>
      <w:bCs/>
      <w:kern w:val="32"/>
      <w:sz w:val="24"/>
      <w:szCs w:val="32"/>
      <w:lang w:val="de-DE" w:eastAsia="de-DE"/>
    </w:rPr>
  </w:style>
  <w:style w:type="paragraph" w:styleId="Header">
    <w:name w:val="header"/>
    <w:basedOn w:val="Normal"/>
    <w:link w:val="HeaderChar"/>
    <w:rsid w:val="005E6B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E6B9A"/>
    <w:rPr>
      <w:rFonts w:eastAsia="Times New Roman" w:cs="Times New Roman"/>
      <w:sz w:val="24"/>
      <w:szCs w:val="24"/>
      <w:lang w:val="de-DE" w:eastAsia="de-DE"/>
    </w:rPr>
  </w:style>
  <w:style w:type="character" w:styleId="PageNumber">
    <w:name w:val="page number"/>
    <w:rsid w:val="005E6B9A"/>
    <w:rPr>
      <w:rFonts w:cs="Times New Roman"/>
    </w:rPr>
  </w:style>
  <w:style w:type="table" w:styleId="LightShading">
    <w:name w:val="Light Shading"/>
    <w:basedOn w:val="TableNormal"/>
    <w:uiPriority w:val="60"/>
    <w:rsid w:val="005E6B9A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6B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9A"/>
    <w:rPr>
      <w:rFonts w:ascii="Tahoma" w:eastAsia="Times New Roman" w:hAnsi="Tahoma" w:cs="Tahoma"/>
      <w:sz w:val="16"/>
      <w:szCs w:val="16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3417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719"/>
    <w:rPr>
      <w:rFonts w:eastAsia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719"/>
    <w:rPr>
      <w:rFonts w:eastAsia="Times New Roman" w:cs="Times New Roman"/>
      <w:b/>
      <w:bCs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9338A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8AA"/>
    <w:rPr>
      <w:rFonts w:eastAsia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28B21-7037-407E-BB36-49919F47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 Top</dc:creator>
  <cp:keywords/>
  <dc:description/>
  <cp:lastModifiedBy>Oguz Top</cp:lastModifiedBy>
  <cp:revision>2</cp:revision>
  <cp:lastPrinted>2019-02-04T10:46:00Z</cp:lastPrinted>
  <dcterms:created xsi:type="dcterms:W3CDTF">2019-02-27T08:05:00Z</dcterms:created>
  <dcterms:modified xsi:type="dcterms:W3CDTF">2019-02-27T08:05:00Z</dcterms:modified>
</cp:coreProperties>
</file>