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0C" w:rsidRDefault="00B52D0C" w:rsidP="00B52D0C">
      <w:pPr>
        <w:jc w:val="center"/>
        <w:rPr>
          <w:rFonts w:ascii="Times New Roman" w:hAnsi="Times New Roman" w:cs="Times New Roman"/>
          <w:b/>
          <w:sz w:val="32"/>
          <w:szCs w:val="24"/>
        </w:rPr>
      </w:pPr>
      <w:r>
        <w:rPr>
          <w:rFonts w:ascii="Times New Roman" w:hAnsi="Times New Roman" w:cs="Times New Roman"/>
          <w:b/>
          <w:sz w:val="32"/>
          <w:szCs w:val="24"/>
        </w:rPr>
        <w:t>Supplementary Material</w:t>
      </w:r>
    </w:p>
    <w:p w:rsidR="00B52D0C" w:rsidRDefault="00B52D0C" w:rsidP="00B52D0C">
      <w:pPr>
        <w:spacing w:after="0" w:line="480" w:lineRule="auto"/>
        <w:ind w:firstLine="720"/>
        <w:rPr>
          <w:rFonts w:ascii="Times New Roman" w:hAnsi="Times New Roman" w:cs="Times New Roman"/>
          <w:sz w:val="24"/>
          <w:szCs w:val="24"/>
        </w:rPr>
      </w:pPr>
    </w:p>
    <w:p w:rsidR="00B52D0C" w:rsidRDefault="00B52D0C" w:rsidP="00B52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exploring functional activation within and functional connectivity between our regions of interest, we also explored whole brain results for the Face Processing Task (</w:t>
      </w:r>
      <w:r>
        <w:rPr>
          <w:rFonts w:ascii="Times New Roman" w:hAnsi="Times New Roman" w:cs="Times New Roman"/>
          <w:b/>
          <w:sz w:val="24"/>
          <w:szCs w:val="24"/>
        </w:rPr>
        <w:t>Supplementary Figure 1; Supplementary Figure 2</w:t>
      </w:r>
      <w:r>
        <w:rPr>
          <w:rFonts w:ascii="Times New Roman" w:hAnsi="Times New Roman" w:cs="Times New Roman"/>
          <w:sz w:val="24"/>
          <w:szCs w:val="24"/>
        </w:rPr>
        <w:t>).</w:t>
      </w:r>
    </w:p>
    <w:p w:rsidR="00B52D0C" w:rsidRDefault="00B52D0C" w:rsidP="00B52D0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FB636D" wp14:editId="1F22307B">
            <wp:extent cx="4438784"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Figure1.jpg"/>
                    <pic:cNvPicPr/>
                  </pic:nvPicPr>
                  <pic:blipFill>
                    <a:blip r:embed="rId4">
                      <a:extLst>
                        <a:ext uri="{28A0092B-C50C-407E-A947-70E740481C1C}">
                          <a14:useLocalDpi xmlns:a14="http://schemas.microsoft.com/office/drawing/2010/main" val="0"/>
                        </a:ext>
                      </a:extLst>
                    </a:blip>
                    <a:stretch>
                      <a:fillRect/>
                    </a:stretch>
                  </pic:blipFill>
                  <pic:spPr>
                    <a:xfrm>
                      <a:off x="0" y="0"/>
                      <a:ext cx="4438784" cy="2011680"/>
                    </a:xfrm>
                    <a:prstGeom prst="rect">
                      <a:avLst/>
                    </a:prstGeom>
                  </pic:spPr>
                </pic:pic>
              </a:graphicData>
            </a:graphic>
          </wp:inline>
        </w:drawing>
      </w:r>
    </w:p>
    <w:p w:rsidR="00B52D0C" w:rsidRPr="00890546" w:rsidRDefault="00B52D0C" w:rsidP="00B52D0C">
      <w:pPr>
        <w:spacing w:after="0" w:line="480" w:lineRule="auto"/>
        <w:rPr>
          <w:rFonts w:ascii="Times New Roman" w:hAnsi="Times New Roman" w:cs="Times New Roman"/>
          <w:i/>
          <w:sz w:val="24"/>
          <w:szCs w:val="24"/>
        </w:rPr>
      </w:pPr>
      <w:r w:rsidRPr="00890546">
        <w:rPr>
          <w:rFonts w:ascii="Times New Roman" w:hAnsi="Times New Roman" w:cs="Times New Roman"/>
          <w:b/>
          <w:sz w:val="24"/>
          <w:szCs w:val="24"/>
          <w:u w:val="single"/>
        </w:rPr>
        <w:t>Supplementary Figure 1</w:t>
      </w:r>
      <w:r>
        <w:rPr>
          <w:rFonts w:ascii="Times New Roman" w:hAnsi="Times New Roman" w:cs="Times New Roman"/>
          <w:b/>
          <w:sz w:val="24"/>
          <w:szCs w:val="24"/>
        </w:rPr>
        <w:t xml:space="preserve">: </w:t>
      </w:r>
      <w:r>
        <w:rPr>
          <w:rFonts w:ascii="Times New Roman" w:hAnsi="Times New Roman" w:cs="Times New Roman"/>
          <w:i/>
          <w:sz w:val="24"/>
          <w:szCs w:val="24"/>
        </w:rPr>
        <w:t>Whole brain results for the Face Processing Task. Red</w:t>
      </w:r>
      <w:r w:rsidRPr="00EE3B1E">
        <w:rPr>
          <w:rFonts w:ascii="Times New Roman" w:hAnsi="Times New Roman" w:cs="Times New Roman"/>
          <w:i/>
          <w:sz w:val="24"/>
          <w:szCs w:val="24"/>
        </w:rPr>
        <w:t xml:space="preserve"> indi</w:t>
      </w:r>
      <w:r>
        <w:rPr>
          <w:rFonts w:ascii="Times New Roman" w:hAnsi="Times New Roman" w:cs="Times New Roman"/>
          <w:i/>
          <w:sz w:val="24"/>
          <w:szCs w:val="24"/>
        </w:rPr>
        <w:t>cates increased regional activations</w:t>
      </w:r>
      <w:r w:rsidRPr="00EE3B1E">
        <w:rPr>
          <w:rFonts w:ascii="Times New Roman" w:hAnsi="Times New Roman" w:cs="Times New Roman"/>
          <w:i/>
          <w:sz w:val="24"/>
          <w:szCs w:val="24"/>
        </w:rPr>
        <w:t xml:space="preserve"> for Fearful&gt;Neutral (F&gt;N). Blue indic</w:t>
      </w:r>
      <w:r>
        <w:rPr>
          <w:rFonts w:ascii="Times New Roman" w:hAnsi="Times New Roman" w:cs="Times New Roman"/>
          <w:i/>
          <w:sz w:val="24"/>
          <w:szCs w:val="24"/>
        </w:rPr>
        <w:t>ates increased regional activations</w:t>
      </w:r>
      <w:r w:rsidRPr="00EE3B1E">
        <w:rPr>
          <w:rFonts w:ascii="Times New Roman" w:hAnsi="Times New Roman" w:cs="Times New Roman"/>
          <w:i/>
          <w:sz w:val="24"/>
          <w:szCs w:val="24"/>
        </w:rPr>
        <w:t xml:space="preserve"> for Neutral&gt;Fearful (N&gt;F).</w:t>
      </w:r>
      <w:r>
        <w:rPr>
          <w:rFonts w:ascii="Times New Roman" w:hAnsi="Times New Roman" w:cs="Times New Roman"/>
          <w:i/>
          <w:sz w:val="24"/>
          <w:szCs w:val="24"/>
        </w:rPr>
        <w:t xml:space="preserve"> All results are FWE-</w:t>
      </w:r>
      <w:r w:rsidRPr="002A5019">
        <w:rPr>
          <w:rFonts w:ascii="Times New Roman" w:hAnsi="Times New Roman" w:cs="Times New Roman"/>
          <w:i/>
          <w:sz w:val="24"/>
          <w:szCs w:val="24"/>
        </w:rPr>
        <w:t>cor</w:t>
      </w:r>
      <w:r>
        <w:rPr>
          <w:rFonts w:ascii="Times New Roman" w:hAnsi="Times New Roman" w:cs="Times New Roman"/>
          <w:i/>
          <w:sz w:val="24"/>
          <w:szCs w:val="24"/>
        </w:rPr>
        <w:t>rected, p &lt; .05. During F&gt;N, increased activations were found in the right anterior middle frontal gyrus (MFG), right inferior parietal lobule (IPL), and right anterior insula. N&gt;F was found to be associated with increased activity in the right somatomotor cortex, likely reflecting the consistently low affective ratings (1 &amp; 2) to neutral faces given by the left hand.</w:t>
      </w:r>
    </w:p>
    <w:p w:rsidR="00B52D0C" w:rsidRPr="00166561" w:rsidRDefault="00B52D0C" w:rsidP="00B52D0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AAAE07" wp14:editId="17E35076">
            <wp:extent cx="3286781" cy="36576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Figure2.jpg"/>
                    <pic:cNvPicPr/>
                  </pic:nvPicPr>
                  <pic:blipFill>
                    <a:blip r:embed="rId5">
                      <a:extLst>
                        <a:ext uri="{28A0092B-C50C-407E-A947-70E740481C1C}">
                          <a14:useLocalDpi xmlns:a14="http://schemas.microsoft.com/office/drawing/2010/main" val="0"/>
                        </a:ext>
                      </a:extLst>
                    </a:blip>
                    <a:stretch>
                      <a:fillRect/>
                    </a:stretch>
                  </pic:blipFill>
                  <pic:spPr>
                    <a:xfrm>
                      <a:off x="0" y="0"/>
                      <a:ext cx="3286781" cy="3657600"/>
                    </a:xfrm>
                    <a:prstGeom prst="rect">
                      <a:avLst/>
                    </a:prstGeom>
                  </pic:spPr>
                </pic:pic>
              </a:graphicData>
            </a:graphic>
          </wp:inline>
        </w:drawing>
      </w:r>
    </w:p>
    <w:p w:rsidR="00B52D0C" w:rsidRDefault="00B52D0C" w:rsidP="00B52D0C">
      <w:pPr>
        <w:spacing w:after="0" w:line="480" w:lineRule="auto"/>
        <w:rPr>
          <w:rFonts w:ascii="Times New Roman" w:hAnsi="Times New Roman" w:cs="Times New Roman"/>
          <w:i/>
          <w:sz w:val="24"/>
          <w:szCs w:val="24"/>
        </w:rPr>
      </w:pPr>
      <w:r w:rsidRPr="00890546">
        <w:rPr>
          <w:rFonts w:ascii="Times New Roman" w:hAnsi="Times New Roman" w:cs="Times New Roman"/>
          <w:b/>
          <w:sz w:val="24"/>
          <w:szCs w:val="24"/>
          <w:u w:val="single"/>
        </w:rPr>
        <w:t>Supplementary Figure 2</w:t>
      </w:r>
      <w:r>
        <w:rPr>
          <w:rFonts w:ascii="Times New Roman" w:hAnsi="Times New Roman" w:cs="Times New Roman"/>
          <w:b/>
          <w:sz w:val="24"/>
          <w:szCs w:val="24"/>
        </w:rPr>
        <w:t xml:space="preserve">: </w:t>
      </w:r>
      <w:r>
        <w:rPr>
          <w:rFonts w:ascii="Times New Roman" w:hAnsi="Times New Roman" w:cs="Times New Roman"/>
          <w:i/>
          <w:sz w:val="24"/>
          <w:szCs w:val="24"/>
        </w:rPr>
        <w:t>Seed to whole brain functional connectivity results. Red</w:t>
      </w:r>
      <w:r w:rsidRPr="00EE3B1E">
        <w:rPr>
          <w:rFonts w:ascii="Times New Roman" w:hAnsi="Times New Roman" w:cs="Times New Roman"/>
          <w:i/>
          <w:sz w:val="24"/>
          <w:szCs w:val="24"/>
        </w:rPr>
        <w:t xml:space="preserve"> indi</w:t>
      </w:r>
      <w:r>
        <w:rPr>
          <w:rFonts w:ascii="Times New Roman" w:hAnsi="Times New Roman" w:cs="Times New Roman"/>
          <w:i/>
          <w:sz w:val="24"/>
          <w:szCs w:val="24"/>
        </w:rPr>
        <w:t>cates increased functional connectivity</w:t>
      </w:r>
      <w:r w:rsidRPr="00EE3B1E">
        <w:rPr>
          <w:rFonts w:ascii="Times New Roman" w:hAnsi="Times New Roman" w:cs="Times New Roman"/>
          <w:i/>
          <w:sz w:val="24"/>
          <w:szCs w:val="24"/>
        </w:rPr>
        <w:t xml:space="preserve"> for Fearful&gt;Neutral (F&gt;N). Blue indic</w:t>
      </w:r>
      <w:r>
        <w:rPr>
          <w:rFonts w:ascii="Times New Roman" w:hAnsi="Times New Roman" w:cs="Times New Roman"/>
          <w:i/>
          <w:sz w:val="24"/>
          <w:szCs w:val="24"/>
        </w:rPr>
        <w:t>ates increased functional connectivity</w:t>
      </w:r>
      <w:r w:rsidRPr="00EE3B1E">
        <w:rPr>
          <w:rFonts w:ascii="Times New Roman" w:hAnsi="Times New Roman" w:cs="Times New Roman"/>
          <w:i/>
          <w:sz w:val="24"/>
          <w:szCs w:val="24"/>
        </w:rPr>
        <w:t xml:space="preserve"> for Neutral&gt;Fearful (N&gt;F).</w:t>
      </w:r>
      <w:r>
        <w:rPr>
          <w:rFonts w:ascii="Times New Roman" w:hAnsi="Times New Roman" w:cs="Times New Roman"/>
          <w:i/>
          <w:sz w:val="24"/>
          <w:szCs w:val="24"/>
        </w:rPr>
        <w:t xml:space="preserve"> All results are FWE-</w:t>
      </w:r>
      <w:r w:rsidRPr="002A5019">
        <w:rPr>
          <w:rFonts w:ascii="Times New Roman" w:hAnsi="Times New Roman" w:cs="Times New Roman"/>
          <w:i/>
          <w:sz w:val="24"/>
          <w:szCs w:val="24"/>
        </w:rPr>
        <w:t>cor</w:t>
      </w:r>
      <w:r>
        <w:rPr>
          <w:rFonts w:ascii="Times New Roman" w:hAnsi="Times New Roman" w:cs="Times New Roman"/>
          <w:i/>
          <w:sz w:val="24"/>
          <w:szCs w:val="24"/>
        </w:rPr>
        <w:t>rected, p &lt; .05. Increased functional connectivity between the left amygdala and left insula was found for F&gt;N, as also shown in the main text. Increased functional connectivity between the right amygdala and medial frontal cortex was found for N&gt;F. Finally, increased connectivity was found between the left TPJ and predominantly right lateralized superior and inferior parietal cortex.</w:t>
      </w:r>
    </w:p>
    <w:p w:rsidR="00B52D0C" w:rsidRDefault="00B52D0C" w:rsidP="00B52D0C">
      <w:pPr>
        <w:spacing w:after="0" w:line="480" w:lineRule="auto"/>
        <w:rPr>
          <w:rFonts w:ascii="Times New Roman" w:hAnsi="Times New Roman" w:cs="Times New Roman"/>
          <w:i/>
          <w:sz w:val="24"/>
          <w:szCs w:val="24"/>
        </w:rPr>
      </w:pPr>
      <w:r>
        <w:rPr>
          <w:rFonts w:ascii="Times New Roman" w:hAnsi="Times New Roman" w:cs="Times New Roman"/>
          <w:i/>
          <w:sz w:val="24"/>
          <w:szCs w:val="24"/>
        </w:rPr>
        <w:t>L Amy = left amygdala; R Amy = right amygdala; L TPJ = left temporoparietal junction</w:t>
      </w:r>
    </w:p>
    <w:p w:rsidR="00B52D0C" w:rsidRPr="00890546" w:rsidRDefault="00B52D0C" w:rsidP="00B52D0C">
      <w:pPr>
        <w:spacing w:after="0" w:line="480" w:lineRule="auto"/>
        <w:rPr>
          <w:rFonts w:ascii="Times New Roman" w:hAnsi="Times New Roman" w:cs="Times New Roman"/>
          <w:i/>
          <w:sz w:val="24"/>
          <w:szCs w:val="24"/>
        </w:rPr>
      </w:pPr>
    </w:p>
    <w:p w:rsidR="00B52D0C" w:rsidRDefault="00B52D0C" w:rsidP="00B52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many of these constructs are closely related (i.e. worry, rumination and anxiety), two additional analyses were conducted to increase confidence that each questionnaire uniquely measured its putative construct. First, Cronbach’s alpha was calculated for each questionnaire to measure internal reliability. Generally, an alpha value of &gt; .7 is considered sound, and the </w:t>
      </w:r>
      <w:r>
        <w:rPr>
          <w:rFonts w:ascii="Times New Roman" w:hAnsi="Times New Roman" w:cs="Times New Roman"/>
          <w:sz w:val="24"/>
          <w:szCs w:val="24"/>
        </w:rPr>
        <w:lastRenderedPageBreak/>
        <w:t>resulting alpha values for this sample were as follows: TEQ: α = .867; PSWQ: α = .941; RRS Total: α = .915; STAI Trait: α = .909. Secondly, a discriminant validity analysis was conducted to provide evidence that these questionnaires were able to uniquely measure each of their putative constructs. To test this, Principal Axis Factoring with an oblique rotation (direct oblimin) was performed for each pair of questionnaires. Factors were retained if the Eigenvalue &gt;2 and a cross-check with scree plot deflections supported the number of resultant factors. Factor loading cutoff was set at .4, which is considered substantial (Field, 2013). The pattern matrices were then evaluated for their ability to distinguish between questionnaires, through visual assessment of whether items from separate questionnaires primarily loaded on unique components, as coefficients of a pattern matrix represent unique individual investment of a variable to that factor. Average variance extracted (AVE) was then calculated for each factor, and discriminant validity was concluded if all AVE estimates within each factor were greater than the shared variance estimate (i.e. squared correlation) between factors (Farrell and Rudd, 2009).</w:t>
      </w:r>
    </w:p>
    <w:p w:rsidR="00B52D0C" w:rsidRPr="00F96A7C" w:rsidRDefault="00B52D0C" w:rsidP="00B52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for items from worry (PSWQ) and rumination (RRS) are shown in Supplementary Tables 1 and 2. The analysis yielded a four-factor solution. An examination of the Kaiser-Meyer Olkin measure of sampling adequacy suggested that the sample was factorable (KMO = .708) and Bartlett’s test of sphericity was significant (</w:t>
      </w:r>
      <w:r>
        <w:rPr>
          <w:rFonts w:ascii="Times New Roman" w:hAnsi="Times New Roman" w:cs="Times New Roman"/>
          <w:i/>
          <w:sz w:val="24"/>
          <w:szCs w:val="24"/>
        </w:rPr>
        <w:t xml:space="preserve">p </w:t>
      </w:r>
      <w:r>
        <w:rPr>
          <w:rFonts w:ascii="Times New Roman" w:hAnsi="Times New Roman" w:cs="Times New Roman"/>
          <w:sz w:val="24"/>
          <w:szCs w:val="24"/>
        </w:rPr>
        <w:t xml:space="preserve">&lt; .001). Fifteen of the sixteen items in the PSWQ loaded onto Factor 1. It is clear from Table 1 that this factor solely relates to the PSWQ and was thus labelled “Worry”. Seven items from the RRS loaded onto the second factor. These seven items were a combination of the Brooding and Depressive scales but contained many items that related to thinking about sadness or other negative emotions and so was labelled “Emotional Rumination”. Five items from the RRS loaded onto the third </w:t>
      </w:r>
      <w:r>
        <w:rPr>
          <w:rFonts w:ascii="Times New Roman" w:hAnsi="Times New Roman" w:cs="Times New Roman"/>
          <w:sz w:val="24"/>
          <w:szCs w:val="24"/>
        </w:rPr>
        <w:lastRenderedPageBreak/>
        <w:t>component, which are the five items that comprise the Reflection subscale and so accordingly, this factor was labelled “Reflection”. Finally, seven items from the RRS loaded onto the fourth component, again comprised of items from the Brooding and Depressive subscales. However, many of these items relate to worries about difficulty concentrating, getting motivated or doing one’s job well, and so was labelled “Incapacitated Rumination”. For each of these components, AVE and composite reliability were calculated. Composite reliability is used as a check of internal consistency, and should be greater than the benchmark of .7 to be considered adequate. Worry: AVE = .448, CR = .923; Emotional Rumination: AVE = .413, CR = .823; Reflection: AVE = .479, CR = .818; Incapacitated Rumination: AVE = .379, CR = .807. Finally, all AVE values were compared to the squared correlations between factors (Supplementary Table 2). Since worry and rumination loaded cleanly onto discrete components, and AVE within all components was greater that shared variance between components, it was concluded that the PSWQ and RRS had discriminant validity.</w:t>
      </w:r>
    </w:p>
    <w:p w:rsidR="00B52D0C" w:rsidRDefault="00B52D0C" w:rsidP="00B52D0C">
      <w:pPr>
        <w:spacing w:after="0" w:line="480" w:lineRule="auto"/>
        <w:rPr>
          <w:rFonts w:ascii="Times New Roman" w:hAnsi="Times New Roman" w:cs="Times New Roman"/>
          <w:sz w:val="24"/>
          <w:szCs w:val="24"/>
        </w:rPr>
      </w:pPr>
    </w:p>
    <w:p w:rsidR="00B52D0C" w:rsidRDefault="00B52D0C" w:rsidP="00B52D0C">
      <w:pPr>
        <w:spacing w:after="0" w:line="480" w:lineRule="auto"/>
        <w:rPr>
          <w:rFonts w:ascii="Times New Roman" w:hAnsi="Times New Roman" w:cs="Times New Roman"/>
          <w:sz w:val="24"/>
          <w:szCs w:val="24"/>
        </w:rPr>
      </w:pPr>
      <w:r w:rsidRPr="00A15439">
        <w:rPr>
          <w:rFonts w:ascii="Times New Roman" w:hAnsi="Times New Roman" w:cs="Times New Roman"/>
          <w:b/>
          <w:sz w:val="24"/>
          <w:szCs w:val="24"/>
          <w:u w:val="single"/>
        </w:rPr>
        <w:t>Supplementary Table 1</w:t>
      </w:r>
      <w:r>
        <w:rPr>
          <w:rFonts w:ascii="Times New Roman" w:hAnsi="Times New Roman" w:cs="Times New Roman"/>
          <w:sz w:val="24"/>
          <w:szCs w:val="24"/>
        </w:rPr>
        <w:t>: Pattern Matrix component loadings for worry and rumination</w:t>
      </w:r>
    </w:p>
    <w:tbl>
      <w:tblPr>
        <w:tblStyle w:val="TableGrid"/>
        <w:tblW w:w="0" w:type="auto"/>
        <w:tblLook w:val="04A0" w:firstRow="1" w:lastRow="0" w:firstColumn="1" w:lastColumn="0" w:noHBand="0" w:noVBand="1"/>
      </w:tblPr>
      <w:tblGrid>
        <w:gridCol w:w="1440"/>
        <w:gridCol w:w="1152"/>
        <w:gridCol w:w="1152"/>
        <w:gridCol w:w="1152"/>
        <w:gridCol w:w="1152"/>
      </w:tblGrid>
      <w:tr w:rsidR="00B52D0C" w:rsidTr="00E5142E">
        <w:trPr>
          <w:trHeight w:val="144"/>
        </w:trPr>
        <w:tc>
          <w:tcPr>
            <w:tcW w:w="1440" w:type="dxa"/>
            <w:tcBorders>
              <w:top w:val="single" w:sz="12" w:space="0" w:color="auto"/>
              <w:left w:val="nil"/>
              <w:bottom w:val="single" w:sz="12" w:space="0" w:color="auto"/>
              <w:right w:val="nil"/>
            </w:tcBorders>
          </w:tcPr>
          <w:p w:rsidR="00B52D0C" w:rsidRPr="00442172" w:rsidRDefault="00B52D0C" w:rsidP="00E5142E">
            <w:pPr>
              <w:rPr>
                <w:rFonts w:ascii="Times New Roman" w:hAnsi="Times New Roman" w:cs="Times New Roman"/>
                <w:b/>
                <w:sz w:val="20"/>
                <w:szCs w:val="20"/>
              </w:rPr>
            </w:pPr>
            <w:r w:rsidRPr="00442172">
              <w:rPr>
                <w:rFonts w:ascii="Times New Roman" w:hAnsi="Times New Roman" w:cs="Times New Roman"/>
                <w:b/>
                <w:sz w:val="20"/>
                <w:szCs w:val="20"/>
              </w:rPr>
              <w:t>Component</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1</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2</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3</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4</w:t>
            </w:r>
          </w:p>
        </w:tc>
      </w:tr>
      <w:tr w:rsidR="00B52D0C" w:rsidTr="00E5142E">
        <w:trPr>
          <w:trHeight w:val="144"/>
        </w:trPr>
        <w:tc>
          <w:tcPr>
            <w:tcW w:w="1440" w:type="dxa"/>
            <w:tcBorders>
              <w:top w:val="single" w:sz="12" w:space="0" w:color="auto"/>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top w:val="single" w:sz="12" w:space="0" w:color="auto"/>
            </w:tcBorders>
          </w:tcPr>
          <w:p w:rsidR="00B52D0C" w:rsidRPr="00442172" w:rsidRDefault="00B52D0C" w:rsidP="00E5142E">
            <w:pPr>
              <w:rPr>
                <w:rFonts w:ascii="Times New Roman" w:hAnsi="Times New Roman" w:cs="Times New Roman"/>
                <w:sz w:val="20"/>
                <w:szCs w:val="20"/>
              </w:rPr>
            </w:pPr>
          </w:p>
        </w:tc>
        <w:tc>
          <w:tcPr>
            <w:tcW w:w="1152" w:type="dxa"/>
            <w:tcBorders>
              <w:top w:val="single" w:sz="12" w:space="0" w:color="auto"/>
            </w:tcBorders>
          </w:tcPr>
          <w:p w:rsidR="00B52D0C" w:rsidRPr="00442172" w:rsidRDefault="00B52D0C" w:rsidP="00E5142E">
            <w:pPr>
              <w:rPr>
                <w:rFonts w:ascii="Times New Roman" w:hAnsi="Times New Roman" w:cs="Times New Roman"/>
                <w:sz w:val="20"/>
                <w:szCs w:val="20"/>
              </w:rPr>
            </w:pPr>
          </w:p>
        </w:tc>
        <w:tc>
          <w:tcPr>
            <w:tcW w:w="1152" w:type="dxa"/>
            <w:tcBorders>
              <w:top w:val="single" w:sz="12" w:space="0" w:color="auto"/>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2</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0.757</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3</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0.782</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4</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0.432</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5</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0.760</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6</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0.649</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7</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0.652</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8</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0.662</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9</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0.695</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10</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0.579</w:t>
            </w:r>
          </w:p>
        </w:tc>
        <w:tc>
          <w:tcPr>
            <w:tcW w:w="1152" w:type="dxa"/>
          </w:tcPr>
          <w:p w:rsidR="00B52D0C" w:rsidRPr="00442172" w:rsidRDefault="00B52D0C" w:rsidP="00E5142E">
            <w:pPr>
              <w:rPr>
                <w:rFonts w:ascii="Times New Roman" w:hAnsi="Times New Roman" w:cs="Times New Roman"/>
                <w:sz w:val="20"/>
                <w:szCs w:val="20"/>
              </w:rPr>
            </w:pPr>
          </w:p>
        </w:tc>
        <w:tc>
          <w:tcPr>
            <w:tcW w:w="1152" w:type="dxa"/>
          </w:tcPr>
          <w:p w:rsidR="00B52D0C" w:rsidRPr="00442172" w:rsidRDefault="00B52D0C" w:rsidP="00E5142E">
            <w:pPr>
              <w:rPr>
                <w:rFonts w:ascii="Times New Roman" w:hAnsi="Times New Roman" w:cs="Times New Roman"/>
                <w:sz w:val="20"/>
                <w:szCs w:val="20"/>
              </w:rPr>
            </w:pPr>
          </w:p>
        </w:tc>
        <w:tc>
          <w:tcPr>
            <w:tcW w:w="1152" w:type="dxa"/>
            <w:tcBorders>
              <w:right w:val="nil"/>
            </w:tcBorders>
          </w:tcPr>
          <w:p w:rsidR="00B52D0C" w:rsidRPr="00442172" w:rsidRDefault="00B52D0C" w:rsidP="00E5142E">
            <w:pPr>
              <w:rPr>
                <w:rFonts w:ascii="Times New Roman" w:hAnsi="Times New Roman" w:cs="Times New Roman"/>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11</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0.771</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12</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0.570</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13</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0.543</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14</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0.718</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15</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0.761</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bottom w:val="single" w:sz="12"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16</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0.603</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bottom w:val="single" w:sz="12" w:space="0" w:color="auto"/>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top w:val="single" w:sz="12" w:space="0" w:color="auto"/>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0.824</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top w:val="single" w:sz="12" w:space="0" w:color="auto"/>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0.730</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lastRenderedPageBreak/>
              <w:t>RRS 3</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0.612</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4</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0.577</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5</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6</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0.545</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7</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0.640</w:t>
            </w: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8</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0.500</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9</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0.619</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10</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11</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0.758</w:t>
            </w: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12</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0.597</w:t>
            </w: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13</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14</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0.728</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15</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0.451</w:t>
            </w: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16</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0.528</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17</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0.827</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18</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0.718</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19</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20</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0.411</w:t>
            </w: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0.566</w:t>
            </w: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21</w:t>
            </w: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p>
        </w:tc>
        <w:tc>
          <w:tcPr>
            <w:tcW w:w="1152" w:type="dxa"/>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0.858</w:t>
            </w:r>
          </w:p>
        </w:tc>
        <w:tc>
          <w:tcPr>
            <w:tcW w:w="1152" w:type="dxa"/>
            <w:tcBorders>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bottom w:val="single" w:sz="12"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22</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r w:rsidRPr="00421E33">
              <w:rPr>
                <w:rFonts w:ascii="Times New Roman" w:eastAsia="Times New Roman" w:hAnsi="Times New Roman" w:cs="Times New Roman"/>
                <w:color w:val="000000"/>
                <w:sz w:val="20"/>
                <w:szCs w:val="20"/>
              </w:rPr>
              <w:t>0.564</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000000"/>
                <w:sz w:val="20"/>
                <w:szCs w:val="20"/>
              </w:rPr>
            </w:pPr>
          </w:p>
        </w:tc>
        <w:tc>
          <w:tcPr>
            <w:tcW w:w="1152" w:type="dxa"/>
            <w:tcBorders>
              <w:bottom w:val="single" w:sz="12" w:space="0" w:color="auto"/>
              <w:right w:val="nil"/>
            </w:tcBorders>
          </w:tcPr>
          <w:p w:rsidR="00B52D0C" w:rsidRPr="00442172"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Percentage of total variance</w:t>
            </w:r>
          </w:p>
        </w:tc>
        <w:tc>
          <w:tcPr>
            <w:tcW w:w="1152" w:type="dxa"/>
          </w:tcPr>
          <w:p w:rsidR="00B52D0C" w:rsidRPr="00442172" w:rsidRDefault="00B52D0C" w:rsidP="00E5142E">
            <w:pPr>
              <w:spacing w:before="120"/>
              <w:jc w:val="center"/>
              <w:rPr>
                <w:rFonts w:ascii="Times New Roman" w:hAnsi="Times New Roman" w:cs="Times New Roman"/>
                <w:color w:val="000000"/>
                <w:sz w:val="20"/>
                <w:szCs w:val="20"/>
              </w:rPr>
            </w:pPr>
            <w:r w:rsidRPr="00442172">
              <w:rPr>
                <w:rFonts w:ascii="Times New Roman" w:hAnsi="Times New Roman" w:cs="Times New Roman"/>
                <w:color w:val="000000"/>
                <w:sz w:val="20"/>
                <w:szCs w:val="20"/>
              </w:rPr>
              <w:t>37.06</w:t>
            </w:r>
          </w:p>
        </w:tc>
        <w:tc>
          <w:tcPr>
            <w:tcW w:w="1152" w:type="dxa"/>
          </w:tcPr>
          <w:p w:rsidR="00B52D0C" w:rsidRPr="00442172" w:rsidRDefault="00B52D0C" w:rsidP="00E5142E">
            <w:pPr>
              <w:spacing w:before="120"/>
              <w:jc w:val="center"/>
              <w:rPr>
                <w:rFonts w:ascii="Times New Roman" w:eastAsia="Times New Roman" w:hAnsi="Times New Roman" w:cs="Times New Roman"/>
                <w:color w:val="000000"/>
                <w:sz w:val="20"/>
                <w:szCs w:val="20"/>
              </w:rPr>
            </w:pPr>
            <w:r w:rsidRPr="00442172">
              <w:rPr>
                <w:rFonts w:ascii="Times New Roman" w:eastAsia="Times New Roman" w:hAnsi="Times New Roman" w:cs="Times New Roman"/>
                <w:color w:val="000000"/>
                <w:sz w:val="20"/>
                <w:szCs w:val="20"/>
              </w:rPr>
              <w:t>9.82</w:t>
            </w:r>
          </w:p>
        </w:tc>
        <w:tc>
          <w:tcPr>
            <w:tcW w:w="1152" w:type="dxa"/>
          </w:tcPr>
          <w:p w:rsidR="00B52D0C" w:rsidRPr="00442172" w:rsidRDefault="00B52D0C" w:rsidP="00E5142E">
            <w:pPr>
              <w:spacing w:before="120"/>
              <w:jc w:val="center"/>
              <w:rPr>
                <w:rFonts w:ascii="Times New Roman" w:hAnsi="Times New Roman" w:cs="Times New Roman"/>
                <w:color w:val="000000"/>
                <w:sz w:val="20"/>
                <w:szCs w:val="20"/>
              </w:rPr>
            </w:pPr>
            <w:r w:rsidRPr="00442172">
              <w:rPr>
                <w:rFonts w:ascii="Times New Roman" w:hAnsi="Times New Roman" w:cs="Times New Roman"/>
                <w:color w:val="000000"/>
                <w:sz w:val="20"/>
                <w:szCs w:val="20"/>
              </w:rPr>
              <w:t>7.04</w:t>
            </w:r>
          </w:p>
        </w:tc>
        <w:tc>
          <w:tcPr>
            <w:tcW w:w="1152" w:type="dxa"/>
            <w:tcBorders>
              <w:right w:val="nil"/>
            </w:tcBorders>
          </w:tcPr>
          <w:p w:rsidR="00B52D0C" w:rsidRPr="00442172" w:rsidRDefault="00B52D0C" w:rsidP="00E5142E">
            <w:pPr>
              <w:spacing w:before="120"/>
              <w:jc w:val="center"/>
              <w:rPr>
                <w:rFonts w:ascii="Times New Roman" w:hAnsi="Times New Roman" w:cs="Times New Roman"/>
                <w:color w:val="000000"/>
                <w:sz w:val="20"/>
                <w:szCs w:val="20"/>
              </w:rPr>
            </w:pPr>
            <w:r w:rsidRPr="00442172">
              <w:rPr>
                <w:rFonts w:ascii="Times New Roman" w:hAnsi="Times New Roman" w:cs="Times New Roman"/>
                <w:color w:val="000000"/>
                <w:sz w:val="20"/>
                <w:szCs w:val="20"/>
              </w:rPr>
              <w:t>5.88</w:t>
            </w:r>
          </w:p>
        </w:tc>
      </w:tr>
    </w:tbl>
    <w:p w:rsidR="00B52D0C" w:rsidRDefault="00B52D0C" w:rsidP="00B52D0C">
      <w:pPr>
        <w:spacing w:after="0" w:line="240" w:lineRule="auto"/>
        <w:rPr>
          <w:rFonts w:ascii="Times New Roman" w:hAnsi="Times New Roman" w:cs="Times New Roman"/>
          <w:sz w:val="24"/>
          <w:szCs w:val="24"/>
        </w:rPr>
      </w:pPr>
    </w:p>
    <w:p w:rsidR="00B52D0C" w:rsidRDefault="00B52D0C" w:rsidP="00B52D0C">
      <w:pPr>
        <w:spacing w:after="0" w:line="240" w:lineRule="auto"/>
        <w:rPr>
          <w:rFonts w:ascii="Times New Roman" w:hAnsi="Times New Roman" w:cs="Times New Roman"/>
          <w:sz w:val="24"/>
          <w:szCs w:val="24"/>
        </w:rPr>
      </w:pPr>
    </w:p>
    <w:p w:rsidR="00B52D0C" w:rsidRDefault="00B52D0C" w:rsidP="00B52D0C">
      <w:pPr>
        <w:spacing w:after="0" w:line="480" w:lineRule="auto"/>
        <w:rPr>
          <w:rFonts w:ascii="Times New Roman" w:hAnsi="Times New Roman" w:cs="Times New Roman"/>
          <w:sz w:val="24"/>
          <w:szCs w:val="24"/>
        </w:rPr>
      </w:pPr>
      <w:r w:rsidRPr="00A15439">
        <w:rPr>
          <w:rFonts w:ascii="Times New Roman" w:hAnsi="Times New Roman" w:cs="Times New Roman"/>
          <w:b/>
          <w:sz w:val="24"/>
          <w:szCs w:val="24"/>
          <w:u w:val="single"/>
        </w:rPr>
        <w:t>Supplementary Table 2</w:t>
      </w:r>
      <w:r>
        <w:rPr>
          <w:rFonts w:ascii="Times New Roman" w:hAnsi="Times New Roman" w:cs="Times New Roman"/>
          <w:sz w:val="24"/>
          <w:szCs w:val="24"/>
        </w:rPr>
        <w:t>: Factor Correlation Matrix</w:t>
      </w:r>
    </w:p>
    <w:tbl>
      <w:tblPr>
        <w:tblStyle w:val="TableGrid"/>
        <w:tblW w:w="0" w:type="auto"/>
        <w:tblLook w:val="04A0" w:firstRow="1" w:lastRow="0" w:firstColumn="1" w:lastColumn="0" w:noHBand="0" w:noVBand="1"/>
      </w:tblPr>
      <w:tblGrid>
        <w:gridCol w:w="1217"/>
        <w:gridCol w:w="1152"/>
        <w:gridCol w:w="1152"/>
        <w:gridCol w:w="1152"/>
        <w:gridCol w:w="1152"/>
      </w:tblGrid>
      <w:tr w:rsidR="00B52D0C" w:rsidTr="00E5142E">
        <w:trPr>
          <w:trHeight w:val="144"/>
        </w:trPr>
        <w:tc>
          <w:tcPr>
            <w:tcW w:w="1152" w:type="dxa"/>
            <w:tcBorders>
              <w:top w:val="nil"/>
              <w:left w:val="nil"/>
              <w:bottom w:val="single" w:sz="12" w:space="0" w:color="auto"/>
              <w:right w:val="nil"/>
            </w:tcBorders>
          </w:tcPr>
          <w:p w:rsidR="00B52D0C" w:rsidRPr="00442172" w:rsidRDefault="00B52D0C" w:rsidP="00E5142E">
            <w:pP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Component</w:t>
            </w:r>
          </w:p>
        </w:tc>
        <w:tc>
          <w:tcPr>
            <w:tcW w:w="1152" w:type="dxa"/>
            <w:tcBorders>
              <w:top w:val="nil"/>
              <w:left w:val="nil"/>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1</w:t>
            </w:r>
          </w:p>
        </w:tc>
        <w:tc>
          <w:tcPr>
            <w:tcW w:w="1152" w:type="dxa"/>
            <w:tcBorders>
              <w:top w:val="nil"/>
              <w:left w:val="single" w:sz="4" w:space="0" w:color="auto"/>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2</w:t>
            </w:r>
          </w:p>
        </w:tc>
        <w:tc>
          <w:tcPr>
            <w:tcW w:w="1152" w:type="dxa"/>
            <w:tcBorders>
              <w:top w:val="nil"/>
              <w:left w:val="single" w:sz="4" w:space="0" w:color="auto"/>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3</w:t>
            </w:r>
          </w:p>
        </w:tc>
        <w:tc>
          <w:tcPr>
            <w:tcW w:w="1152" w:type="dxa"/>
            <w:tcBorders>
              <w:top w:val="nil"/>
              <w:left w:val="single" w:sz="4" w:space="0" w:color="auto"/>
              <w:bottom w:val="single" w:sz="12"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4</w:t>
            </w:r>
          </w:p>
        </w:tc>
      </w:tr>
      <w:tr w:rsidR="00B52D0C" w:rsidTr="00E5142E">
        <w:trPr>
          <w:trHeight w:val="144"/>
        </w:trPr>
        <w:tc>
          <w:tcPr>
            <w:tcW w:w="1152" w:type="dxa"/>
            <w:tcBorders>
              <w:top w:val="single" w:sz="12" w:space="0" w:color="auto"/>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1</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1.00</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.258</w:t>
            </w:r>
          </w:p>
        </w:tc>
        <w:tc>
          <w:tcPr>
            <w:tcW w:w="1152" w:type="dxa"/>
            <w:tcBorders>
              <w:top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.274</w:t>
            </w:r>
          </w:p>
        </w:tc>
        <w:tc>
          <w:tcPr>
            <w:tcW w:w="1152" w:type="dxa"/>
            <w:tcBorders>
              <w:top w:val="single" w:sz="12"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.307</w:t>
            </w:r>
          </w:p>
        </w:tc>
      </w:tr>
      <w:tr w:rsidR="00B52D0C" w:rsidTr="00E5142E">
        <w:trPr>
          <w:trHeight w:val="144"/>
        </w:trPr>
        <w:tc>
          <w:tcPr>
            <w:tcW w:w="1152" w:type="dxa"/>
            <w:tcBorders>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2</w:t>
            </w:r>
          </w:p>
        </w:tc>
        <w:tc>
          <w:tcPr>
            <w:tcW w:w="1152" w:type="dxa"/>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.258</w:t>
            </w:r>
          </w:p>
        </w:tc>
        <w:tc>
          <w:tcPr>
            <w:tcW w:w="1152" w:type="dxa"/>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1.00</w:t>
            </w:r>
          </w:p>
        </w:tc>
        <w:tc>
          <w:tcPr>
            <w:tcW w:w="1152" w:type="dxa"/>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.184</w:t>
            </w:r>
          </w:p>
        </w:tc>
        <w:tc>
          <w:tcPr>
            <w:tcW w:w="1152" w:type="dxa"/>
            <w:tcBorders>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.388</w:t>
            </w:r>
          </w:p>
        </w:tc>
      </w:tr>
      <w:tr w:rsidR="00B52D0C" w:rsidTr="00E5142E">
        <w:trPr>
          <w:trHeight w:val="144"/>
        </w:trPr>
        <w:tc>
          <w:tcPr>
            <w:tcW w:w="1152" w:type="dxa"/>
            <w:tcBorders>
              <w:left w:val="nil"/>
              <w:bottom w:val="single" w:sz="4"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3</w:t>
            </w:r>
          </w:p>
        </w:tc>
        <w:tc>
          <w:tcPr>
            <w:tcW w:w="1152" w:type="dxa"/>
            <w:tcBorders>
              <w:bottom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.274</w:t>
            </w:r>
          </w:p>
        </w:tc>
        <w:tc>
          <w:tcPr>
            <w:tcW w:w="1152" w:type="dxa"/>
            <w:tcBorders>
              <w:bottom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.184</w:t>
            </w:r>
          </w:p>
        </w:tc>
        <w:tc>
          <w:tcPr>
            <w:tcW w:w="1152" w:type="dxa"/>
            <w:tcBorders>
              <w:bottom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1.00</w:t>
            </w:r>
          </w:p>
        </w:tc>
        <w:tc>
          <w:tcPr>
            <w:tcW w:w="1152" w:type="dxa"/>
            <w:tcBorders>
              <w:bottom w:val="single" w:sz="4"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.234</w:t>
            </w:r>
          </w:p>
        </w:tc>
      </w:tr>
      <w:tr w:rsidR="00B52D0C" w:rsidTr="00E5142E">
        <w:trPr>
          <w:trHeight w:val="144"/>
        </w:trPr>
        <w:tc>
          <w:tcPr>
            <w:tcW w:w="1152" w:type="dxa"/>
            <w:tcBorders>
              <w:left w:val="nil"/>
              <w:bottom w:val="single" w:sz="12"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4</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.307</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.388</w:t>
            </w:r>
          </w:p>
        </w:tc>
        <w:tc>
          <w:tcPr>
            <w:tcW w:w="1152" w:type="dxa"/>
            <w:tcBorders>
              <w:bottom w:val="single" w:sz="12"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.234</w:t>
            </w:r>
          </w:p>
        </w:tc>
        <w:tc>
          <w:tcPr>
            <w:tcW w:w="1152" w:type="dxa"/>
            <w:tcBorders>
              <w:bottom w:val="single" w:sz="12"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color w:val="212121"/>
                <w:sz w:val="20"/>
                <w:szCs w:val="20"/>
                <w:shd w:val="clear" w:color="auto" w:fill="FFFFFF"/>
              </w:rPr>
              <w:t>1.00</w:t>
            </w:r>
          </w:p>
        </w:tc>
      </w:tr>
    </w:tbl>
    <w:p w:rsidR="00B52D0C" w:rsidRDefault="00B52D0C" w:rsidP="00B52D0C">
      <w:pPr>
        <w:spacing w:after="0" w:line="480" w:lineRule="auto"/>
        <w:ind w:firstLine="720"/>
        <w:rPr>
          <w:rFonts w:ascii="Times New Roman" w:hAnsi="Times New Roman" w:cs="Times New Roman"/>
          <w:color w:val="212121"/>
          <w:sz w:val="24"/>
          <w:szCs w:val="24"/>
          <w:shd w:val="clear" w:color="auto" w:fill="FFFFFF"/>
        </w:rPr>
      </w:pPr>
    </w:p>
    <w:p w:rsidR="00B52D0C" w:rsidRPr="00F96A7C" w:rsidRDefault="00B52D0C" w:rsidP="00B52D0C">
      <w:pPr>
        <w:spacing w:after="0" w:line="480" w:lineRule="auto"/>
        <w:ind w:firstLine="720"/>
        <w:rPr>
          <w:rFonts w:ascii="Times New Roman" w:hAnsi="Times New Roman" w:cs="Times New Roman"/>
          <w:sz w:val="24"/>
          <w:szCs w:val="24"/>
        </w:rPr>
      </w:pPr>
      <w:r>
        <w:rPr>
          <w:rFonts w:ascii="Times New Roman" w:hAnsi="Times New Roman" w:cs="Times New Roman"/>
          <w:color w:val="212121"/>
          <w:sz w:val="24"/>
          <w:szCs w:val="24"/>
          <w:shd w:val="clear" w:color="auto" w:fill="FFFFFF"/>
        </w:rPr>
        <w:t>Next, items from worry (PSWQ) and anxiety (STAI) were assessed. Results are shown in Supplementary Tables 3 and 4. KMO = .670, Bartlett’s test of sphericity was significant (</w:t>
      </w:r>
      <w:r>
        <w:rPr>
          <w:rFonts w:ascii="Times New Roman" w:hAnsi="Times New Roman" w:cs="Times New Roman"/>
          <w:i/>
          <w:color w:val="212121"/>
          <w:sz w:val="24"/>
          <w:szCs w:val="24"/>
          <w:shd w:val="clear" w:color="auto" w:fill="FFFFFF"/>
        </w:rPr>
        <w:t xml:space="preserve">p </w:t>
      </w:r>
      <w:r>
        <w:rPr>
          <w:rFonts w:ascii="Times New Roman" w:hAnsi="Times New Roman" w:cs="Times New Roman"/>
          <w:color w:val="212121"/>
          <w:sz w:val="24"/>
          <w:szCs w:val="24"/>
          <w:shd w:val="clear" w:color="auto" w:fill="FFFFFF"/>
        </w:rPr>
        <w:t xml:space="preserve">&lt; .001). The analysis yielded a three-factor solution. Again, fifteen of the sixteen items from the PSWQ loaded onto Factor 1, “Worry”. The remaining items from the STAI were split between Factor 2 and Factor 3. Factor 2 included more items relating to physical feelings associated with being anxious such as feeling tense and jittery and was labeled “Anxious arousal”, while Factor 3 included more items surrounding the emotional and cognitive aspects of anxiety and was called “Anxious Apprehension”. AVEs and CRs were as follows: Worry: AVE = .480, CR = .935; Anxious Arousal: AVE = .529, CR = .897; Anxious Apprehension: AVE = .340, CR = .818. </w:t>
      </w:r>
      <w:r>
        <w:rPr>
          <w:rFonts w:ascii="Times New Roman" w:hAnsi="Times New Roman" w:cs="Times New Roman"/>
          <w:color w:val="212121"/>
          <w:sz w:val="24"/>
          <w:szCs w:val="24"/>
          <w:shd w:val="clear" w:color="auto" w:fill="FFFFFF"/>
        </w:rPr>
        <w:lastRenderedPageBreak/>
        <w:t xml:space="preserve">Again, because </w:t>
      </w:r>
      <w:r>
        <w:rPr>
          <w:rFonts w:ascii="Times New Roman" w:hAnsi="Times New Roman" w:cs="Times New Roman"/>
          <w:sz w:val="24"/>
          <w:szCs w:val="24"/>
        </w:rPr>
        <w:t>worry and anxiety loaded cleanly onto discrete components, and AVE within all components was greater that shared variance between components, it was concluded that the PSWQ and STAI trait had discriminant validity.</w:t>
      </w:r>
    </w:p>
    <w:p w:rsidR="00B52D0C" w:rsidRDefault="00B52D0C" w:rsidP="00B52D0C">
      <w:pPr>
        <w:spacing w:after="0" w:line="480" w:lineRule="auto"/>
        <w:rPr>
          <w:rFonts w:ascii="Times New Roman" w:hAnsi="Times New Roman" w:cs="Times New Roman"/>
          <w:sz w:val="24"/>
          <w:szCs w:val="24"/>
        </w:rPr>
      </w:pPr>
    </w:p>
    <w:p w:rsidR="00B52D0C" w:rsidRDefault="00B52D0C" w:rsidP="00B52D0C">
      <w:pPr>
        <w:spacing w:after="0" w:line="480" w:lineRule="auto"/>
        <w:rPr>
          <w:rFonts w:ascii="Times New Roman" w:hAnsi="Times New Roman" w:cs="Times New Roman"/>
          <w:sz w:val="24"/>
          <w:szCs w:val="24"/>
        </w:rPr>
      </w:pPr>
      <w:r w:rsidRPr="00A15439">
        <w:rPr>
          <w:rFonts w:ascii="Times New Roman" w:hAnsi="Times New Roman" w:cs="Times New Roman"/>
          <w:b/>
          <w:sz w:val="24"/>
          <w:szCs w:val="24"/>
          <w:u w:val="single"/>
        </w:rPr>
        <w:t>Supplementary Table 3</w:t>
      </w:r>
      <w:r>
        <w:rPr>
          <w:rFonts w:ascii="Times New Roman" w:hAnsi="Times New Roman" w:cs="Times New Roman"/>
          <w:sz w:val="24"/>
          <w:szCs w:val="24"/>
        </w:rPr>
        <w:t>: Pattern Matrix component loadings for worry and anxiety</w:t>
      </w:r>
    </w:p>
    <w:tbl>
      <w:tblPr>
        <w:tblStyle w:val="TableGrid"/>
        <w:tblW w:w="0" w:type="auto"/>
        <w:tblLook w:val="04A0" w:firstRow="1" w:lastRow="0" w:firstColumn="1" w:lastColumn="0" w:noHBand="0" w:noVBand="1"/>
      </w:tblPr>
      <w:tblGrid>
        <w:gridCol w:w="1440"/>
        <w:gridCol w:w="1152"/>
        <w:gridCol w:w="1152"/>
        <w:gridCol w:w="1152"/>
      </w:tblGrid>
      <w:tr w:rsidR="00B52D0C" w:rsidTr="00E5142E">
        <w:trPr>
          <w:trHeight w:val="144"/>
        </w:trPr>
        <w:tc>
          <w:tcPr>
            <w:tcW w:w="1440" w:type="dxa"/>
            <w:tcBorders>
              <w:top w:val="single" w:sz="12" w:space="0" w:color="auto"/>
              <w:left w:val="nil"/>
              <w:bottom w:val="single" w:sz="12" w:space="0" w:color="auto"/>
              <w:right w:val="nil"/>
            </w:tcBorders>
          </w:tcPr>
          <w:p w:rsidR="00B52D0C" w:rsidRPr="00442172" w:rsidRDefault="00B52D0C" w:rsidP="00E5142E">
            <w:pPr>
              <w:rPr>
                <w:rFonts w:ascii="Times New Roman" w:hAnsi="Times New Roman" w:cs="Times New Roman"/>
                <w:b/>
                <w:sz w:val="20"/>
                <w:szCs w:val="20"/>
              </w:rPr>
            </w:pPr>
            <w:r w:rsidRPr="00442172">
              <w:rPr>
                <w:rFonts w:ascii="Times New Roman" w:hAnsi="Times New Roman" w:cs="Times New Roman"/>
                <w:b/>
                <w:sz w:val="20"/>
                <w:szCs w:val="20"/>
              </w:rPr>
              <w:t>Component</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1</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2</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3</w:t>
            </w:r>
          </w:p>
        </w:tc>
      </w:tr>
      <w:tr w:rsidR="00B52D0C" w:rsidTr="00E5142E">
        <w:trPr>
          <w:trHeight w:val="144"/>
        </w:trPr>
        <w:tc>
          <w:tcPr>
            <w:tcW w:w="1440" w:type="dxa"/>
            <w:tcBorders>
              <w:top w:val="single" w:sz="12"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w:t>
            </w: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12"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0.674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0.678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0.514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0.755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0.756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0.666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0.793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0.736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0.649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0.721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0.592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0.803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0.806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PSWQ 16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0.770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0.881</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0.428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0.477</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0.683</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0.747</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0.585</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0.636</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0.527</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0.480</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0.832</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0.441</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0.524</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0.710</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0.469</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0.791</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0.643</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0.652</w:t>
            </w:r>
          </w:p>
        </w:tc>
      </w:tr>
      <w:tr w:rsidR="00B52D0C" w:rsidTr="00E5142E">
        <w:trPr>
          <w:trHeight w:val="144"/>
        </w:trPr>
        <w:tc>
          <w:tcPr>
            <w:tcW w:w="1440" w:type="dxa"/>
            <w:tcBorders>
              <w:top w:val="single" w:sz="4" w:space="0" w:color="auto"/>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0.812</w:t>
            </w:r>
          </w:p>
        </w:tc>
        <w:tc>
          <w:tcPr>
            <w:tcW w:w="1152" w:type="dxa"/>
            <w:tcBorders>
              <w:top w:val="single" w:sz="4" w:space="0" w:color="auto"/>
              <w:left w:val="single" w:sz="4" w:space="0" w:color="auto"/>
              <w:bottom w:val="single" w:sz="4"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4" w:space="0" w:color="auto"/>
              <w:left w:val="nil"/>
              <w:bottom w:val="single" w:sz="12"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20</w:t>
            </w: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c>
          <w:tcPr>
            <w:tcW w:w="1152" w:type="dxa"/>
            <w:tcBorders>
              <w:top w:val="single" w:sz="4" w:space="0" w:color="auto"/>
              <w:left w:val="single" w:sz="4" w:space="0" w:color="auto"/>
              <w:bottom w:val="single" w:sz="12" w:space="0" w:color="auto"/>
              <w:right w:val="nil"/>
            </w:tcBorders>
            <w:shd w:val="clear" w:color="auto" w:fill="auto"/>
          </w:tcPr>
          <w:p w:rsidR="00B52D0C" w:rsidRPr="00137AC7" w:rsidRDefault="00B52D0C" w:rsidP="00E5142E">
            <w:pPr>
              <w:jc w:val="center"/>
              <w:rPr>
                <w:rFonts w:ascii="Times New Roman" w:hAnsi="Times New Roman" w:cs="Times New Roman"/>
                <w:color w:val="000000"/>
                <w:sz w:val="20"/>
                <w:szCs w:val="20"/>
              </w:rPr>
            </w:pPr>
            <w:r w:rsidRPr="00137AC7">
              <w:rPr>
                <w:rFonts w:ascii="Times New Roman" w:hAnsi="Times New Roman" w:cs="Times New Roman"/>
                <w:color w:val="000000"/>
                <w:sz w:val="20"/>
                <w:szCs w:val="20"/>
              </w:rPr>
              <w:t> </w:t>
            </w:r>
          </w:p>
        </w:tc>
      </w:tr>
      <w:tr w:rsidR="00B52D0C" w:rsidTr="00E5142E">
        <w:trPr>
          <w:trHeight w:val="144"/>
        </w:trPr>
        <w:tc>
          <w:tcPr>
            <w:tcW w:w="1440" w:type="dxa"/>
            <w:tcBorders>
              <w:top w:val="single" w:sz="12" w:space="0" w:color="auto"/>
              <w:left w:val="nil"/>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Percentage of total variance</w:t>
            </w:r>
          </w:p>
        </w:tc>
        <w:tc>
          <w:tcPr>
            <w:tcW w:w="1152" w:type="dxa"/>
            <w:tcBorders>
              <w:top w:val="single" w:sz="12" w:space="0" w:color="auto"/>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r w:rsidRPr="00442172">
              <w:rPr>
                <w:rFonts w:ascii="Times New Roman" w:hAnsi="Times New Roman" w:cs="Times New Roman"/>
                <w:color w:val="000000"/>
                <w:sz w:val="20"/>
                <w:szCs w:val="20"/>
              </w:rPr>
              <w:t>.</w:t>
            </w:r>
            <w:r>
              <w:rPr>
                <w:rFonts w:ascii="Times New Roman" w:hAnsi="Times New Roman" w:cs="Times New Roman"/>
                <w:color w:val="000000"/>
                <w:sz w:val="20"/>
                <w:szCs w:val="20"/>
              </w:rPr>
              <w:t>89</w:t>
            </w:r>
          </w:p>
        </w:tc>
        <w:tc>
          <w:tcPr>
            <w:tcW w:w="1152" w:type="dxa"/>
            <w:tcBorders>
              <w:top w:val="single" w:sz="12" w:space="0" w:color="auto"/>
            </w:tcBorders>
          </w:tcPr>
          <w:p w:rsidR="00B52D0C" w:rsidRPr="00442172" w:rsidRDefault="00B52D0C" w:rsidP="00E5142E">
            <w:pPr>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10.90</w:t>
            </w:r>
          </w:p>
        </w:tc>
        <w:tc>
          <w:tcPr>
            <w:tcW w:w="1152" w:type="dxa"/>
            <w:tcBorders>
              <w:top w:val="single" w:sz="12" w:space="0" w:color="auto"/>
              <w:right w:val="nil"/>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6.85</w:t>
            </w:r>
          </w:p>
        </w:tc>
      </w:tr>
    </w:tbl>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240" w:lineRule="auto"/>
        <w:rPr>
          <w:rFonts w:ascii="Times New Roman" w:hAnsi="Times New Roman" w:cs="Times New Roman"/>
          <w:sz w:val="24"/>
          <w:szCs w:val="24"/>
        </w:rPr>
      </w:pPr>
    </w:p>
    <w:p w:rsidR="00B52D0C" w:rsidRDefault="00B52D0C" w:rsidP="00B52D0C">
      <w:pPr>
        <w:spacing w:after="0" w:line="480" w:lineRule="auto"/>
        <w:rPr>
          <w:rFonts w:ascii="Times New Roman" w:hAnsi="Times New Roman" w:cs="Times New Roman"/>
          <w:color w:val="212121"/>
          <w:sz w:val="24"/>
          <w:szCs w:val="24"/>
          <w:shd w:val="clear" w:color="auto" w:fill="FFFFFF"/>
        </w:rPr>
      </w:pPr>
      <w:r w:rsidRPr="00A15439">
        <w:rPr>
          <w:rFonts w:ascii="Times New Roman" w:hAnsi="Times New Roman" w:cs="Times New Roman"/>
          <w:b/>
          <w:sz w:val="24"/>
          <w:szCs w:val="24"/>
          <w:u w:val="single"/>
        </w:rPr>
        <w:t>Supplementary Table 4</w:t>
      </w:r>
      <w:r>
        <w:rPr>
          <w:rFonts w:ascii="Times New Roman" w:hAnsi="Times New Roman" w:cs="Times New Roman"/>
          <w:sz w:val="24"/>
          <w:szCs w:val="24"/>
        </w:rPr>
        <w:t>: Factor Correlation Matrix</w:t>
      </w:r>
    </w:p>
    <w:tbl>
      <w:tblPr>
        <w:tblStyle w:val="TableGrid"/>
        <w:tblW w:w="0" w:type="auto"/>
        <w:tblLook w:val="04A0" w:firstRow="1" w:lastRow="0" w:firstColumn="1" w:lastColumn="0" w:noHBand="0" w:noVBand="1"/>
      </w:tblPr>
      <w:tblGrid>
        <w:gridCol w:w="1217"/>
        <w:gridCol w:w="1152"/>
        <w:gridCol w:w="1152"/>
        <w:gridCol w:w="1152"/>
      </w:tblGrid>
      <w:tr w:rsidR="00B52D0C" w:rsidTr="00E5142E">
        <w:trPr>
          <w:trHeight w:val="144"/>
        </w:trPr>
        <w:tc>
          <w:tcPr>
            <w:tcW w:w="1217" w:type="dxa"/>
            <w:tcBorders>
              <w:top w:val="nil"/>
              <w:left w:val="nil"/>
              <w:bottom w:val="single" w:sz="12" w:space="0" w:color="auto"/>
              <w:right w:val="nil"/>
            </w:tcBorders>
          </w:tcPr>
          <w:p w:rsidR="00B52D0C" w:rsidRPr="00442172" w:rsidRDefault="00B52D0C" w:rsidP="00E5142E">
            <w:pP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Component</w:t>
            </w:r>
          </w:p>
        </w:tc>
        <w:tc>
          <w:tcPr>
            <w:tcW w:w="1152" w:type="dxa"/>
            <w:tcBorders>
              <w:top w:val="nil"/>
              <w:left w:val="nil"/>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1</w:t>
            </w:r>
          </w:p>
        </w:tc>
        <w:tc>
          <w:tcPr>
            <w:tcW w:w="1152" w:type="dxa"/>
            <w:tcBorders>
              <w:top w:val="nil"/>
              <w:left w:val="single" w:sz="4" w:space="0" w:color="auto"/>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2</w:t>
            </w:r>
          </w:p>
        </w:tc>
        <w:tc>
          <w:tcPr>
            <w:tcW w:w="1152" w:type="dxa"/>
            <w:tcBorders>
              <w:top w:val="nil"/>
              <w:left w:val="single" w:sz="4" w:space="0" w:color="auto"/>
              <w:bottom w:val="single" w:sz="12"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3</w:t>
            </w:r>
          </w:p>
        </w:tc>
      </w:tr>
      <w:tr w:rsidR="00B52D0C" w:rsidTr="00E5142E">
        <w:trPr>
          <w:trHeight w:val="144"/>
        </w:trPr>
        <w:tc>
          <w:tcPr>
            <w:tcW w:w="1217" w:type="dxa"/>
            <w:tcBorders>
              <w:top w:val="single" w:sz="12" w:space="0" w:color="auto"/>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1</w:t>
            </w:r>
          </w:p>
        </w:tc>
        <w:tc>
          <w:tcPr>
            <w:tcW w:w="1152" w:type="dxa"/>
            <w:tcBorders>
              <w:top w:val="single" w:sz="12" w:space="0" w:color="auto"/>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18"/>
              </w:rPr>
              <w:t>1.00</w:t>
            </w:r>
          </w:p>
        </w:tc>
        <w:tc>
          <w:tcPr>
            <w:tcW w:w="1152" w:type="dxa"/>
            <w:tcBorders>
              <w:top w:val="single" w:sz="12" w:space="0" w:color="auto"/>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.299</w:t>
            </w:r>
          </w:p>
        </w:tc>
        <w:tc>
          <w:tcPr>
            <w:tcW w:w="1152" w:type="dxa"/>
            <w:tcBorders>
              <w:top w:val="single" w:sz="12" w:space="0" w:color="auto"/>
              <w:right w:val="nil"/>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.469</w:t>
            </w:r>
          </w:p>
        </w:tc>
      </w:tr>
      <w:tr w:rsidR="00B52D0C" w:rsidTr="00E5142E">
        <w:trPr>
          <w:trHeight w:val="144"/>
        </w:trPr>
        <w:tc>
          <w:tcPr>
            <w:tcW w:w="1217" w:type="dxa"/>
            <w:tcBorders>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2</w:t>
            </w:r>
          </w:p>
        </w:tc>
        <w:tc>
          <w:tcPr>
            <w:tcW w:w="1152" w:type="dxa"/>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.299</w:t>
            </w:r>
          </w:p>
        </w:tc>
        <w:tc>
          <w:tcPr>
            <w:tcW w:w="1152" w:type="dxa"/>
          </w:tcPr>
          <w:p w:rsidR="00B52D0C" w:rsidRPr="00137AC7"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18"/>
              </w:rPr>
              <w:t>1.00</w:t>
            </w:r>
          </w:p>
        </w:tc>
        <w:tc>
          <w:tcPr>
            <w:tcW w:w="1152" w:type="dxa"/>
            <w:tcBorders>
              <w:right w:val="nil"/>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.374</w:t>
            </w:r>
          </w:p>
        </w:tc>
      </w:tr>
      <w:tr w:rsidR="00B52D0C" w:rsidTr="00E5142E">
        <w:trPr>
          <w:trHeight w:val="144"/>
        </w:trPr>
        <w:tc>
          <w:tcPr>
            <w:tcW w:w="1217" w:type="dxa"/>
            <w:tcBorders>
              <w:left w:val="nil"/>
              <w:bottom w:val="single" w:sz="4"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3</w:t>
            </w:r>
          </w:p>
        </w:tc>
        <w:tc>
          <w:tcPr>
            <w:tcW w:w="1152" w:type="dxa"/>
            <w:tcBorders>
              <w:bottom w:val="single" w:sz="4" w:space="0" w:color="auto"/>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.469</w:t>
            </w:r>
          </w:p>
        </w:tc>
        <w:tc>
          <w:tcPr>
            <w:tcW w:w="1152" w:type="dxa"/>
            <w:tcBorders>
              <w:bottom w:val="single" w:sz="4" w:space="0" w:color="auto"/>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sidRPr="00137AC7">
              <w:rPr>
                <w:rFonts w:ascii="Times New Roman" w:hAnsi="Times New Roman" w:cs="Times New Roman"/>
                <w:color w:val="000000"/>
                <w:sz w:val="20"/>
                <w:szCs w:val="18"/>
              </w:rPr>
              <w:t>.374</w:t>
            </w:r>
          </w:p>
        </w:tc>
        <w:tc>
          <w:tcPr>
            <w:tcW w:w="1152" w:type="dxa"/>
            <w:tcBorders>
              <w:bottom w:val="single" w:sz="4" w:space="0" w:color="auto"/>
              <w:right w:val="nil"/>
            </w:tcBorders>
          </w:tcPr>
          <w:p w:rsidR="00B52D0C" w:rsidRPr="00137AC7"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18"/>
              </w:rPr>
              <w:t>1.00</w:t>
            </w:r>
          </w:p>
        </w:tc>
      </w:tr>
    </w:tbl>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48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ab/>
        <w:t>Finally, rumination (RRS) and anxiety (STAI) were assessed. Results are shown in Supplementary Tables 5 and 6. The analysis yielded a five-factor solution. KMO = .591, Bartlett’s test of sphericity was significant (</w:t>
      </w:r>
      <w:r>
        <w:rPr>
          <w:rFonts w:ascii="Times New Roman" w:hAnsi="Times New Roman" w:cs="Times New Roman"/>
          <w:i/>
          <w:color w:val="212121"/>
          <w:sz w:val="24"/>
          <w:szCs w:val="24"/>
          <w:shd w:val="clear" w:color="auto" w:fill="FFFFFF"/>
        </w:rPr>
        <w:t xml:space="preserve">p </w:t>
      </w:r>
      <w:r>
        <w:rPr>
          <w:rFonts w:ascii="Times New Roman" w:hAnsi="Times New Roman" w:cs="Times New Roman"/>
          <w:color w:val="212121"/>
          <w:sz w:val="24"/>
          <w:szCs w:val="24"/>
          <w:shd w:val="clear" w:color="auto" w:fill="FFFFFF"/>
        </w:rPr>
        <w:t xml:space="preserve">&lt; .001). This analysis was the only to reveal a factor that contained multiple items from both questionnaires. Six items from rumination and three items from anxiety loaded onto Factor 1, which was labelled “Anxious Rumination”. Eight items from anxiety negatively loaded on Factor 2, called “Anxiety Absent”. Again, the five items from the Reflection subscale comprised Factor 3, “Reflection”. Seven items from rumination negatively loaded onto Factor 4, “Rumination Absent”. Finally, seven items from anxiety loaded onto Factor 5, which was labelled “Anxiety Present”. AVEs and CRs were calculated for each component. Anxious Rumination: AVE = .375, CR = .840; Anxiety Absent: AVE = .469, CR = .885; Reflection: AVE = .463, CR = .809; Rumination Absent: AVE = .390, CR = .832, Anxiety Present: AVE = .285, CR = .729. The </w:t>
      </w:r>
      <w:r>
        <w:rPr>
          <w:rFonts w:ascii="Times New Roman" w:hAnsi="Times New Roman" w:cs="Times New Roman"/>
          <w:sz w:val="24"/>
          <w:szCs w:val="24"/>
        </w:rPr>
        <w:t>AVE within all components exceeded the squared correlations between components, indicating discriminant validity between components. However, this analysis was the only to yield one factor composed of multiple items from each questionnaire (Factor 1: “Anxious Rumination”), suggesting that rumination and anxiety share the most overlap (and did in fact share the strongest bivariate correlation). Still, two factors were found to be unique to rumination, while an additional two factors were unique to anxiety, suggesting that aspects of these two constructs can still be dissociated.</w:t>
      </w:r>
    </w:p>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480" w:lineRule="auto"/>
        <w:rPr>
          <w:rFonts w:ascii="Times New Roman" w:hAnsi="Times New Roman" w:cs="Times New Roman"/>
          <w:sz w:val="24"/>
          <w:szCs w:val="24"/>
        </w:rPr>
      </w:pPr>
      <w:r w:rsidRPr="00A15439">
        <w:rPr>
          <w:rFonts w:ascii="Times New Roman" w:hAnsi="Times New Roman" w:cs="Times New Roman"/>
          <w:b/>
          <w:sz w:val="24"/>
          <w:szCs w:val="24"/>
          <w:u w:val="single"/>
        </w:rPr>
        <w:lastRenderedPageBreak/>
        <w:t>Supplementary Table 5</w:t>
      </w:r>
      <w:r>
        <w:rPr>
          <w:rFonts w:ascii="Times New Roman" w:hAnsi="Times New Roman" w:cs="Times New Roman"/>
          <w:sz w:val="24"/>
          <w:szCs w:val="24"/>
        </w:rPr>
        <w:t>: Pattern Matrix component loadings for rumination and anxiety</w:t>
      </w:r>
    </w:p>
    <w:tbl>
      <w:tblPr>
        <w:tblStyle w:val="TableGrid"/>
        <w:tblW w:w="0" w:type="auto"/>
        <w:tblLook w:val="04A0" w:firstRow="1" w:lastRow="0" w:firstColumn="1" w:lastColumn="0" w:noHBand="0" w:noVBand="1"/>
      </w:tblPr>
      <w:tblGrid>
        <w:gridCol w:w="1440"/>
        <w:gridCol w:w="1152"/>
        <w:gridCol w:w="1152"/>
        <w:gridCol w:w="1152"/>
        <w:gridCol w:w="1152"/>
        <w:gridCol w:w="1152"/>
      </w:tblGrid>
      <w:tr w:rsidR="00B52D0C" w:rsidTr="00E5142E">
        <w:trPr>
          <w:trHeight w:val="144"/>
        </w:trPr>
        <w:tc>
          <w:tcPr>
            <w:tcW w:w="1440" w:type="dxa"/>
            <w:tcBorders>
              <w:top w:val="single" w:sz="12" w:space="0" w:color="auto"/>
              <w:left w:val="nil"/>
              <w:bottom w:val="single" w:sz="12" w:space="0" w:color="auto"/>
              <w:right w:val="nil"/>
            </w:tcBorders>
          </w:tcPr>
          <w:p w:rsidR="00B52D0C" w:rsidRPr="00442172" w:rsidRDefault="00B52D0C" w:rsidP="00E5142E">
            <w:pPr>
              <w:rPr>
                <w:rFonts w:ascii="Times New Roman" w:hAnsi="Times New Roman" w:cs="Times New Roman"/>
                <w:b/>
                <w:sz w:val="20"/>
                <w:szCs w:val="20"/>
              </w:rPr>
            </w:pPr>
            <w:r w:rsidRPr="00442172">
              <w:rPr>
                <w:rFonts w:ascii="Times New Roman" w:hAnsi="Times New Roman" w:cs="Times New Roman"/>
                <w:b/>
                <w:sz w:val="20"/>
                <w:szCs w:val="20"/>
              </w:rPr>
              <w:t>Component</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1</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2</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3</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sidRPr="00442172">
              <w:rPr>
                <w:rFonts w:ascii="Times New Roman" w:hAnsi="Times New Roman" w:cs="Times New Roman"/>
                <w:b/>
                <w:sz w:val="20"/>
                <w:szCs w:val="20"/>
              </w:rPr>
              <w:t>4</w:t>
            </w:r>
          </w:p>
        </w:tc>
        <w:tc>
          <w:tcPr>
            <w:tcW w:w="1152" w:type="dxa"/>
            <w:tcBorders>
              <w:top w:val="single" w:sz="12" w:space="0" w:color="auto"/>
              <w:left w:val="nil"/>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Pr>
                <w:rFonts w:ascii="Times New Roman" w:hAnsi="Times New Roman" w:cs="Times New Roman"/>
                <w:b/>
                <w:sz w:val="20"/>
                <w:szCs w:val="20"/>
              </w:rPr>
              <w:t>5</w:t>
            </w:r>
          </w:p>
        </w:tc>
      </w:tr>
      <w:tr w:rsidR="00B52D0C" w:rsidTr="00E5142E">
        <w:trPr>
          <w:trHeight w:val="144"/>
        </w:trPr>
        <w:tc>
          <w:tcPr>
            <w:tcW w:w="1440" w:type="dxa"/>
            <w:tcBorders>
              <w:top w:val="single" w:sz="12" w:space="0" w:color="auto"/>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w:t>
            </w: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0.686</w:t>
            </w: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-0.746</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-0.713</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-0.555</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-0.532</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0.582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-0.648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-0.688</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0.748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0.678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-0.744</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r w:rsidRPr="0061080E">
              <w:rPr>
                <w:rFonts w:ascii="Times New Roman" w:hAnsi="Times New Roman" w:cs="Times New Roman"/>
                <w:color w:val="000000"/>
                <w:sz w:val="20"/>
                <w:szCs w:val="20"/>
              </w:rPr>
              <w:t>0.529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r w:rsidRPr="0061080E">
              <w:rPr>
                <w:rFonts w:ascii="Times New Roman" w:hAnsi="Times New Roman" w:cs="Times New Roman"/>
                <w:color w:val="000000"/>
                <w:sz w:val="20"/>
                <w:szCs w:val="20"/>
              </w:rPr>
              <w:t>0.710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r w:rsidRPr="0061080E">
              <w:rPr>
                <w:rFonts w:ascii="Times New Roman" w:hAnsi="Times New Roman" w:cs="Times New Roman"/>
                <w:color w:val="000000"/>
                <w:sz w:val="20"/>
                <w:szCs w:val="20"/>
              </w:rPr>
              <w:t>0.524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0.592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19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-0.517</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bottom w:val="single" w:sz="4"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0.554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top w:val="single" w:sz="4" w:space="0" w:color="auto"/>
              <w:left w:val="nil"/>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0.808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bottom w:val="single" w:sz="12" w:space="0" w:color="auto"/>
              <w:right w:val="single" w:sz="4" w:space="0" w:color="auto"/>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RRS 22</w:t>
            </w: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0.522</w:t>
            </w: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top w:val="single" w:sz="12" w:space="0" w:color="auto"/>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w:t>
            </w: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-0.931</w:t>
            </w: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12"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-0.413</w:t>
            </w: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-0.467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0.592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-0.552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-0.579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0.430</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r w:rsidRPr="0061080E">
              <w:rPr>
                <w:rFonts w:ascii="Times New Roman" w:hAnsi="Times New Roman" w:cs="Times New Roman"/>
                <w:color w:val="000000"/>
                <w:sz w:val="20"/>
                <w:szCs w:val="20"/>
              </w:rPr>
              <w:t>0.548</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-0.803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11</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0.552</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0.454</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-0.649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14</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0.779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eastAsia="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16</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-0.740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0.525</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0.745</w:t>
            </w:r>
          </w:p>
        </w:tc>
      </w:tr>
      <w:tr w:rsidR="00B52D0C" w:rsidTr="00E5142E">
        <w:trPr>
          <w:trHeight w:val="144"/>
        </w:trPr>
        <w:tc>
          <w:tcPr>
            <w:tcW w:w="1440" w:type="dxa"/>
            <w:tcBorders>
              <w:left w:val="nil"/>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19</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-0.680</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r>
      <w:tr w:rsidR="00B52D0C" w:rsidTr="00E5142E">
        <w:trPr>
          <w:trHeight w:val="144"/>
        </w:trPr>
        <w:tc>
          <w:tcPr>
            <w:tcW w:w="1440" w:type="dxa"/>
            <w:tcBorders>
              <w:left w:val="nil"/>
              <w:bottom w:val="single" w:sz="12" w:space="0" w:color="auto"/>
              <w:right w:val="single" w:sz="4" w:space="0" w:color="auto"/>
            </w:tcBorders>
          </w:tcPr>
          <w:p w:rsidR="00B52D0C" w:rsidRPr="00442172" w:rsidRDefault="00B52D0C" w:rsidP="00E5142E">
            <w:pPr>
              <w:rPr>
                <w:rFonts w:ascii="Times New Roman" w:hAnsi="Times New Roman" w:cs="Times New Roman"/>
                <w:sz w:val="20"/>
                <w:szCs w:val="20"/>
              </w:rPr>
            </w:pPr>
            <w:r>
              <w:rPr>
                <w:rFonts w:ascii="Times New Roman" w:hAnsi="Times New Roman" w:cs="Times New Roman"/>
                <w:sz w:val="20"/>
                <w:szCs w:val="20"/>
              </w:rPr>
              <w:t>STAI</w:t>
            </w:r>
            <w:r w:rsidRPr="00442172">
              <w:rPr>
                <w:rFonts w:ascii="Times New Roman" w:hAnsi="Times New Roman" w:cs="Times New Roman"/>
                <w:sz w:val="20"/>
                <w:szCs w:val="20"/>
              </w:rPr>
              <w:t xml:space="preserve"> 20</w:t>
            </w: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single" w:sz="4" w:space="0" w:color="auto"/>
            </w:tcBorders>
            <w:shd w:val="clear" w:color="auto" w:fill="auto"/>
          </w:tcPr>
          <w:p w:rsidR="00B52D0C" w:rsidRPr="0061080E" w:rsidRDefault="00B52D0C" w:rsidP="00E5142E">
            <w:pPr>
              <w:jc w:val="center"/>
              <w:rPr>
                <w:rFonts w:ascii="Times New Roman" w:hAnsi="Times New Roman" w:cs="Times New Roman"/>
                <w:color w:val="000000"/>
                <w:sz w:val="20"/>
                <w:szCs w:val="20"/>
              </w:rPr>
            </w:pPr>
          </w:p>
        </w:tc>
        <w:tc>
          <w:tcPr>
            <w:tcW w:w="1152" w:type="dxa"/>
            <w:tcBorders>
              <w:top w:val="single" w:sz="4" w:space="0" w:color="auto"/>
              <w:left w:val="single" w:sz="4" w:space="0" w:color="auto"/>
              <w:bottom w:val="single" w:sz="12" w:space="0" w:color="auto"/>
              <w:right w:val="nil"/>
            </w:tcBorders>
            <w:shd w:val="clear" w:color="auto" w:fill="auto"/>
          </w:tcPr>
          <w:p w:rsidR="00B52D0C" w:rsidRPr="0061080E" w:rsidRDefault="00B52D0C" w:rsidP="00E5142E">
            <w:pPr>
              <w:jc w:val="center"/>
              <w:rPr>
                <w:rFonts w:ascii="Times New Roman" w:hAnsi="Times New Roman" w:cs="Times New Roman"/>
                <w:color w:val="000000"/>
                <w:sz w:val="20"/>
                <w:szCs w:val="20"/>
              </w:rPr>
            </w:pPr>
            <w:r w:rsidRPr="0061080E">
              <w:rPr>
                <w:rFonts w:ascii="Times New Roman" w:hAnsi="Times New Roman" w:cs="Times New Roman"/>
                <w:color w:val="000000"/>
                <w:sz w:val="20"/>
                <w:szCs w:val="20"/>
              </w:rPr>
              <w:t>0.416</w:t>
            </w:r>
          </w:p>
        </w:tc>
      </w:tr>
      <w:tr w:rsidR="00B52D0C" w:rsidTr="00E5142E">
        <w:trPr>
          <w:trHeight w:val="144"/>
        </w:trPr>
        <w:tc>
          <w:tcPr>
            <w:tcW w:w="1440" w:type="dxa"/>
            <w:tcBorders>
              <w:top w:val="single" w:sz="12" w:space="0" w:color="auto"/>
              <w:left w:val="nil"/>
              <w:bottom w:val="single" w:sz="4" w:space="0" w:color="333333"/>
            </w:tcBorders>
          </w:tcPr>
          <w:p w:rsidR="00B52D0C" w:rsidRPr="00442172" w:rsidRDefault="00B52D0C" w:rsidP="00E5142E">
            <w:pPr>
              <w:rPr>
                <w:rFonts w:ascii="Times New Roman" w:hAnsi="Times New Roman" w:cs="Times New Roman"/>
                <w:sz w:val="20"/>
                <w:szCs w:val="20"/>
              </w:rPr>
            </w:pPr>
            <w:r w:rsidRPr="00442172">
              <w:rPr>
                <w:rFonts w:ascii="Times New Roman" w:hAnsi="Times New Roman" w:cs="Times New Roman"/>
                <w:sz w:val="20"/>
                <w:szCs w:val="20"/>
              </w:rPr>
              <w:t>Percentage of total variance</w:t>
            </w:r>
          </w:p>
        </w:tc>
        <w:tc>
          <w:tcPr>
            <w:tcW w:w="1152" w:type="dxa"/>
            <w:tcBorders>
              <w:top w:val="single" w:sz="12" w:space="0" w:color="auto"/>
              <w:bottom w:val="single" w:sz="4" w:space="0" w:color="333333"/>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32.86</w:t>
            </w:r>
          </w:p>
        </w:tc>
        <w:tc>
          <w:tcPr>
            <w:tcW w:w="1152" w:type="dxa"/>
            <w:tcBorders>
              <w:top w:val="single" w:sz="12" w:space="0" w:color="auto"/>
              <w:bottom w:val="single" w:sz="4" w:space="0" w:color="333333"/>
            </w:tcBorders>
          </w:tcPr>
          <w:p w:rsidR="00B52D0C" w:rsidRPr="00442172" w:rsidRDefault="00B52D0C" w:rsidP="00E5142E">
            <w:pPr>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8.27</w:t>
            </w:r>
          </w:p>
        </w:tc>
        <w:tc>
          <w:tcPr>
            <w:tcW w:w="1152" w:type="dxa"/>
            <w:tcBorders>
              <w:top w:val="single" w:sz="12" w:space="0" w:color="auto"/>
              <w:bottom w:val="single" w:sz="4" w:space="0" w:color="333333"/>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1152" w:type="dxa"/>
            <w:tcBorders>
              <w:top w:val="single" w:sz="12" w:space="0" w:color="auto"/>
              <w:bottom w:val="single" w:sz="4" w:space="0" w:color="333333"/>
              <w:right w:val="nil"/>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1152" w:type="dxa"/>
            <w:tcBorders>
              <w:top w:val="single" w:sz="12" w:space="0" w:color="auto"/>
              <w:bottom w:val="single" w:sz="4" w:space="0" w:color="333333"/>
              <w:right w:val="nil"/>
            </w:tcBorders>
          </w:tcPr>
          <w:p w:rsidR="00B52D0C" w:rsidRPr="00442172" w:rsidRDefault="00B52D0C" w:rsidP="00E5142E">
            <w:pPr>
              <w:spacing w:before="120"/>
              <w:jc w:val="center"/>
              <w:rPr>
                <w:rFonts w:ascii="Times New Roman" w:hAnsi="Times New Roman" w:cs="Times New Roman"/>
                <w:color w:val="000000"/>
                <w:sz w:val="20"/>
                <w:szCs w:val="20"/>
              </w:rPr>
            </w:pPr>
            <w:r>
              <w:rPr>
                <w:rFonts w:ascii="Times New Roman" w:hAnsi="Times New Roman" w:cs="Times New Roman"/>
                <w:color w:val="000000"/>
                <w:sz w:val="20"/>
                <w:szCs w:val="20"/>
              </w:rPr>
              <w:t>5.13</w:t>
            </w:r>
          </w:p>
        </w:tc>
      </w:tr>
    </w:tbl>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Pr>
        <w:spacing w:after="0" w:line="480" w:lineRule="auto"/>
        <w:rPr>
          <w:rFonts w:ascii="Times New Roman" w:hAnsi="Times New Roman" w:cs="Times New Roman"/>
          <w:color w:val="212121"/>
          <w:sz w:val="24"/>
          <w:szCs w:val="24"/>
          <w:shd w:val="clear" w:color="auto" w:fill="FFFFFF"/>
        </w:rPr>
      </w:pPr>
      <w:r w:rsidRPr="00A15439">
        <w:rPr>
          <w:rFonts w:ascii="Times New Roman" w:hAnsi="Times New Roman" w:cs="Times New Roman"/>
          <w:b/>
          <w:sz w:val="24"/>
          <w:szCs w:val="24"/>
          <w:u w:val="single"/>
        </w:rPr>
        <w:lastRenderedPageBreak/>
        <w:t>Supplementary Table 6</w:t>
      </w:r>
      <w:r>
        <w:rPr>
          <w:rFonts w:ascii="Times New Roman" w:hAnsi="Times New Roman" w:cs="Times New Roman"/>
          <w:sz w:val="24"/>
          <w:szCs w:val="24"/>
        </w:rPr>
        <w:t>: Factor Correlation Matrix</w:t>
      </w:r>
    </w:p>
    <w:tbl>
      <w:tblPr>
        <w:tblStyle w:val="TableGrid"/>
        <w:tblW w:w="0" w:type="auto"/>
        <w:tblLook w:val="04A0" w:firstRow="1" w:lastRow="0" w:firstColumn="1" w:lastColumn="0" w:noHBand="0" w:noVBand="1"/>
      </w:tblPr>
      <w:tblGrid>
        <w:gridCol w:w="1217"/>
        <w:gridCol w:w="1152"/>
        <w:gridCol w:w="1152"/>
        <w:gridCol w:w="1152"/>
        <w:gridCol w:w="1152"/>
        <w:gridCol w:w="1152"/>
      </w:tblGrid>
      <w:tr w:rsidR="00B52D0C" w:rsidTr="00E5142E">
        <w:trPr>
          <w:trHeight w:val="144"/>
        </w:trPr>
        <w:tc>
          <w:tcPr>
            <w:tcW w:w="1217" w:type="dxa"/>
            <w:tcBorders>
              <w:top w:val="nil"/>
              <w:left w:val="nil"/>
              <w:bottom w:val="single" w:sz="12" w:space="0" w:color="auto"/>
              <w:right w:val="nil"/>
            </w:tcBorders>
          </w:tcPr>
          <w:p w:rsidR="00B52D0C" w:rsidRPr="00442172" w:rsidRDefault="00B52D0C" w:rsidP="00E5142E">
            <w:pP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Component</w:t>
            </w:r>
          </w:p>
        </w:tc>
        <w:tc>
          <w:tcPr>
            <w:tcW w:w="1152" w:type="dxa"/>
            <w:tcBorders>
              <w:top w:val="nil"/>
              <w:left w:val="nil"/>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1</w:t>
            </w:r>
          </w:p>
        </w:tc>
        <w:tc>
          <w:tcPr>
            <w:tcW w:w="1152" w:type="dxa"/>
            <w:tcBorders>
              <w:top w:val="nil"/>
              <w:left w:val="single" w:sz="4" w:space="0" w:color="auto"/>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2</w:t>
            </w:r>
          </w:p>
        </w:tc>
        <w:tc>
          <w:tcPr>
            <w:tcW w:w="1152" w:type="dxa"/>
            <w:tcBorders>
              <w:top w:val="nil"/>
              <w:left w:val="single" w:sz="4" w:space="0" w:color="auto"/>
              <w:bottom w:val="single" w:sz="12" w:space="0" w:color="auto"/>
              <w:right w:val="single" w:sz="4" w:space="0" w:color="auto"/>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3</w:t>
            </w:r>
          </w:p>
        </w:tc>
        <w:tc>
          <w:tcPr>
            <w:tcW w:w="1152" w:type="dxa"/>
            <w:tcBorders>
              <w:top w:val="nil"/>
              <w:left w:val="single" w:sz="4" w:space="0" w:color="auto"/>
              <w:bottom w:val="single" w:sz="12" w:space="0" w:color="auto"/>
              <w:right w:val="nil"/>
            </w:tcBorders>
          </w:tcPr>
          <w:p w:rsidR="00B52D0C" w:rsidRPr="00442172" w:rsidRDefault="00B52D0C" w:rsidP="00E5142E">
            <w:pPr>
              <w:jc w:val="center"/>
              <w:rPr>
                <w:rFonts w:ascii="Times New Roman" w:hAnsi="Times New Roman" w:cs="Times New Roman"/>
                <w:color w:val="212121"/>
                <w:sz w:val="20"/>
                <w:szCs w:val="20"/>
                <w:shd w:val="clear" w:color="auto" w:fill="FFFFFF"/>
              </w:rPr>
            </w:pPr>
            <w:r w:rsidRPr="00442172">
              <w:rPr>
                <w:rFonts w:ascii="Times New Roman" w:hAnsi="Times New Roman" w:cs="Times New Roman"/>
                <w:b/>
                <w:sz w:val="20"/>
                <w:szCs w:val="20"/>
              </w:rPr>
              <w:t>4</w:t>
            </w:r>
          </w:p>
        </w:tc>
        <w:tc>
          <w:tcPr>
            <w:tcW w:w="1152" w:type="dxa"/>
            <w:tcBorders>
              <w:top w:val="nil"/>
              <w:left w:val="single" w:sz="4" w:space="0" w:color="auto"/>
              <w:bottom w:val="single" w:sz="12" w:space="0" w:color="auto"/>
              <w:right w:val="nil"/>
            </w:tcBorders>
          </w:tcPr>
          <w:p w:rsidR="00B52D0C" w:rsidRPr="00442172" w:rsidRDefault="00B52D0C" w:rsidP="00E5142E">
            <w:pPr>
              <w:jc w:val="center"/>
              <w:rPr>
                <w:rFonts w:ascii="Times New Roman" w:hAnsi="Times New Roman" w:cs="Times New Roman"/>
                <w:b/>
                <w:sz w:val="20"/>
                <w:szCs w:val="20"/>
              </w:rPr>
            </w:pPr>
            <w:r>
              <w:rPr>
                <w:rFonts w:ascii="Times New Roman" w:hAnsi="Times New Roman" w:cs="Times New Roman"/>
                <w:b/>
                <w:sz w:val="20"/>
                <w:szCs w:val="20"/>
              </w:rPr>
              <w:t>5</w:t>
            </w:r>
          </w:p>
        </w:tc>
      </w:tr>
      <w:tr w:rsidR="00B52D0C" w:rsidTr="00E5142E">
        <w:trPr>
          <w:trHeight w:val="144"/>
        </w:trPr>
        <w:tc>
          <w:tcPr>
            <w:tcW w:w="1217" w:type="dxa"/>
            <w:tcBorders>
              <w:top w:val="single" w:sz="12" w:space="0" w:color="auto"/>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1</w:t>
            </w:r>
          </w:p>
        </w:tc>
        <w:tc>
          <w:tcPr>
            <w:tcW w:w="1152" w:type="dxa"/>
            <w:tcBorders>
              <w:top w:val="single" w:sz="12"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1.0</w:t>
            </w:r>
            <w:r w:rsidRPr="004C467A">
              <w:rPr>
                <w:rFonts w:ascii="Times New Roman" w:hAnsi="Times New Roman" w:cs="Times New Roman"/>
                <w:color w:val="000000"/>
                <w:sz w:val="20"/>
                <w:szCs w:val="20"/>
              </w:rPr>
              <w:t>0</w:t>
            </w:r>
          </w:p>
        </w:tc>
        <w:tc>
          <w:tcPr>
            <w:tcW w:w="1152" w:type="dxa"/>
            <w:tcBorders>
              <w:top w:val="single" w:sz="12"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w:t>
            </w:r>
            <w:r w:rsidRPr="004C467A">
              <w:rPr>
                <w:rFonts w:ascii="Times New Roman" w:hAnsi="Times New Roman" w:cs="Times New Roman"/>
                <w:color w:val="000000"/>
                <w:sz w:val="20"/>
                <w:szCs w:val="20"/>
              </w:rPr>
              <w:t>.325</w:t>
            </w:r>
          </w:p>
        </w:tc>
        <w:tc>
          <w:tcPr>
            <w:tcW w:w="1152" w:type="dxa"/>
            <w:tcBorders>
              <w:top w:val="single" w:sz="12"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.217</w:t>
            </w:r>
          </w:p>
        </w:tc>
        <w:tc>
          <w:tcPr>
            <w:tcW w:w="1152" w:type="dxa"/>
            <w:tcBorders>
              <w:top w:val="single" w:sz="12"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-.368</w:t>
            </w:r>
          </w:p>
        </w:tc>
        <w:tc>
          <w:tcPr>
            <w:tcW w:w="1152" w:type="dxa"/>
            <w:tcBorders>
              <w:top w:val="single" w:sz="12" w:space="0" w:color="auto"/>
              <w:left w:val="nil"/>
              <w:bottom w:val="single" w:sz="4" w:space="0" w:color="auto"/>
              <w:right w:val="nil"/>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.313</w:t>
            </w:r>
          </w:p>
        </w:tc>
      </w:tr>
      <w:tr w:rsidR="00B52D0C" w:rsidTr="00E5142E">
        <w:trPr>
          <w:trHeight w:val="144"/>
        </w:trPr>
        <w:tc>
          <w:tcPr>
            <w:tcW w:w="1217" w:type="dxa"/>
            <w:tcBorders>
              <w:left w:val="nil"/>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2</w:t>
            </w:r>
          </w:p>
        </w:tc>
        <w:tc>
          <w:tcPr>
            <w:tcW w:w="1152" w:type="dxa"/>
            <w:tcBorders>
              <w:top w:val="single" w:sz="4" w:space="0" w:color="auto"/>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w:t>
            </w:r>
            <w:r w:rsidRPr="004C467A">
              <w:rPr>
                <w:rFonts w:ascii="Times New Roman" w:hAnsi="Times New Roman" w:cs="Times New Roman"/>
                <w:color w:val="000000"/>
                <w:sz w:val="20"/>
                <w:szCs w:val="20"/>
              </w:rPr>
              <w:t>.325</w:t>
            </w:r>
          </w:p>
        </w:tc>
        <w:tc>
          <w:tcPr>
            <w:tcW w:w="1152" w:type="dxa"/>
            <w:tcBorders>
              <w:top w:val="single" w:sz="4" w:space="0" w:color="auto"/>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1.00</w:t>
            </w:r>
          </w:p>
        </w:tc>
        <w:tc>
          <w:tcPr>
            <w:tcW w:w="1152" w:type="dxa"/>
            <w:tcBorders>
              <w:top w:val="single" w:sz="4" w:space="0" w:color="auto"/>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-.151</w:t>
            </w:r>
          </w:p>
        </w:tc>
        <w:tc>
          <w:tcPr>
            <w:tcW w:w="1152" w:type="dxa"/>
            <w:tcBorders>
              <w:top w:val="single" w:sz="4" w:space="0" w:color="auto"/>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.275</w:t>
            </w:r>
          </w:p>
        </w:tc>
        <w:tc>
          <w:tcPr>
            <w:tcW w:w="1152" w:type="dxa"/>
            <w:tcBorders>
              <w:top w:val="single" w:sz="4" w:space="0" w:color="auto"/>
              <w:left w:val="nil"/>
              <w:bottom w:val="single" w:sz="4" w:space="0" w:color="333333"/>
              <w:right w:val="nil"/>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-.206</w:t>
            </w:r>
          </w:p>
        </w:tc>
      </w:tr>
      <w:tr w:rsidR="00B52D0C" w:rsidTr="00E5142E">
        <w:trPr>
          <w:trHeight w:val="144"/>
        </w:trPr>
        <w:tc>
          <w:tcPr>
            <w:tcW w:w="1217" w:type="dxa"/>
            <w:tcBorders>
              <w:left w:val="nil"/>
              <w:bottom w:val="single" w:sz="4"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sidRPr="00442172">
              <w:rPr>
                <w:rFonts w:ascii="Times New Roman" w:hAnsi="Times New Roman" w:cs="Times New Roman"/>
                <w:b/>
                <w:color w:val="212121"/>
                <w:sz w:val="20"/>
                <w:szCs w:val="20"/>
                <w:shd w:val="clear" w:color="auto" w:fill="FFFFFF"/>
              </w:rPr>
              <w:t>3</w:t>
            </w:r>
          </w:p>
        </w:tc>
        <w:tc>
          <w:tcPr>
            <w:tcW w:w="1152" w:type="dxa"/>
            <w:tcBorders>
              <w:top w:val="single" w:sz="4" w:space="0" w:color="333333"/>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.217</w:t>
            </w:r>
          </w:p>
        </w:tc>
        <w:tc>
          <w:tcPr>
            <w:tcW w:w="1152" w:type="dxa"/>
            <w:tcBorders>
              <w:top w:val="single" w:sz="4" w:space="0" w:color="333333"/>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-.151</w:t>
            </w:r>
          </w:p>
        </w:tc>
        <w:tc>
          <w:tcPr>
            <w:tcW w:w="1152" w:type="dxa"/>
            <w:tcBorders>
              <w:top w:val="single" w:sz="4" w:space="0" w:color="333333"/>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1.00</w:t>
            </w:r>
          </w:p>
        </w:tc>
        <w:tc>
          <w:tcPr>
            <w:tcW w:w="1152" w:type="dxa"/>
            <w:tcBorders>
              <w:top w:val="single" w:sz="4" w:space="0" w:color="333333"/>
              <w:left w:val="nil"/>
              <w:bottom w:val="single" w:sz="4" w:space="0" w:color="333333"/>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w:t>
            </w:r>
            <w:r w:rsidRPr="004C467A">
              <w:rPr>
                <w:rFonts w:ascii="Times New Roman" w:hAnsi="Times New Roman" w:cs="Times New Roman"/>
                <w:color w:val="000000"/>
                <w:sz w:val="20"/>
                <w:szCs w:val="20"/>
              </w:rPr>
              <w:t>.177</w:t>
            </w:r>
          </w:p>
        </w:tc>
        <w:tc>
          <w:tcPr>
            <w:tcW w:w="1152" w:type="dxa"/>
            <w:tcBorders>
              <w:top w:val="single" w:sz="4" w:space="0" w:color="333333"/>
              <w:left w:val="nil"/>
              <w:bottom w:val="single" w:sz="4" w:space="0" w:color="333333"/>
              <w:right w:val="nil"/>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.039</w:t>
            </w:r>
          </w:p>
        </w:tc>
      </w:tr>
      <w:tr w:rsidR="00B52D0C" w:rsidTr="00E5142E">
        <w:trPr>
          <w:trHeight w:val="144"/>
        </w:trPr>
        <w:tc>
          <w:tcPr>
            <w:tcW w:w="1217" w:type="dxa"/>
            <w:tcBorders>
              <w:left w:val="nil"/>
              <w:bottom w:val="single" w:sz="4"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Pr>
                <w:rFonts w:ascii="Times New Roman" w:hAnsi="Times New Roman" w:cs="Times New Roman"/>
                <w:b/>
                <w:color w:val="212121"/>
                <w:sz w:val="20"/>
                <w:szCs w:val="20"/>
                <w:shd w:val="clear" w:color="auto" w:fill="FFFFFF"/>
              </w:rPr>
              <w:t>4</w:t>
            </w:r>
          </w:p>
        </w:tc>
        <w:tc>
          <w:tcPr>
            <w:tcW w:w="1152" w:type="dxa"/>
            <w:tcBorders>
              <w:top w:val="single" w:sz="4" w:space="0" w:color="333333"/>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-.368</w:t>
            </w:r>
          </w:p>
        </w:tc>
        <w:tc>
          <w:tcPr>
            <w:tcW w:w="1152" w:type="dxa"/>
            <w:tcBorders>
              <w:top w:val="single" w:sz="4" w:space="0" w:color="333333"/>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.275</w:t>
            </w:r>
          </w:p>
        </w:tc>
        <w:tc>
          <w:tcPr>
            <w:tcW w:w="1152" w:type="dxa"/>
            <w:tcBorders>
              <w:top w:val="single" w:sz="4" w:space="0" w:color="333333"/>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w:t>
            </w:r>
            <w:r w:rsidRPr="004C467A">
              <w:rPr>
                <w:rFonts w:ascii="Times New Roman" w:hAnsi="Times New Roman" w:cs="Times New Roman"/>
                <w:color w:val="000000"/>
                <w:sz w:val="20"/>
                <w:szCs w:val="20"/>
              </w:rPr>
              <w:t>.177</w:t>
            </w:r>
          </w:p>
        </w:tc>
        <w:tc>
          <w:tcPr>
            <w:tcW w:w="1152" w:type="dxa"/>
            <w:tcBorders>
              <w:top w:val="single" w:sz="4" w:space="0" w:color="333333"/>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1.0</w:t>
            </w:r>
            <w:r w:rsidRPr="004C467A">
              <w:rPr>
                <w:rFonts w:ascii="Times New Roman" w:hAnsi="Times New Roman" w:cs="Times New Roman"/>
                <w:color w:val="000000"/>
                <w:sz w:val="20"/>
                <w:szCs w:val="20"/>
              </w:rPr>
              <w:t>0</w:t>
            </w:r>
          </w:p>
        </w:tc>
        <w:tc>
          <w:tcPr>
            <w:tcW w:w="1152" w:type="dxa"/>
            <w:tcBorders>
              <w:top w:val="single" w:sz="4" w:space="0" w:color="333333"/>
              <w:left w:val="nil"/>
              <w:bottom w:val="single" w:sz="4" w:space="0" w:color="auto"/>
              <w:right w:val="nil"/>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-.251</w:t>
            </w:r>
          </w:p>
        </w:tc>
      </w:tr>
      <w:tr w:rsidR="00B52D0C" w:rsidTr="00E5142E">
        <w:trPr>
          <w:trHeight w:val="144"/>
        </w:trPr>
        <w:tc>
          <w:tcPr>
            <w:tcW w:w="1217" w:type="dxa"/>
            <w:tcBorders>
              <w:left w:val="nil"/>
              <w:bottom w:val="single" w:sz="4" w:space="0" w:color="auto"/>
            </w:tcBorders>
          </w:tcPr>
          <w:p w:rsidR="00B52D0C" w:rsidRPr="00442172" w:rsidRDefault="00B52D0C" w:rsidP="00E5142E">
            <w:pPr>
              <w:jc w:val="center"/>
              <w:rPr>
                <w:rFonts w:ascii="Times New Roman" w:hAnsi="Times New Roman" w:cs="Times New Roman"/>
                <w:b/>
                <w:color w:val="212121"/>
                <w:sz w:val="20"/>
                <w:szCs w:val="20"/>
                <w:shd w:val="clear" w:color="auto" w:fill="FFFFFF"/>
              </w:rPr>
            </w:pPr>
            <w:r>
              <w:rPr>
                <w:rFonts w:ascii="Times New Roman" w:hAnsi="Times New Roman" w:cs="Times New Roman"/>
                <w:b/>
                <w:color w:val="212121"/>
                <w:sz w:val="20"/>
                <w:szCs w:val="20"/>
                <w:shd w:val="clear" w:color="auto" w:fill="FFFFFF"/>
              </w:rPr>
              <w:t>5</w:t>
            </w:r>
          </w:p>
        </w:tc>
        <w:tc>
          <w:tcPr>
            <w:tcW w:w="1152" w:type="dxa"/>
            <w:tcBorders>
              <w:top w:val="single" w:sz="4"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.313</w:t>
            </w:r>
          </w:p>
        </w:tc>
        <w:tc>
          <w:tcPr>
            <w:tcW w:w="1152" w:type="dxa"/>
            <w:tcBorders>
              <w:top w:val="single" w:sz="4"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-.206</w:t>
            </w:r>
          </w:p>
        </w:tc>
        <w:tc>
          <w:tcPr>
            <w:tcW w:w="1152" w:type="dxa"/>
            <w:tcBorders>
              <w:top w:val="single" w:sz="4"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.039</w:t>
            </w:r>
          </w:p>
        </w:tc>
        <w:tc>
          <w:tcPr>
            <w:tcW w:w="1152" w:type="dxa"/>
            <w:tcBorders>
              <w:top w:val="single" w:sz="4" w:space="0" w:color="auto"/>
              <w:left w:val="nil"/>
              <w:bottom w:val="single" w:sz="4" w:space="0" w:color="auto"/>
              <w:right w:val="single" w:sz="4" w:space="0" w:color="333333"/>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-.251</w:t>
            </w:r>
          </w:p>
        </w:tc>
        <w:tc>
          <w:tcPr>
            <w:tcW w:w="1152" w:type="dxa"/>
            <w:tcBorders>
              <w:top w:val="single" w:sz="4" w:space="0" w:color="auto"/>
              <w:left w:val="nil"/>
              <w:bottom w:val="single" w:sz="4" w:space="0" w:color="auto"/>
              <w:right w:val="nil"/>
            </w:tcBorders>
            <w:shd w:val="clear" w:color="auto" w:fill="auto"/>
          </w:tcPr>
          <w:p w:rsidR="00B52D0C" w:rsidRPr="004C467A" w:rsidRDefault="00B52D0C" w:rsidP="00E5142E">
            <w:pPr>
              <w:jc w:val="center"/>
              <w:rPr>
                <w:rFonts w:ascii="Times New Roman" w:hAnsi="Times New Roman" w:cs="Times New Roman"/>
                <w:color w:val="000000"/>
                <w:sz w:val="20"/>
                <w:szCs w:val="20"/>
                <w:shd w:val="clear" w:color="auto" w:fill="FFFFFF"/>
              </w:rPr>
            </w:pPr>
            <w:r w:rsidRPr="004C467A">
              <w:rPr>
                <w:rFonts w:ascii="Times New Roman" w:hAnsi="Times New Roman" w:cs="Times New Roman"/>
                <w:color w:val="000000"/>
                <w:sz w:val="20"/>
                <w:szCs w:val="20"/>
              </w:rPr>
              <w:t>1.00</w:t>
            </w:r>
          </w:p>
        </w:tc>
      </w:tr>
    </w:tbl>
    <w:p w:rsidR="00B52D0C" w:rsidRPr="00083075" w:rsidRDefault="00B52D0C" w:rsidP="00B52D0C">
      <w:pPr>
        <w:spacing w:after="0" w:line="480" w:lineRule="auto"/>
        <w:rPr>
          <w:rFonts w:ascii="Times New Roman" w:hAnsi="Times New Roman" w:cs="Times New Roman"/>
          <w:color w:val="212121"/>
          <w:sz w:val="24"/>
          <w:szCs w:val="24"/>
          <w:shd w:val="clear" w:color="auto" w:fill="FFFFFF"/>
        </w:rPr>
      </w:pPr>
    </w:p>
    <w:p w:rsidR="00B52D0C" w:rsidRDefault="00B52D0C" w:rsidP="00B52D0C"/>
    <w:p w:rsidR="00B52D0C" w:rsidRDefault="00B52D0C" w:rsidP="00B52D0C">
      <w:pPr>
        <w:spacing w:after="0" w:line="240" w:lineRule="auto"/>
        <w:rPr>
          <w:rFonts w:ascii="Times New Roman" w:hAnsi="Times New Roman" w:cs="Times New Roman"/>
          <w:color w:val="000000" w:themeColor="text1"/>
          <w:sz w:val="24"/>
          <w:szCs w:val="24"/>
          <w:shd w:val="clear" w:color="auto" w:fill="FFFFFF"/>
        </w:rPr>
      </w:pPr>
    </w:p>
    <w:p w:rsidR="00B52D0C" w:rsidRDefault="00B52D0C" w:rsidP="00B52D0C">
      <w:pPr>
        <w:spacing w:after="0" w:line="240" w:lineRule="auto"/>
        <w:rPr>
          <w:rFonts w:ascii="Times New Roman" w:hAnsi="Times New Roman" w:cs="Times New Roman"/>
          <w:color w:val="000000" w:themeColor="text1"/>
          <w:sz w:val="24"/>
          <w:szCs w:val="24"/>
          <w:shd w:val="clear" w:color="auto" w:fill="FFFFFF"/>
        </w:rPr>
      </w:pPr>
    </w:p>
    <w:p w:rsidR="00F473B4" w:rsidRDefault="00B52D0C">
      <w:bookmarkStart w:id="0" w:name="_GoBack"/>
      <w:bookmarkEnd w:id="0"/>
    </w:p>
    <w:sectPr w:rsidR="00F473B4" w:rsidSect="009936A7">
      <w:headerReference w:type="default" r:id="rId6"/>
      <w:footerReference w:type="default" r:id="rId7"/>
      <w:headerReference w:type="first" r:id="rId8"/>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13409"/>
      <w:docPartObj>
        <w:docPartGallery w:val="Page Numbers (Bottom of Page)"/>
        <w:docPartUnique/>
      </w:docPartObj>
    </w:sdtPr>
    <w:sdtEndPr>
      <w:rPr>
        <w:noProof/>
      </w:rPr>
    </w:sdtEndPr>
    <w:sdtContent>
      <w:p w:rsidR="00FD6392" w:rsidRDefault="00B52D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6392" w:rsidRDefault="00B52D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92" w:rsidRPr="00176837" w:rsidRDefault="00B52D0C" w:rsidP="009936A7">
    <w:pPr>
      <w:pStyle w:val="Header"/>
      <w:jc w:val="right"/>
      <w:rPr>
        <w:rFonts w:ascii="Times New Roman" w:hAnsi="Times New Roman" w:cs="Times New Roman"/>
        <w:sz w:val="24"/>
        <w:szCs w:val="24"/>
      </w:rPr>
    </w:pPr>
    <w:r w:rsidRPr="00176837">
      <w:rPr>
        <w:rFonts w:ascii="Times New Roman" w:hAnsi="Times New Roman" w:cs="Times New Roman"/>
        <w:sz w:val="24"/>
        <w:szCs w:val="24"/>
      </w:rPr>
      <w:t>NEURAL CORRELATES OF EMPATHY AND ANXIETY</w:t>
    </w:r>
  </w:p>
  <w:p w:rsidR="00FD6392" w:rsidRDefault="00B52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92" w:rsidRPr="00176837" w:rsidRDefault="00B52D0C" w:rsidP="00176837">
    <w:pPr>
      <w:pStyle w:val="Header"/>
      <w:jc w:val="right"/>
      <w:rPr>
        <w:rFonts w:ascii="Times New Roman" w:hAnsi="Times New Roman" w:cs="Times New Roman"/>
        <w:sz w:val="24"/>
        <w:szCs w:val="24"/>
      </w:rPr>
    </w:pPr>
    <w:r w:rsidRPr="00176837">
      <w:rPr>
        <w:rFonts w:ascii="Times New Roman" w:hAnsi="Times New Roman" w:cs="Times New Roman"/>
        <w:sz w:val="24"/>
        <w:szCs w:val="24"/>
      </w:rPr>
      <w:t>NEURAL CORRELATES OF EMPATHY AND ANXIETY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0C"/>
    <w:rsid w:val="00426996"/>
    <w:rsid w:val="00554266"/>
    <w:rsid w:val="00B5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490E-A12E-4A14-95D9-B1CEB28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0C"/>
  </w:style>
  <w:style w:type="paragraph" w:styleId="Footer">
    <w:name w:val="footer"/>
    <w:basedOn w:val="Normal"/>
    <w:link w:val="FooterChar"/>
    <w:uiPriority w:val="99"/>
    <w:unhideWhenUsed/>
    <w:rsid w:val="00B5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0C"/>
  </w:style>
  <w:style w:type="table" w:styleId="TableGrid">
    <w:name w:val="Table Grid"/>
    <w:basedOn w:val="TableNormal"/>
    <w:uiPriority w:val="59"/>
    <w:rsid w:val="00B52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1</cp:revision>
  <dcterms:created xsi:type="dcterms:W3CDTF">2019-02-21T20:30:00Z</dcterms:created>
  <dcterms:modified xsi:type="dcterms:W3CDTF">2019-02-21T20:32:00Z</dcterms:modified>
</cp:coreProperties>
</file>