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C1783D" w14:textId="3C7C1C96" w:rsidR="002D322C" w:rsidRPr="00B5480A" w:rsidRDefault="002D322C" w:rsidP="002D322C">
      <w:pPr>
        <w:jc w:val="both"/>
        <w:rPr>
          <w:rFonts w:ascii="Times New Roman" w:hAnsi="Times New Roman" w:cs="Times New Roman"/>
          <w:lang w:val="en-US"/>
        </w:rPr>
      </w:pPr>
      <w:bookmarkStart w:id="0" w:name="_GoBack"/>
      <w:bookmarkEnd w:id="0"/>
      <w:r w:rsidRPr="00B5480A">
        <w:rPr>
          <w:rFonts w:ascii="Times New Roman" w:hAnsi="Times New Roman" w:cs="Times New Roman"/>
          <w:lang w:val="en-US"/>
        </w:rPr>
        <w:t>Supplementary material</w:t>
      </w:r>
    </w:p>
    <w:p w14:paraId="59E15363" w14:textId="77777777" w:rsidR="002D322C" w:rsidRPr="00B5480A" w:rsidRDefault="002D322C" w:rsidP="002D322C">
      <w:pPr>
        <w:jc w:val="both"/>
        <w:rPr>
          <w:rFonts w:ascii="Times New Roman" w:hAnsi="Times New Roman" w:cs="Times New Roman"/>
          <w:lang w:val="en-US"/>
        </w:rPr>
      </w:pPr>
    </w:p>
    <w:p w14:paraId="4339E24E" w14:textId="05EB6A81" w:rsidR="002A76E5" w:rsidRPr="00B5480A" w:rsidRDefault="003218CF" w:rsidP="002D322C">
      <w:pPr>
        <w:jc w:val="both"/>
        <w:rPr>
          <w:rFonts w:ascii="Times New Roman" w:hAnsi="Times New Roman" w:cs="Times New Roman"/>
          <w:b/>
          <w:lang w:val="en-US"/>
        </w:rPr>
      </w:pPr>
      <w:r w:rsidRPr="00B5480A">
        <w:rPr>
          <w:rFonts w:ascii="Times New Roman" w:hAnsi="Times New Roman" w:cs="Times New Roman"/>
          <w:b/>
          <w:lang w:val="en-US"/>
        </w:rPr>
        <w:t>Supplementa</w:t>
      </w:r>
      <w:r w:rsidR="002A76E5" w:rsidRPr="00B5480A">
        <w:rPr>
          <w:rFonts w:ascii="Times New Roman" w:hAnsi="Times New Roman" w:cs="Times New Roman"/>
          <w:b/>
          <w:lang w:val="en-US"/>
        </w:rPr>
        <w:t xml:space="preserve">ry Figure 1. </w:t>
      </w:r>
      <w:r w:rsidR="002A76E5" w:rsidRPr="00B5480A">
        <w:rPr>
          <w:rFonts w:ascii="Times New Roman" w:hAnsi="Times New Roman" w:cs="Times New Roman"/>
          <w:lang w:val="en-US"/>
        </w:rPr>
        <w:t>Confirmation of C3 signal in human B cells.</w:t>
      </w:r>
    </w:p>
    <w:p w14:paraId="26B68A67" w14:textId="77777777" w:rsidR="002A76E5" w:rsidRPr="00B5480A" w:rsidRDefault="002A76E5" w:rsidP="002D322C">
      <w:pPr>
        <w:jc w:val="both"/>
        <w:rPr>
          <w:rFonts w:ascii="Times New Roman" w:hAnsi="Times New Roman" w:cs="Times New Roman"/>
          <w:lang w:val="en-US"/>
        </w:rPr>
      </w:pPr>
    </w:p>
    <w:p w14:paraId="1E1625AD" w14:textId="7E1130F5" w:rsidR="002A76E5" w:rsidRPr="00B5480A" w:rsidRDefault="002A76E5" w:rsidP="002D322C">
      <w:pPr>
        <w:jc w:val="both"/>
        <w:rPr>
          <w:rFonts w:ascii="Times New Roman" w:hAnsi="Times New Roman" w:cs="Times New Roman"/>
          <w:lang w:val="en-US"/>
        </w:rPr>
      </w:pPr>
      <w:r w:rsidRPr="00B5480A">
        <w:rPr>
          <w:rFonts w:ascii="Times New Roman" w:hAnsi="Times New Roman" w:cs="Times New Roman"/>
          <w:lang w:val="en-US"/>
        </w:rPr>
        <w:t>Western blot results analy</w:t>
      </w:r>
      <w:r w:rsidR="00EE6027" w:rsidRPr="00B5480A">
        <w:rPr>
          <w:rFonts w:ascii="Times New Roman" w:hAnsi="Times New Roman" w:cs="Times New Roman"/>
          <w:lang w:val="en-US"/>
        </w:rPr>
        <w:t>z</w:t>
      </w:r>
      <w:r w:rsidRPr="00B5480A">
        <w:rPr>
          <w:rFonts w:ascii="Times New Roman" w:hAnsi="Times New Roman" w:cs="Times New Roman"/>
          <w:lang w:val="en-US"/>
        </w:rPr>
        <w:t>ing endogenous C3 expression of human B cells. Lysates prepared from the human B cell line, Raji were fractionated into cytoplasmic and membrane fractions and analy</w:t>
      </w:r>
      <w:r w:rsidR="00EE6027" w:rsidRPr="00B5480A">
        <w:rPr>
          <w:rFonts w:ascii="Times New Roman" w:hAnsi="Times New Roman" w:cs="Times New Roman"/>
          <w:lang w:val="en-US"/>
        </w:rPr>
        <w:t>z</w:t>
      </w:r>
      <w:r w:rsidRPr="00B5480A">
        <w:rPr>
          <w:rFonts w:ascii="Times New Roman" w:hAnsi="Times New Roman" w:cs="Times New Roman"/>
          <w:lang w:val="en-US"/>
        </w:rPr>
        <w:t xml:space="preserve">ed by Western blot with the goat polyclonal anti-C3 antibody from </w:t>
      </w:r>
      <w:proofErr w:type="spellStart"/>
      <w:r w:rsidRPr="00B5480A">
        <w:rPr>
          <w:rFonts w:ascii="Times New Roman" w:hAnsi="Times New Roman" w:cs="Times New Roman"/>
          <w:lang w:val="en-US"/>
        </w:rPr>
        <w:t>Quidel</w:t>
      </w:r>
      <w:proofErr w:type="spellEnd"/>
      <w:r w:rsidRPr="00B5480A">
        <w:rPr>
          <w:rFonts w:ascii="Times New Roman" w:hAnsi="Times New Roman" w:cs="Times New Roman"/>
          <w:lang w:val="en-US"/>
        </w:rPr>
        <w:t>. As positive control, lysates prepared from mock, or C3-pcDNA3 transfected HEK293 cells and A549 cells (which express endogenous</w:t>
      </w:r>
      <w:r w:rsidR="00EE6027" w:rsidRPr="00B5480A">
        <w:rPr>
          <w:rFonts w:ascii="Times New Roman" w:hAnsi="Times New Roman" w:cs="Times New Roman"/>
          <w:lang w:val="en-US"/>
        </w:rPr>
        <w:t>ly</w:t>
      </w:r>
      <w:r w:rsidRPr="00B5480A">
        <w:rPr>
          <w:rFonts w:ascii="Times New Roman" w:hAnsi="Times New Roman" w:cs="Times New Roman"/>
          <w:lang w:val="en-US"/>
        </w:rPr>
        <w:t xml:space="preserve"> C3) were used. As negative control</w:t>
      </w:r>
      <w:r w:rsidR="008B34FF" w:rsidRPr="00B5480A">
        <w:rPr>
          <w:rFonts w:ascii="Times New Roman" w:hAnsi="Times New Roman" w:cs="Times New Roman"/>
          <w:lang w:val="en-US"/>
        </w:rPr>
        <w:t>s</w:t>
      </w:r>
      <w:r w:rsidRPr="00B5480A">
        <w:rPr>
          <w:rFonts w:ascii="Times New Roman" w:hAnsi="Times New Roman" w:cs="Times New Roman"/>
          <w:lang w:val="en-US"/>
        </w:rPr>
        <w:t>, mock transfected HEK293 cell lysates or Crispr/Cas9 edited, C3 KO A549 cells were involved. As loading controls, the cytoplasmic marker B-tubulin and the membrane marker, Na/K ATPase were used. Results shown are representative of two independent experiments.</w:t>
      </w:r>
    </w:p>
    <w:p w14:paraId="3B49952C" w14:textId="77777777" w:rsidR="002D322C" w:rsidRPr="00B5480A" w:rsidRDefault="002D322C" w:rsidP="002D322C">
      <w:pPr>
        <w:jc w:val="both"/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36"/>
      </w:tblGrid>
      <w:tr w:rsidR="002D322C" w:rsidRPr="00B5480A" w14:paraId="621A9F2C" w14:textId="77777777" w:rsidTr="002D322C">
        <w:trPr>
          <w:jc w:val="center"/>
        </w:trPr>
        <w:tc>
          <w:tcPr>
            <w:tcW w:w="9236" w:type="dxa"/>
          </w:tcPr>
          <w:p w14:paraId="38EC7393" w14:textId="4450C41D" w:rsidR="002D322C" w:rsidRPr="00B5480A" w:rsidRDefault="00B5480A" w:rsidP="002D32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5480A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3DF4F53" wp14:editId="1C6C5BD3">
                  <wp:extent cx="4953156" cy="44831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upplementay Figure 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8278" cy="448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0EFA06" w14:textId="77777777" w:rsidR="007D6933" w:rsidRPr="00B5480A" w:rsidRDefault="007D6933">
      <w:pPr>
        <w:rPr>
          <w:rFonts w:ascii="Times New Roman" w:hAnsi="Times New Roman" w:cs="Times New Roman"/>
          <w:lang w:val="en-US"/>
        </w:rPr>
      </w:pPr>
      <w:r w:rsidRPr="00B5480A">
        <w:rPr>
          <w:rFonts w:ascii="Times New Roman" w:hAnsi="Times New Roman" w:cs="Times New Roman"/>
          <w:lang w:val="en-US"/>
        </w:rPr>
        <w:br w:type="page"/>
      </w:r>
    </w:p>
    <w:p w14:paraId="20E8E3A4" w14:textId="2D60D66E" w:rsidR="003218CF" w:rsidRPr="00B5480A" w:rsidRDefault="003218CF" w:rsidP="002D322C">
      <w:pPr>
        <w:jc w:val="both"/>
        <w:rPr>
          <w:rFonts w:ascii="Times New Roman" w:hAnsi="Times New Roman" w:cs="Times New Roman"/>
          <w:b/>
          <w:lang w:val="en-US"/>
        </w:rPr>
      </w:pPr>
      <w:r w:rsidRPr="00B5480A">
        <w:rPr>
          <w:rFonts w:ascii="Times New Roman" w:hAnsi="Times New Roman" w:cs="Times New Roman"/>
          <w:b/>
          <w:lang w:val="en-US"/>
        </w:rPr>
        <w:lastRenderedPageBreak/>
        <w:t xml:space="preserve">Supplementary Figure 2. </w:t>
      </w:r>
      <w:r w:rsidRPr="00B5480A">
        <w:rPr>
          <w:rFonts w:ascii="Times New Roman" w:hAnsi="Times New Roman" w:cs="Times New Roman"/>
          <w:lang w:val="en-US"/>
        </w:rPr>
        <w:t xml:space="preserve">C3 uptake is </w:t>
      </w:r>
      <w:r w:rsidR="00D0106C" w:rsidRPr="00B5480A">
        <w:rPr>
          <w:rFonts w:ascii="Times New Roman" w:hAnsi="Times New Roman" w:cs="Times New Roman"/>
          <w:lang w:val="en-US"/>
        </w:rPr>
        <w:t xml:space="preserve">common </w:t>
      </w:r>
      <w:r w:rsidRPr="00B5480A">
        <w:rPr>
          <w:rFonts w:ascii="Times New Roman" w:hAnsi="Times New Roman" w:cs="Times New Roman"/>
          <w:lang w:val="en-US"/>
        </w:rPr>
        <w:t>among immune cells.</w:t>
      </w:r>
    </w:p>
    <w:p w14:paraId="24FF2077" w14:textId="77777777" w:rsidR="003218CF" w:rsidRPr="00B5480A" w:rsidRDefault="003218CF" w:rsidP="002D322C">
      <w:pPr>
        <w:jc w:val="both"/>
        <w:rPr>
          <w:rFonts w:ascii="Times New Roman" w:hAnsi="Times New Roman" w:cs="Times New Roman"/>
          <w:b/>
          <w:lang w:val="en-US"/>
        </w:rPr>
      </w:pPr>
    </w:p>
    <w:p w14:paraId="1819AD1A" w14:textId="43805BA8" w:rsidR="00461C50" w:rsidRPr="00B5480A" w:rsidRDefault="003218CF" w:rsidP="002D322C">
      <w:pPr>
        <w:jc w:val="both"/>
        <w:rPr>
          <w:rFonts w:ascii="Times New Roman" w:hAnsi="Times New Roman" w:cs="Times New Roman"/>
          <w:lang w:val="en-US"/>
        </w:rPr>
      </w:pPr>
      <w:r w:rsidRPr="00B5480A">
        <w:rPr>
          <w:rFonts w:ascii="Times New Roman" w:hAnsi="Times New Roman" w:cs="Times New Roman"/>
          <w:lang w:val="en-US"/>
        </w:rPr>
        <w:t xml:space="preserve">Western blot results </w:t>
      </w:r>
      <w:r w:rsidR="00461C50" w:rsidRPr="00B5480A">
        <w:rPr>
          <w:rFonts w:ascii="Times New Roman" w:hAnsi="Times New Roman" w:cs="Times New Roman"/>
          <w:lang w:val="en-US"/>
        </w:rPr>
        <w:t>analy</w:t>
      </w:r>
      <w:r w:rsidR="008B34FF" w:rsidRPr="00B5480A">
        <w:rPr>
          <w:rFonts w:ascii="Times New Roman" w:hAnsi="Times New Roman" w:cs="Times New Roman"/>
          <w:lang w:val="en-US"/>
        </w:rPr>
        <w:t>z</w:t>
      </w:r>
      <w:r w:rsidR="00461C50" w:rsidRPr="00B5480A">
        <w:rPr>
          <w:rFonts w:ascii="Times New Roman" w:hAnsi="Times New Roman" w:cs="Times New Roman"/>
          <w:lang w:val="en-US"/>
        </w:rPr>
        <w:t xml:space="preserve">ing C3 uptake by the </w:t>
      </w:r>
      <w:r w:rsidR="00B11271" w:rsidRPr="00B5480A">
        <w:rPr>
          <w:rFonts w:ascii="Times New Roman" w:hAnsi="Times New Roman" w:cs="Times New Roman"/>
          <w:lang w:val="en-US"/>
        </w:rPr>
        <w:t xml:space="preserve">human </w:t>
      </w:r>
      <w:proofErr w:type="spellStart"/>
      <w:r w:rsidR="00B11271" w:rsidRPr="00B5480A">
        <w:rPr>
          <w:rFonts w:ascii="Times New Roman" w:hAnsi="Times New Roman" w:cs="Times New Roman"/>
          <w:lang w:val="en-US"/>
        </w:rPr>
        <w:t>Jurkat</w:t>
      </w:r>
      <w:proofErr w:type="spellEnd"/>
      <w:r w:rsidR="00B11271" w:rsidRPr="00B5480A">
        <w:rPr>
          <w:rFonts w:ascii="Times New Roman" w:hAnsi="Times New Roman" w:cs="Times New Roman"/>
          <w:lang w:val="en-US"/>
        </w:rPr>
        <w:t xml:space="preserve"> T cell line </w:t>
      </w:r>
      <w:r w:rsidR="00B11271" w:rsidRPr="00B5480A">
        <w:rPr>
          <w:rFonts w:ascii="Times New Roman" w:hAnsi="Times New Roman" w:cs="Times New Roman"/>
          <w:b/>
          <w:lang w:val="en-US"/>
        </w:rPr>
        <w:t>(A)</w:t>
      </w:r>
      <w:r w:rsidR="00B11271" w:rsidRPr="00B5480A">
        <w:rPr>
          <w:rFonts w:ascii="Times New Roman" w:hAnsi="Times New Roman" w:cs="Times New Roman"/>
          <w:lang w:val="en-US"/>
        </w:rPr>
        <w:t xml:space="preserve"> and </w:t>
      </w:r>
      <w:r w:rsidR="00461C50" w:rsidRPr="00B5480A">
        <w:rPr>
          <w:rFonts w:ascii="Times New Roman" w:hAnsi="Times New Roman" w:cs="Times New Roman"/>
          <w:lang w:val="en-US"/>
        </w:rPr>
        <w:t xml:space="preserve">human </w:t>
      </w:r>
      <w:proofErr w:type="spellStart"/>
      <w:r w:rsidR="00461C50" w:rsidRPr="00B5480A">
        <w:rPr>
          <w:rFonts w:ascii="Times New Roman" w:hAnsi="Times New Roman" w:cs="Times New Roman"/>
          <w:lang w:val="en-US"/>
        </w:rPr>
        <w:t>monocytoid</w:t>
      </w:r>
      <w:proofErr w:type="spellEnd"/>
      <w:r w:rsidR="00461C50" w:rsidRPr="00B5480A">
        <w:rPr>
          <w:rFonts w:ascii="Times New Roman" w:hAnsi="Times New Roman" w:cs="Times New Roman"/>
          <w:lang w:val="en-US"/>
        </w:rPr>
        <w:t xml:space="preserve"> THP-1 </w:t>
      </w:r>
      <w:r w:rsidR="00B11271" w:rsidRPr="00B5480A">
        <w:rPr>
          <w:rFonts w:ascii="Times New Roman" w:hAnsi="Times New Roman" w:cs="Times New Roman"/>
          <w:lang w:val="en-US"/>
        </w:rPr>
        <w:t xml:space="preserve">cells </w:t>
      </w:r>
      <w:r w:rsidR="00B11271" w:rsidRPr="00B5480A">
        <w:rPr>
          <w:rFonts w:ascii="Times New Roman" w:hAnsi="Times New Roman" w:cs="Times New Roman"/>
          <w:b/>
          <w:lang w:val="en-US"/>
        </w:rPr>
        <w:t>(B)</w:t>
      </w:r>
      <w:r w:rsidR="00461C50" w:rsidRPr="00B5480A">
        <w:rPr>
          <w:rFonts w:ascii="Times New Roman" w:hAnsi="Times New Roman" w:cs="Times New Roman"/>
          <w:lang w:val="en-US"/>
        </w:rPr>
        <w:t>. Cells were treated with distinct sources of C3</w:t>
      </w:r>
      <w:r w:rsidRPr="00B5480A">
        <w:rPr>
          <w:rFonts w:ascii="Times New Roman" w:hAnsi="Times New Roman" w:cs="Times New Roman"/>
          <w:lang w:val="en-US"/>
        </w:rPr>
        <w:t xml:space="preserve"> </w:t>
      </w:r>
      <w:r w:rsidR="00461C50" w:rsidRPr="00B5480A">
        <w:rPr>
          <w:rFonts w:ascii="Times New Roman" w:hAnsi="Times New Roman" w:cs="Times New Roman"/>
          <w:lang w:val="en-US"/>
        </w:rPr>
        <w:t>(10</w:t>
      </w:r>
      <w:r w:rsidR="00B11271" w:rsidRPr="00B5480A">
        <w:rPr>
          <w:rFonts w:ascii="Times New Roman" w:hAnsi="Times New Roman" w:cs="Times New Roman"/>
          <w:lang w:val="en-US"/>
        </w:rPr>
        <w:t xml:space="preserve"> </w:t>
      </w:r>
      <w:r w:rsidR="00461C50" w:rsidRPr="00B5480A">
        <w:rPr>
          <w:rFonts w:ascii="Times New Roman" w:hAnsi="Times New Roman" w:cs="Times New Roman"/>
          <w:lang w:val="en-US"/>
        </w:rPr>
        <w:t>% NHS, 100</w:t>
      </w:r>
      <w:r w:rsidR="00B11271" w:rsidRPr="00B5480A">
        <w:rPr>
          <w:rFonts w:ascii="Times New Roman" w:hAnsi="Times New Roman" w:cs="Times New Roman"/>
          <w:lang w:val="en-US"/>
        </w:rPr>
        <w:t xml:space="preserve"> </w:t>
      </w:r>
      <w:r w:rsidR="00461C50" w:rsidRPr="00B5480A">
        <w:rPr>
          <w:rFonts w:ascii="Times New Roman" w:hAnsi="Times New Roman" w:cs="Times New Roman"/>
          <w:lang w:val="en-US"/>
        </w:rPr>
        <w:sym w:font="Symbol" w:char="F06D"/>
      </w:r>
      <w:r w:rsidR="00461C50" w:rsidRPr="00B5480A">
        <w:rPr>
          <w:rFonts w:ascii="Times New Roman" w:hAnsi="Times New Roman" w:cs="Times New Roman"/>
          <w:lang w:val="en-US"/>
        </w:rPr>
        <w:t>g/ml C3, 100</w:t>
      </w:r>
      <w:r w:rsidR="00B11271" w:rsidRPr="00B5480A">
        <w:rPr>
          <w:rFonts w:ascii="Times New Roman" w:hAnsi="Times New Roman" w:cs="Times New Roman"/>
          <w:lang w:val="en-US"/>
        </w:rPr>
        <w:t xml:space="preserve"> </w:t>
      </w:r>
      <w:r w:rsidR="00461C50" w:rsidRPr="00B5480A">
        <w:rPr>
          <w:rFonts w:ascii="Times New Roman" w:hAnsi="Times New Roman" w:cs="Times New Roman"/>
          <w:lang w:val="en-US"/>
        </w:rPr>
        <w:sym w:font="Symbol" w:char="F06D"/>
      </w:r>
      <w:r w:rsidR="00461C50" w:rsidRPr="00B5480A">
        <w:rPr>
          <w:rFonts w:ascii="Times New Roman" w:hAnsi="Times New Roman" w:cs="Times New Roman"/>
          <w:lang w:val="en-US"/>
        </w:rPr>
        <w:t>g/ml C3met) in DGVB++, Mg-EGTA or EDTA-GVB buffer for 1</w:t>
      </w:r>
      <w:r w:rsidR="00B11271" w:rsidRPr="00B5480A">
        <w:rPr>
          <w:rFonts w:ascii="Times New Roman" w:hAnsi="Times New Roman" w:cs="Times New Roman"/>
          <w:lang w:val="en-US"/>
        </w:rPr>
        <w:t xml:space="preserve"> </w:t>
      </w:r>
      <w:r w:rsidR="00461C50" w:rsidRPr="00B5480A">
        <w:rPr>
          <w:rFonts w:ascii="Times New Roman" w:hAnsi="Times New Roman" w:cs="Times New Roman"/>
          <w:lang w:val="en-US"/>
        </w:rPr>
        <w:t>h at 37</w:t>
      </w:r>
      <w:r w:rsidR="00B11271" w:rsidRPr="00B5480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461C50" w:rsidRPr="00B5480A">
        <w:rPr>
          <w:rFonts w:ascii="Times New Roman" w:hAnsi="Times New Roman" w:cs="Times New Roman"/>
          <w:vertAlign w:val="superscript"/>
          <w:lang w:val="en-US"/>
        </w:rPr>
        <w:t>o</w:t>
      </w:r>
      <w:r w:rsidR="00791F3A" w:rsidRPr="00B5480A">
        <w:rPr>
          <w:rFonts w:ascii="Times New Roman" w:hAnsi="Times New Roman" w:cs="Times New Roman"/>
          <w:lang w:val="en-US"/>
        </w:rPr>
        <w:t>C.</w:t>
      </w:r>
      <w:proofErr w:type="spellEnd"/>
      <w:r w:rsidR="00461C50" w:rsidRPr="00B5480A">
        <w:rPr>
          <w:rFonts w:ascii="Times New Roman" w:hAnsi="Times New Roman" w:cs="Times New Roman"/>
          <w:lang w:val="en-US"/>
        </w:rPr>
        <w:t xml:space="preserve"> C3 uptake was investigated by Western blot using the goat polyclonal anti-C3 antibody from </w:t>
      </w:r>
      <w:proofErr w:type="spellStart"/>
      <w:r w:rsidR="00461C50" w:rsidRPr="00B5480A">
        <w:rPr>
          <w:rFonts w:ascii="Times New Roman" w:hAnsi="Times New Roman" w:cs="Times New Roman"/>
          <w:lang w:val="en-US"/>
        </w:rPr>
        <w:t>Quidel</w:t>
      </w:r>
      <w:proofErr w:type="spellEnd"/>
      <w:r w:rsidR="00461C50" w:rsidRPr="00B5480A">
        <w:rPr>
          <w:rFonts w:ascii="Times New Roman" w:hAnsi="Times New Roman" w:cs="Times New Roman"/>
          <w:lang w:val="en-US"/>
        </w:rPr>
        <w:t xml:space="preserve"> under </w:t>
      </w:r>
      <w:proofErr w:type="gramStart"/>
      <w:r w:rsidR="00D0106C" w:rsidRPr="00B5480A">
        <w:rPr>
          <w:rFonts w:ascii="Times New Roman" w:hAnsi="Times New Roman" w:cs="Times New Roman"/>
          <w:lang w:val="en-US"/>
        </w:rPr>
        <w:t>non reducing</w:t>
      </w:r>
      <w:proofErr w:type="gramEnd"/>
      <w:r w:rsidR="00461C50" w:rsidRPr="00B5480A">
        <w:rPr>
          <w:rFonts w:ascii="Times New Roman" w:hAnsi="Times New Roman" w:cs="Times New Roman"/>
          <w:lang w:val="en-US"/>
        </w:rPr>
        <w:t xml:space="preserve"> condition</w:t>
      </w:r>
      <w:r w:rsidR="002C4F0B" w:rsidRPr="00B5480A">
        <w:rPr>
          <w:rFonts w:ascii="Times New Roman" w:hAnsi="Times New Roman" w:cs="Times New Roman"/>
          <w:lang w:val="en-US"/>
        </w:rPr>
        <w:t>s</w:t>
      </w:r>
      <w:r w:rsidR="00461C50" w:rsidRPr="00B5480A">
        <w:rPr>
          <w:rFonts w:ascii="Times New Roman" w:hAnsi="Times New Roman" w:cs="Times New Roman"/>
          <w:lang w:val="en-US"/>
        </w:rPr>
        <w:t>. Data shown are representative of two independent experiments.</w:t>
      </w:r>
    </w:p>
    <w:p w14:paraId="23986EDD" w14:textId="77777777" w:rsidR="002D322C" w:rsidRPr="00B5480A" w:rsidRDefault="002D322C" w:rsidP="002D322C">
      <w:pPr>
        <w:jc w:val="both"/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36"/>
      </w:tblGrid>
      <w:tr w:rsidR="002D322C" w:rsidRPr="00B5480A" w14:paraId="2A1F1AF2" w14:textId="77777777" w:rsidTr="00A96975">
        <w:trPr>
          <w:jc w:val="center"/>
        </w:trPr>
        <w:tc>
          <w:tcPr>
            <w:tcW w:w="9236" w:type="dxa"/>
          </w:tcPr>
          <w:p w14:paraId="03FA085A" w14:textId="358FC24C" w:rsidR="002D322C" w:rsidRPr="00B5480A" w:rsidRDefault="00B5480A" w:rsidP="00A9697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5480A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71DAC48" wp14:editId="5338DC78">
                  <wp:extent cx="4964482" cy="5303520"/>
                  <wp:effectExtent l="0" t="0" r="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upplementay Figure 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7886" cy="5307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3E2993" w14:textId="77777777" w:rsidR="00707130" w:rsidRPr="00B5480A" w:rsidRDefault="00707130">
      <w:pPr>
        <w:rPr>
          <w:rFonts w:ascii="Times New Roman" w:hAnsi="Times New Roman" w:cs="Times New Roman"/>
          <w:lang w:val="en-US"/>
        </w:rPr>
      </w:pPr>
      <w:r w:rsidRPr="00B5480A">
        <w:rPr>
          <w:rFonts w:ascii="Times New Roman" w:hAnsi="Times New Roman" w:cs="Times New Roman"/>
          <w:lang w:val="en-US"/>
        </w:rPr>
        <w:br w:type="page"/>
      </w:r>
    </w:p>
    <w:p w14:paraId="1CE11D18" w14:textId="52617E7C" w:rsidR="00461C50" w:rsidRPr="00B5480A" w:rsidRDefault="00461C50" w:rsidP="002D322C">
      <w:pPr>
        <w:jc w:val="both"/>
        <w:rPr>
          <w:rFonts w:ascii="Times New Roman" w:hAnsi="Times New Roman" w:cs="Times New Roman"/>
          <w:lang w:val="en-US"/>
        </w:rPr>
      </w:pPr>
      <w:r w:rsidRPr="00B5480A">
        <w:rPr>
          <w:rFonts w:ascii="Times New Roman" w:hAnsi="Times New Roman" w:cs="Times New Roman"/>
          <w:b/>
          <w:lang w:val="en-US"/>
        </w:rPr>
        <w:lastRenderedPageBreak/>
        <w:t xml:space="preserve">Supplementary Figure 3. </w:t>
      </w:r>
      <w:r w:rsidRPr="00B5480A">
        <w:rPr>
          <w:rFonts w:ascii="Times New Roman" w:hAnsi="Times New Roman" w:cs="Times New Roman"/>
          <w:lang w:val="en-US"/>
        </w:rPr>
        <w:t>C3 loading to the nucleus is not restricted to B cells.</w:t>
      </w:r>
    </w:p>
    <w:p w14:paraId="40CD804D" w14:textId="77777777" w:rsidR="00461C50" w:rsidRPr="00B5480A" w:rsidRDefault="00461C50" w:rsidP="002D322C">
      <w:pPr>
        <w:jc w:val="both"/>
        <w:rPr>
          <w:rFonts w:ascii="Times New Roman" w:hAnsi="Times New Roman" w:cs="Times New Roman"/>
          <w:lang w:val="en-US"/>
        </w:rPr>
      </w:pPr>
    </w:p>
    <w:p w14:paraId="4D0ECC3C" w14:textId="5DD8A67D" w:rsidR="007D6933" w:rsidRPr="00B5480A" w:rsidRDefault="00461C50" w:rsidP="002D322C">
      <w:pPr>
        <w:jc w:val="both"/>
        <w:rPr>
          <w:rFonts w:ascii="Times New Roman" w:hAnsi="Times New Roman" w:cs="Times New Roman"/>
          <w:lang w:val="en-US"/>
        </w:rPr>
      </w:pPr>
      <w:r w:rsidRPr="00B5480A">
        <w:rPr>
          <w:rFonts w:ascii="Times New Roman" w:hAnsi="Times New Roman" w:cs="Times New Roman"/>
          <w:lang w:val="en-US"/>
        </w:rPr>
        <w:t xml:space="preserve">Western blot results showing presence of C3 in nuclear compartments of </w:t>
      </w:r>
      <w:proofErr w:type="spellStart"/>
      <w:r w:rsidRPr="00B5480A">
        <w:rPr>
          <w:rFonts w:ascii="Times New Roman" w:hAnsi="Times New Roman" w:cs="Times New Roman"/>
          <w:lang w:val="en-US"/>
        </w:rPr>
        <w:t>Jurkat</w:t>
      </w:r>
      <w:proofErr w:type="spellEnd"/>
      <w:r w:rsidRPr="00B5480A">
        <w:rPr>
          <w:rFonts w:ascii="Times New Roman" w:hAnsi="Times New Roman" w:cs="Times New Roman"/>
          <w:lang w:val="en-US"/>
        </w:rPr>
        <w:t xml:space="preserve"> cells. Cells were incubated either with NHS, C3 or C3met in EDTA-GVB buffer for 1</w:t>
      </w:r>
      <w:r w:rsidR="005303CF" w:rsidRPr="00B5480A">
        <w:rPr>
          <w:rFonts w:ascii="Times New Roman" w:hAnsi="Times New Roman" w:cs="Times New Roman"/>
          <w:lang w:val="en-US"/>
        </w:rPr>
        <w:t xml:space="preserve"> </w:t>
      </w:r>
      <w:r w:rsidRPr="00B5480A">
        <w:rPr>
          <w:rFonts w:ascii="Times New Roman" w:hAnsi="Times New Roman" w:cs="Times New Roman"/>
          <w:lang w:val="en-US"/>
        </w:rPr>
        <w:t>h at 37</w:t>
      </w:r>
      <w:r w:rsidR="005303CF" w:rsidRPr="00B5480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5480A">
        <w:rPr>
          <w:rFonts w:ascii="Times New Roman" w:hAnsi="Times New Roman" w:cs="Times New Roman"/>
          <w:vertAlign w:val="superscript"/>
          <w:lang w:val="en-US"/>
        </w:rPr>
        <w:t>o</w:t>
      </w:r>
      <w:r w:rsidRPr="00B5480A">
        <w:rPr>
          <w:rFonts w:ascii="Times New Roman" w:hAnsi="Times New Roman" w:cs="Times New Roman"/>
          <w:lang w:val="en-US"/>
        </w:rPr>
        <w:t>C.</w:t>
      </w:r>
      <w:proofErr w:type="spellEnd"/>
      <w:r w:rsidRPr="00B5480A">
        <w:rPr>
          <w:rFonts w:ascii="Times New Roman" w:hAnsi="Times New Roman" w:cs="Times New Roman"/>
          <w:lang w:val="en-US"/>
        </w:rPr>
        <w:t xml:space="preserve"> After lysis, cytoplasmic and soluble nuclear fractions were separated and analy</w:t>
      </w:r>
      <w:r w:rsidR="00E90DA3" w:rsidRPr="00B5480A">
        <w:rPr>
          <w:rFonts w:ascii="Times New Roman" w:hAnsi="Times New Roman" w:cs="Times New Roman"/>
          <w:lang w:val="en-US"/>
        </w:rPr>
        <w:t>z</w:t>
      </w:r>
      <w:r w:rsidRPr="00B5480A">
        <w:rPr>
          <w:rFonts w:ascii="Times New Roman" w:hAnsi="Times New Roman" w:cs="Times New Roman"/>
          <w:lang w:val="en-US"/>
        </w:rPr>
        <w:t xml:space="preserve">ed by Western blot with the goat polyclonal anti-C3 antibody under </w:t>
      </w:r>
      <w:proofErr w:type="gramStart"/>
      <w:r w:rsidR="002C4F0B" w:rsidRPr="00B5480A">
        <w:rPr>
          <w:rFonts w:ascii="Times New Roman" w:hAnsi="Times New Roman" w:cs="Times New Roman"/>
          <w:lang w:val="en-US"/>
        </w:rPr>
        <w:t>non reducing</w:t>
      </w:r>
      <w:proofErr w:type="gramEnd"/>
      <w:r w:rsidRPr="00B5480A">
        <w:rPr>
          <w:rFonts w:ascii="Times New Roman" w:hAnsi="Times New Roman" w:cs="Times New Roman"/>
          <w:lang w:val="en-US"/>
        </w:rPr>
        <w:t xml:space="preserve"> condition</w:t>
      </w:r>
      <w:r w:rsidR="002C4F0B" w:rsidRPr="00B5480A">
        <w:rPr>
          <w:rFonts w:ascii="Times New Roman" w:hAnsi="Times New Roman" w:cs="Times New Roman"/>
          <w:lang w:val="en-US"/>
        </w:rPr>
        <w:t>s</w:t>
      </w:r>
      <w:r w:rsidRPr="00B5480A">
        <w:rPr>
          <w:rFonts w:ascii="Times New Roman" w:hAnsi="Times New Roman" w:cs="Times New Roman"/>
          <w:lang w:val="en-US"/>
        </w:rPr>
        <w:t xml:space="preserve">. The purity of distinct cellular fractions was verified using antibodies against B-actin (cytoplasmic marker) and </w:t>
      </w:r>
      <w:proofErr w:type="spellStart"/>
      <w:r w:rsidRPr="00B5480A">
        <w:rPr>
          <w:rFonts w:ascii="Times New Roman" w:hAnsi="Times New Roman" w:cs="Times New Roman"/>
          <w:lang w:val="en-US"/>
        </w:rPr>
        <w:t>lamin</w:t>
      </w:r>
      <w:proofErr w:type="spellEnd"/>
      <w:r w:rsidRPr="00B5480A">
        <w:rPr>
          <w:rFonts w:ascii="Times New Roman" w:hAnsi="Times New Roman" w:cs="Times New Roman"/>
          <w:lang w:val="en-US"/>
        </w:rPr>
        <w:t xml:space="preserve"> B1 (nuclear marker). </w:t>
      </w:r>
      <w:r w:rsidR="00E72886" w:rsidRPr="00B5480A">
        <w:rPr>
          <w:rFonts w:ascii="Times New Roman" w:hAnsi="Times New Roman" w:cs="Times New Roman"/>
          <w:lang w:val="en-US"/>
        </w:rPr>
        <w:t>Data shown are r</w:t>
      </w:r>
      <w:r w:rsidRPr="00B5480A">
        <w:rPr>
          <w:rFonts w:ascii="Times New Roman" w:hAnsi="Times New Roman" w:cs="Times New Roman"/>
          <w:lang w:val="en-US"/>
        </w:rPr>
        <w:t xml:space="preserve">esults </w:t>
      </w:r>
      <w:r w:rsidR="00E72886" w:rsidRPr="00B5480A">
        <w:rPr>
          <w:rFonts w:ascii="Times New Roman" w:hAnsi="Times New Roman" w:cs="Times New Roman"/>
          <w:lang w:val="en-US"/>
        </w:rPr>
        <w:t>of</w:t>
      </w:r>
      <w:r w:rsidRPr="00B5480A">
        <w:rPr>
          <w:rFonts w:ascii="Times New Roman" w:hAnsi="Times New Roman" w:cs="Times New Roman"/>
          <w:lang w:val="en-US"/>
        </w:rPr>
        <w:t xml:space="preserve"> one representative experiment out of two independent </w:t>
      </w:r>
      <w:proofErr w:type="spellStart"/>
      <w:r w:rsidRPr="00B5480A">
        <w:rPr>
          <w:rFonts w:ascii="Times New Roman" w:hAnsi="Times New Roman" w:cs="Times New Roman"/>
          <w:lang w:val="en-US"/>
        </w:rPr>
        <w:t>analy</w:t>
      </w:r>
      <w:r w:rsidR="00B5480A">
        <w:rPr>
          <w:rFonts w:ascii="Times New Roman" w:hAnsi="Times New Roman" w:cs="Times New Roman"/>
          <w:lang w:val="en-US"/>
        </w:rPr>
        <w:t>z</w:t>
      </w:r>
      <w:r w:rsidR="00B5480A" w:rsidRPr="00B5480A">
        <w:rPr>
          <w:rFonts w:ascii="Times New Roman" w:hAnsi="Times New Roman" w:cs="Times New Roman"/>
          <w:lang w:val="en-US"/>
        </w:rPr>
        <w:t>i</w:t>
      </w:r>
      <w:r w:rsidRPr="00B5480A">
        <w:rPr>
          <w:rFonts w:ascii="Times New Roman" w:hAnsi="Times New Roman" w:cs="Times New Roman"/>
          <w:lang w:val="en-US"/>
        </w:rPr>
        <w:t>s</w:t>
      </w:r>
      <w:proofErr w:type="spellEnd"/>
      <w:r w:rsidRPr="00B5480A">
        <w:rPr>
          <w:rFonts w:ascii="Times New Roman" w:hAnsi="Times New Roman" w:cs="Times New Roman"/>
          <w:lang w:val="en-US"/>
        </w:rPr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36"/>
      </w:tblGrid>
      <w:tr w:rsidR="002F6FCE" w:rsidRPr="00B5480A" w14:paraId="564E8079" w14:textId="77777777" w:rsidTr="00D74AE3">
        <w:trPr>
          <w:trHeight w:val="6023"/>
          <w:jc w:val="center"/>
        </w:trPr>
        <w:tc>
          <w:tcPr>
            <w:tcW w:w="9236" w:type="dxa"/>
          </w:tcPr>
          <w:p w14:paraId="69B816C5" w14:textId="6B1A3467" w:rsidR="002F6FCE" w:rsidRPr="00B5480A" w:rsidRDefault="00B5480A" w:rsidP="008359C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5480A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7594C80" wp14:editId="2696A075">
                  <wp:extent cx="5727700" cy="4578350"/>
                  <wp:effectExtent l="0" t="0" r="1270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upplementay Figure 3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457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30982B" w14:textId="2A34BC78" w:rsidR="00EF4ED6" w:rsidRPr="00B5480A" w:rsidRDefault="00D74AE3" w:rsidP="00D74AE3">
      <w:pPr>
        <w:rPr>
          <w:rFonts w:ascii="Times New Roman" w:hAnsi="Times New Roman" w:cs="Times New Roman"/>
          <w:b/>
          <w:lang w:val="en-US"/>
        </w:rPr>
      </w:pPr>
      <w:r w:rsidRPr="00B5480A">
        <w:rPr>
          <w:rFonts w:ascii="Times New Roman" w:hAnsi="Times New Roman" w:cs="Times New Roman"/>
          <w:lang w:val="en-US"/>
        </w:rPr>
        <w:br w:type="page"/>
      </w:r>
      <w:r w:rsidRPr="00B5480A">
        <w:rPr>
          <w:rFonts w:ascii="Times New Roman" w:hAnsi="Times New Roman" w:cs="Times New Roman"/>
          <w:b/>
          <w:lang w:val="en-US"/>
        </w:rPr>
        <w:lastRenderedPageBreak/>
        <w:t>Original agarose gel electrophoresis and Western blot pictures</w:t>
      </w:r>
    </w:p>
    <w:p w14:paraId="4FCA97F7" w14:textId="77777777" w:rsidR="00D74AE3" w:rsidRPr="00B5480A" w:rsidRDefault="00D74AE3" w:rsidP="00D74AE3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6"/>
      </w:tblGrid>
      <w:tr w:rsidR="00D74AE3" w:rsidRPr="00B5480A" w14:paraId="18FDC3C1" w14:textId="77777777" w:rsidTr="00D74AE3">
        <w:tc>
          <w:tcPr>
            <w:tcW w:w="9236" w:type="dxa"/>
          </w:tcPr>
          <w:p w14:paraId="44FC2AAB" w14:textId="42168230" w:rsidR="00D74AE3" w:rsidRPr="00B5480A" w:rsidRDefault="00D74AE3" w:rsidP="00D74A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5480A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48D36E3" wp14:editId="1BA8677B">
                  <wp:extent cx="4495165" cy="3542808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upplemetary Figures - unprocessed PCR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925" cy="355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AE3" w:rsidRPr="00B5480A" w14:paraId="1FF6C3A7" w14:textId="77777777" w:rsidTr="00D74AE3">
        <w:tc>
          <w:tcPr>
            <w:tcW w:w="9236" w:type="dxa"/>
          </w:tcPr>
          <w:p w14:paraId="5A4B9096" w14:textId="092919AC" w:rsidR="00D74AE3" w:rsidRPr="00B5480A" w:rsidRDefault="00D74AE3" w:rsidP="00D74AE3">
            <w:pPr>
              <w:rPr>
                <w:rFonts w:ascii="Times New Roman" w:hAnsi="Times New Roman" w:cs="Times New Roman"/>
                <w:lang w:val="en-US"/>
              </w:rPr>
            </w:pPr>
            <w:r w:rsidRPr="00B5480A">
              <w:rPr>
                <w:rFonts w:ascii="Times New Roman" w:hAnsi="Times New Roman" w:cs="Times New Roman"/>
                <w:b/>
                <w:lang w:val="en-US"/>
              </w:rPr>
              <w:t>Figure 1B</w:t>
            </w:r>
            <w:r w:rsidR="00EA0AAF" w:rsidRPr="00B5480A">
              <w:rPr>
                <w:rFonts w:ascii="Times New Roman" w:hAnsi="Times New Roman" w:cs="Times New Roman"/>
                <w:b/>
                <w:lang w:val="en-US"/>
              </w:rPr>
              <w:t>.</w:t>
            </w:r>
            <w:r w:rsidRPr="00B5480A">
              <w:rPr>
                <w:rFonts w:ascii="Times New Roman" w:hAnsi="Times New Roman" w:cs="Times New Roman"/>
                <w:lang w:val="en-US"/>
              </w:rPr>
              <w:t xml:space="preserve"> Endogenous expression of C3 is very low in human B cells – PCR results</w:t>
            </w:r>
            <w:r w:rsidR="00EA0AAF" w:rsidRPr="00B5480A">
              <w:rPr>
                <w:rFonts w:ascii="Times New Roman" w:hAnsi="Times New Roman" w:cs="Times New Roman"/>
                <w:lang w:val="en-US"/>
              </w:rPr>
              <w:t>.</w:t>
            </w:r>
          </w:p>
        </w:tc>
      </w:tr>
    </w:tbl>
    <w:p w14:paraId="10DD7B1C" w14:textId="77777777" w:rsidR="00D74AE3" w:rsidRPr="00B5480A" w:rsidRDefault="00D74AE3" w:rsidP="00D74AE3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6"/>
      </w:tblGrid>
      <w:tr w:rsidR="00D74AE3" w:rsidRPr="00B5480A" w14:paraId="2CC2148F" w14:textId="77777777" w:rsidTr="002666AC">
        <w:tc>
          <w:tcPr>
            <w:tcW w:w="9236" w:type="dxa"/>
          </w:tcPr>
          <w:p w14:paraId="1768DBB9" w14:textId="5D4B28D5" w:rsidR="00D74AE3" w:rsidRPr="00B5480A" w:rsidRDefault="00D74AE3" w:rsidP="002666A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5480A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76A5C6E" wp14:editId="57B9A952">
                  <wp:extent cx="5727700" cy="3035935"/>
                  <wp:effectExtent l="0" t="0" r="12700" b="1206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upplemetary Figures - unprocessed C3 expression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303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AE3" w:rsidRPr="00B5480A" w14:paraId="66D5AFF9" w14:textId="77777777" w:rsidTr="002666AC">
        <w:tc>
          <w:tcPr>
            <w:tcW w:w="9236" w:type="dxa"/>
          </w:tcPr>
          <w:p w14:paraId="2C9B8F50" w14:textId="5635A2AC" w:rsidR="00D74AE3" w:rsidRPr="00B5480A" w:rsidRDefault="00D74AE3" w:rsidP="00180338">
            <w:pPr>
              <w:rPr>
                <w:rFonts w:ascii="Times New Roman" w:hAnsi="Times New Roman" w:cs="Times New Roman"/>
                <w:lang w:val="en-US"/>
              </w:rPr>
            </w:pPr>
            <w:r w:rsidRPr="00B5480A">
              <w:rPr>
                <w:rFonts w:ascii="Times New Roman" w:hAnsi="Times New Roman" w:cs="Times New Roman"/>
                <w:b/>
                <w:lang w:val="en-US"/>
              </w:rPr>
              <w:t>Figure 1C</w:t>
            </w:r>
            <w:r w:rsidR="00EA0AAF" w:rsidRPr="00B5480A">
              <w:rPr>
                <w:rFonts w:ascii="Times New Roman" w:hAnsi="Times New Roman" w:cs="Times New Roman"/>
                <w:b/>
                <w:lang w:val="en-US"/>
              </w:rPr>
              <w:t>.</w:t>
            </w:r>
            <w:r w:rsidRPr="00B5480A">
              <w:rPr>
                <w:rFonts w:ascii="Times New Roman" w:hAnsi="Times New Roman" w:cs="Times New Roman"/>
                <w:lang w:val="en-US"/>
              </w:rPr>
              <w:t xml:space="preserve"> Endogenous expression of C3 is very low in human B cells – Western blot results. </w:t>
            </w:r>
            <w:r w:rsidR="00EA0AAF" w:rsidRPr="00B5480A">
              <w:rPr>
                <w:rFonts w:ascii="Times New Roman" w:hAnsi="Times New Roman" w:cs="Times New Roman"/>
                <w:lang w:val="en-US"/>
              </w:rPr>
              <w:t xml:space="preserve">Samples were run under non-reducing and reducing conditions. </w:t>
            </w:r>
            <w:r w:rsidRPr="00B5480A">
              <w:rPr>
                <w:rFonts w:ascii="Times New Roman" w:hAnsi="Times New Roman" w:cs="Times New Roman"/>
                <w:lang w:val="en-US"/>
              </w:rPr>
              <w:t xml:space="preserve">Membranes were cut around 50kDa – upper membrane developed with </w:t>
            </w:r>
            <w:r w:rsidR="00180338" w:rsidRPr="00B5480A">
              <w:rPr>
                <w:rFonts w:ascii="Times New Roman" w:hAnsi="Times New Roman" w:cs="Times New Roman"/>
                <w:lang w:val="en-US"/>
              </w:rPr>
              <w:t xml:space="preserve">polyclonal goat </w:t>
            </w:r>
            <w:r w:rsidRPr="00B5480A">
              <w:rPr>
                <w:rFonts w:ascii="Times New Roman" w:hAnsi="Times New Roman" w:cs="Times New Roman"/>
                <w:lang w:val="en-US"/>
              </w:rPr>
              <w:t xml:space="preserve">anti-C3 </w:t>
            </w:r>
            <w:r w:rsidR="00180338" w:rsidRPr="00B5480A">
              <w:rPr>
                <w:rFonts w:ascii="Times New Roman" w:hAnsi="Times New Roman" w:cs="Times New Roman"/>
                <w:lang w:val="en-US"/>
              </w:rPr>
              <w:t>antibody</w:t>
            </w:r>
            <w:r w:rsidRPr="00B5480A">
              <w:rPr>
                <w:rFonts w:ascii="Times New Roman" w:hAnsi="Times New Roman" w:cs="Times New Roman"/>
                <w:lang w:val="en-US"/>
              </w:rPr>
              <w:t xml:space="preserve">, lower developed with anti-B-actin </w:t>
            </w:r>
            <w:r w:rsidR="00180338" w:rsidRPr="00B5480A">
              <w:rPr>
                <w:rFonts w:ascii="Times New Roman" w:hAnsi="Times New Roman" w:cs="Times New Roman"/>
                <w:lang w:val="en-US"/>
              </w:rPr>
              <w:t>antibody</w:t>
            </w:r>
            <w:r w:rsidRPr="00B5480A">
              <w:rPr>
                <w:rFonts w:ascii="Times New Roman" w:hAnsi="Times New Roman" w:cs="Times New Roman"/>
                <w:lang w:val="en-US"/>
              </w:rPr>
              <w:t>.</w:t>
            </w:r>
          </w:p>
        </w:tc>
      </w:tr>
    </w:tbl>
    <w:p w14:paraId="24C0E51E" w14:textId="77777777" w:rsidR="00D74AE3" w:rsidRPr="00B5480A" w:rsidRDefault="00D74AE3" w:rsidP="00D74AE3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6"/>
      </w:tblGrid>
      <w:tr w:rsidR="00D74AE3" w:rsidRPr="00B5480A" w14:paraId="6C6AD952" w14:textId="77777777" w:rsidTr="002666AC">
        <w:tc>
          <w:tcPr>
            <w:tcW w:w="9236" w:type="dxa"/>
          </w:tcPr>
          <w:p w14:paraId="7CA1F617" w14:textId="2443850A" w:rsidR="00D74AE3" w:rsidRPr="00B5480A" w:rsidRDefault="00E72555" w:rsidP="002666A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5480A">
              <w:rPr>
                <w:rFonts w:ascii="Times New Roman" w:hAnsi="Times New Roman" w:cs="Times New Roman"/>
                <w:noProof/>
                <w:lang w:val="en-US"/>
              </w:rPr>
              <w:lastRenderedPageBreak/>
              <w:drawing>
                <wp:inline distT="0" distB="0" distL="0" distR="0" wp14:anchorId="4D53A839" wp14:editId="13DB81B1">
                  <wp:extent cx="4465656" cy="3191365"/>
                  <wp:effectExtent l="0" t="0" r="508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upplementary Figures - C3 uptake unprocessed data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8091" cy="3200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AE3" w:rsidRPr="00B5480A" w14:paraId="1D8B4570" w14:textId="77777777" w:rsidTr="00EA0AAF">
        <w:trPr>
          <w:trHeight w:val="521"/>
        </w:trPr>
        <w:tc>
          <w:tcPr>
            <w:tcW w:w="9236" w:type="dxa"/>
          </w:tcPr>
          <w:p w14:paraId="5A20207D" w14:textId="6B9C2FA3" w:rsidR="00D74AE3" w:rsidRPr="00B5480A" w:rsidRDefault="00311266" w:rsidP="00E72555">
            <w:pPr>
              <w:rPr>
                <w:rFonts w:ascii="Times New Roman" w:hAnsi="Times New Roman" w:cs="Times New Roman"/>
                <w:lang w:val="en-US"/>
              </w:rPr>
            </w:pPr>
            <w:r w:rsidRPr="00B5480A">
              <w:rPr>
                <w:rFonts w:ascii="Times New Roman" w:hAnsi="Times New Roman" w:cs="Times New Roman"/>
                <w:b/>
                <w:lang w:val="en-US"/>
              </w:rPr>
              <w:t>Figure 2</w:t>
            </w:r>
            <w:r w:rsidR="00555312" w:rsidRPr="00B5480A">
              <w:rPr>
                <w:rFonts w:ascii="Times New Roman" w:hAnsi="Times New Roman" w:cs="Times New Roman"/>
                <w:b/>
                <w:lang w:val="en-US"/>
              </w:rPr>
              <w:t>A</w:t>
            </w:r>
            <w:r w:rsidR="00D74AE3" w:rsidRPr="00B5480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555312" w:rsidRPr="00B5480A">
              <w:rPr>
                <w:rFonts w:ascii="Times New Roman" w:hAnsi="Times New Roman" w:cs="Times New Roman"/>
                <w:lang w:val="en-US"/>
              </w:rPr>
              <w:t>Internalization of C3 by human B cells.</w:t>
            </w:r>
            <w:r w:rsidR="00EA0AAF" w:rsidRPr="00B5480A">
              <w:rPr>
                <w:rFonts w:ascii="Times New Roman" w:hAnsi="Times New Roman" w:cs="Times New Roman"/>
                <w:lang w:val="en-US"/>
              </w:rPr>
              <w:t xml:space="preserve"> Samples were run under non-reducing</w:t>
            </w:r>
            <w:r w:rsidR="00E72555" w:rsidRPr="00B5480A">
              <w:rPr>
                <w:rFonts w:ascii="Times New Roman" w:hAnsi="Times New Roman" w:cs="Times New Roman"/>
                <w:lang w:val="en-US"/>
              </w:rPr>
              <w:t xml:space="preserve"> (NR)</w:t>
            </w:r>
            <w:r w:rsidR="00EA0AAF" w:rsidRPr="00B5480A">
              <w:rPr>
                <w:rFonts w:ascii="Times New Roman" w:hAnsi="Times New Roman" w:cs="Times New Roman"/>
                <w:lang w:val="en-US"/>
              </w:rPr>
              <w:t xml:space="preserve"> and reducing</w:t>
            </w:r>
            <w:r w:rsidR="00E72555" w:rsidRPr="00B5480A">
              <w:rPr>
                <w:rFonts w:ascii="Times New Roman" w:hAnsi="Times New Roman" w:cs="Times New Roman"/>
                <w:lang w:val="en-US"/>
              </w:rPr>
              <w:t xml:space="preserve"> ®</w:t>
            </w:r>
            <w:r w:rsidR="00EA0AAF" w:rsidRPr="00B5480A">
              <w:rPr>
                <w:rFonts w:ascii="Times New Roman" w:hAnsi="Times New Roman" w:cs="Times New Roman"/>
                <w:lang w:val="en-US"/>
              </w:rPr>
              <w:t xml:space="preserve"> conditions. Membranes</w:t>
            </w:r>
            <w:r w:rsidR="00180338" w:rsidRPr="00B5480A">
              <w:rPr>
                <w:rFonts w:ascii="Times New Roman" w:hAnsi="Times New Roman" w:cs="Times New Roman"/>
                <w:lang w:val="en-US"/>
              </w:rPr>
              <w:t>,</w:t>
            </w:r>
            <w:r w:rsidR="00EA0AAF" w:rsidRPr="00B5480A">
              <w:rPr>
                <w:rFonts w:ascii="Times New Roman" w:hAnsi="Times New Roman" w:cs="Times New Roman"/>
                <w:lang w:val="en-US"/>
              </w:rPr>
              <w:t xml:space="preserve"> blotted after reducing SDS-PAGE</w:t>
            </w:r>
            <w:r w:rsidR="00180338" w:rsidRPr="00B5480A">
              <w:rPr>
                <w:rFonts w:ascii="Times New Roman" w:hAnsi="Times New Roman" w:cs="Times New Roman"/>
                <w:lang w:val="en-US"/>
              </w:rPr>
              <w:t>,</w:t>
            </w:r>
            <w:r w:rsidR="00EA0AAF" w:rsidRPr="00B5480A">
              <w:rPr>
                <w:rFonts w:ascii="Times New Roman" w:hAnsi="Times New Roman" w:cs="Times New Roman"/>
                <w:lang w:val="en-US"/>
              </w:rPr>
              <w:t xml:space="preserve"> were cut around </w:t>
            </w:r>
            <w:r w:rsidR="00E72555" w:rsidRPr="00B5480A">
              <w:rPr>
                <w:rFonts w:ascii="Times New Roman" w:hAnsi="Times New Roman" w:cs="Times New Roman"/>
                <w:lang w:val="en-US"/>
              </w:rPr>
              <w:t>6</w:t>
            </w:r>
            <w:r w:rsidR="00EA0AAF" w:rsidRPr="00B5480A">
              <w:rPr>
                <w:rFonts w:ascii="Times New Roman" w:hAnsi="Times New Roman" w:cs="Times New Roman"/>
                <w:lang w:val="en-US"/>
              </w:rPr>
              <w:t xml:space="preserve">0kDa – upper membrane developed with anti-C3 </w:t>
            </w:r>
            <w:r w:rsidR="00180338" w:rsidRPr="00B5480A">
              <w:rPr>
                <w:rFonts w:ascii="Times New Roman" w:hAnsi="Times New Roman" w:cs="Times New Roman"/>
                <w:lang w:val="en-US"/>
              </w:rPr>
              <w:t>antibody</w:t>
            </w:r>
            <w:r w:rsidR="00EA0AAF" w:rsidRPr="00B5480A">
              <w:rPr>
                <w:rFonts w:ascii="Times New Roman" w:hAnsi="Times New Roman" w:cs="Times New Roman"/>
                <w:lang w:val="en-US"/>
              </w:rPr>
              <w:t xml:space="preserve">, lower developed with anti-B-actin </w:t>
            </w:r>
            <w:r w:rsidR="00180338" w:rsidRPr="00B5480A">
              <w:rPr>
                <w:rFonts w:ascii="Times New Roman" w:hAnsi="Times New Roman" w:cs="Times New Roman"/>
                <w:lang w:val="en-US"/>
              </w:rPr>
              <w:t>antibody</w:t>
            </w:r>
            <w:r w:rsidR="00EA0AAF" w:rsidRPr="00B5480A">
              <w:rPr>
                <w:rFonts w:ascii="Times New Roman" w:hAnsi="Times New Roman" w:cs="Times New Roman"/>
                <w:lang w:val="en-US"/>
              </w:rPr>
              <w:t>.</w:t>
            </w:r>
          </w:p>
        </w:tc>
      </w:tr>
    </w:tbl>
    <w:p w14:paraId="39138E56" w14:textId="77777777" w:rsidR="00D74AE3" w:rsidRPr="00B5480A" w:rsidRDefault="00D74AE3" w:rsidP="00D74AE3">
      <w:pPr>
        <w:rPr>
          <w:rFonts w:ascii="Times New Roman" w:hAnsi="Times New Roman" w:cs="Times New Roman"/>
          <w:lang w:val="en-US"/>
        </w:rPr>
      </w:pPr>
    </w:p>
    <w:p w14:paraId="21B135D4" w14:textId="77777777" w:rsidR="00555312" w:rsidRPr="00B5480A" w:rsidRDefault="00555312" w:rsidP="00D74AE3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6"/>
      </w:tblGrid>
      <w:tr w:rsidR="00555312" w:rsidRPr="00B5480A" w14:paraId="0ACE720E" w14:textId="77777777" w:rsidTr="002666AC">
        <w:tc>
          <w:tcPr>
            <w:tcW w:w="9236" w:type="dxa"/>
          </w:tcPr>
          <w:p w14:paraId="64EA47B9" w14:textId="5C5DB217" w:rsidR="00555312" w:rsidRPr="00B5480A" w:rsidRDefault="00555312" w:rsidP="002666A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5480A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11860209" wp14:editId="375A12B3">
                  <wp:extent cx="4077978" cy="3503157"/>
                  <wp:effectExtent l="0" t="0" r="1143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upplemetary Figures - cytoplasmic-memrane fractionation of C3 incubated samples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378" cy="35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312" w:rsidRPr="00B5480A" w14:paraId="17AFB11B" w14:textId="77777777" w:rsidTr="002666AC">
        <w:tc>
          <w:tcPr>
            <w:tcW w:w="9236" w:type="dxa"/>
          </w:tcPr>
          <w:p w14:paraId="2CFA4181" w14:textId="07E45A2A" w:rsidR="00555312" w:rsidRPr="00B5480A" w:rsidRDefault="00555312" w:rsidP="00180338">
            <w:pPr>
              <w:rPr>
                <w:rFonts w:ascii="Times New Roman" w:hAnsi="Times New Roman" w:cs="Times New Roman"/>
                <w:lang w:val="en-US"/>
              </w:rPr>
            </w:pPr>
            <w:r w:rsidRPr="00B5480A">
              <w:rPr>
                <w:rFonts w:ascii="Times New Roman" w:hAnsi="Times New Roman" w:cs="Times New Roman"/>
                <w:b/>
                <w:lang w:val="en-US"/>
              </w:rPr>
              <w:t>Figure 2B</w:t>
            </w:r>
            <w:r w:rsidRPr="00B5480A">
              <w:rPr>
                <w:rFonts w:ascii="Times New Roman" w:hAnsi="Times New Roman" w:cs="Times New Roman"/>
                <w:lang w:val="en-US"/>
              </w:rPr>
              <w:t xml:space="preserve"> Internalization of C3 by human B cells – cytoplasmic/membrane fractionation of Raji cells.</w:t>
            </w:r>
            <w:r w:rsidR="00EA0AAF" w:rsidRPr="00B5480A">
              <w:rPr>
                <w:rFonts w:ascii="Times New Roman" w:hAnsi="Times New Roman" w:cs="Times New Roman"/>
                <w:lang w:val="en-US"/>
              </w:rPr>
              <w:t xml:space="preserve"> Samples were run under non-reducing condition (C3 Western blot) or under reducing condition to develop loading controls. C3 blots were cut around 100kDa, lower membrane – developed for loading controls – around 70kDa and developed either with anti-Na/K ATPase or anti-beta tubulin </w:t>
            </w:r>
            <w:r w:rsidR="00180338" w:rsidRPr="00B5480A">
              <w:rPr>
                <w:rFonts w:ascii="Times New Roman" w:hAnsi="Times New Roman" w:cs="Times New Roman"/>
                <w:lang w:val="en-US"/>
              </w:rPr>
              <w:t>antibodie</w:t>
            </w:r>
            <w:r w:rsidR="00EA0AAF" w:rsidRPr="00B5480A">
              <w:rPr>
                <w:rFonts w:ascii="Times New Roman" w:hAnsi="Times New Roman" w:cs="Times New Roman"/>
                <w:lang w:val="en-US"/>
              </w:rPr>
              <w:t>s.</w:t>
            </w:r>
          </w:p>
        </w:tc>
      </w:tr>
    </w:tbl>
    <w:p w14:paraId="5AA9E831" w14:textId="77777777" w:rsidR="00555312" w:rsidRPr="00B5480A" w:rsidRDefault="00555312" w:rsidP="00D74AE3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6"/>
      </w:tblGrid>
      <w:tr w:rsidR="00555312" w:rsidRPr="00B5480A" w14:paraId="60DC8C48" w14:textId="77777777" w:rsidTr="002666AC">
        <w:tc>
          <w:tcPr>
            <w:tcW w:w="9236" w:type="dxa"/>
          </w:tcPr>
          <w:p w14:paraId="5DCEC807" w14:textId="5AD1A881" w:rsidR="00555312" w:rsidRPr="00B5480A" w:rsidRDefault="00555312" w:rsidP="002666A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5480A">
              <w:rPr>
                <w:rFonts w:ascii="Times New Roman" w:hAnsi="Times New Roman" w:cs="Times New Roman"/>
                <w:noProof/>
                <w:lang w:val="en-US"/>
              </w:rPr>
              <w:lastRenderedPageBreak/>
              <w:drawing>
                <wp:inline distT="0" distB="0" distL="0" distR="0" wp14:anchorId="383A4577" wp14:editId="63750642">
                  <wp:extent cx="3354560" cy="363958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upplementary Figure -  C3a and C3b generation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176" cy="3646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312" w:rsidRPr="00B5480A" w14:paraId="4D891CE1" w14:textId="77777777" w:rsidTr="00555312">
        <w:trPr>
          <w:trHeight w:val="88"/>
        </w:trPr>
        <w:tc>
          <w:tcPr>
            <w:tcW w:w="9236" w:type="dxa"/>
          </w:tcPr>
          <w:p w14:paraId="07FE9AE6" w14:textId="0AC9A888" w:rsidR="00555312" w:rsidRPr="00B5480A" w:rsidRDefault="00555312" w:rsidP="00180338">
            <w:pPr>
              <w:rPr>
                <w:rFonts w:ascii="Times New Roman" w:hAnsi="Times New Roman" w:cs="Times New Roman"/>
                <w:lang w:val="en-US"/>
              </w:rPr>
            </w:pPr>
            <w:r w:rsidRPr="00B5480A">
              <w:rPr>
                <w:rFonts w:ascii="Times New Roman" w:hAnsi="Times New Roman" w:cs="Times New Roman"/>
                <w:b/>
                <w:lang w:val="en-US"/>
              </w:rPr>
              <w:t xml:space="preserve">Figure 3. </w:t>
            </w:r>
            <w:r w:rsidRPr="00B5480A">
              <w:rPr>
                <w:rFonts w:ascii="Times New Roman" w:hAnsi="Times New Roman" w:cs="Times New Roman"/>
                <w:lang w:val="en-US"/>
              </w:rPr>
              <w:t xml:space="preserve">C3a in B cells is generated extracellularly by alternative pathway C3-convertases. </w:t>
            </w:r>
            <w:r w:rsidR="00180338" w:rsidRPr="00B5480A">
              <w:rPr>
                <w:rFonts w:ascii="Times New Roman" w:hAnsi="Times New Roman" w:cs="Times New Roman"/>
                <w:lang w:val="en-US"/>
              </w:rPr>
              <w:t>Samples were run on reducing SDS-PAGE. In case of C3a detection, membranes were cut around 26kDa. Upper part developed with polyclonal rabbit anti-C3a, lower developed with anti-B-actin antibody.</w:t>
            </w:r>
          </w:p>
        </w:tc>
      </w:tr>
    </w:tbl>
    <w:p w14:paraId="246D4755" w14:textId="77777777" w:rsidR="00555312" w:rsidRPr="00B5480A" w:rsidRDefault="00555312" w:rsidP="00D74AE3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6"/>
      </w:tblGrid>
      <w:tr w:rsidR="00180338" w:rsidRPr="00B5480A" w14:paraId="2D51DD8E" w14:textId="77777777" w:rsidTr="002666AC">
        <w:tc>
          <w:tcPr>
            <w:tcW w:w="9236" w:type="dxa"/>
          </w:tcPr>
          <w:p w14:paraId="0E56A703" w14:textId="61896B3A" w:rsidR="00180338" w:rsidRPr="00B5480A" w:rsidRDefault="004F71A8" w:rsidP="002666A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5480A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FE3742C" wp14:editId="787016E3">
                  <wp:extent cx="4274748" cy="3225000"/>
                  <wp:effectExtent l="0" t="0" r="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upplemetary Figure C3 NE PER Kit unprocessed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6606" cy="324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338" w:rsidRPr="00B5480A" w14:paraId="6EFB533A" w14:textId="77777777" w:rsidTr="002666AC">
        <w:trPr>
          <w:trHeight w:val="88"/>
        </w:trPr>
        <w:tc>
          <w:tcPr>
            <w:tcW w:w="9236" w:type="dxa"/>
          </w:tcPr>
          <w:p w14:paraId="38AD64A8" w14:textId="7EC28DA9" w:rsidR="00180338" w:rsidRPr="00B5480A" w:rsidRDefault="00180338" w:rsidP="004F71A8">
            <w:pPr>
              <w:rPr>
                <w:rFonts w:ascii="Times New Roman" w:hAnsi="Times New Roman" w:cs="Times New Roman"/>
                <w:lang w:val="en-US"/>
              </w:rPr>
            </w:pPr>
            <w:r w:rsidRPr="00B5480A">
              <w:rPr>
                <w:rFonts w:ascii="Times New Roman" w:hAnsi="Times New Roman" w:cs="Times New Roman"/>
                <w:b/>
                <w:lang w:val="en-US"/>
              </w:rPr>
              <w:t xml:space="preserve">Figure 4A. </w:t>
            </w:r>
            <w:r w:rsidRPr="00B5480A">
              <w:rPr>
                <w:rFonts w:ascii="Times New Roman" w:hAnsi="Times New Roman" w:cs="Times New Roman"/>
                <w:lang w:val="en-US"/>
              </w:rPr>
              <w:t xml:space="preserve">Western blot results showing presence of C3 in nuclear compartments of Raji cells. Samples were run on </w:t>
            </w:r>
            <w:r w:rsidR="004F71A8" w:rsidRPr="00B5480A">
              <w:rPr>
                <w:rFonts w:ascii="Times New Roman" w:hAnsi="Times New Roman" w:cs="Times New Roman"/>
                <w:lang w:val="en-US"/>
              </w:rPr>
              <w:t>non-</w:t>
            </w:r>
            <w:r w:rsidRPr="00B5480A">
              <w:rPr>
                <w:rFonts w:ascii="Times New Roman" w:hAnsi="Times New Roman" w:cs="Times New Roman"/>
                <w:lang w:val="en-US"/>
              </w:rPr>
              <w:t>reducing SDS-PAGE</w:t>
            </w:r>
            <w:r w:rsidR="004F71A8" w:rsidRPr="00B5480A">
              <w:rPr>
                <w:rFonts w:ascii="Times New Roman" w:hAnsi="Times New Roman" w:cs="Times New Roman"/>
                <w:lang w:val="en-US"/>
              </w:rPr>
              <w:t xml:space="preserve"> for C3 detection</w:t>
            </w:r>
            <w:r w:rsidRPr="00B5480A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="004F71A8" w:rsidRPr="00B5480A">
              <w:rPr>
                <w:rFonts w:ascii="Times New Roman" w:hAnsi="Times New Roman" w:cs="Times New Roman"/>
                <w:lang w:val="en-US"/>
              </w:rPr>
              <w:t>To analy</w:t>
            </w:r>
            <w:r w:rsidR="00DD2B91" w:rsidRPr="00B5480A">
              <w:rPr>
                <w:rFonts w:ascii="Times New Roman" w:hAnsi="Times New Roman" w:cs="Times New Roman"/>
                <w:lang w:val="en-US"/>
              </w:rPr>
              <w:t>z</w:t>
            </w:r>
            <w:r w:rsidR="004F71A8" w:rsidRPr="00B5480A">
              <w:rPr>
                <w:rFonts w:ascii="Times New Roman" w:hAnsi="Times New Roman" w:cs="Times New Roman"/>
                <w:lang w:val="en-US"/>
              </w:rPr>
              <w:t>e the purity of cytoplasmic, membrane and chromatin-associated fractions, samples were run on reducing SDS-PAGE, membranes cut around 55kDa and 36kDa, and developed with anti-</w:t>
            </w:r>
            <w:proofErr w:type="spellStart"/>
            <w:r w:rsidR="004F71A8" w:rsidRPr="00B5480A">
              <w:rPr>
                <w:rFonts w:ascii="Times New Roman" w:hAnsi="Times New Roman" w:cs="Times New Roman"/>
                <w:lang w:val="en-US"/>
              </w:rPr>
              <w:t>lamin</w:t>
            </w:r>
            <w:proofErr w:type="spellEnd"/>
            <w:r w:rsidR="004F71A8" w:rsidRPr="00B5480A">
              <w:rPr>
                <w:rFonts w:ascii="Times New Roman" w:hAnsi="Times New Roman" w:cs="Times New Roman"/>
                <w:lang w:val="en-US"/>
              </w:rPr>
              <w:t xml:space="preserve"> B1 (upper), or anti-B-actin (middle) or histone 2B (lower) antibodies.</w:t>
            </w:r>
          </w:p>
        </w:tc>
      </w:tr>
      <w:tr w:rsidR="004F71A8" w:rsidRPr="00B5480A" w14:paraId="4C1DD082" w14:textId="77777777" w:rsidTr="004F71A8">
        <w:tc>
          <w:tcPr>
            <w:tcW w:w="9236" w:type="dxa"/>
          </w:tcPr>
          <w:p w14:paraId="39D21935" w14:textId="746A4249" w:rsidR="004F71A8" w:rsidRPr="00B5480A" w:rsidRDefault="004F71A8" w:rsidP="002666A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5480A">
              <w:rPr>
                <w:rFonts w:ascii="Times New Roman" w:hAnsi="Times New Roman" w:cs="Times New Roman"/>
                <w:noProof/>
                <w:lang w:val="en-US"/>
              </w:rPr>
              <w:lastRenderedPageBreak/>
              <w:drawing>
                <wp:inline distT="0" distB="0" distL="0" distR="0" wp14:anchorId="2B7DDC90" wp14:editId="06428B74">
                  <wp:extent cx="3993097" cy="4034910"/>
                  <wp:effectExtent l="0" t="0" r="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NE PER Kit C3a unprcoessed data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9932" cy="4041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1A8" w:rsidRPr="00B5480A" w14:paraId="386D2E76" w14:textId="77777777" w:rsidTr="004F71A8">
        <w:trPr>
          <w:trHeight w:val="88"/>
        </w:trPr>
        <w:tc>
          <w:tcPr>
            <w:tcW w:w="9236" w:type="dxa"/>
          </w:tcPr>
          <w:p w14:paraId="2ED4E54B" w14:textId="03F0DEB2" w:rsidR="004F71A8" w:rsidRPr="00B5480A" w:rsidRDefault="004F71A8" w:rsidP="00444317">
            <w:pPr>
              <w:rPr>
                <w:rFonts w:ascii="Times New Roman" w:hAnsi="Times New Roman" w:cs="Times New Roman"/>
                <w:lang w:val="en-US"/>
              </w:rPr>
            </w:pPr>
            <w:r w:rsidRPr="00B5480A">
              <w:rPr>
                <w:rFonts w:ascii="Times New Roman" w:hAnsi="Times New Roman" w:cs="Times New Roman"/>
                <w:b/>
                <w:lang w:val="en-US"/>
              </w:rPr>
              <w:t xml:space="preserve">Figure 4B. </w:t>
            </w:r>
            <w:r w:rsidRPr="00B5480A">
              <w:rPr>
                <w:rFonts w:ascii="Times New Roman" w:hAnsi="Times New Roman" w:cs="Times New Roman"/>
                <w:lang w:val="en-US"/>
              </w:rPr>
              <w:t xml:space="preserve">Western blot results showing presence of C3a in nuclear compartments of Raji cells. Samples were run on reducing SDS-PAGE, each fraction separately, membranes cut around 36kDa and lower part of the membranes were developed with </w:t>
            </w:r>
            <w:r w:rsidR="00444317" w:rsidRPr="00B5480A">
              <w:rPr>
                <w:rFonts w:ascii="Times New Roman" w:hAnsi="Times New Roman" w:cs="Times New Roman"/>
                <w:lang w:val="en-US"/>
              </w:rPr>
              <w:t>the rabbit polyclonal anti-C3a antibody</w:t>
            </w:r>
            <w:r w:rsidRPr="00B5480A">
              <w:rPr>
                <w:rFonts w:ascii="Times New Roman" w:hAnsi="Times New Roman" w:cs="Times New Roman"/>
                <w:lang w:val="en-US"/>
              </w:rPr>
              <w:t>. To analy</w:t>
            </w:r>
            <w:r w:rsidR="00DD2B91" w:rsidRPr="00B5480A">
              <w:rPr>
                <w:rFonts w:ascii="Times New Roman" w:hAnsi="Times New Roman" w:cs="Times New Roman"/>
                <w:lang w:val="en-US"/>
              </w:rPr>
              <w:t>z</w:t>
            </w:r>
            <w:r w:rsidRPr="00B5480A">
              <w:rPr>
                <w:rFonts w:ascii="Times New Roman" w:hAnsi="Times New Roman" w:cs="Times New Roman"/>
                <w:lang w:val="en-US"/>
              </w:rPr>
              <w:t xml:space="preserve">e the purity of cytoplasmic, membrane and chromatin-associated fractions, samples were run on reducing SDS-PAGE, membranes cut around 55kDa and </w:t>
            </w:r>
            <w:r w:rsidR="00444317" w:rsidRPr="00B5480A">
              <w:rPr>
                <w:rFonts w:ascii="Times New Roman" w:hAnsi="Times New Roman" w:cs="Times New Roman"/>
                <w:lang w:val="en-US"/>
              </w:rPr>
              <w:t>2</w:t>
            </w:r>
            <w:r w:rsidRPr="00B5480A">
              <w:rPr>
                <w:rFonts w:ascii="Times New Roman" w:hAnsi="Times New Roman" w:cs="Times New Roman"/>
                <w:lang w:val="en-US"/>
              </w:rPr>
              <w:t>6kDa, and developed with anti-</w:t>
            </w:r>
            <w:proofErr w:type="spellStart"/>
            <w:r w:rsidRPr="00B5480A">
              <w:rPr>
                <w:rFonts w:ascii="Times New Roman" w:hAnsi="Times New Roman" w:cs="Times New Roman"/>
                <w:lang w:val="en-US"/>
              </w:rPr>
              <w:t>lamin</w:t>
            </w:r>
            <w:proofErr w:type="spellEnd"/>
            <w:r w:rsidRPr="00B5480A">
              <w:rPr>
                <w:rFonts w:ascii="Times New Roman" w:hAnsi="Times New Roman" w:cs="Times New Roman"/>
                <w:lang w:val="en-US"/>
              </w:rPr>
              <w:t xml:space="preserve"> B1 (upper), or anti-B-actin (middle) or histone 2B (lower) antibodies.</w:t>
            </w:r>
          </w:p>
        </w:tc>
      </w:tr>
    </w:tbl>
    <w:p w14:paraId="4EBBB4AE" w14:textId="77777777" w:rsidR="00180338" w:rsidRPr="00B5480A" w:rsidRDefault="00180338" w:rsidP="00D74AE3">
      <w:pPr>
        <w:rPr>
          <w:rFonts w:ascii="Times New Roman" w:hAnsi="Times New Roman" w:cs="Times New Roman"/>
          <w:lang w:val="en-US"/>
        </w:rPr>
      </w:pPr>
    </w:p>
    <w:sectPr w:rsidR="00180338" w:rsidRPr="00B5480A" w:rsidSect="004D23CC">
      <w:footerReference w:type="even" r:id="rId17"/>
      <w:footerReference w:type="default" r:id="rId1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920E90" w14:textId="77777777" w:rsidR="008B266E" w:rsidRDefault="008B266E" w:rsidP="00A96975">
      <w:r>
        <w:separator/>
      </w:r>
    </w:p>
  </w:endnote>
  <w:endnote w:type="continuationSeparator" w:id="0">
    <w:p w14:paraId="0E53C73A" w14:textId="77777777" w:rsidR="008B266E" w:rsidRDefault="008B266E" w:rsidP="00A96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2F756D" w14:textId="77777777" w:rsidR="002666AC" w:rsidRDefault="002666AC" w:rsidP="002666A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418317E" w14:textId="77777777" w:rsidR="002666AC" w:rsidRDefault="002666AC" w:rsidP="00A9697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F21A81" w14:textId="77777777" w:rsidR="002666AC" w:rsidRDefault="002666AC" w:rsidP="002666A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C6E2C">
      <w:rPr>
        <w:rStyle w:val="PageNumber"/>
        <w:noProof/>
      </w:rPr>
      <w:t>1</w:t>
    </w:r>
    <w:r>
      <w:rPr>
        <w:rStyle w:val="PageNumber"/>
      </w:rPr>
      <w:fldChar w:fldCharType="end"/>
    </w:r>
  </w:p>
  <w:p w14:paraId="01BBD54A" w14:textId="77777777" w:rsidR="002666AC" w:rsidRDefault="002666AC" w:rsidP="00A9697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594665" w14:textId="77777777" w:rsidR="008B266E" w:rsidRDefault="008B266E" w:rsidP="00A96975">
      <w:r>
        <w:separator/>
      </w:r>
    </w:p>
  </w:footnote>
  <w:footnote w:type="continuationSeparator" w:id="0">
    <w:p w14:paraId="10D65EFC" w14:textId="77777777" w:rsidR="008B266E" w:rsidRDefault="008B266E" w:rsidP="00A969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54E7A"/>
    <w:multiLevelType w:val="hybridMultilevel"/>
    <w:tmpl w:val="6FCE9E78"/>
    <w:lvl w:ilvl="0" w:tplc="415E2024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73659D"/>
    <w:multiLevelType w:val="hybridMultilevel"/>
    <w:tmpl w:val="B7B6635C"/>
    <w:lvl w:ilvl="0" w:tplc="44F8305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C1933"/>
    <w:multiLevelType w:val="hybridMultilevel"/>
    <w:tmpl w:val="5D5AD63C"/>
    <w:lvl w:ilvl="0" w:tplc="55ECBE5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E631A"/>
    <w:multiLevelType w:val="hybridMultilevel"/>
    <w:tmpl w:val="16F8892C"/>
    <w:lvl w:ilvl="0" w:tplc="5FBE963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4721B9"/>
    <w:multiLevelType w:val="hybridMultilevel"/>
    <w:tmpl w:val="2260FD7C"/>
    <w:lvl w:ilvl="0" w:tplc="01B4975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3451F3"/>
    <w:multiLevelType w:val="hybridMultilevel"/>
    <w:tmpl w:val="E86AE42A"/>
    <w:lvl w:ilvl="0" w:tplc="5158EBE2">
      <w:start w:val="1"/>
      <w:numFmt w:val="upperLetter"/>
      <w:lvlText w:val="(%1)"/>
      <w:lvlJc w:val="lef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B56A73"/>
    <w:multiLevelType w:val="hybridMultilevel"/>
    <w:tmpl w:val="AE6E2BB4"/>
    <w:lvl w:ilvl="0" w:tplc="E11A554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4D42"/>
    <w:rsid w:val="00004C4D"/>
    <w:rsid w:val="00006C21"/>
    <w:rsid w:val="00006D5F"/>
    <w:rsid w:val="00012C7D"/>
    <w:rsid w:val="00031D48"/>
    <w:rsid w:val="000370B4"/>
    <w:rsid w:val="00057FE0"/>
    <w:rsid w:val="00062D4E"/>
    <w:rsid w:val="00065799"/>
    <w:rsid w:val="00065BAF"/>
    <w:rsid w:val="00075CA4"/>
    <w:rsid w:val="0008074D"/>
    <w:rsid w:val="00082CD7"/>
    <w:rsid w:val="00084B1C"/>
    <w:rsid w:val="00087106"/>
    <w:rsid w:val="0009229E"/>
    <w:rsid w:val="000938A7"/>
    <w:rsid w:val="000A4B6D"/>
    <w:rsid w:val="000B40E8"/>
    <w:rsid w:val="000C2EF5"/>
    <w:rsid w:val="000D1659"/>
    <w:rsid w:val="000D5BD0"/>
    <w:rsid w:val="000D757E"/>
    <w:rsid w:val="000E6E9C"/>
    <w:rsid w:val="00101611"/>
    <w:rsid w:val="00101A38"/>
    <w:rsid w:val="00106091"/>
    <w:rsid w:val="00107BC9"/>
    <w:rsid w:val="00113813"/>
    <w:rsid w:val="001227C6"/>
    <w:rsid w:val="001329D6"/>
    <w:rsid w:val="00135158"/>
    <w:rsid w:val="001429AB"/>
    <w:rsid w:val="00144D42"/>
    <w:rsid w:val="00157725"/>
    <w:rsid w:val="00180338"/>
    <w:rsid w:val="001806CD"/>
    <w:rsid w:val="001941C5"/>
    <w:rsid w:val="001B52C1"/>
    <w:rsid w:val="001C1700"/>
    <w:rsid w:val="001C5DE6"/>
    <w:rsid w:val="001D4A96"/>
    <w:rsid w:val="001D6E68"/>
    <w:rsid w:val="001D7C68"/>
    <w:rsid w:val="001E4F0C"/>
    <w:rsid w:val="001E5791"/>
    <w:rsid w:val="001F07C3"/>
    <w:rsid w:val="001F1886"/>
    <w:rsid w:val="001F2221"/>
    <w:rsid w:val="001F59B1"/>
    <w:rsid w:val="002048DF"/>
    <w:rsid w:val="0021609A"/>
    <w:rsid w:val="00231754"/>
    <w:rsid w:val="00235A93"/>
    <w:rsid w:val="002414A6"/>
    <w:rsid w:val="00246D12"/>
    <w:rsid w:val="00263F13"/>
    <w:rsid w:val="002666AC"/>
    <w:rsid w:val="002734F2"/>
    <w:rsid w:val="0028229A"/>
    <w:rsid w:val="002823DF"/>
    <w:rsid w:val="0028710D"/>
    <w:rsid w:val="00291AF8"/>
    <w:rsid w:val="002A6AF5"/>
    <w:rsid w:val="002A76E5"/>
    <w:rsid w:val="002B0FE4"/>
    <w:rsid w:val="002B4CD1"/>
    <w:rsid w:val="002C296E"/>
    <w:rsid w:val="002C4F0B"/>
    <w:rsid w:val="002D1A07"/>
    <w:rsid w:val="002D1F1D"/>
    <w:rsid w:val="002D301A"/>
    <w:rsid w:val="002D322C"/>
    <w:rsid w:val="002E2894"/>
    <w:rsid w:val="002F6FCE"/>
    <w:rsid w:val="00301A75"/>
    <w:rsid w:val="00311266"/>
    <w:rsid w:val="00315188"/>
    <w:rsid w:val="003218CF"/>
    <w:rsid w:val="0033009E"/>
    <w:rsid w:val="0034146D"/>
    <w:rsid w:val="00343BEB"/>
    <w:rsid w:val="0035061B"/>
    <w:rsid w:val="00351602"/>
    <w:rsid w:val="003545A4"/>
    <w:rsid w:val="003559F8"/>
    <w:rsid w:val="0036004E"/>
    <w:rsid w:val="00363885"/>
    <w:rsid w:val="00367250"/>
    <w:rsid w:val="003821DE"/>
    <w:rsid w:val="0038362E"/>
    <w:rsid w:val="00386950"/>
    <w:rsid w:val="003A352C"/>
    <w:rsid w:val="003A6D10"/>
    <w:rsid w:val="003B3A12"/>
    <w:rsid w:val="003C3D04"/>
    <w:rsid w:val="003D1663"/>
    <w:rsid w:val="003D3C7B"/>
    <w:rsid w:val="003E701E"/>
    <w:rsid w:val="003F5C09"/>
    <w:rsid w:val="0040331E"/>
    <w:rsid w:val="00407845"/>
    <w:rsid w:val="00415917"/>
    <w:rsid w:val="00415F7B"/>
    <w:rsid w:val="004246BF"/>
    <w:rsid w:val="00425F6B"/>
    <w:rsid w:val="0043525C"/>
    <w:rsid w:val="00440272"/>
    <w:rsid w:val="00444317"/>
    <w:rsid w:val="00450782"/>
    <w:rsid w:val="00451FAA"/>
    <w:rsid w:val="00460908"/>
    <w:rsid w:val="00461C50"/>
    <w:rsid w:val="00463957"/>
    <w:rsid w:val="0046401A"/>
    <w:rsid w:val="00480242"/>
    <w:rsid w:val="00486679"/>
    <w:rsid w:val="00487185"/>
    <w:rsid w:val="0049773C"/>
    <w:rsid w:val="004A394B"/>
    <w:rsid w:val="004B7186"/>
    <w:rsid w:val="004C26D5"/>
    <w:rsid w:val="004D1538"/>
    <w:rsid w:val="004D23CC"/>
    <w:rsid w:val="004E2974"/>
    <w:rsid w:val="004E42AA"/>
    <w:rsid w:val="004F22FF"/>
    <w:rsid w:val="004F40A5"/>
    <w:rsid w:val="004F71A8"/>
    <w:rsid w:val="0051105A"/>
    <w:rsid w:val="00513CDF"/>
    <w:rsid w:val="00515B7C"/>
    <w:rsid w:val="005208F2"/>
    <w:rsid w:val="005303CF"/>
    <w:rsid w:val="00530C77"/>
    <w:rsid w:val="0053112C"/>
    <w:rsid w:val="005314FF"/>
    <w:rsid w:val="005378A6"/>
    <w:rsid w:val="005427F1"/>
    <w:rsid w:val="00555312"/>
    <w:rsid w:val="00557865"/>
    <w:rsid w:val="005579C7"/>
    <w:rsid w:val="00562E89"/>
    <w:rsid w:val="00577FFC"/>
    <w:rsid w:val="005876DB"/>
    <w:rsid w:val="005912B3"/>
    <w:rsid w:val="005A670A"/>
    <w:rsid w:val="005A7CCE"/>
    <w:rsid w:val="005B281D"/>
    <w:rsid w:val="005B330C"/>
    <w:rsid w:val="005B35AC"/>
    <w:rsid w:val="005B6F3B"/>
    <w:rsid w:val="005B77B0"/>
    <w:rsid w:val="005B7C8C"/>
    <w:rsid w:val="005D14F1"/>
    <w:rsid w:val="005D1510"/>
    <w:rsid w:val="005D19DD"/>
    <w:rsid w:val="005D5A3B"/>
    <w:rsid w:val="005D5E2F"/>
    <w:rsid w:val="005E6C30"/>
    <w:rsid w:val="005F22A9"/>
    <w:rsid w:val="005F254E"/>
    <w:rsid w:val="00617C43"/>
    <w:rsid w:val="0062419E"/>
    <w:rsid w:val="00631789"/>
    <w:rsid w:val="00642C58"/>
    <w:rsid w:val="00657BAF"/>
    <w:rsid w:val="00666CC0"/>
    <w:rsid w:val="00666F09"/>
    <w:rsid w:val="006708B0"/>
    <w:rsid w:val="00695354"/>
    <w:rsid w:val="00696532"/>
    <w:rsid w:val="00697BE9"/>
    <w:rsid w:val="006A457C"/>
    <w:rsid w:val="006B19B0"/>
    <w:rsid w:val="006B6292"/>
    <w:rsid w:val="006C6D83"/>
    <w:rsid w:val="006D4674"/>
    <w:rsid w:val="006D6990"/>
    <w:rsid w:val="006F04E6"/>
    <w:rsid w:val="006F4FB7"/>
    <w:rsid w:val="00701916"/>
    <w:rsid w:val="00704CE7"/>
    <w:rsid w:val="00705F35"/>
    <w:rsid w:val="00707130"/>
    <w:rsid w:val="00711D10"/>
    <w:rsid w:val="00716DA4"/>
    <w:rsid w:val="0071748C"/>
    <w:rsid w:val="00721C75"/>
    <w:rsid w:val="00726F1D"/>
    <w:rsid w:val="007305D5"/>
    <w:rsid w:val="007424AA"/>
    <w:rsid w:val="0075683B"/>
    <w:rsid w:val="00756C59"/>
    <w:rsid w:val="00775E5A"/>
    <w:rsid w:val="007772F2"/>
    <w:rsid w:val="00777D9E"/>
    <w:rsid w:val="00783E76"/>
    <w:rsid w:val="00786EB3"/>
    <w:rsid w:val="00791F3A"/>
    <w:rsid w:val="00792935"/>
    <w:rsid w:val="007B1A4F"/>
    <w:rsid w:val="007B2D44"/>
    <w:rsid w:val="007B7F23"/>
    <w:rsid w:val="007C258B"/>
    <w:rsid w:val="007C3416"/>
    <w:rsid w:val="007C5A30"/>
    <w:rsid w:val="007D353F"/>
    <w:rsid w:val="007D3F8E"/>
    <w:rsid w:val="007D64F6"/>
    <w:rsid w:val="007D6933"/>
    <w:rsid w:val="007D738D"/>
    <w:rsid w:val="007E1E22"/>
    <w:rsid w:val="007E4F83"/>
    <w:rsid w:val="007E5554"/>
    <w:rsid w:val="007F1B68"/>
    <w:rsid w:val="0080596B"/>
    <w:rsid w:val="00811C09"/>
    <w:rsid w:val="00814528"/>
    <w:rsid w:val="00816463"/>
    <w:rsid w:val="008359CE"/>
    <w:rsid w:val="00853A06"/>
    <w:rsid w:val="00857C7D"/>
    <w:rsid w:val="00876B7D"/>
    <w:rsid w:val="008972B6"/>
    <w:rsid w:val="008A156C"/>
    <w:rsid w:val="008B266E"/>
    <w:rsid w:val="008B28FC"/>
    <w:rsid w:val="008B34FF"/>
    <w:rsid w:val="008B5DAE"/>
    <w:rsid w:val="008C0359"/>
    <w:rsid w:val="008D07DF"/>
    <w:rsid w:val="008D2864"/>
    <w:rsid w:val="008E2D10"/>
    <w:rsid w:val="008E451A"/>
    <w:rsid w:val="008F198C"/>
    <w:rsid w:val="008F6082"/>
    <w:rsid w:val="00900642"/>
    <w:rsid w:val="00900BB6"/>
    <w:rsid w:val="00900CD6"/>
    <w:rsid w:val="00910C2E"/>
    <w:rsid w:val="00917D80"/>
    <w:rsid w:val="00934450"/>
    <w:rsid w:val="009408A4"/>
    <w:rsid w:val="0094123D"/>
    <w:rsid w:val="009419C1"/>
    <w:rsid w:val="00942A57"/>
    <w:rsid w:val="00942C14"/>
    <w:rsid w:val="0094445F"/>
    <w:rsid w:val="0095010A"/>
    <w:rsid w:val="0095166F"/>
    <w:rsid w:val="0096281E"/>
    <w:rsid w:val="0097717E"/>
    <w:rsid w:val="00983446"/>
    <w:rsid w:val="009870A4"/>
    <w:rsid w:val="00994D04"/>
    <w:rsid w:val="009A7135"/>
    <w:rsid w:val="009B039A"/>
    <w:rsid w:val="009B0D0E"/>
    <w:rsid w:val="009B574D"/>
    <w:rsid w:val="009C71E7"/>
    <w:rsid w:val="009D10A0"/>
    <w:rsid w:val="009D1224"/>
    <w:rsid w:val="009D4D45"/>
    <w:rsid w:val="009D63EC"/>
    <w:rsid w:val="009E1515"/>
    <w:rsid w:val="009F02A2"/>
    <w:rsid w:val="009F72BD"/>
    <w:rsid w:val="009F7C4F"/>
    <w:rsid w:val="00A04419"/>
    <w:rsid w:val="00A07542"/>
    <w:rsid w:val="00A07A12"/>
    <w:rsid w:val="00A170AB"/>
    <w:rsid w:val="00A31CF1"/>
    <w:rsid w:val="00A33788"/>
    <w:rsid w:val="00A43EFC"/>
    <w:rsid w:val="00A53A25"/>
    <w:rsid w:val="00A64316"/>
    <w:rsid w:val="00A95085"/>
    <w:rsid w:val="00A95099"/>
    <w:rsid w:val="00A95843"/>
    <w:rsid w:val="00A96975"/>
    <w:rsid w:val="00AA2B21"/>
    <w:rsid w:val="00AA3101"/>
    <w:rsid w:val="00AA7A45"/>
    <w:rsid w:val="00AB6D76"/>
    <w:rsid w:val="00AB70E9"/>
    <w:rsid w:val="00AC2A3D"/>
    <w:rsid w:val="00AC54C3"/>
    <w:rsid w:val="00AC6E2C"/>
    <w:rsid w:val="00AD4C8B"/>
    <w:rsid w:val="00AD642C"/>
    <w:rsid w:val="00AD7888"/>
    <w:rsid w:val="00AE0E46"/>
    <w:rsid w:val="00AF1AF6"/>
    <w:rsid w:val="00AF52B9"/>
    <w:rsid w:val="00AF7646"/>
    <w:rsid w:val="00B11271"/>
    <w:rsid w:val="00B15D5D"/>
    <w:rsid w:val="00B20E17"/>
    <w:rsid w:val="00B22C9B"/>
    <w:rsid w:val="00B317FA"/>
    <w:rsid w:val="00B31B06"/>
    <w:rsid w:val="00B3782C"/>
    <w:rsid w:val="00B41C01"/>
    <w:rsid w:val="00B42146"/>
    <w:rsid w:val="00B42B0B"/>
    <w:rsid w:val="00B44A0E"/>
    <w:rsid w:val="00B50BEE"/>
    <w:rsid w:val="00B5480A"/>
    <w:rsid w:val="00B70325"/>
    <w:rsid w:val="00B76B44"/>
    <w:rsid w:val="00BB2893"/>
    <w:rsid w:val="00BB36B2"/>
    <w:rsid w:val="00BC131F"/>
    <w:rsid w:val="00BC1F3E"/>
    <w:rsid w:val="00BC4CFB"/>
    <w:rsid w:val="00BC50CA"/>
    <w:rsid w:val="00BD25BA"/>
    <w:rsid w:val="00BF62E6"/>
    <w:rsid w:val="00C01EF1"/>
    <w:rsid w:val="00C107D5"/>
    <w:rsid w:val="00C13E9A"/>
    <w:rsid w:val="00C16497"/>
    <w:rsid w:val="00C21114"/>
    <w:rsid w:val="00C215A6"/>
    <w:rsid w:val="00C22DCB"/>
    <w:rsid w:val="00C437A5"/>
    <w:rsid w:val="00C44E82"/>
    <w:rsid w:val="00C5403D"/>
    <w:rsid w:val="00C559FB"/>
    <w:rsid w:val="00C73A94"/>
    <w:rsid w:val="00C75152"/>
    <w:rsid w:val="00C81689"/>
    <w:rsid w:val="00C84B3E"/>
    <w:rsid w:val="00C9397B"/>
    <w:rsid w:val="00C94A8C"/>
    <w:rsid w:val="00C9786F"/>
    <w:rsid w:val="00CA1CCA"/>
    <w:rsid w:val="00CA35E5"/>
    <w:rsid w:val="00CC01DD"/>
    <w:rsid w:val="00CC2E02"/>
    <w:rsid w:val="00CC3879"/>
    <w:rsid w:val="00CC5E12"/>
    <w:rsid w:val="00CC6AB6"/>
    <w:rsid w:val="00CC6FA3"/>
    <w:rsid w:val="00CE1CAC"/>
    <w:rsid w:val="00CE3BE2"/>
    <w:rsid w:val="00CE6C3E"/>
    <w:rsid w:val="00D0106C"/>
    <w:rsid w:val="00D02D49"/>
    <w:rsid w:val="00D071AB"/>
    <w:rsid w:val="00D07D49"/>
    <w:rsid w:val="00D11557"/>
    <w:rsid w:val="00D118B2"/>
    <w:rsid w:val="00D139D7"/>
    <w:rsid w:val="00D14CA2"/>
    <w:rsid w:val="00D27192"/>
    <w:rsid w:val="00D30D7A"/>
    <w:rsid w:val="00D341AE"/>
    <w:rsid w:val="00D45B62"/>
    <w:rsid w:val="00D520A6"/>
    <w:rsid w:val="00D70336"/>
    <w:rsid w:val="00D70DC9"/>
    <w:rsid w:val="00D74AE3"/>
    <w:rsid w:val="00D77CE4"/>
    <w:rsid w:val="00D91772"/>
    <w:rsid w:val="00D9676A"/>
    <w:rsid w:val="00DA0E4D"/>
    <w:rsid w:val="00DB42C1"/>
    <w:rsid w:val="00DC1AFF"/>
    <w:rsid w:val="00DC7360"/>
    <w:rsid w:val="00DD19A2"/>
    <w:rsid w:val="00DD2730"/>
    <w:rsid w:val="00DD2B91"/>
    <w:rsid w:val="00DD2FF3"/>
    <w:rsid w:val="00DE12F2"/>
    <w:rsid w:val="00DE18ED"/>
    <w:rsid w:val="00DF0B38"/>
    <w:rsid w:val="00DF64C7"/>
    <w:rsid w:val="00DF7FFD"/>
    <w:rsid w:val="00E02127"/>
    <w:rsid w:val="00E115B7"/>
    <w:rsid w:val="00E13F86"/>
    <w:rsid w:val="00E20BF4"/>
    <w:rsid w:val="00E252D4"/>
    <w:rsid w:val="00E302D1"/>
    <w:rsid w:val="00E34EA6"/>
    <w:rsid w:val="00E6555A"/>
    <w:rsid w:val="00E72555"/>
    <w:rsid w:val="00E72886"/>
    <w:rsid w:val="00E81B86"/>
    <w:rsid w:val="00E82A11"/>
    <w:rsid w:val="00E90DA3"/>
    <w:rsid w:val="00E94DE4"/>
    <w:rsid w:val="00EA0AAF"/>
    <w:rsid w:val="00EA39F5"/>
    <w:rsid w:val="00EA75FD"/>
    <w:rsid w:val="00EB259B"/>
    <w:rsid w:val="00EB2809"/>
    <w:rsid w:val="00EB50B3"/>
    <w:rsid w:val="00EB5766"/>
    <w:rsid w:val="00EB5F02"/>
    <w:rsid w:val="00EB60CA"/>
    <w:rsid w:val="00ED22C2"/>
    <w:rsid w:val="00ED674F"/>
    <w:rsid w:val="00ED6C32"/>
    <w:rsid w:val="00EE31B0"/>
    <w:rsid w:val="00EE6027"/>
    <w:rsid w:val="00EF4ED6"/>
    <w:rsid w:val="00F04F37"/>
    <w:rsid w:val="00F075BF"/>
    <w:rsid w:val="00F24776"/>
    <w:rsid w:val="00F34824"/>
    <w:rsid w:val="00F4474D"/>
    <w:rsid w:val="00F46F77"/>
    <w:rsid w:val="00F564FD"/>
    <w:rsid w:val="00F6274A"/>
    <w:rsid w:val="00F6286B"/>
    <w:rsid w:val="00F73398"/>
    <w:rsid w:val="00F74939"/>
    <w:rsid w:val="00F819FA"/>
    <w:rsid w:val="00F83067"/>
    <w:rsid w:val="00F901BD"/>
    <w:rsid w:val="00F95A1D"/>
    <w:rsid w:val="00F9696F"/>
    <w:rsid w:val="00FA0AF8"/>
    <w:rsid w:val="00FA31E0"/>
    <w:rsid w:val="00FA791B"/>
    <w:rsid w:val="00FB4773"/>
    <w:rsid w:val="00FD16A9"/>
    <w:rsid w:val="00FF0BA8"/>
    <w:rsid w:val="00FF4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049F7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4D42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695354"/>
  </w:style>
  <w:style w:type="character" w:styleId="CommentReference">
    <w:name w:val="annotation reference"/>
    <w:basedOn w:val="DefaultParagraphFont"/>
    <w:uiPriority w:val="99"/>
    <w:semiHidden/>
    <w:unhideWhenUsed/>
    <w:rsid w:val="0035160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160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160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160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160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16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602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2D32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A9697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6975"/>
  </w:style>
  <w:style w:type="character" w:styleId="PageNumber">
    <w:name w:val="page number"/>
    <w:basedOn w:val="DefaultParagraphFont"/>
    <w:uiPriority w:val="99"/>
    <w:semiHidden/>
    <w:unhideWhenUsed/>
    <w:rsid w:val="00A969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651</Words>
  <Characters>3714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Lund University</Company>
  <LinksUpToDate>false</LinksUpToDate>
  <CharactersWithSpaces>4357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Giorgia Aprile</cp:lastModifiedBy>
  <cp:revision>2</cp:revision>
  <cp:lastPrinted>2018-12-14T14:03:00Z</cp:lastPrinted>
  <dcterms:created xsi:type="dcterms:W3CDTF">2019-03-04T14:13:00Z</dcterms:created>
  <dcterms:modified xsi:type="dcterms:W3CDTF">2019-03-04T14:13:00Z</dcterms:modified>
</cp:coreProperties>
</file>