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5ED5FFF9" w:rsidR="00654E8F" w:rsidRDefault="00654E8F" w:rsidP="0001436A">
      <w:pPr>
        <w:pStyle w:val="SupplementaryMaterial"/>
      </w:pPr>
      <w:r w:rsidRPr="001549D3">
        <w:t>Supplementary Material</w:t>
      </w:r>
    </w:p>
    <w:p w14:paraId="52C9ED37" w14:textId="605F7B1F" w:rsidR="00FF0ECC" w:rsidRDefault="00FF0ECC" w:rsidP="00FF0ECC">
      <w:pPr>
        <w:pStyle w:val="Ttulo1"/>
        <w:numPr>
          <w:ilvl w:val="0"/>
          <w:numId w:val="0"/>
        </w:numPr>
      </w:pPr>
    </w:p>
    <w:p w14:paraId="035A8D69" w14:textId="77777777" w:rsidR="00FF0ECC" w:rsidRPr="00604338" w:rsidRDefault="00FF0ECC" w:rsidP="00FF0ECC">
      <w:pPr>
        <w:pStyle w:val="Ttulo1"/>
      </w:pPr>
      <w:r w:rsidRPr="00604338">
        <w:t>Physiological measures</w:t>
      </w:r>
    </w:p>
    <w:p w14:paraId="43EFA061" w14:textId="77777777" w:rsidR="00FF0ECC" w:rsidRPr="00604338" w:rsidRDefault="00FF0ECC" w:rsidP="00FF0ECC">
      <w:pPr>
        <w:pStyle w:val="Ttulo2"/>
      </w:pPr>
      <w:r w:rsidRPr="00604338">
        <w:t>Electroencephalography</w:t>
      </w:r>
    </w:p>
    <w:p w14:paraId="5AE87BA8" w14:textId="1B2B1BFB" w:rsidR="00FF0ECC" w:rsidRPr="00604338" w:rsidRDefault="00FF0ECC" w:rsidP="00FF0ECC">
      <w:r>
        <w:rPr>
          <w:b/>
        </w:rPr>
        <w:t>Supplementary Table</w:t>
      </w:r>
      <w:r w:rsidRPr="00604338">
        <w:rPr>
          <w:b/>
        </w:rPr>
        <w:t xml:space="preserve"> </w:t>
      </w:r>
      <w:r>
        <w:rPr>
          <w:b/>
        </w:rPr>
        <w:t>1</w:t>
      </w:r>
    </w:p>
    <w:p w14:paraId="23DCD4BE" w14:textId="77777777" w:rsidR="00FF0ECC" w:rsidRPr="00604338" w:rsidRDefault="00FF0ECC" w:rsidP="00FF0ECC">
      <w:pPr>
        <w:ind w:firstLine="567"/>
        <w:jc w:val="both"/>
      </w:pPr>
      <w:r w:rsidRPr="00604338">
        <w:t>The variable which presented the larger temporal latency between the response and the moment of maximum power difference between minimum and maximum likeability ratings were gamma in F8 for AV and LS videos and theta in F7 for CM video.  Conversely, the variables which presented the smallest temporal latency for the AV video were alpha in F2, gamma in Fp2 for CM video and beta in Fp2 for LS video. The frequency bands which presented the largest latency were gamma for AV (-1273.33 ms), theta for CM (-1441.33ms) and alpha for LS (-618.33ms); whereas the frequency bands that presented the smallest latency were alpha for AV (-406.5ms), gamma for CM (-492ms) and beta for LS (441.5ms).</w:t>
      </w:r>
    </w:p>
    <w:p w14:paraId="69DA4866" w14:textId="77777777" w:rsidR="00FF0ECC" w:rsidRPr="00604338" w:rsidRDefault="00FF0ECC" w:rsidP="00FF0ECC">
      <w:pPr>
        <w:ind w:firstLine="567"/>
        <w:jc w:val="both"/>
      </w:pPr>
      <w:r w:rsidRPr="00604338">
        <w:t>Regarding the channels with greater and minimal average latency for each video, respectively, the following results were observed, AV video: C4 (-1363ms) and F2 (-479.33ms); CM video: F7(-1492ms) and F8 (-117ms); LS video: F1(-1035ms) and P3 (-133ms). On average, the AV video presented a greater latency than the other videos (-1086.53ms), followed by the CM video (-745.56ms) and the LS video (-500.8ms). Regarding hemisphere latency, AV (right: -1091.56ms and left: -1086.53ms), CM (right: -532,94ms and left: -1000.7ms) and LS (right: -429.67ms and left: -607.5ms).</w:t>
      </w:r>
    </w:p>
    <w:p w14:paraId="761866EA" w14:textId="77777777" w:rsidR="00FF0ECC" w:rsidRPr="00604338" w:rsidRDefault="00FF0ECC" w:rsidP="00FF0ECC">
      <w:pPr>
        <w:ind w:firstLine="567"/>
        <w:jc w:val="both"/>
      </w:pPr>
      <w:r w:rsidRPr="00604338">
        <w:t>The greatest difference the EEG power preceding the minimum and maximum rating response was in theta in F1 for the AV video, in alpha in P4 for CM video and theta in P4 for the LS video; conversely the smallest difference for the AV video was beta on Fp2; for CM video was theta in Fp1 and theta in F7 for the LS video.</w:t>
      </w:r>
    </w:p>
    <w:p w14:paraId="2131147F" w14:textId="77777777" w:rsidR="00FF0ECC" w:rsidRPr="00604338" w:rsidRDefault="00FF0ECC" w:rsidP="00FF0ECC">
      <w:pPr>
        <w:ind w:firstLine="567"/>
        <w:jc w:val="both"/>
      </w:pPr>
      <w:r w:rsidRPr="00604338">
        <w:t>The frequency bands which presented the largest average difference were theta in the AV video (17648μV</w:t>
      </w:r>
      <w:r w:rsidRPr="00604338">
        <w:rPr>
          <w:vertAlign w:val="superscript"/>
        </w:rPr>
        <w:t>2</w:t>
      </w:r>
      <w:r w:rsidRPr="00604338">
        <w:t>), gamma in the CM video (-886,67μV</w:t>
      </w:r>
      <w:r w:rsidRPr="00604338">
        <w:rPr>
          <w:vertAlign w:val="superscript"/>
        </w:rPr>
        <w:t>2</w:t>
      </w:r>
      <w:r w:rsidRPr="00604338">
        <w:t>) and alpha in the LS video (3270.33μV</w:t>
      </w:r>
      <w:r w:rsidRPr="00604338">
        <w:rPr>
          <w:vertAlign w:val="superscript"/>
        </w:rPr>
        <w:t>2</w:t>
      </w:r>
      <w:r w:rsidRPr="00604338">
        <w:t>); conversely the frequency bands that presented the smallest difference were gamma for AV (2444.67μV</w:t>
      </w:r>
      <w:r w:rsidRPr="00604338">
        <w:rPr>
          <w:vertAlign w:val="superscript"/>
        </w:rPr>
        <w:t>2</w:t>
      </w:r>
      <w:r w:rsidRPr="00604338">
        <w:t>), theta for CM (-28224μV</w:t>
      </w:r>
      <w:r w:rsidRPr="00604338">
        <w:rPr>
          <w:vertAlign w:val="superscript"/>
        </w:rPr>
        <w:t>2</w:t>
      </w:r>
      <w:r w:rsidRPr="00604338">
        <w:t>) and theta for LS (-646,33μV</w:t>
      </w:r>
      <w:r w:rsidRPr="00604338">
        <w:rPr>
          <w:vertAlign w:val="superscript"/>
        </w:rPr>
        <w:t>2</w:t>
      </w:r>
      <w:r w:rsidRPr="00604338">
        <w:t>). Regarding the channels with greater and minimal average difference for each video, the following results were observed, AV: Fp1 (21200μV</w:t>
      </w:r>
      <w:r w:rsidRPr="00604338">
        <w:rPr>
          <w:vertAlign w:val="superscript"/>
        </w:rPr>
        <w:t>2</w:t>
      </w:r>
      <w:r w:rsidRPr="00604338">
        <w:t>) and P3 (982μV</w:t>
      </w:r>
      <w:r w:rsidRPr="00604338">
        <w:rPr>
          <w:vertAlign w:val="superscript"/>
        </w:rPr>
        <w:t>2</w:t>
      </w:r>
      <w:r w:rsidRPr="00604338">
        <w:t>); CM: F1(7971μV</w:t>
      </w:r>
      <w:r w:rsidRPr="00604338">
        <w:rPr>
          <w:vertAlign w:val="superscript"/>
        </w:rPr>
        <w:t>2</w:t>
      </w:r>
      <w:r w:rsidRPr="00604338">
        <w:t>) and Fp1(-63711μV</w:t>
      </w:r>
      <w:r w:rsidRPr="00604338">
        <w:rPr>
          <w:vertAlign w:val="superscript"/>
        </w:rPr>
        <w:t>2</w:t>
      </w:r>
      <w:r w:rsidRPr="00604338">
        <w:t>); LS: F1 F1(13378μV</w:t>
      </w:r>
      <w:r w:rsidRPr="00604338">
        <w:rPr>
          <w:vertAlign w:val="superscript"/>
        </w:rPr>
        <w:t>2</w:t>
      </w:r>
      <w:r w:rsidRPr="00604338">
        <w:t>) and F7(-32843μV</w:t>
      </w:r>
      <w:r w:rsidRPr="00604338">
        <w:rPr>
          <w:vertAlign w:val="superscript"/>
        </w:rPr>
        <w:t>2</w:t>
      </w:r>
      <w:r w:rsidRPr="00604338">
        <w:t>). On average, the AV video presented a larger difference than the other videos (6334.92μV</w:t>
      </w:r>
      <w:r w:rsidRPr="00604338">
        <w:rPr>
          <w:vertAlign w:val="superscript"/>
        </w:rPr>
        <w:t>2</w:t>
      </w:r>
      <w:r w:rsidRPr="00604338">
        <w:t>) followed by the CM video (-13.57μV</w:t>
      </w:r>
      <w:r w:rsidRPr="00604338">
        <w:rPr>
          <w:vertAlign w:val="superscript"/>
        </w:rPr>
        <w:t>2</w:t>
      </w:r>
      <w:r w:rsidRPr="00604338">
        <w:t>) and the LS (-8697.6μV</w:t>
      </w:r>
      <w:r w:rsidRPr="00604338">
        <w:rPr>
          <w:vertAlign w:val="superscript"/>
        </w:rPr>
        <w:t>2</w:t>
      </w:r>
      <w:r w:rsidRPr="00604338">
        <w:t>). Regarding hemisphere average difference, the following results were observed, AV (right: 3658.36μV</w:t>
      </w:r>
      <w:r w:rsidRPr="00604338">
        <w:rPr>
          <w:vertAlign w:val="superscript"/>
        </w:rPr>
        <w:t xml:space="preserve">2 </w:t>
      </w:r>
      <w:r w:rsidRPr="00604338">
        <w:t>and left: 10349.75μV</w:t>
      </w:r>
      <w:r w:rsidRPr="00604338">
        <w:rPr>
          <w:vertAlign w:val="superscript"/>
        </w:rPr>
        <w:t>2</w:t>
      </w:r>
      <w:r w:rsidRPr="00604338">
        <w:t>), CM (right: -3980.72μV</w:t>
      </w:r>
      <w:r w:rsidRPr="00604338">
        <w:rPr>
          <w:vertAlign w:val="superscript"/>
        </w:rPr>
        <w:t>2</w:t>
      </w:r>
      <w:r w:rsidRPr="00604338">
        <w:t xml:space="preserve"> and left: -10349,75 μV</w:t>
      </w:r>
      <w:r w:rsidRPr="00604338">
        <w:rPr>
          <w:vertAlign w:val="superscript"/>
        </w:rPr>
        <w:t>2</w:t>
      </w:r>
      <w:r w:rsidRPr="00604338">
        <w:t>) and LS (right: 2083.22μV</w:t>
      </w:r>
      <w:r w:rsidRPr="00604338">
        <w:rPr>
          <w:vertAlign w:val="superscript"/>
        </w:rPr>
        <w:t>2</w:t>
      </w:r>
      <w:r w:rsidRPr="00604338">
        <w:t xml:space="preserve"> and left: -3158.75μV</w:t>
      </w:r>
      <w:r w:rsidRPr="00604338">
        <w:rPr>
          <w:vertAlign w:val="superscript"/>
        </w:rPr>
        <w:t>2</w:t>
      </w:r>
      <w:r w:rsidRPr="00604338">
        <w:t>).</w:t>
      </w:r>
    </w:p>
    <w:p w14:paraId="72EC1EC8" w14:textId="3FDF0F5B" w:rsidR="004A43E6" w:rsidRDefault="004A43E6">
      <w:pPr>
        <w:spacing w:before="0" w:after="200" w:line="276" w:lineRule="auto"/>
      </w:pPr>
      <w:r>
        <w:br w:type="page"/>
      </w:r>
    </w:p>
    <w:p w14:paraId="6765C5E8" w14:textId="230E6D1F" w:rsidR="00FF0ECC" w:rsidRDefault="00FF0ECC" w:rsidP="00FF0ECC">
      <w:pPr>
        <w:pStyle w:val="Ttulo2"/>
      </w:pPr>
      <w:r w:rsidRPr="00604338">
        <w:lastRenderedPageBreak/>
        <w:t>Electrocardiography</w:t>
      </w:r>
    </w:p>
    <w:p w14:paraId="2F99BEDC" w14:textId="77777777" w:rsidR="00FF0ECC" w:rsidRDefault="00FF0ECC" w:rsidP="00FF0ECC">
      <w:pPr>
        <w:rPr>
          <w:rFonts w:cs="Times New Roman"/>
          <w:b/>
          <w:szCs w:val="24"/>
        </w:rPr>
      </w:pPr>
    </w:p>
    <w:p w14:paraId="23977823" w14:textId="1851FA55" w:rsidR="00FF0ECC" w:rsidRDefault="00FF0ECC" w:rsidP="00FF0ECC">
      <w:pPr>
        <w:rPr>
          <w:rFonts w:cs="Times New Roman"/>
          <w:b/>
          <w:szCs w:val="24"/>
        </w:rPr>
      </w:pPr>
      <w:r w:rsidRPr="0001436A">
        <w:rPr>
          <w:rFonts w:cs="Times New Roman"/>
          <w:b/>
          <w:szCs w:val="24"/>
        </w:rPr>
        <w:t xml:space="preserve">Supplementary Figure </w:t>
      </w:r>
      <w:r>
        <w:rPr>
          <w:rFonts w:cs="Times New Roman"/>
          <w:b/>
          <w:szCs w:val="24"/>
        </w:rPr>
        <w:t>1</w:t>
      </w:r>
    </w:p>
    <w:p w14:paraId="7B7D1626" w14:textId="77777777" w:rsidR="00FF0ECC" w:rsidRPr="00FF0ECC" w:rsidRDefault="00FF0ECC" w:rsidP="00FF0ECC"/>
    <w:p w14:paraId="46663ACF" w14:textId="77777777" w:rsidR="00FF0ECC" w:rsidRPr="00604338" w:rsidRDefault="00FF0ECC" w:rsidP="00FF0ECC">
      <w:pPr>
        <w:ind w:firstLine="567"/>
        <w:jc w:val="both"/>
      </w:pPr>
      <w:r w:rsidRPr="00604338">
        <w:t>The maximum average cardiac response difference between the preceding moments of maximum and minimum likeability ratings were 3.704±8,476 bpm at -4520 ms (z (1) = 2.163, p = 0.030) in the AV video; -3.845±8.611 bpm at -4074 ms (z (1) = 2.163, p = 0.030) in the CM video and -1.638±8.411 bpm at -0.39 ms (z (1) = 0.501, p = 0.616) in the LS video.</w:t>
      </w:r>
    </w:p>
    <w:p w14:paraId="2DB1F8F2" w14:textId="77777777" w:rsidR="00FF0ECC" w:rsidRDefault="00FF0ECC" w:rsidP="00FF0ECC">
      <w:pPr>
        <w:rPr>
          <w:rFonts w:cs="Times New Roman"/>
          <w:b/>
          <w:szCs w:val="24"/>
        </w:rPr>
      </w:pPr>
    </w:p>
    <w:p w14:paraId="02E2F629" w14:textId="2B525657" w:rsidR="00FF0ECC" w:rsidRDefault="00FF0ECC" w:rsidP="00FF0ECC">
      <w:pPr>
        <w:rPr>
          <w:rFonts w:cs="Times New Roman"/>
          <w:b/>
          <w:szCs w:val="24"/>
        </w:rPr>
      </w:pPr>
      <w:r w:rsidRPr="0001436A">
        <w:rPr>
          <w:rFonts w:cs="Times New Roman"/>
          <w:b/>
          <w:szCs w:val="24"/>
        </w:rPr>
        <w:t xml:space="preserve">Supplementary Figure </w:t>
      </w:r>
      <w:r>
        <w:rPr>
          <w:rFonts w:cs="Times New Roman"/>
          <w:b/>
          <w:szCs w:val="24"/>
        </w:rPr>
        <w:t>2</w:t>
      </w:r>
    </w:p>
    <w:p w14:paraId="68F2E756" w14:textId="77777777" w:rsidR="00FF0ECC" w:rsidRPr="00604338" w:rsidRDefault="00FF0ECC" w:rsidP="00FF0ECC"/>
    <w:p w14:paraId="580A3ED6" w14:textId="77777777" w:rsidR="00FF0ECC" w:rsidRPr="00604338" w:rsidRDefault="00FF0ECC" w:rsidP="00FF0ECC">
      <w:pPr>
        <w:pStyle w:val="Ttulo2"/>
      </w:pPr>
      <w:r w:rsidRPr="00604338">
        <w:t>Eye tracking</w:t>
      </w:r>
    </w:p>
    <w:p w14:paraId="18F3351D" w14:textId="77777777" w:rsidR="00FF0ECC" w:rsidRPr="00604338" w:rsidRDefault="00FF0ECC" w:rsidP="00FF0ECC">
      <w:pPr>
        <w:ind w:firstLine="567"/>
        <w:jc w:val="both"/>
      </w:pPr>
      <w:r w:rsidRPr="00604338">
        <w:t>The maximum average pupil size difference between the preceding moments of maximum and minimum likeability ratings were -0.057 ±0.422 mm at -883 ms (z (1) = 0.820, p = 0.412) in the AV video; -0.192±0.408 mm at 1801 ms (z (1) = 2.163, p = 0.030) in the CM video and -0.122±0.620 mm at -1.383 ms (z (1) = 2.254, p = 0.024) in LS video.</w:t>
      </w:r>
    </w:p>
    <w:p w14:paraId="4A034015" w14:textId="77777777" w:rsidR="00FF0ECC" w:rsidRPr="00FF0ECC" w:rsidRDefault="00FF0ECC" w:rsidP="00FF0ECC"/>
    <w:p w14:paraId="6754D378" w14:textId="3323043C" w:rsidR="00FF0ECC" w:rsidRDefault="00FF0ECC">
      <w:pPr>
        <w:spacing w:before="0" w:after="200" w:line="276" w:lineRule="auto"/>
        <w:rPr>
          <w:rFonts w:cs="Times New Roman"/>
          <w:szCs w:val="24"/>
        </w:rPr>
      </w:pPr>
    </w:p>
    <w:p w14:paraId="3CD46C4B" w14:textId="77777777" w:rsidR="004A43E6" w:rsidRDefault="00FF0ECC" w:rsidP="00FF0ECC">
      <w:pPr>
        <w:rPr>
          <w:rFonts w:cs="Times New Roman"/>
          <w:szCs w:val="24"/>
        </w:rPr>
        <w:sectPr w:rsidR="004A43E6" w:rsidSect="004A43E6">
          <w:pgSz w:w="11906" w:h="16838"/>
          <w:pgMar w:top="1418" w:right="1701" w:bottom="1418" w:left="1276" w:header="709" w:footer="709" w:gutter="0"/>
          <w:cols w:space="708"/>
          <w:docGrid w:linePitch="360"/>
        </w:sectPr>
      </w:pPr>
      <w:r>
        <w:rPr>
          <w:rFonts w:cs="Times New Roman"/>
          <w:szCs w:val="24"/>
        </w:rPr>
        <w:br w:type="page"/>
      </w:r>
    </w:p>
    <w:p w14:paraId="4486E3E5" w14:textId="17413D2C" w:rsidR="00FF0ECC" w:rsidRPr="00604338" w:rsidRDefault="004A43E6" w:rsidP="00FF0ECC">
      <w:r>
        <w:rPr>
          <w:b/>
        </w:rPr>
        <w:lastRenderedPageBreak/>
        <w:t>Supplementary Table 1:</w:t>
      </w:r>
      <w:r w:rsidR="00FF0ECC" w:rsidRPr="00604338">
        <w:t xml:space="preserve">  EEG power maximum differences and corresponding time between the 1.5 seconds preceding the maximum and minimum ratings for each video.</w:t>
      </w:r>
    </w:p>
    <w:tbl>
      <w:tblPr>
        <w:tblStyle w:val="ListaMdia21"/>
        <w:tblW w:w="5000" w:type="pct"/>
        <w:tblLook w:val="04A0" w:firstRow="1" w:lastRow="0" w:firstColumn="1" w:lastColumn="0" w:noHBand="0" w:noVBand="1"/>
      </w:tblPr>
      <w:tblGrid>
        <w:gridCol w:w="1052"/>
        <w:gridCol w:w="800"/>
        <w:gridCol w:w="928"/>
        <w:gridCol w:w="744"/>
        <w:gridCol w:w="1457"/>
        <w:gridCol w:w="833"/>
        <w:gridCol w:w="962"/>
        <w:gridCol w:w="1096"/>
        <w:gridCol w:w="1678"/>
        <w:gridCol w:w="800"/>
        <w:gridCol w:w="928"/>
        <w:gridCol w:w="1063"/>
        <w:gridCol w:w="1641"/>
      </w:tblGrid>
      <w:tr w:rsidR="00FF0ECC" w:rsidRPr="00604338" w14:paraId="09167A7A" w14:textId="77777777" w:rsidTr="00D366DF">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376" w:type="pct"/>
            <w:tcBorders>
              <w:top w:val="single" w:sz="24" w:space="0" w:color="auto"/>
              <w:bottom w:val="single" w:sz="8" w:space="0" w:color="auto"/>
            </w:tcBorders>
            <w:noWrap/>
            <w:vAlign w:val="center"/>
            <w:hideMark/>
          </w:tcPr>
          <w:p w14:paraId="05E1AD0C" w14:textId="77777777" w:rsidR="00FF0ECC" w:rsidRPr="00FF0ECC" w:rsidRDefault="00FF0ECC" w:rsidP="004A43E6">
            <w:pPr>
              <w:spacing w:before="0" w:after="0"/>
              <w:ind w:firstLine="0"/>
              <w:jc w:val="center"/>
              <w:rPr>
                <w:sz w:val="21"/>
                <w:szCs w:val="21"/>
                <w:lang w:val="en-US"/>
              </w:rPr>
            </w:pPr>
          </w:p>
        </w:tc>
        <w:tc>
          <w:tcPr>
            <w:tcW w:w="1405" w:type="pct"/>
            <w:gridSpan w:val="4"/>
            <w:tcBorders>
              <w:top w:val="single" w:sz="24" w:space="0" w:color="auto"/>
              <w:bottom w:val="single" w:sz="8" w:space="0" w:color="auto"/>
              <w:right w:val="single" w:sz="8" w:space="0" w:color="auto"/>
            </w:tcBorders>
            <w:noWrap/>
            <w:vAlign w:val="center"/>
            <w:hideMark/>
          </w:tcPr>
          <w:p w14:paraId="3DB86B91" w14:textId="77777777" w:rsidR="00FF0ECC" w:rsidRPr="00604338" w:rsidRDefault="00FF0ECC" w:rsidP="004A43E6">
            <w:pPr>
              <w:spacing w:before="0" w:after="0"/>
              <w:ind w:firstLine="0"/>
              <w:jc w:val="center"/>
              <w:cnfStyle w:val="100000000000" w:firstRow="1" w:lastRow="0" w:firstColumn="0" w:lastColumn="0" w:oddVBand="0" w:evenVBand="0" w:oddHBand="0" w:evenHBand="0" w:firstRowFirstColumn="0" w:firstRowLastColumn="0" w:lastRowFirstColumn="0" w:lastRowLastColumn="0"/>
              <w:rPr>
                <w:b/>
                <w:sz w:val="21"/>
                <w:szCs w:val="21"/>
              </w:rPr>
            </w:pPr>
            <w:r w:rsidRPr="00604338">
              <w:rPr>
                <w:b/>
                <w:sz w:val="21"/>
                <w:szCs w:val="21"/>
              </w:rPr>
              <w:t>Adventure</w:t>
            </w:r>
          </w:p>
        </w:tc>
        <w:tc>
          <w:tcPr>
            <w:tcW w:w="1634" w:type="pct"/>
            <w:gridSpan w:val="4"/>
            <w:tcBorders>
              <w:top w:val="single" w:sz="24" w:space="0" w:color="auto"/>
              <w:left w:val="single" w:sz="8" w:space="0" w:color="auto"/>
              <w:bottom w:val="single" w:sz="8" w:space="0" w:color="auto"/>
              <w:right w:val="single" w:sz="8" w:space="0" w:color="auto"/>
            </w:tcBorders>
            <w:noWrap/>
            <w:vAlign w:val="center"/>
            <w:hideMark/>
          </w:tcPr>
          <w:p w14:paraId="67037B15" w14:textId="77777777" w:rsidR="00FF0ECC" w:rsidRPr="00604338" w:rsidRDefault="00FF0ECC" w:rsidP="004A43E6">
            <w:pPr>
              <w:spacing w:before="0" w:after="0"/>
              <w:ind w:firstLine="32"/>
              <w:jc w:val="center"/>
              <w:cnfStyle w:val="100000000000" w:firstRow="1" w:lastRow="0" w:firstColumn="0" w:lastColumn="0" w:oddVBand="0" w:evenVBand="0" w:oddHBand="0" w:evenHBand="0" w:firstRowFirstColumn="0" w:firstRowLastColumn="0" w:lastRowFirstColumn="0" w:lastRowLastColumn="0"/>
              <w:rPr>
                <w:b/>
                <w:sz w:val="21"/>
                <w:szCs w:val="21"/>
              </w:rPr>
            </w:pPr>
            <w:proofErr w:type="spellStart"/>
            <w:r w:rsidRPr="00604338">
              <w:rPr>
                <w:b/>
                <w:sz w:val="21"/>
                <w:szCs w:val="21"/>
              </w:rPr>
              <w:t>Comedy</w:t>
            </w:r>
            <w:proofErr w:type="spellEnd"/>
          </w:p>
        </w:tc>
        <w:tc>
          <w:tcPr>
            <w:tcW w:w="1585" w:type="pct"/>
            <w:gridSpan w:val="4"/>
            <w:tcBorders>
              <w:top w:val="single" w:sz="24" w:space="0" w:color="auto"/>
              <w:left w:val="single" w:sz="8" w:space="0" w:color="auto"/>
              <w:bottom w:val="single" w:sz="8" w:space="0" w:color="auto"/>
            </w:tcBorders>
            <w:noWrap/>
            <w:vAlign w:val="center"/>
            <w:hideMark/>
          </w:tcPr>
          <w:p w14:paraId="0B95B391" w14:textId="77777777" w:rsidR="00FF0ECC" w:rsidRPr="00604338" w:rsidRDefault="00FF0ECC" w:rsidP="004A43E6">
            <w:pPr>
              <w:spacing w:before="0" w:after="0"/>
              <w:ind w:firstLine="0"/>
              <w:jc w:val="center"/>
              <w:cnfStyle w:val="100000000000" w:firstRow="1" w:lastRow="0" w:firstColumn="0" w:lastColumn="0" w:oddVBand="0" w:evenVBand="0" w:oddHBand="0" w:evenHBand="0" w:firstRowFirstColumn="0" w:firstRowLastColumn="0" w:lastRowFirstColumn="0" w:lastRowLastColumn="0"/>
              <w:rPr>
                <w:b/>
                <w:sz w:val="21"/>
                <w:szCs w:val="21"/>
              </w:rPr>
            </w:pPr>
            <w:proofErr w:type="spellStart"/>
            <w:r w:rsidRPr="00604338">
              <w:rPr>
                <w:b/>
                <w:sz w:val="21"/>
                <w:szCs w:val="21"/>
              </w:rPr>
              <w:t>Landscape</w:t>
            </w:r>
            <w:proofErr w:type="spellEnd"/>
          </w:p>
        </w:tc>
      </w:tr>
      <w:tr w:rsidR="004A43E6" w:rsidRPr="00604338" w14:paraId="486C256C" w14:textId="77777777" w:rsidTr="00D366DF">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bottom w:val="single" w:sz="24" w:space="0" w:color="auto"/>
            </w:tcBorders>
            <w:noWrap/>
            <w:vAlign w:val="center"/>
            <w:hideMark/>
          </w:tcPr>
          <w:p w14:paraId="3E6541A8" w14:textId="77777777" w:rsidR="00FF0ECC" w:rsidRPr="00604338" w:rsidRDefault="00FF0ECC" w:rsidP="004A43E6">
            <w:pPr>
              <w:spacing w:before="0" w:after="0"/>
              <w:ind w:firstLine="0"/>
              <w:jc w:val="center"/>
              <w:rPr>
                <w:b/>
                <w:sz w:val="21"/>
                <w:szCs w:val="21"/>
              </w:rPr>
            </w:pPr>
            <w:proofErr w:type="spellStart"/>
            <w:r w:rsidRPr="00604338">
              <w:rPr>
                <w:b/>
                <w:sz w:val="21"/>
                <w:szCs w:val="21"/>
              </w:rPr>
              <w:t>Variable</w:t>
            </w:r>
            <w:proofErr w:type="spellEnd"/>
          </w:p>
        </w:tc>
        <w:tc>
          <w:tcPr>
            <w:tcW w:w="286" w:type="pct"/>
            <w:tcBorders>
              <w:top w:val="single" w:sz="8" w:space="0" w:color="auto"/>
              <w:bottom w:val="single" w:sz="24" w:space="0" w:color="auto"/>
            </w:tcBorders>
            <w:shd w:val="clear" w:color="auto" w:fill="auto"/>
            <w:vAlign w:val="center"/>
            <w:hideMark/>
          </w:tcPr>
          <w:p w14:paraId="4D94B1BB"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b/>
                <w:sz w:val="21"/>
                <w:szCs w:val="21"/>
              </w:rPr>
            </w:pPr>
            <w:r w:rsidRPr="00604338">
              <w:rPr>
                <w:b/>
                <w:sz w:val="21"/>
                <w:szCs w:val="21"/>
              </w:rPr>
              <w:t>Z(1)</w:t>
            </w:r>
          </w:p>
        </w:tc>
        <w:tc>
          <w:tcPr>
            <w:tcW w:w="332" w:type="pct"/>
            <w:tcBorders>
              <w:top w:val="single" w:sz="8" w:space="0" w:color="auto"/>
              <w:bottom w:val="single" w:sz="24" w:space="0" w:color="auto"/>
            </w:tcBorders>
            <w:shd w:val="clear" w:color="auto" w:fill="auto"/>
            <w:noWrap/>
            <w:vAlign w:val="center"/>
            <w:hideMark/>
          </w:tcPr>
          <w:p w14:paraId="5C733BC2"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b/>
                <w:sz w:val="21"/>
                <w:szCs w:val="21"/>
              </w:rPr>
            </w:pPr>
            <w:r w:rsidRPr="00604338">
              <w:rPr>
                <w:b/>
                <w:sz w:val="21"/>
                <w:szCs w:val="21"/>
              </w:rPr>
              <w:t>p-</w:t>
            </w:r>
            <w:proofErr w:type="spellStart"/>
            <w:r w:rsidRPr="00604338">
              <w:rPr>
                <w:b/>
                <w:sz w:val="21"/>
                <w:szCs w:val="21"/>
              </w:rPr>
              <w:t>value</w:t>
            </w:r>
            <w:proofErr w:type="spellEnd"/>
          </w:p>
        </w:tc>
        <w:tc>
          <w:tcPr>
            <w:tcW w:w="266" w:type="pct"/>
            <w:tcBorders>
              <w:top w:val="single" w:sz="8" w:space="0" w:color="auto"/>
              <w:bottom w:val="single" w:sz="24" w:space="0" w:color="auto"/>
            </w:tcBorders>
            <w:shd w:val="clear" w:color="auto" w:fill="auto"/>
            <w:vAlign w:val="center"/>
            <w:hideMark/>
          </w:tcPr>
          <w:p w14:paraId="4BC85FBC"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b/>
                <w:sz w:val="21"/>
                <w:szCs w:val="21"/>
              </w:rPr>
            </w:pPr>
            <w:r w:rsidRPr="00604338">
              <w:rPr>
                <w:b/>
                <w:sz w:val="21"/>
                <w:szCs w:val="21"/>
              </w:rPr>
              <w:t>time (</w:t>
            </w:r>
            <w:proofErr w:type="spellStart"/>
            <w:r w:rsidRPr="00604338">
              <w:rPr>
                <w:b/>
                <w:sz w:val="21"/>
                <w:szCs w:val="21"/>
              </w:rPr>
              <w:t>ms</w:t>
            </w:r>
            <w:proofErr w:type="spellEnd"/>
            <w:r w:rsidRPr="00604338">
              <w:rPr>
                <w:b/>
                <w:sz w:val="21"/>
                <w:szCs w:val="21"/>
              </w:rPr>
              <w:t>)</w:t>
            </w:r>
          </w:p>
        </w:tc>
        <w:tc>
          <w:tcPr>
            <w:tcW w:w="521" w:type="pct"/>
            <w:tcBorders>
              <w:bottom w:val="single" w:sz="24" w:space="0" w:color="auto"/>
              <w:right w:val="single" w:sz="8" w:space="0" w:color="auto"/>
            </w:tcBorders>
            <w:shd w:val="clear" w:color="auto" w:fill="auto"/>
            <w:vAlign w:val="center"/>
            <w:hideMark/>
          </w:tcPr>
          <w:p w14:paraId="610D9C77"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b/>
                <w:sz w:val="21"/>
                <w:szCs w:val="21"/>
              </w:rPr>
            </w:pPr>
            <w:proofErr w:type="spellStart"/>
            <w:r w:rsidRPr="00604338">
              <w:rPr>
                <w:b/>
                <w:sz w:val="21"/>
                <w:szCs w:val="21"/>
              </w:rPr>
              <w:t>Mean</w:t>
            </w:r>
            <w:proofErr w:type="spellEnd"/>
            <w:r w:rsidRPr="00604338">
              <w:rPr>
                <w:b/>
                <w:sz w:val="21"/>
                <w:szCs w:val="21"/>
              </w:rPr>
              <w:t xml:space="preserve"> </w:t>
            </w:r>
            <w:proofErr w:type="spellStart"/>
            <w:r w:rsidRPr="00604338">
              <w:rPr>
                <w:b/>
                <w:sz w:val="21"/>
                <w:szCs w:val="21"/>
              </w:rPr>
              <w:t>difference</w:t>
            </w:r>
            <w:proofErr w:type="spellEnd"/>
          </w:p>
        </w:tc>
        <w:tc>
          <w:tcPr>
            <w:tcW w:w="298" w:type="pct"/>
            <w:tcBorders>
              <w:left w:val="single" w:sz="8" w:space="0" w:color="auto"/>
              <w:bottom w:val="single" w:sz="24" w:space="0" w:color="auto"/>
            </w:tcBorders>
            <w:shd w:val="clear" w:color="auto" w:fill="auto"/>
            <w:vAlign w:val="center"/>
            <w:hideMark/>
          </w:tcPr>
          <w:p w14:paraId="62387405"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b/>
                <w:sz w:val="21"/>
                <w:szCs w:val="21"/>
              </w:rPr>
            </w:pPr>
            <w:r w:rsidRPr="00604338">
              <w:rPr>
                <w:b/>
                <w:sz w:val="21"/>
                <w:szCs w:val="21"/>
              </w:rPr>
              <w:t>Z(1)</w:t>
            </w:r>
          </w:p>
        </w:tc>
        <w:tc>
          <w:tcPr>
            <w:tcW w:w="344" w:type="pct"/>
            <w:tcBorders>
              <w:bottom w:val="single" w:sz="24" w:space="0" w:color="auto"/>
            </w:tcBorders>
            <w:shd w:val="clear" w:color="auto" w:fill="auto"/>
            <w:noWrap/>
            <w:vAlign w:val="center"/>
            <w:hideMark/>
          </w:tcPr>
          <w:p w14:paraId="2AC7C826"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b/>
                <w:sz w:val="21"/>
                <w:szCs w:val="21"/>
              </w:rPr>
            </w:pPr>
            <w:r w:rsidRPr="00604338">
              <w:rPr>
                <w:b/>
                <w:sz w:val="21"/>
                <w:szCs w:val="21"/>
              </w:rPr>
              <w:t>p-</w:t>
            </w:r>
            <w:proofErr w:type="spellStart"/>
            <w:r w:rsidRPr="00604338">
              <w:rPr>
                <w:b/>
                <w:sz w:val="21"/>
                <w:szCs w:val="21"/>
              </w:rPr>
              <w:t>value</w:t>
            </w:r>
            <w:proofErr w:type="spellEnd"/>
          </w:p>
        </w:tc>
        <w:tc>
          <w:tcPr>
            <w:tcW w:w="392" w:type="pct"/>
            <w:tcBorders>
              <w:bottom w:val="single" w:sz="24" w:space="0" w:color="auto"/>
            </w:tcBorders>
            <w:shd w:val="clear" w:color="auto" w:fill="auto"/>
            <w:vAlign w:val="center"/>
            <w:hideMark/>
          </w:tcPr>
          <w:p w14:paraId="4D561599"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b/>
                <w:sz w:val="21"/>
                <w:szCs w:val="21"/>
              </w:rPr>
            </w:pPr>
            <w:r w:rsidRPr="00604338">
              <w:rPr>
                <w:b/>
                <w:sz w:val="21"/>
                <w:szCs w:val="21"/>
              </w:rPr>
              <w:t>time(</w:t>
            </w:r>
            <w:proofErr w:type="spellStart"/>
            <w:r w:rsidRPr="00604338">
              <w:rPr>
                <w:b/>
                <w:sz w:val="21"/>
                <w:szCs w:val="21"/>
              </w:rPr>
              <w:t>ms</w:t>
            </w:r>
            <w:proofErr w:type="spellEnd"/>
            <w:r w:rsidRPr="00604338">
              <w:rPr>
                <w:b/>
                <w:sz w:val="21"/>
                <w:szCs w:val="21"/>
              </w:rPr>
              <w:t>)</w:t>
            </w:r>
          </w:p>
        </w:tc>
        <w:tc>
          <w:tcPr>
            <w:tcW w:w="600" w:type="pct"/>
            <w:tcBorders>
              <w:bottom w:val="single" w:sz="24" w:space="0" w:color="auto"/>
              <w:right w:val="single" w:sz="8" w:space="0" w:color="auto"/>
            </w:tcBorders>
            <w:shd w:val="clear" w:color="auto" w:fill="auto"/>
            <w:vAlign w:val="center"/>
            <w:hideMark/>
          </w:tcPr>
          <w:p w14:paraId="7A876678"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b/>
                <w:sz w:val="21"/>
                <w:szCs w:val="21"/>
              </w:rPr>
            </w:pPr>
            <w:proofErr w:type="spellStart"/>
            <w:r w:rsidRPr="00604338">
              <w:rPr>
                <w:b/>
                <w:sz w:val="21"/>
                <w:szCs w:val="21"/>
              </w:rPr>
              <w:t>Mean</w:t>
            </w:r>
            <w:proofErr w:type="spellEnd"/>
            <w:r w:rsidRPr="00604338">
              <w:rPr>
                <w:b/>
                <w:sz w:val="21"/>
                <w:szCs w:val="21"/>
              </w:rPr>
              <w:t xml:space="preserve"> </w:t>
            </w:r>
            <w:proofErr w:type="spellStart"/>
            <w:r w:rsidRPr="00604338">
              <w:rPr>
                <w:b/>
                <w:sz w:val="21"/>
                <w:szCs w:val="21"/>
              </w:rPr>
              <w:t>difference</w:t>
            </w:r>
            <w:proofErr w:type="spellEnd"/>
          </w:p>
        </w:tc>
        <w:tc>
          <w:tcPr>
            <w:tcW w:w="286" w:type="pct"/>
            <w:tcBorders>
              <w:top w:val="single" w:sz="8" w:space="0" w:color="auto"/>
              <w:left w:val="single" w:sz="8" w:space="0" w:color="auto"/>
              <w:bottom w:val="single" w:sz="24" w:space="0" w:color="auto"/>
            </w:tcBorders>
            <w:shd w:val="clear" w:color="auto" w:fill="auto"/>
            <w:vAlign w:val="center"/>
            <w:hideMark/>
          </w:tcPr>
          <w:p w14:paraId="37730C45"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b/>
                <w:sz w:val="21"/>
                <w:szCs w:val="21"/>
              </w:rPr>
            </w:pPr>
            <w:r w:rsidRPr="00604338">
              <w:rPr>
                <w:b/>
                <w:sz w:val="21"/>
                <w:szCs w:val="21"/>
              </w:rPr>
              <w:t>Z(1)</w:t>
            </w:r>
          </w:p>
        </w:tc>
        <w:tc>
          <w:tcPr>
            <w:tcW w:w="332" w:type="pct"/>
            <w:tcBorders>
              <w:top w:val="single" w:sz="8" w:space="0" w:color="auto"/>
              <w:bottom w:val="single" w:sz="24" w:space="0" w:color="auto"/>
            </w:tcBorders>
            <w:shd w:val="clear" w:color="auto" w:fill="auto"/>
            <w:noWrap/>
            <w:vAlign w:val="center"/>
            <w:hideMark/>
          </w:tcPr>
          <w:p w14:paraId="53AA8483"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b/>
                <w:sz w:val="21"/>
                <w:szCs w:val="21"/>
              </w:rPr>
            </w:pPr>
            <w:r w:rsidRPr="00604338">
              <w:rPr>
                <w:b/>
                <w:sz w:val="21"/>
                <w:szCs w:val="21"/>
              </w:rPr>
              <w:t>p-</w:t>
            </w:r>
            <w:proofErr w:type="spellStart"/>
            <w:r w:rsidRPr="00604338">
              <w:rPr>
                <w:b/>
                <w:sz w:val="21"/>
                <w:szCs w:val="21"/>
              </w:rPr>
              <w:t>value</w:t>
            </w:r>
            <w:proofErr w:type="spellEnd"/>
          </w:p>
        </w:tc>
        <w:tc>
          <w:tcPr>
            <w:tcW w:w="380" w:type="pct"/>
            <w:tcBorders>
              <w:top w:val="single" w:sz="8" w:space="0" w:color="auto"/>
              <w:bottom w:val="single" w:sz="24" w:space="0" w:color="auto"/>
            </w:tcBorders>
            <w:shd w:val="clear" w:color="auto" w:fill="auto"/>
            <w:vAlign w:val="center"/>
            <w:hideMark/>
          </w:tcPr>
          <w:p w14:paraId="4FAA8070"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b/>
                <w:sz w:val="21"/>
                <w:szCs w:val="21"/>
              </w:rPr>
            </w:pPr>
            <w:r w:rsidRPr="00604338">
              <w:rPr>
                <w:b/>
                <w:sz w:val="21"/>
                <w:szCs w:val="21"/>
              </w:rPr>
              <w:t>time(</w:t>
            </w:r>
            <w:proofErr w:type="spellStart"/>
            <w:r w:rsidRPr="00604338">
              <w:rPr>
                <w:b/>
                <w:sz w:val="21"/>
                <w:szCs w:val="21"/>
              </w:rPr>
              <w:t>ms</w:t>
            </w:r>
            <w:proofErr w:type="spellEnd"/>
            <w:r w:rsidRPr="00604338">
              <w:rPr>
                <w:b/>
                <w:sz w:val="21"/>
                <w:szCs w:val="21"/>
              </w:rPr>
              <w:t>)</w:t>
            </w:r>
          </w:p>
        </w:tc>
        <w:tc>
          <w:tcPr>
            <w:tcW w:w="587" w:type="pct"/>
            <w:tcBorders>
              <w:top w:val="single" w:sz="8" w:space="0" w:color="auto"/>
              <w:bottom w:val="single" w:sz="24" w:space="0" w:color="auto"/>
            </w:tcBorders>
            <w:shd w:val="clear" w:color="auto" w:fill="auto"/>
            <w:vAlign w:val="center"/>
            <w:hideMark/>
          </w:tcPr>
          <w:p w14:paraId="5B0E2346"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b/>
                <w:sz w:val="21"/>
                <w:szCs w:val="21"/>
              </w:rPr>
            </w:pPr>
            <w:proofErr w:type="spellStart"/>
            <w:r w:rsidRPr="00604338">
              <w:rPr>
                <w:b/>
                <w:sz w:val="21"/>
                <w:szCs w:val="21"/>
              </w:rPr>
              <w:t>Mean</w:t>
            </w:r>
            <w:proofErr w:type="spellEnd"/>
            <w:r w:rsidRPr="00604338">
              <w:rPr>
                <w:b/>
                <w:sz w:val="21"/>
                <w:szCs w:val="21"/>
              </w:rPr>
              <w:t xml:space="preserve"> </w:t>
            </w:r>
            <w:proofErr w:type="spellStart"/>
            <w:r w:rsidRPr="00604338">
              <w:rPr>
                <w:b/>
                <w:sz w:val="21"/>
                <w:szCs w:val="21"/>
              </w:rPr>
              <w:t>difference</w:t>
            </w:r>
            <w:proofErr w:type="spellEnd"/>
          </w:p>
        </w:tc>
      </w:tr>
      <w:tr w:rsidR="004A43E6" w:rsidRPr="00604338" w14:paraId="0F3AFBF0" w14:textId="77777777" w:rsidTr="004A43E6">
        <w:trPr>
          <w:trHeight w:val="323"/>
        </w:trPr>
        <w:tc>
          <w:tcPr>
            <w:cnfStyle w:val="001000000000" w:firstRow="0" w:lastRow="0" w:firstColumn="1" w:lastColumn="0" w:oddVBand="0" w:evenVBand="0" w:oddHBand="0" w:evenHBand="0" w:firstRowFirstColumn="0" w:firstRowLastColumn="0" w:lastRowFirstColumn="0" w:lastRowLastColumn="0"/>
            <w:tcW w:w="376" w:type="pct"/>
            <w:tcBorders>
              <w:top w:val="single" w:sz="24" w:space="0" w:color="auto"/>
            </w:tcBorders>
            <w:vAlign w:val="center"/>
            <w:hideMark/>
          </w:tcPr>
          <w:p w14:paraId="77E476C6" w14:textId="77777777" w:rsidR="00FF0ECC" w:rsidRPr="00604338" w:rsidRDefault="00FF0ECC" w:rsidP="004A43E6">
            <w:pPr>
              <w:spacing w:before="0" w:after="0"/>
              <w:ind w:firstLine="0"/>
              <w:jc w:val="center"/>
              <w:rPr>
                <w:sz w:val="21"/>
                <w:szCs w:val="21"/>
              </w:rPr>
            </w:pPr>
            <w:r w:rsidRPr="00604338">
              <w:rPr>
                <w:sz w:val="21"/>
                <w:szCs w:val="21"/>
              </w:rPr>
              <w:t>Fp1 θ</w:t>
            </w:r>
          </w:p>
        </w:tc>
        <w:tc>
          <w:tcPr>
            <w:tcW w:w="286" w:type="pct"/>
            <w:tcBorders>
              <w:top w:val="single" w:sz="24" w:space="0" w:color="auto"/>
            </w:tcBorders>
            <w:noWrap/>
            <w:vAlign w:val="center"/>
            <w:hideMark/>
          </w:tcPr>
          <w:p w14:paraId="12AD8245"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1.981</w:t>
            </w:r>
          </w:p>
        </w:tc>
        <w:tc>
          <w:tcPr>
            <w:tcW w:w="332" w:type="pct"/>
            <w:tcBorders>
              <w:top w:val="single" w:sz="24" w:space="0" w:color="auto"/>
            </w:tcBorders>
            <w:noWrap/>
            <w:vAlign w:val="center"/>
            <w:hideMark/>
          </w:tcPr>
          <w:p w14:paraId="256B39C1"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0.048</w:t>
            </w:r>
          </w:p>
        </w:tc>
        <w:tc>
          <w:tcPr>
            <w:tcW w:w="266" w:type="pct"/>
            <w:tcBorders>
              <w:top w:val="single" w:sz="24" w:space="0" w:color="auto"/>
            </w:tcBorders>
            <w:noWrap/>
            <w:vAlign w:val="center"/>
            <w:hideMark/>
          </w:tcPr>
          <w:p w14:paraId="1D936CCB"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-660</w:t>
            </w:r>
          </w:p>
        </w:tc>
        <w:tc>
          <w:tcPr>
            <w:tcW w:w="521" w:type="pct"/>
            <w:tcBorders>
              <w:top w:val="single" w:sz="24" w:space="0" w:color="auto"/>
              <w:right w:val="single" w:sz="4" w:space="0" w:color="auto"/>
            </w:tcBorders>
            <w:noWrap/>
            <w:vAlign w:val="center"/>
            <w:hideMark/>
          </w:tcPr>
          <w:p w14:paraId="3BC16CC1"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21</w:t>
            </w:r>
            <w:r>
              <w:rPr>
                <w:sz w:val="21"/>
                <w:szCs w:val="21"/>
              </w:rPr>
              <w:t>.</w:t>
            </w:r>
            <w:r w:rsidRPr="00604338">
              <w:rPr>
                <w:sz w:val="21"/>
                <w:szCs w:val="21"/>
              </w:rPr>
              <w:t>2±59</w:t>
            </w:r>
            <w:r>
              <w:rPr>
                <w:sz w:val="21"/>
                <w:szCs w:val="21"/>
              </w:rPr>
              <w:t>.</w:t>
            </w:r>
            <w:r w:rsidRPr="00604338">
              <w:rPr>
                <w:sz w:val="21"/>
                <w:szCs w:val="21"/>
              </w:rPr>
              <w:t>1</w:t>
            </w:r>
            <w:r>
              <w:rPr>
                <w:sz w:val="21"/>
                <w:szCs w:val="21"/>
              </w:rPr>
              <w:t>5</w:t>
            </w:r>
          </w:p>
        </w:tc>
        <w:tc>
          <w:tcPr>
            <w:tcW w:w="298" w:type="pct"/>
            <w:tcBorders>
              <w:top w:val="single" w:sz="24" w:space="0" w:color="auto"/>
              <w:left w:val="single" w:sz="4" w:space="0" w:color="auto"/>
            </w:tcBorders>
            <w:noWrap/>
            <w:vAlign w:val="center"/>
            <w:hideMark/>
          </w:tcPr>
          <w:p w14:paraId="06760D1F"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-2.049</w:t>
            </w:r>
          </w:p>
        </w:tc>
        <w:tc>
          <w:tcPr>
            <w:tcW w:w="344" w:type="pct"/>
            <w:tcBorders>
              <w:top w:val="single" w:sz="24" w:space="0" w:color="auto"/>
            </w:tcBorders>
            <w:noWrap/>
            <w:vAlign w:val="center"/>
            <w:hideMark/>
          </w:tcPr>
          <w:p w14:paraId="79E20C0A" w14:textId="77777777" w:rsidR="00FF0ECC" w:rsidRPr="00604338" w:rsidRDefault="00FF0ECC" w:rsidP="004A43E6">
            <w:pPr>
              <w:pStyle w:val="SemEspaamento"/>
              <w:ind w:left="-185" w:firstLine="185"/>
              <w:jc w:val="center"/>
              <w:cnfStyle w:val="000000000000" w:firstRow="0" w:lastRow="0" w:firstColumn="0" w:lastColumn="0" w:oddVBand="0" w:evenVBand="0" w:oddHBand="0" w:evenHBand="0" w:firstRowFirstColumn="0" w:firstRowLastColumn="0" w:lastRowFirstColumn="0" w:lastRowLastColumn="0"/>
              <w:rPr>
                <w:sz w:val="21"/>
                <w:szCs w:val="21"/>
                <w:lang w:val="en-US"/>
              </w:rPr>
            </w:pPr>
            <w:r w:rsidRPr="00604338">
              <w:rPr>
                <w:sz w:val="21"/>
                <w:szCs w:val="21"/>
                <w:lang w:val="en-US"/>
              </w:rPr>
              <w:t>0.040</w:t>
            </w:r>
          </w:p>
        </w:tc>
        <w:tc>
          <w:tcPr>
            <w:tcW w:w="392" w:type="pct"/>
            <w:tcBorders>
              <w:top w:val="single" w:sz="24" w:space="0" w:color="auto"/>
            </w:tcBorders>
            <w:noWrap/>
            <w:vAlign w:val="center"/>
            <w:hideMark/>
          </w:tcPr>
          <w:p w14:paraId="6FF4DB28"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-1367</w:t>
            </w:r>
          </w:p>
        </w:tc>
        <w:tc>
          <w:tcPr>
            <w:tcW w:w="600" w:type="pct"/>
            <w:tcBorders>
              <w:top w:val="single" w:sz="24" w:space="0" w:color="auto"/>
              <w:right w:val="single" w:sz="4" w:space="0" w:color="auto"/>
            </w:tcBorders>
            <w:noWrap/>
            <w:vAlign w:val="center"/>
            <w:hideMark/>
          </w:tcPr>
          <w:p w14:paraId="1F8893BB"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-63711±180075</w:t>
            </w:r>
          </w:p>
        </w:tc>
        <w:tc>
          <w:tcPr>
            <w:tcW w:w="286" w:type="pct"/>
            <w:tcBorders>
              <w:top w:val="single" w:sz="24" w:space="0" w:color="auto"/>
              <w:left w:val="single" w:sz="4" w:space="0" w:color="auto"/>
            </w:tcBorders>
            <w:noWrap/>
            <w:vAlign w:val="center"/>
            <w:hideMark/>
          </w:tcPr>
          <w:p w14:paraId="55982CB2"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332" w:type="pct"/>
            <w:tcBorders>
              <w:top w:val="single" w:sz="24" w:space="0" w:color="auto"/>
            </w:tcBorders>
            <w:noWrap/>
            <w:vAlign w:val="center"/>
            <w:hideMark/>
          </w:tcPr>
          <w:p w14:paraId="49F7989B"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p&gt;0.05</w:t>
            </w:r>
          </w:p>
        </w:tc>
        <w:tc>
          <w:tcPr>
            <w:tcW w:w="380" w:type="pct"/>
            <w:tcBorders>
              <w:top w:val="single" w:sz="24" w:space="0" w:color="auto"/>
            </w:tcBorders>
            <w:noWrap/>
            <w:vAlign w:val="center"/>
            <w:hideMark/>
          </w:tcPr>
          <w:p w14:paraId="3AA65A62"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587" w:type="pct"/>
            <w:tcBorders>
              <w:top w:val="single" w:sz="24" w:space="0" w:color="auto"/>
            </w:tcBorders>
            <w:noWrap/>
            <w:vAlign w:val="center"/>
            <w:hideMark/>
          </w:tcPr>
          <w:p w14:paraId="1AE646E8"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r>
      <w:tr w:rsidR="004A43E6" w:rsidRPr="00604338" w14:paraId="200E0E62" w14:textId="77777777" w:rsidTr="00D366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64DFEEDE" w14:textId="77777777" w:rsidR="00FF0ECC" w:rsidRPr="00604338" w:rsidRDefault="00FF0ECC" w:rsidP="004A43E6">
            <w:pPr>
              <w:spacing w:before="0" w:after="0"/>
              <w:ind w:firstLine="0"/>
              <w:jc w:val="center"/>
              <w:rPr>
                <w:sz w:val="21"/>
                <w:szCs w:val="21"/>
              </w:rPr>
            </w:pPr>
            <w:r w:rsidRPr="00604338">
              <w:rPr>
                <w:sz w:val="21"/>
                <w:szCs w:val="21"/>
              </w:rPr>
              <w:t>F7 θ</w:t>
            </w:r>
          </w:p>
        </w:tc>
        <w:tc>
          <w:tcPr>
            <w:tcW w:w="286" w:type="pct"/>
            <w:noWrap/>
            <w:vAlign w:val="center"/>
            <w:hideMark/>
          </w:tcPr>
          <w:p w14:paraId="7DDB9BD4"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332" w:type="pct"/>
            <w:noWrap/>
            <w:vAlign w:val="center"/>
            <w:hideMark/>
          </w:tcPr>
          <w:p w14:paraId="6CF60468"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p&gt;0.05</w:t>
            </w:r>
          </w:p>
        </w:tc>
        <w:tc>
          <w:tcPr>
            <w:tcW w:w="266" w:type="pct"/>
            <w:noWrap/>
            <w:vAlign w:val="center"/>
            <w:hideMark/>
          </w:tcPr>
          <w:p w14:paraId="3513F54E"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521" w:type="pct"/>
            <w:tcBorders>
              <w:right w:val="single" w:sz="4" w:space="0" w:color="auto"/>
            </w:tcBorders>
            <w:noWrap/>
            <w:vAlign w:val="center"/>
            <w:hideMark/>
          </w:tcPr>
          <w:p w14:paraId="59B67DFD"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298" w:type="pct"/>
            <w:tcBorders>
              <w:left w:val="single" w:sz="4" w:space="0" w:color="auto"/>
            </w:tcBorders>
            <w:noWrap/>
            <w:vAlign w:val="center"/>
            <w:hideMark/>
          </w:tcPr>
          <w:p w14:paraId="490C25C8"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-2.004</w:t>
            </w:r>
          </w:p>
        </w:tc>
        <w:tc>
          <w:tcPr>
            <w:tcW w:w="344" w:type="pct"/>
            <w:noWrap/>
            <w:vAlign w:val="center"/>
            <w:hideMark/>
          </w:tcPr>
          <w:p w14:paraId="72123F72" w14:textId="77777777" w:rsidR="00FF0ECC" w:rsidRPr="00604338" w:rsidRDefault="00FF0ECC" w:rsidP="004A43E6">
            <w:pPr>
              <w:spacing w:before="0" w:after="0"/>
              <w:ind w:left="-185" w:firstLine="185"/>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0.045</w:t>
            </w:r>
          </w:p>
        </w:tc>
        <w:tc>
          <w:tcPr>
            <w:tcW w:w="392" w:type="pct"/>
            <w:noWrap/>
            <w:vAlign w:val="center"/>
            <w:hideMark/>
          </w:tcPr>
          <w:p w14:paraId="4118F7CB"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-1492</w:t>
            </w:r>
          </w:p>
        </w:tc>
        <w:tc>
          <w:tcPr>
            <w:tcW w:w="600" w:type="pct"/>
            <w:tcBorders>
              <w:right w:val="single" w:sz="4" w:space="0" w:color="auto"/>
            </w:tcBorders>
            <w:noWrap/>
            <w:vAlign w:val="center"/>
            <w:hideMark/>
          </w:tcPr>
          <w:p w14:paraId="75E6F87D"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-28932±60975</w:t>
            </w:r>
          </w:p>
        </w:tc>
        <w:tc>
          <w:tcPr>
            <w:tcW w:w="286" w:type="pct"/>
            <w:tcBorders>
              <w:left w:val="single" w:sz="4" w:space="0" w:color="auto"/>
            </w:tcBorders>
            <w:noWrap/>
            <w:vAlign w:val="center"/>
            <w:hideMark/>
          </w:tcPr>
          <w:p w14:paraId="38D7DA22"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-2.004</w:t>
            </w:r>
          </w:p>
        </w:tc>
        <w:tc>
          <w:tcPr>
            <w:tcW w:w="332" w:type="pct"/>
            <w:noWrap/>
            <w:vAlign w:val="center"/>
            <w:hideMark/>
          </w:tcPr>
          <w:p w14:paraId="4BD8149B"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0.045</w:t>
            </w:r>
          </w:p>
        </w:tc>
        <w:tc>
          <w:tcPr>
            <w:tcW w:w="380" w:type="pct"/>
            <w:noWrap/>
            <w:vAlign w:val="center"/>
            <w:hideMark/>
          </w:tcPr>
          <w:p w14:paraId="3B9B585F"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-496</w:t>
            </w:r>
          </w:p>
        </w:tc>
        <w:tc>
          <w:tcPr>
            <w:tcW w:w="587" w:type="pct"/>
            <w:noWrap/>
            <w:vAlign w:val="center"/>
            <w:hideMark/>
          </w:tcPr>
          <w:p w14:paraId="519A1B16"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-32843±103595</w:t>
            </w:r>
          </w:p>
        </w:tc>
      </w:tr>
      <w:tr w:rsidR="004A43E6" w:rsidRPr="00604338" w14:paraId="7FCB31EC" w14:textId="77777777" w:rsidTr="00D366DF">
        <w:trPr>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564A94F3" w14:textId="77777777" w:rsidR="00FF0ECC" w:rsidRPr="00604338" w:rsidRDefault="00FF0ECC" w:rsidP="004A43E6">
            <w:pPr>
              <w:spacing w:before="0" w:after="0"/>
              <w:ind w:firstLine="0"/>
              <w:jc w:val="center"/>
              <w:rPr>
                <w:sz w:val="21"/>
                <w:szCs w:val="21"/>
              </w:rPr>
            </w:pPr>
            <w:r w:rsidRPr="00604338">
              <w:rPr>
                <w:sz w:val="21"/>
                <w:szCs w:val="21"/>
              </w:rPr>
              <w:t>F1 θ</w:t>
            </w:r>
          </w:p>
        </w:tc>
        <w:tc>
          <w:tcPr>
            <w:tcW w:w="286" w:type="pct"/>
            <w:noWrap/>
            <w:vAlign w:val="center"/>
            <w:hideMark/>
          </w:tcPr>
          <w:p w14:paraId="064115D5"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1.981</w:t>
            </w:r>
          </w:p>
        </w:tc>
        <w:tc>
          <w:tcPr>
            <w:tcW w:w="332" w:type="pct"/>
            <w:noWrap/>
            <w:vAlign w:val="center"/>
            <w:hideMark/>
          </w:tcPr>
          <w:p w14:paraId="09EF40E8"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0.048</w:t>
            </w:r>
          </w:p>
        </w:tc>
        <w:tc>
          <w:tcPr>
            <w:tcW w:w="266" w:type="pct"/>
            <w:noWrap/>
            <w:vAlign w:val="center"/>
            <w:hideMark/>
          </w:tcPr>
          <w:p w14:paraId="3A99C46C"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-1242</w:t>
            </w:r>
          </w:p>
        </w:tc>
        <w:tc>
          <w:tcPr>
            <w:tcW w:w="521" w:type="pct"/>
            <w:tcBorders>
              <w:right w:val="single" w:sz="4" w:space="0" w:color="auto"/>
            </w:tcBorders>
            <w:noWrap/>
            <w:vAlign w:val="center"/>
            <w:hideMark/>
          </w:tcPr>
          <w:p w14:paraId="3811294B"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14096±39829</w:t>
            </w:r>
          </w:p>
        </w:tc>
        <w:tc>
          <w:tcPr>
            <w:tcW w:w="298" w:type="pct"/>
            <w:tcBorders>
              <w:left w:val="single" w:sz="4" w:space="0" w:color="auto"/>
            </w:tcBorders>
            <w:noWrap/>
            <w:vAlign w:val="center"/>
            <w:hideMark/>
          </w:tcPr>
          <w:p w14:paraId="0569F5B8"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1.981</w:t>
            </w:r>
          </w:p>
        </w:tc>
        <w:tc>
          <w:tcPr>
            <w:tcW w:w="344" w:type="pct"/>
            <w:noWrap/>
            <w:vAlign w:val="center"/>
            <w:hideMark/>
          </w:tcPr>
          <w:p w14:paraId="4D0454A8" w14:textId="77777777" w:rsidR="00FF0ECC" w:rsidRPr="00604338" w:rsidRDefault="00FF0ECC" w:rsidP="004A43E6">
            <w:pPr>
              <w:spacing w:before="0" w:after="0"/>
              <w:ind w:left="-185" w:firstLine="185"/>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0.048</w:t>
            </w:r>
          </w:p>
        </w:tc>
        <w:tc>
          <w:tcPr>
            <w:tcW w:w="392" w:type="pct"/>
            <w:noWrap/>
            <w:vAlign w:val="center"/>
            <w:hideMark/>
          </w:tcPr>
          <w:p w14:paraId="3A308F71"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-1465</w:t>
            </w:r>
          </w:p>
        </w:tc>
        <w:tc>
          <w:tcPr>
            <w:tcW w:w="600" w:type="pct"/>
            <w:tcBorders>
              <w:right w:val="single" w:sz="4" w:space="0" w:color="auto"/>
            </w:tcBorders>
            <w:noWrap/>
            <w:vAlign w:val="center"/>
            <w:hideMark/>
          </w:tcPr>
          <w:p w14:paraId="73FBB6CB"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7971±43004</w:t>
            </w:r>
          </w:p>
        </w:tc>
        <w:tc>
          <w:tcPr>
            <w:tcW w:w="286" w:type="pct"/>
            <w:tcBorders>
              <w:left w:val="single" w:sz="4" w:space="0" w:color="auto"/>
            </w:tcBorders>
            <w:noWrap/>
            <w:vAlign w:val="center"/>
            <w:hideMark/>
          </w:tcPr>
          <w:p w14:paraId="1AA0744C"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2.118</w:t>
            </w:r>
          </w:p>
        </w:tc>
        <w:tc>
          <w:tcPr>
            <w:tcW w:w="332" w:type="pct"/>
            <w:noWrap/>
            <w:vAlign w:val="center"/>
            <w:hideMark/>
          </w:tcPr>
          <w:p w14:paraId="189A467A"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0.034</w:t>
            </w:r>
          </w:p>
        </w:tc>
        <w:tc>
          <w:tcPr>
            <w:tcW w:w="380" w:type="pct"/>
            <w:noWrap/>
            <w:vAlign w:val="center"/>
            <w:hideMark/>
          </w:tcPr>
          <w:p w14:paraId="718E7901"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-1035</w:t>
            </w:r>
          </w:p>
        </w:tc>
        <w:tc>
          <w:tcPr>
            <w:tcW w:w="587" w:type="pct"/>
            <w:noWrap/>
            <w:vAlign w:val="center"/>
            <w:hideMark/>
          </w:tcPr>
          <w:p w14:paraId="01C50E88"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13378±37204</w:t>
            </w:r>
          </w:p>
        </w:tc>
      </w:tr>
      <w:tr w:rsidR="004A43E6" w:rsidRPr="00604338" w14:paraId="10320F64" w14:textId="77777777" w:rsidTr="00D366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3147259F" w14:textId="77777777" w:rsidR="00FF0ECC" w:rsidRPr="00604338" w:rsidRDefault="00FF0ECC" w:rsidP="004A43E6">
            <w:pPr>
              <w:spacing w:before="0" w:after="0"/>
              <w:ind w:firstLine="0"/>
              <w:jc w:val="center"/>
              <w:rPr>
                <w:sz w:val="21"/>
                <w:szCs w:val="21"/>
              </w:rPr>
            </w:pPr>
            <w:r w:rsidRPr="00604338">
              <w:rPr>
                <w:sz w:val="21"/>
                <w:szCs w:val="21"/>
              </w:rPr>
              <w:t>P4 α</w:t>
            </w:r>
          </w:p>
        </w:tc>
        <w:tc>
          <w:tcPr>
            <w:tcW w:w="286" w:type="pct"/>
            <w:noWrap/>
            <w:vAlign w:val="center"/>
            <w:hideMark/>
          </w:tcPr>
          <w:p w14:paraId="117B0B1F"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332" w:type="pct"/>
            <w:noWrap/>
            <w:vAlign w:val="center"/>
            <w:hideMark/>
          </w:tcPr>
          <w:p w14:paraId="38666D3E"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p&gt;0.05</w:t>
            </w:r>
          </w:p>
        </w:tc>
        <w:tc>
          <w:tcPr>
            <w:tcW w:w="266" w:type="pct"/>
            <w:noWrap/>
            <w:vAlign w:val="center"/>
            <w:hideMark/>
          </w:tcPr>
          <w:p w14:paraId="4C79BA37"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521" w:type="pct"/>
            <w:tcBorders>
              <w:right w:val="single" w:sz="4" w:space="0" w:color="auto"/>
            </w:tcBorders>
            <w:noWrap/>
            <w:vAlign w:val="center"/>
            <w:hideMark/>
          </w:tcPr>
          <w:p w14:paraId="74E9AFE3"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298" w:type="pct"/>
            <w:tcBorders>
              <w:left w:val="single" w:sz="4" w:space="0" w:color="auto"/>
            </w:tcBorders>
            <w:noWrap/>
            <w:vAlign w:val="center"/>
            <w:hideMark/>
          </w:tcPr>
          <w:p w14:paraId="440D847C"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1.981</w:t>
            </w:r>
          </w:p>
        </w:tc>
        <w:tc>
          <w:tcPr>
            <w:tcW w:w="344" w:type="pct"/>
            <w:noWrap/>
            <w:vAlign w:val="center"/>
            <w:hideMark/>
          </w:tcPr>
          <w:p w14:paraId="55A06DF9" w14:textId="77777777" w:rsidR="00FF0ECC" w:rsidRPr="00604338" w:rsidRDefault="00FF0ECC" w:rsidP="004A43E6">
            <w:pPr>
              <w:spacing w:before="0" w:after="0"/>
              <w:ind w:left="-185" w:firstLine="185"/>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0.048</w:t>
            </w:r>
          </w:p>
        </w:tc>
        <w:tc>
          <w:tcPr>
            <w:tcW w:w="392" w:type="pct"/>
            <w:noWrap/>
            <w:vAlign w:val="center"/>
            <w:hideMark/>
          </w:tcPr>
          <w:p w14:paraId="06A7DD00"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-297</w:t>
            </w:r>
          </w:p>
        </w:tc>
        <w:tc>
          <w:tcPr>
            <w:tcW w:w="600" w:type="pct"/>
            <w:tcBorders>
              <w:right w:val="single" w:sz="4" w:space="0" w:color="auto"/>
            </w:tcBorders>
            <w:noWrap/>
            <w:vAlign w:val="center"/>
            <w:hideMark/>
          </w:tcPr>
          <w:p w14:paraId="70D5FFEB"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19607±43633</w:t>
            </w:r>
          </w:p>
        </w:tc>
        <w:tc>
          <w:tcPr>
            <w:tcW w:w="286" w:type="pct"/>
            <w:tcBorders>
              <w:left w:val="single" w:sz="4" w:space="0" w:color="auto"/>
            </w:tcBorders>
            <w:noWrap/>
            <w:vAlign w:val="center"/>
            <w:hideMark/>
          </w:tcPr>
          <w:p w14:paraId="5CC7E00B"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2.095</w:t>
            </w:r>
          </w:p>
        </w:tc>
        <w:tc>
          <w:tcPr>
            <w:tcW w:w="332" w:type="pct"/>
            <w:noWrap/>
            <w:vAlign w:val="center"/>
            <w:hideMark/>
          </w:tcPr>
          <w:p w14:paraId="7AEAE1A1"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0.036</w:t>
            </w:r>
          </w:p>
        </w:tc>
        <w:tc>
          <w:tcPr>
            <w:tcW w:w="380" w:type="pct"/>
            <w:noWrap/>
            <w:vAlign w:val="center"/>
            <w:hideMark/>
          </w:tcPr>
          <w:p w14:paraId="1FDEE350"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-1113</w:t>
            </w:r>
          </w:p>
        </w:tc>
        <w:tc>
          <w:tcPr>
            <w:tcW w:w="587" w:type="pct"/>
            <w:noWrap/>
            <w:vAlign w:val="center"/>
            <w:hideMark/>
          </w:tcPr>
          <w:p w14:paraId="44C3376C"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13089±36616</w:t>
            </w:r>
          </w:p>
        </w:tc>
      </w:tr>
      <w:tr w:rsidR="004A43E6" w:rsidRPr="00604338" w14:paraId="5A4CF0FA" w14:textId="77777777" w:rsidTr="00D366DF">
        <w:trPr>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6B852B0B" w14:textId="77777777" w:rsidR="00FF0ECC" w:rsidRPr="00604338" w:rsidRDefault="00FF0ECC" w:rsidP="004A43E6">
            <w:pPr>
              <w:spacing w:before="0" w:after="0"/>
              <w:ind w:firstLine="0"/>
              <w:jc w:val="center"/>
              <w:rPr>
                <w:sz w:val="21"/>
                <w:szCs w:val="21"/>
              </w:rPr>
            </w:pPr>
            <w:r w:rsidRPr="00604338">
              <w:rPr>
                <w:sz w:val="21"/>
                <w:szCs w:val="21"/>
              </w:rPr>
              <w:t>P4 θ</w:t>
            </w:r>
          </w:p>
        </w:tc>
        <w:tc>
          <w:tcPr>
            <w:tcW w:w="286" w:type="pct"/>
            <w:noWrap/>
            <w:vAlign w:val="center"/>
            <w:hideMark/>
          </w:tcPr>
          <w:p w14:paraId="6ED13C48"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332" w:type="pct"/>
            <w:noWrap/>
            <w:vAlign w:val="center"/>
            <w:hideMark/>
          </w:tcPr>
          <w:p w14:paraId="6C027696"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p&gt;0.05</w:t>
            </w:r>
          </w:p>
        </w:tc>
        <w:tc>
          <w:tcPr>
            <w:tcW w:w="266" w:type="pct"/>
            <w:noWrap/>
            <w:vAlign w:val="center"/>
            <w:hideMark/>
          </w:tcPr>
          <w:p w14:paraId="358C5001"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521" w:type="pct"/>
            <w:tcBorders>
              <w:right w:val="single" w:sz="4" w:space="0" w:color="auto"/>
            </w:tcBorders>
            <w:noWrap/>
            <w:vAlign w:val="center"/>
            <w:hideMark/>
          </w:tcPr>
          <w:p w14:paraId="62E60569"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298" w:type="pct"/>
            <w:tcBorders>
              <w:left w:val="single" w:sz="4" w:space="0" w:color="auto"/>
            </w:tcBorders>
            <w:noWrap/>
            <w:vAlign w:val="center"/>
            <w:hideMark/>
          </w:tcPr>
          <w:p w14:paraId="2D6A7F30"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344" w:type="pct"/>
            <w:noWrap/>
            <w:vAlign w:val="center"/>
            <w:hideMark/>
          </w:tcPr>
          <w:p w14:paraId="699E1972" w14:textId="77777777" w:rsidR="00FF0ECC" w:rsidRPr="00604338" w:rsidRDefault="00FF0ECC" w:rsidP="004A43E6">
            <w:pPr>
              <w:spacing w:before="0" w:after="0"/>
              <w:ind w:left="-185" w:firstLine="185"/>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p&gt;0.05</w:t>
            </w:r>
          </w:p>
        </w:tc>
        <w:tc>
          <w:tcPr>
            <w:tcW w:w="392" w:type="pct"/>
            <w:noWrap/>
            <w:vAlign w:val="center"/>
            <w:hideMark/>
          </w:tcPr>
          <w:p w14:paraId="71430F6A"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600" w:type="pct"/>
            <w:tcBorders>
              <w:right w:val="single" w:sz="4" w:space="0" w:color="auto"/>
            </w:tcBorders>
            <w:noWrap/>
            <w:vAlign w:val="center"/>
            <w:hideMark/>
          </w:tcPr>
          <w:p w14:paraId="34B35004"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286" w:type="pct"/>
            <w:tcBorders>
              <w:left w:val="single" w:sz="4" w:space="0" w:color="auto"/>
            </w:tcBorders>
            <w:noWrap/>
            <w:vAlign w:val="center"/>
            <w:hideMark/>
          </w:tcPr>
          <w:p w14:paraId="5E1182B1"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2.049</w:t>
            </w:r>
          </w:p>
        </w:tc>
        <w:tc>
          <w:tcPr>
            <w:tcW w:w="332" w:type="pct"/>
            <w:noWrap/>
            <w:vAlign w:val="center"/>
            <w:hideMark/>
          </w:tcPr>
          <w:p w14:paraId="60CFA6F3"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0.040</w:t>
            </w:r>
          </w:p>
        </w:tc>
        <w:tc>
          <w:tcPr>
            <w:tcW w:w="380" w:type="pct"/>
            <w:noWrap/>
            <w:vAlign w:val="center"/>
            <w:hideMark/>
          </w:tcPr>
          <w:p w14:paraId="1944B2A3"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-234</w:t>
            </w:r>
          </w:p>
        </w:tc>
        <w:tc>
          <w:tcPr>
            <w:tcW w:w="587" w:type="pct"/>
            <w:noWrap/>
            <w:vAlign w:val="center"/>
            <w:hideMark/>
          </w:tcPr>
          <w:p w14:paraId="7B85E271"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17526±53010</w:t>
            </w:r>
          </w:p>
        </w:tc>
      </w:tr>
      <w:tr w:rsidR="004A43E6" w:rsidRPr="00604338" w14:paraId="5E40A3D7" w14:textId="77777777" w:rsidTr="00D366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54C57E43" w14:textId="77777777" w:rsidR="00FF0ECC" w:rsidRPr="00604338" w:rsidRDefault="00FF0ECC" w:rsidP="004A43E6">
            <w:pPr>
              <w:spacing w:before="0" w:after="0"/>
              <w:ind w:firstLine="0"/>
              <w:jc w:val="center"/>
              <w:rPr>
                <w:sz w:val="21"/>
                <w:szCs w:val="21"/>
              </w:rPr>
            </w:pPr>
            <w:r w:rsidRPr="00604338">
              <w:rPr>
                <w:sz w:val="21"/>
                <w:szCs w:val="21"/>
              </w:rPr>
              <w:t>O1 θ</w:t>
            </w:r>
          </w:p>
        </w:tc>
        <w:tc>
          <w:tcPr>
            <w:tcW w:w="286" w:type="pct"/>
            <w:noWrap/>
            <w:vAlign w:val="center"/>
            <w:hideMark/>
          </w:tcPr>
          <w:p w14:paraId="3789A935"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332" w:type="pct"/>
            <w:noWrap/>
            <w:vAlign w:val="center"/>
            <w:hideMark/>
          </w:tcPr>
          <w:p w14:paraId="372D1A11"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p&gt;0.05</w:t>
            </w:r>
          </w:p>
        </w:tc>
        <w:tc>
          <w:tcPr>
            <w:tcW w:w="266" w:type="pct"/>
            <w:noWrap/>
            <w:vAlign w:val="center"/>
            <w:hideMark/>
          </w:tcPr>
          <w:p w14:paraId="584DC069"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521" w:type="pct"/>
            <w:tcBorders>
              <w:right w:val="single" w:sz="4" w:space="0" w:color="auto"/>
            </w:tcBorders>
            <w:noWrap/>
            <w:vAlign w:val="center"/>
            <w:hideMark/>
          </w:tcPr>
          <w:p w14:paraId="39DB6BDD"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298" w:type="pct"/>
            <w:tcBorders>
              <w:left w:val="single" w:sz="4" w:space="0" w:color="auto"/>
            </w:tcBorders>
            <w:noWrap/>
            <w:vAlign w:val="center"/>
            <w:hideMark/>
          </w:tcPr>
          <w:p w14:paraId="31C5D075"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344" w:type="pct"/>
            <w:noWrap/>
            <w:vAlign w:val="center"/>
            <w:hideMark/>
          </w:tcPr>
          <w:p w14:paraId="0CDAE3CF" w14:textId="77777777" w:rsidR="00FF0ECC" w:rsidRPr="00604338" w:rsidRDefault="00FF0ECC" w:rsidP="004A43E6">
            <w:pPr>
              <w:spacing w:before="0" w:after="0"/>
              <w:ind w:left="-185" w:firstLine="185"/>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p&gt;0.05</w:t>
            </w:r>
          </w:p>
        </w:tc>
        <w:tc>
          <w:tcPr>
            <w:tcW w:w="392" w:type="pct"/>
            <w:noWrap/>
            <w:vAlign w:val="center"/>
            <w:hideMark/>
          </w:tcPr>
          <w:p w14:paraId="446244BB"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600" w:type="pct"/>
            <w:tcBorders>
              <w:right w:val="single" w:sz="4" w:space="0" w:color="auto"/>
            </w:tcBorders>
            <w:noWrap/>
            <w:vAlign w:val="center"/>
            <w:hideMark/>
          </w:tcPr>
          <w:p w14:paraId="08F38D2F"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286" w:type="pct"/>
            <w:tcBorders>
              <w:left w:val="single" w:sz="4" w:space="0" w:color="auto"/>
            </w:tcBorders>
            <w:noWrap/>
            <w:vAlign w:val="center"/>
            <w:hideMark/>
          </w:tcPr>
          <w:p w14:paraId="027BEFFC"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332" w:type="pct"/>
            <w:noWrap/>
            <w:vAlign w:val="center"/>
            <w:hideMark/>
          </w:tcPr>
          <w:p w14:paraId="67B25AF4"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p&gt;0.05</w:t>
            </w:r>
          </w:p>
        </w:tc>
        <w:tc>
          <w:tcPr>
            <w:tcW w:w="380" w:type="pct"/>
            <w:noWrap/>
            <w:vAlign w:val="center"/>
            <w:hideMark/>
          </w:tcPr>
          <w:p w14:paraId="40583CA0"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587" w:type="pct"/>
            <w:noWrap/>
            <w:vAlign w:val="center"/>
            <w:hideMark/>
          </w:tcPr>
          <w:p w14:paraId="141AABE1"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r>
      <w:tr w:rsidR="004A43E6" w:rsidRPr="00604338" w14:paraId="5D3E7AE6" w14:textId="77777777" w:rsidTr="00D366DF">
        <w:trPr>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70DA456C" w14:textId="77777777" w:rsidR="00FF0ECC" w:rsidRPr="00604338" w:rsidRDefault="00FF0ECC" w:rsidP="004A43E6">
            <w:pPr>
              <w:spacing w:before="0" w:after="0"/>
              <w:ind w:firstLine="0"/>
              <w:jc w:val="center"/>
              <w:rPr>
                <w:sz w:val="21"/>
                <w:szCs w:val="21"/>
              </w:rPr>
            </w:pPr>
            <w:r w:rsidRPr="00604338">
              <w:rPr>
                <w:sz w:val="21"/>
                <w:szCs w:val="21"/>
              </w:rPr>
              <w:t>O2 θ</w:t>
            </w:r>
          </w:p>
        </w:tc>
        <w:tc>
          <w:tcPr>
            <w:tcW w:w="286" w:type="pct"/>
            <w:noWrap/>
            <w:vAlign w:val="center"/>
            <w:hideMark/>
          </w:tcPr>
          <w:p w14:paraId="00A623AB"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2.118</w:t>
            </w:r>
          </w:p>
        </w:tc>
        <w:tc>
          <w:tcPr>
            <w:tcW w:w="332" w:type="pct"/>
            <w:noWrap/>
            <w:vAlign w:val="center"/>
            <w:hideMark/>
          </w:tcPr>
          <w:p w14:paraId="00B30C19"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0.034</w:t>
            </w:r>
          </w:p>
        </w:tc>
        <w:tc>
          <w:tcPr>
            <w:tcW w:w="266" w:type="pct"/>
            <w:noWrap/>
            <w:vAlign w:val="center"/>
            <w:hideMark/>
          </w:tcPr>
          <w:p w14:paraId="6FE3DEAA"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-1363</w:t>
            </w:r>
          </w:p>
        </w:tc>
        <w:tc>
          <w:tcPr>
            <w:tcW w:w="521" w:type="pct"/>
            <w:tcBorders>
              <w:right w:val="single" w:sz="4" w:space="0" w:color="auto"/>
            </w:tcBorders>
            <w:noWrap/>
            <w:vAlign w:val="center"/>
            <w:hideMark/>
          </w:tcPr>
          <w:p w14:paraId="13E22551"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6500±18163</w:t>
            </w:r>
          </w:p>
        </w:tc>
        <w:tc>
          <w:tcPr>
            <w:tcW w:w="298" w:type="pct"/>
            <w:tcBorders>
              <w:left w:val="single" w:sz="4" w:space="0" w:color="auto"/>
            </w:tcBorders>
            <w:noWrap/>
            <w:vAlign w:val="center"/>
            <w:hideMark/>
          </w:tcPr>
          <w:p w14:paraId="65BE61D3"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-2.983</w:t>
            </w:r>
          </w:p>
        </w:tc>
        <w:tc>
          <w:tcPr>
            <w:tcW w:w="344" w:type="pct"/>
            <w:noWrap/>
            <w:vAlign w:val="center"/>
            <w:hideMark/>
          </w:tcPr>
          <w:p w14:paraId="53BBCDD8" w14:textId="77777777" w:rsidR="00FF0ECC" w:rsidRPr="00604338" w:rsidRDefault="00FF0ECC" w:rsidP="004A43E6">
            <w:pPr>
              <w:spacing w:before="0" w:after="0"/>
              <w:ind w:left="-185" w:firstLine="185"/>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0.003</w:t>
            </w:r>
          </w:p>
        </w:tc>
        <w:tc>
          <w:tcPr>
            <w:tcW w:w="392" w:type="pct"/>
            <w:noWrap/>
            <w:vAlign w:val="center"/>
            <w:hideMark/>
          </w:tcPr>
          <w:p w14:paraId="66D4AA6A"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-188</w:t>
            </w:r>
          </w:p>
        </w:tc>
        <w:tc>
          <w:tcPr>
            <w:tcW w:w="600" w:type="pct"/>
            <w:tcBorders>
              <w:right w:val="single" w:sz="4" w:space="0" w:color="auto"/>
            </w:tcBorders>
            <w:noWrap/>
            <w:vAlign w:val="center"/>
            <w:hideMark/>
          </w:tcPr>
          <w:p w14:paraId="079A8146"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-13070±31016</w:t>
            </w:r>
          </w:p>
        </w:tc>
        <w:tc>
          <w:tcPr>
            <w:tcW w:w="286" w:type="pct"/>
            <w:tcBorders>
              <w:left w:val="single" w:sz="4" w:space="0" w:color="auto"/>
            </w:tcBorders>
            <w:noWrap/>
            <w:vAlign w:val="center"/>
            <w:hideMark/>
          </w:tcPr>
          <w:p w14:paraId="4D5E08F6"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1.981</w:t>
            </w:r>
          </w:p>
        </w:tc>
        <w:tc>
          <w:tcPr>
            <w:tcW w:w="332" w:type="pct"/>
            <w:noWrap/>
            <w:vAlign w:val="center"/>
            <w:hideMark/>
          </w:tcPr>
          <w:p w14:paraId="2B8A977D"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0.048</w:t>
            </w:r>
          </w:p>
        </w:tc>
        <w:tc>
          <w:tcPr>
            <w:tcW w:w="380" w:type="pct"/>
            <w:noWrap/>
            <w:vAlign w:val="center"/>
            <w:hideMark/>
          </w:tcPr>
          <w:p w14:paraId="7EE2733E"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-395</w:t>
            </w:r>
          </w:p>
        </w:tc>
        <w:tc>
          <w:tcPr>
            <w:tcW w:w="587" w:type="pct"/>
            <w:noWrap/>
            <w:vAlign w:val="center"/>
            <w:hideMark/>
          </w:tcPr>
          <w:p w14:paraId="506C13C0"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7231±22009</w:t>
            </w:r>
          </w:p>
        </w:tc>
      </w:tr>
      <w:tr w:rsidR="004A43E6" w:rsidRPr="00604338" w14:paraId="2986286B" w14:textId="77777777" w:rsidTr="00D366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40FDB4B4" w14:textId="77777777" w:rsidR="00FF0ECC" w:rsidRPr="00604338" w:rsidRDefault="00FF0ECC" w:rsidP="004A43E6">
            <w:pPr>
              <w:spacing w:before="0" w:after="0"/>
              <w:ind w:firstLine="0"/>
              <w:jc w:val="center"/>
              <w:rPr>
                <w:sz w:val="21"/>
                <w:szCs w:val="21"/>
              </w:rPr>
            </w:pPr>
            <w:r w:rsidRPr="00604338">
              <w:rPr>
                <w:sz w:val="21"/>
                <w:szCs w:val="21"/>
              </w:rPr>
              <w:t>Fp2 α</w:t>
            </w:r>
          </w:p>
        </w:tc>
        <w:tc>
          <w:tcPr>
            <w:tcW w:w="286" w:type="pct"/>
            <w:noWrap/>
            <w:vAlign w:val="center"/>
            <w:hideMark/>
          </w:tcPr>
          <w:p w14:paraId="600A2D7D"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2.095</w:t>
            </w:r>
          </w:p>
        </w:tc>
        <w:tc>
          <w:tcPr>
            <w:tcW w:w="332" w:type="pct"/>
            <w:noWrap/>
            <w:vAlign w:val="center"/>
            <w:hideMark/>
          </w:tcPr>
          <w:p w14:paraId="017FF4EC"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0.036</w:t>
            </w:r>
          </w:p>
        </w:tc>
        <w:tc>
          <w:tcPr>
            <w:tcW w:w="266" w:type="pct"/>
            <w:noWrap/>
            <w:vAlign w:val="center"/>
            <w:hideMark/>
          </w:tcPr>
          <w:p w14:paraId="24E3B36A"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-688</w:t>
            </w:r>
          </w:p>
        </w:tc>
        <w:tc>
          <w:tcPr>
            <w:tcW w:w="521" w:type="pct"/>
            <w:tcBorders>
              <w:right w:val="single" w:sz="4" w:space="0" w:color="auto"/>
            </w:tcBorders>
            <w:noWrap/>
            <w:vAlign w:val="center"/>
            <w:hideMark/>
          </w:tcPr>
          <w:p w14:paraId="4E66AD65"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6145±16867</w:t>
            </w:r>
          </w:p>
        </w:tc>
        <w:tc>
          <w:tcPr>
            <w:tcW w:w="298" w:type="pct"/>
            <w:tcBorders>
              <w:left w:val="single" w:sz="4" w:space="0" w:color="auto"/>
            </w:tcBorders>
            <w:noWrap/>
            <w:vAlign w:val="center"/>
            <w:hideMark/>
          </w:tcPr>
          <w:p w14:paraId="5416D066"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-2.664</w:t>
            </w:r>
          </w:p>
        </w:tc>
        <w:tc>
          <w:tcPr>
            <w:tcW w:w="344" w:type="pct"/>
            <w:noWrap/>
            <w:vAlign w:val="center"/>
            <w:hideMark/>
          </w:tcPr>
          <w:p w14:paraId="0A45ACFA" w14:textId="77777777" w:rsidR="00FF0ECC" w:rsidRPr="00604338" w:rsidRDefault="00FF0ECC" w:rsidP="004A43E6">
            <w:pPr>
              <w:spacing w:before="0" w:after="0"/>
              <w:ind w:left="-185" w:firstLine="185"/>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0.008</w:t>
            </w:r>
          </w:p>
        </w:tc>
        <w:tc>
          <w:tcPr>
            <w:tcW w:w="392" w:type="pct"/>
            <w:noWrap/>
            <w:vAlign w:val="center"/>
            <w:hideMark/>
          </w:tcPr>
          <w:p w14:paraId="2E09B715"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-688</w:t>
            </w:r>
          </w:p>
        </w:tc>
        <w:tc>
          <w:tcPr>
            <w:tcW w:w="600" w:type="pct"/>
            <w:tcBorders>
              <w:right w:val="single" w:sz="4" w:space="0" w:color="auto"/>
            </w:tcBorders>
            <w:noWrap/>
            <w:vAlign w:val="center"/>
            <w:hideMark/>
          </w:tcPr>
          <w:p w14:paraId="45C16650"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-10367±25580</w:t>
            </w:r>
          </w:p>
        </w:tc>
        <w:tc>
          <w:tcPr>
            <w:tcW w:w="286" w:type="pct"/>
            <w:tcBorders>
              <w:left w:val="single" w:sz="4" w:space="0" w:color="auto"/>
            </w:tcBorders>
            <w:noWrap/>
            <w:vAlign w:val="center"/>
            <w:hideMark/>
          </w:tcPr>
          <w:p w14:paraId="277EE20E"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2.049</w:t>
            </w:r>
          </w:p>
        </w:tc>
        <w:tc>
          <w:tcPr>
            <w:tcW w:w="332" w:type="pct"/>
            <w:noWrap/>
            <w:vAlign w:val="center"/>
            <w:hideMark/>
          </w:tcPr>
          <w:p w14:paraId="49B30881"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0.040</w:t>
            </w:r>
          </w:p>
        </w:tc>
        <w:tc>
          <w:tcPr>
            <w:tcW w:w="380" w:type="pct"/>
            <w:noWrap/>
            <w:vAlign w:val="center"/>
            <w:hideMark/>
          </w:tcPr>
          <w:p w14:paraId="745A1966"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-254</w:t>
            </w:r>
          </w:p>
        </w:tc>
        <w:tc>
          <w:tcPr>
            <w:tcW w:w="587" w:type="pct"/>
            <w:noWrap/>
            <w:vAlign w:val="center"/>
            <w:hideMark/>
          </w:tcPr>
          <w:p w14:paraId="3F8D4468"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16546±43618</w:t>
            </w:r>
          </w:p>
        </w:tc>
      </w:tr>
      <w:tr w:rsidR="004A43E6" w:rsidRPr="00604338" w14:paraId="405E60CA" w14:textId="77777777" w:rsidTr="00D366DF">
        <w:trPr>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1AC95429" w14:textId="77777777" w:rsidR="00FF0ECC" w:rsidRPr="00604338" w:rsidRDefault="00FF0ECC" w:rsidP="004A43E6">
            <w:pPr>
              <w:spacing w:before="0" w:after="0"/>
              <w:ind w:firstLine="0"/>
              <w:jc w:val="center"/>
              <w:rPr>
                <w:sz w:val="21"/>
                <w:szCs w:val="21"/>
              </w:rPr>
            </w:pPr>
            <w:r w:rsidRPr="00604338">
              <w:rPr>
                <w:sz w:val="21"/>
                <w:szCs w:val="21"/>
              </w:rPr>
              <w:t>F8 α</w:t>
            </w:r>
          </w:p>
        </w:tc>
        <w:tc>
          <w:tcPr>
            <w:tcW w:w="286" w:type="pct"/>
            <w:noWrap/>
            <w:vAlign w:val="center"/>
            <w:hideMark/>
          </w:tcPr>
          <w:p w14:paraId="38AE60B8"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332" w:type="pct"/>
            <w:noWrap/>
            <w:vAlign w:val="center"/>
            <w:hideMark/>
          </w:tcPr>
          <w:p w14:paraId="14C132B0"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p&gt;0.05</w:t>
            </w:r>
          </w:p>
        </w:tc>
        <w:tc>
          <w:tcPr>
            <w:tcW w:w="266" w:type="pct"/>
            <w:noWrap/>
            <w:vAlign w:val="center"/>
            <w:hideMark/>
          </w:tcPr>
          <w:p w14:paraId="52C2341F"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521" w:type="pct"/>
            <w:tcBorders>
              <w:right w:val="single" w:sz="4" w:space="0" w:color="auto"/>
            </w:tcBorders>
            <w:noWrap/>
            <w:vAlign w:val="center"/>
            <w:hideMark/>
          </w:tcPr>
          <w:p w14:paraId="7F566D36"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298" w:type="pct"/>
            <w:tcBorders>
              <w:left w:val="single" w:sz="4" w:space="0" w:color="auto"/>
            </w:tcBorders>
            <w:noWrap/>
            <w:vAlign w:val="center"/>
            <w:hideMark/>
          </w:tcPr>
          <w:p w14:paraId="31A8BCA9"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-2.118</w:t>
            </w:r>
          </w:p>
        </w:tc>
        <w:tc>
          <w:tcPr>
            <w:tcW w:w="344" w:type="pct"/>
            <w:noWrap/>
            <w:vAlign w:val="center"/>
            <w:hideMark/>
          </w:tcPr>
          <w:p w14:paraId="315A659B" w14:textId="77777777" w:rsidR="00FF0ECC" w:rsidRPr="00604338" w:rsidRDefault="00FF0ECC" w:rsidP="004A43E6">
            <w:pPr>
              <w:spacing w:before="0" w:after="0"/>
              <w:ind w:left="-185" w:firstLine="185"/>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0.034</w:t>
            </w:r>
          </w:p>
        </w:tc>
        <w:tc>
          <w:tcPr>
            <w:tcW w:w="392" w:type="pct"/>
            <w:noWrap/>
            <w:vAlign w:val="center"/>
            <w:hideMark/>
          </w:tcPr>
          <w:p w14:paraId="73F8A659"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-762</w:t>
            </w:r>
          </w:p>
        </w:tc>
        <w:tc>
          <w:tcPr>
            <w:tcW w:w="600" w:type="pct"/>
            <w:tcBorders>
              <w:right w:val="single" w:sz="4" w:space="0" w:color="auto"/>
            </w:tcBorders>
            <w:noWrap/>
            <w:vAlign w:val="center"/>
            <w:hideMark/>
          </w:tcPr>
          <w:p w14:paraId="2512A9A2"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-50134±236200</w:t>
            </w:r>
          </w:p>
        </w:tc>
        <w:tc>
          <w:tcPr>
            <w:tcW w:w="286" w:type="pct"/>
            <w:tcBorders>
              <w:left w:val="single" w:sz="4" w:space="0" w:color="auto"/>
            </w:tcBorders>
            <w:noWrap/>
            <w:vAlign w:val="center"/>
            <w:hideMark/>
          </w:tcPr>
          <w:p w14:paraId="580264B9"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-2.095</w:t>
            </w:r>
          </w:p>
        </w:tc>
        <w:tc>
          <w:tcPr>
            <w:tcW w:w="332" w:type="pct"/>
            <w:noWrap/>
            <w:vAlign w:val="center"/>
            <w:hideMark/>
          </w:tcPr>
          <w:p w14:paraId="6EDEE1E0"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0.036</w:t>
            </w:r>
          </w:p>
        </w:tc>
        <w:tc>
          <w:tcPr>
            <w:tcW w:w="380" w:type="pct"/>
            <w:noWrap/>
            <w:vAlign w:val="center"/>
            <w:hideMark/>
          </w:tcPr>
          <w:p w14:paraId="778C31F4"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-488</w:t>
            </w:r>
          </w:p>
        </w:tc>
        <w:tc>
          <w:tcPr>
            <w:tcW w:w="587" w:type="pct"/>
            <w:noWrap/>
            <w:vAlign w:val="center"/>
            <w:hideMark/>
          </w:tcPr>
          <w:p w14:paraId="586546EA"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-19824±50400</w:t>
            </w:r>
          </w:p>
        </w:tc>
      </w:tr>
      <w:tr w:rsidR="004A43E6" w:rsidRPr="00604338" w14:paraId="162C1C65" w14:textId="77777777" w:rsidTr="00D366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7FB400CB" w14:textId="77777777" w:rsidR="00FF0ECC" w:rsidRPr="00604338" w:rsidRDefault="00FF0ECC" w:rsidP="004A43E6">
            <w:pPr>
              <w:spacing w:before="0" w:after="0"/>
              <w:ind w:firstLine="0"/>
              <w:jc w:val="center"/>
              <w:rPr>
                <w:sz w:val="21"/>
                <w:szCs w:val="21"/>
              </w:rPr>
            </w:pPr>
            <w:r w:rsidRPr="00604338">
              <w:rPr>
                <w:sz w:val="21"/>
                <w:szCs w:val="21"/>
              </w:rPr>
              <w:t>F2 α</w:t>
            </w:r>
          </w:p>
        </w:tc>
        <w:tc>
          <w:tcPr>
            <w:tcW w:w="286" w:type="pct"/>
            <w:noWrap/>
            <w:vAlign w:val="center"/>
            <w:hideMark/>
          </w:tcPr>
          <w:p w14:paraId="378F5CAA"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2.049</w:t>
            </w:r>
          </w:p>
        </w:tc>
        <w:tc>
          <w:tcPr>
            <w:tcW w:w="332" w:type="pct"/>
            <w:noWrap/>
            <w:vAlign w:val="center"/>
            <w:hideMark/>
          </w:tcPr>
          <w:p w14:paraId="11E2B569"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0.040</w:t>
            </w:r>
          </w:p>
        </w:tc>
        <w:tc>
          <w:tcPr>
            <w:tcW w:w="266" w:type="pct"/>
            <w:noWrap/>
            <w:vAlign w:val="center"/>
            <w:hideMark/>
          </w:tcPr>
          <w:p w14:paraId="415633D8"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-125</w:t>
            </w:r>
          </w:p>
        </w:tc>
        <w:tc>
          <w:tcPr>
            <w:tcW w:w="521" w:type="pct"/>
            <w:tcBorders>
              <w:right w:val="single" w:sz="4" w:space="0" w:color="auto"/>
            </w:tcBorders>
            <w:noWrap/>
            <w:vAlign w:val="center"/>
            <w:hideMark/>
          </w:tcPr>
          <w:p w14:paraId="230FAFE0"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5653±18693</w:t>
            </w:r>
          </w:p>
        </w:tc>
        <w:tc>
          <w:tcPr>
            <w:tcW w:w="298" w:type="pct"/>
            <w:tcBorders>
              <w:left w:val="single" w:sz="4" w:space="0" w:color="auto"/>
            </w:tcBorders>
            <w:noWrap/>
            <w:vAlign w:val="center"/>
            <w:hideMark/>
          </w:tcPr>
          <w:p w14:paraId="2BDAE604"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2.300</w:t>
            </w:r>
          </w:p>
        </w:tc>
        <w:tc>
          <w:tcPr>
            <w:tcW w:w="344" w:type="pct"/>
            <w:noWrap/>
            <w:vAlign w:val="center"/>
            <w:hideMark/>
          </w:tcPr>
          <w:p w14:paraId="07B6DF6E" w14:textId="77777777" w:rsidR="00FF0ECC" w:rsidRPr="00604338" w:rsidRDefault="00FF0ECC" w:rsidP="004A43E6">
            <w:pPr>
              <w:spacing w:before="0" w:after="0"/>
              <w:ind w:left="-185" w:firstLine="185"/>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0.022</w:t>
            </w:r>
          </w:p>
        </w:tc>
        <w:tc>
          <w:tcPr>
            <w:tcW w:w="392" w:type="pct"/>
            <w:noWrap/>
            <w:vAlign w:val="center"/>
            <w:hideMark/>
          </w:tcPr>
          <w:p w14:paraId="0DA62660"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-1109</w:t>
            </w:r>
          </w:p>
        </w:tc>
        <w:tc>
          <w:tcPr>
            <w:tcW w:w="600" w:type="pct"/>
            <w:tcBorders>
              <w:right w:val="single" w:sz="4" w:space="0" w:color="auto"/>
            </w:tcBorders>
            <w:noWrap/>
            <w:vAlign w:val="center"/>
            <w:hideMark/>
          </w:tcPr>
          <w:p w14:paraId="3A1AF92E"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10404±24671</w:t>
            </w:r>
          </w:p>
        </w:tc>
        <w:tc>
          <w:tcPr>
            <w:tcW w:w="286" w:type="pct"/>
            <w:tcBorders>
              <w:left w:val="single" w:sz="4" w:space="0" w:color="auto"/>
            </w:tcBorders>
            <w:noWrap/>
            <w:vAlign w:val="center"/>
            <w:hideMark/>
          </w:tcPr>
          <w:p w14:paraId="37D63E6A"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332" w:type="pct"/>
            <w:noWrap/>
            <w:vAlign w:val="center"/>
            <w:hideMark/>
          </w:tcPr>
          <w:p w14:paraId="31254725"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p&gt;0.05</w:t>
            </w:r>
          </w:p>
        </w:tc>
        <w:tc>
          <w:tcPr>
            <w:tcW w:w="380" w:type="pct"/>
            <w:noWrap/>
            <w:vAlign w:val="center"/>
            <w:hideMark/>
          </w:tcPr>
          <w:p w14:paraId="7E2719B9"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c>
          <w:tcPr>
            <w:tcW w:w="587" w:type="pct"/>
            <w:noWrap/>
            <w:vAlign w:val="center"/>
            <w:hideMark/>
          </w:tcPr>
          <w:p w14:paraId="3D12D2C1"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w:t>
            </w:r>
          </w:p>
        </w:tc>
      </w:tr>
      <w:tr w:rsidR="004A43E6" w:rsidRPr="00604338" w14:paraId="21C01487" w14:textId="77777777" w:rsidTr="00D366DF">
        <w:trPr>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3549FFD8" w14:textId="77777777" w:rsidR="00FF0ECC" w:rsidRPr="00604338" w:rsidRDefault="00FF0ECC" w:rsidP="004A43E6">
            <w:pPr>
              <w:spacing w:before="0" w:after="0"/>
              <w:ind w:firstLine="0"/>
              <w:jc w:val="center"/>
              <w:rPr>
                <w:sz w:val="21"/>
                <w:szCs w:val="21"/>
              </w:rPr>
            </w:pPr>
            <w:r w:rsidRPr="00604338">
              <w:rPr>
                <w:sz w:val="21"/>
                <w:szCs w:val="21"/>
              </w:rPr>
              <w:t>Fp2 γ</w:t>
            </w:r>
          </w:p>
        </w:tc>
        <w:tc>
          <w:tcPr>
            <w:tcW w:w="286" w:type="pct"/>
            <w:noWrap/>
            <w:vAlign w:val="center"/>
            <w:hideMark/>
          </w:tcPr>
          <w:p w14:paraId="72E8E14D"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2.573</w:t>
            </w:r>
          </w:p>
        </w:tc>
        <w:tc>
          <w:tcPr>
            <w:tcW w:w="332" w:type="pct"/>
            <w:noWrap/>
            <w:vAlign w:val="center"/>
            <w:hideMark/>
          </w:tcPr>
          <w:p w14:paraId="6B182D06"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0.010</w:t>
            </w:r>
          </w:p>
        </w:tc>
        <w:tc>
          <w:tcPr>
            <w:tcW w:w="266" w:type="pct"/>
            <w:noWrap/>
            <w:vAlign w:val="center"/>
            <w:hideMark/>
          </w:tcPr>
          <w:p w14:paraId="1984284F"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-1371</w:t>
            </w:r>
          </w:p>
        </w:tc>
        <w:tc>
          <w:tcPr>
            <w:tcW w:w="521" w:type="pct"/>
            <w:tcBorders>
              <w:right w:val="single" w:sz="4" w:space="0" w:color="auto"/>
            </w:tcBorders>
            <w:noWrap/>
            <w:vAlign w:val="center"/>
            <w:hideMark/>
          </w:tcPr>
          <w:p w14:paraId="7E0B0C2D"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2449±4664</w:t>
            </w:r>
          </w:p>
        </w:tc>
        <w:tc>
          <w:tcPr>
            <w:tcW w:w="298" w:type="pct"/>
            <w:tcBorders>
              <w:left w:val="single" w:sz="4" w:space="0" w:color="auto"/>
            </w:tcBorders>
            <w:noWrap/>
            <w:vAlign w:val="center"/>
            <w:hideMark/>
          </w:tcPr>
          <w:p w14:paraId="08DF245F"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-2.118</w:t>
            </w:r>
          </w:p>
        </w:tc>
        <w:tc>
          <w:tcPr>
            <w:tcW w:w="344" w:type="pct"/>
            <w:noWrap/>
            <w:vAlign w:val="center"/>
            <w:hideMark/>
          </w:tcPr>
          <w:p w14:paraId="7382F41A" w14:textId="77777777" w:rsidR="00FF0ECC" w:rsidRPr="00604338" w:rsidRDefault="00FF0ECC" w:rsidP="004A43E6">
            <w:pPr>
              <w:spacing w:before="0" w:after="0"/>
              <w:ind w:left="-185" w:firstLine="185"/>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0.034</w:t>
            </w:r>
          </w:p>
        </w:tc>
        <w:tc>
          <w:tcPr>
            <w:tcW w:w="392" w:type="pct"/>
            <w:noWrap/>
            <w:vAlign w:val="center"/>
            <w:hideMark/>
          </w:tcPr>
          <w:p w14:paraId="01DB6E01"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-113</w:t>
            </w:r>
          </w:p>
        </w:tc>
        <w:tc>
          <w:tcPr>
            <w:tcW w:w="600" w:type="pct"/>
            <w:tcBorders>
              <w:right w:val="single" w:sz="4" w:space="0" w:color="auto"/>
            </w:tcBorders>
            <w:noWrap/>
            <w:vAlign w:val="center"/>
            <w:hideMark/>
          </w:tcPr>
          <w:p w14:paraId="5A17C6D9"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-1306±4056</w:t>
            </w:r>
          </w:p>
        </w:tc>
        <w:tc>
          <w:tcPr>
            <w:tcW w:w="286" w:type="pct"/>
            <w:tcBorders>
              <w:left w:val="single" w:sz="4" w:space="0" w:color="auto"/>
            </w:tcBorders>
            <w:noWrap/>
            <w:vAlign w:val="center"/>
            <w:hideMark/>
          </w:tcPr>
          <w:p w14:paraId="5D344C4C"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2.414</w:t>
            </w:r>
          </w:p>
        </w:tc>
        <w:tc>
          <w:tcPr>
            <w:tcW w:w="332" w:type="pct"/>
            <w:noWrap/>
            <w:vAlign w:val="center"/>
            <w:hideMark/>
          </w:tcPr>
          <w:p w14:paraId="3A5FEBCE"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0.016</w:t>
            </w:r>
          </w:p>
        </w:tc>
        <w:tc>
          <w:tcPr>
            <w:tcW w:w="380" w:type="pct"/>
            <w:noWrap/>
            <w:vAlign w:val="center"/>
            <w:hideMark/>
          </w:tcPr>
          <w:p w14:paraId="0CE622C5"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-141</w:t>
            </w:r>
          </w:p>
        </w:tc>
        <w:tc>
          <w:tcPr>
            <w:tcW w:w="587" w:type="pct"/>
            <w:noWrap/>
            <w:vAlign w:val="center"/>
            <w:hideMark/>
          </w:tcPr>
          <w:p w14:paraId="73D08660"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1152±3407</w:t>
            </w:r>
          </w:p>
        </w:tc>
      </w:tr>
      <w:tr w:rsidR="004A43E6" w:rsidRPr="00604338" w14:paraId="05D4B401" w14:textId="77777777" w:rsidTr="00D366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60E03810" w14:textId="77777777" w:rsidR="00FF0ECC" w:rsidRPr="00604338" w:rsidRDefault="00FF0ECC" w:rsidP="004A43E6">
            <w:pPr>
              <w:spacing w:before="0" w:after="0"/>
              <w:ind w:firstLine="0"/>
              <w:jc w:val="center"/>
              <w:rPr>
                <w:sz w:val="21"/>
                <w:szCs w:val="21"/>
              </w:rPr>
            </w:pPr>
            <w:r w:rsidRPr="00604338">
              <w:rPr>
                <w:sz w:val="21"/>
                <w:szCs w:val="21"/>
              </w:rPr>
              <w:t>F8 γ</w:t>
            </w:r>
          </w:p>
        </w:tc>
        <w:tc>
          <w:tcPr>
            <w:tcW w:w="286" w:type="pct"/>
            <w:noWrap/>
            <w:vAlign w:val="center"/>
            <w:hideMark/>
          </w:tcPr>
          <w:p w14:paraId="14D3A06C"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2.733</w:t>
            </w:r>
          </w:p>
        </w:tc>
        <w:tc>
          <w:tcPr>
            <w:tcW w:w="332" w:type="pct"/>
            <w:noWrap/>
            <w:vAlign w:val="center"/>
            <w:hideMark/>
          </w:tcPr>
          <w:p w14:paraId="15BE0436"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0.006</w:t>
            </w:r>
          </w:p>
        </w:tc>
        <w:tc>
          <w:tcPr>
            <w:tcW w:w="266" w:type="pct"/>
            <w:noWrap/>
            <w:vAlign w:val="center"/>
            <w:hideMark/>
          </w:tcPr>
          <w:p w14:paraId="35B44F34"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-1406</w:t>
            </w:r>
          </w:p>
        </w:tc>
        <w:tc>
          <w:tcPr>
            <w:tcW w:w="521" w:type="pct"/>
            <w:tcBorders>
              <w:right w:val="single" w:sz="4" w:space="0" w:color="auto"/>
            </w:tcBorders>
            <w:noWrap/>
            <w:vAlign w:val="center"/>
            <w:hideMark/>
          </w:tcPr>
          <w:p w14:paraId="614F5195"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3194±5821</w:t>
            </w:r>
          </w:p>
        </w:tc>
        <w:tc>
          <w:tcPr>
            <w:tcW w:w="298" w:type="pct"/>
            <w:tcBorders>
              <w:left w:val="single" w:sz="4" w:space="0" w:color="auto"/>
            </w:tcBorders>
            <w:noWrap/>
            <w:vAlign w:val="center"/>
            <w:hideMark/>
          </w:tcPr>
          <w:p w14:paraId="3AF9BD36"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-2.300</w:t>
            </w:r>
          </w:p>
        </w:tc>
        <w:tc>
          <w:tcPr>
            <w:tcW w:w="344" w:type="pct"/>
            <w:noWrap/>
            <w:vAlign w:val="center"/>
            <w:hideMark/>
          </w:tcPr>
          <w:p w14:paraId="19DC92AB" w14:textId="77777777" w:rsidR="00FF0ECC" w:rsidRPr="00604338" w:rsidRDefault="00FF0ECC" w:rsidP="004A43E6">
            <w:pPr>
              <w:spacing w:before="0" w:after="0"/>
              <w:ind w:left="-185" w:firstLine="185"/>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0.022</w:t>
            </w:r>
          </w:p>
        </w:tc>
        <w:tc>
          <w:tcPr>
            <w:tcW w:w="392" w:type="pct"/>
            <w:noWrap/>
            <w:vAlign w:val="center"/>
            <w:hideMark/>
          </w:tcPr>
          <w:p w14:paraId="3DF359A0"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-117</w:t>
            </w:r>
          </w:p>
        </w:tc>
        <w:tc>
          <w:tcPr>
            <w:tcW w:w="600" w:type="pct"/>
            <w:tcBorders>
              <w:right w:val="single" w:sz="4" w:space="0" w:color="auto"/>
            </w:tcBorders>
            <w:noWrap/>
            <w:vAlign w:val="center"/>
            <w:hideMark/>
          </w:tcPr>
          <w:p w14:paraId="3BC22F1C"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-2376±6611</w:t>
            </w:r>
          </w:p>
        </w:tc>
        <w:tc>
          <w:tcPr>
            <w:tcW w:w="286" w:type="pct"/>
            <w:tcBorders>
              <w:left w:val="single" w:sz="4" w:space="0" w:color="auto"/>
            </w:tcBorders>
            <w:noWrap/>
            <w:vAlign w:val="center"/>
            <w:hideMark/>
          </w:tcPr>
          <w:p w14:paraId="239612CD"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2.459</w:t>
            </w:r>
          </w:p>
        </w:tc>
        <w:tc>
          <w:tcPr>
            <w:tcW w:w="332" w:type="pct"/>
            <w:noWrap/>
            <w:vAlign w:val="center"/>
            <w:hideMark/>
          </w:tcPr>
          <w:p w14:paraId="4F5BFCD7"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0.014</w:t>
            </w:r>
          </w:p>
        </w:tc>
        <w:tc>
          <w:tcPr>
            <w:tcW w:w="380" w:type="pct"/>
            <w:noWrap/>
            <w:vAlign w:val="center"/>
            <w:hideMark/>
          </w:tcPr>
          <w:p w14:paraId="16FFB10E"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-1281</w:t>
            </w:r>
          </w:p>
        </w:tc>
        <w:tc>
          <w:tcPr>
            <w:tcW w:w="587" w:type="pct"/>
            <w:noWrap/>
            <w:vAlign w:val="center"/>
            <w:hideMark/>
          </w:tcPr>
          <w:p w14:paraId="6A381D9B"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5310±14692</w:t>
            </w:r>
          </w:p>
        </w:tc>
      </w:tr>
      <w:tr w:rsidR="004A43E6" w:rsidRPr="00604338" w14:paraId="3A7E62CF" w14:textId="77777777" w:rsidTr="00D366DF">
        <w:trPr>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4C0A4508" w14:textId="77777777" w:rsidR="00FF0ECC" w:rsidRPr="00604338" w:rsidRDefault="00FF0ECC" w:rsidP="004A43E6">
            <w:pPr>
              <w:spacing w:before="0" w:after="0"/>
              <w:ind w:firstLine="0"/>
              <w:jc w:val="center"/>
              <w:rPr>
                <w:sz w:val="21"/>
                <w:szCs w:val="21"/>
              </w:rPr>
            </w:pPr>
            <w:r w:rsidRPr="00604338">
              <w:rPr>
                <w:sz w:val="21"/>
                <w:szCs w:val="21"/>
              </w:rPr>
              <w:t>F2 γ</w:t>
            </w:r>
          </w:p>
        </w:tc>
        <w:tc>
          <w:tcPr>
            <w:tcW w:w="286" w:type="pct"/>
            <w:noWrap/>
            <w:vAlign w:val="center"/>
            <w:hideMark/>
          </w:tcPr>
          <w:p w14:paraId="4107265D"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2.232</w:t>
            </w:r>
          </w:p>
        </w:tc>
        <w:tc>
          <w:tcPr>
            <w:tcW w:w="332" w:type="pct"/>
            <w:noWrap/>
            <w:vAlign w:val="center"/>
            <w:hideMark/>
          </w:tcPr>
          <w:p w14:paraId="4A578B30"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0.026</w:t>
            </w:r>
          </w:p>
        </w:tc>
        <w:tc>
          <w:tcPr>
            <w:tcW w:w="266" w:type="pct"/>
            <w:noWrap/>
            <w:vAlign w:val="center"/>
            <w:hideMark/>
          </w:tcPr>
          <w:p w14:paraId="1B837C44"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-1043</w:t>
            </w:r>
          </w:p>
        </w:tc>
        <w:tc>
          <w:tcPr>
            <w:tcW w:w="521" w:type="pct"/>
            <w:tcBorders>
              <w:right w:val="single" w:sz="4" w:space="0" w:color="auto"/>
            </w:tcBorders>
            <w:noWrap/>
            <w:vAlign w:val="center"/>
            <w:hideMark/>
          </w:tcPr>
          <w:p w14:paraId="1E430FA7"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1691±6000</w:t>
            </w:r>
          </w:p>
        </w:tc>
        <w:tc>
          <w:tcPr>
            <w:tcW w:w="298" w:type="pct"/>
            <w:tcBorders>
              <w:left w:val="single" w:sz="4" w:space="0" w:color="auto"/>
            </w:tcBorders>
            <w:noWrap/>
            <w:vAlign w:val="center"/>
            <w:hideMark/>
          </w:tcPr>
          <w:p w14:paraId="0DBC3012"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2.323</w:t>
            </w:r>
          </w:p>
        </w:tc>
        <w:tc>
          <w:tcPr>
            <w:tcW w:w="344" w:type="pct"/>
            <w:noWrap/>
            <w:vAlign w:val="center"/>
            <w:hideMark/>
          </w:tcPr>
          <w:p w14:paraId="078CD113" w14:textId="77777777" w:rsidR="00FF0ECC" w:rsidRPr="00604338" w:rsidRDefault="00FF0ECC" w:rsidP="004A43E6">
            <w:pPr>
              <w:spacing w:before="0" w:after="0"/>
              <w:ind w:left="-185" w:firstLine="185"/>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0.020</w:t>
            </w:r>
          </w:p>
        </w:tc>
        <w:tc>
          <w:tcPr>
            <w:tcW w:w="392" w:type="pct"/>
            <w:noWrap/>
            <w:vAlign w:val="center"/>
            <w:hideMark/>
          </w:tcPr>
          <w:p w14:paraId="403D71A9"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-1246</w:t>
            </w:r>
          </w:p>
        </w:tc>
        <w:tc>
          <w:tcPr>
            <w:tcW w:w="600" w:type="pct"/>
            <w:tcBorders>
              <w:right w:val="single" w:sz="4" w:space="0" w:color="auto"/>
            </w:tcBorders>
            <w:noWrap/>
            <w:vAlign w:val="center"/>
            <w:hideMark/>
          </w:tcPr>
          <w:p w14:paraId="103E3D3C"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1022±3235</w:t>
            </w:r>
          </w:p>
        </w:tc>
        <w:tc>
          <w:tcPr>
            <w:tcW w:w="286" w:type="pct"/>
            <w:tcBorders>
              <w:left w:val="single" w:sz="4" w:space="0" w:color="auto"/>
            </w:tcBorders>
            <w:noWrap/>
            <w:vAlign w:val="center"/>
            <w:hideMark/>
          </w:tcPr>
          <w:p w14:paraId="3EBFDC4C"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2.368</w:t>
            </w:r>
          </w:p>
        </w:tc>
        <w:tc>
          <w:tcPr>
            <w:tcW w:w="332" w:type="pct"/>
            <w:noWrap/>
            <w:vAlign w:val="center"/>
            <w:hideMark/>
          </w:tcPr>
          <w:p w14:paraId="61731D9C"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0.018</w:t>
            </w:r>
          </w:p>
        </w:tc>
        <w:tc>
          <w:tcPr>
            <w:tcW w:w="380" w:type="pct"/>
            <w:noWrap/>
            <w:vAlign w:val="center"/>
            <w:hideMark/>
          </w:tcPr>
          <w:p w14:paraId="1843C6E3"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-254</w:t>
            </w:r>
          </w:p>
        </w:tc>
        <w:tc>
          <w:tcPr>
            <w:tcW w:w="587" w:type="pct"/>
            <w:noWrap/>
            <w:vAlign w:val="center"/>
            <w:hideMark/>
          </w:tcPr>
          <w:p w14:paraId="7B31A470"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552±1265</w:t>
            </w:r>
          </w:p>
        </w:tc>
      </w:tr>
      <w:tr w:rsidR="004A43E6" w:rsidRPr="00604338" w14:paraId="3FA9E845" w14:textId="77777777" w:rsidTr="00D366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1DA17E6F" w14:textId="77777777" w:rsidR="00FF0ECC" w:rsidRPr="00604338" w:rsidRDefault="00FF0ECC" w:rsidP="004A43E6">
            <w:pPr>
              <w:spacing w:before="0" w:after="0"/>
              <w:ind w:firstLine="0"/>
              <w:jc w:val="center"/>
              <w:rPr>
                <w:sz w:val="21"/>
                <w:szCs w:val="21"/>
              </w:rPr>
            </w:pPr>
            <w:r w:rsidRPr="00604338">
              <w:rPr>
                <w:sz w:val="21"/>
                <w:szCs w:val="21"/>
              </w:rPr>
              <w:t>Fp2 β</w:t>
            </w:r>
          </w:p>
        </w:tc>
        <w:tc>
          <w:tcPr>
            <w:tcW w:w="286" w:type="pct"/>
            <w:noWrap/>
            <w:vAlign w:val="center"/>
            <w:hideMark/>
          </w:tcPr>
          <w:p w14:paraId="577C3CFE"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-2.004</w:t>
            </w:r>
          </w:p>
        </w:tc>
        <w:tc>
          <w:tcPr>
            <w:tcW w:w="332" w:type="pct"/>
            <w:noWrap/>
            <w:vAlign w:val="center"/>
            <w:hideMark/>
          </w:tcPr>
          <w:p w14:paraId="543CBFDA"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0.045</w:t>
            </w:r>
          </w:p>
        </w:tc>
        <w:tc>
          <w:tcPr>
            <w:tcW w:w="266" w:type="pct"/>
            <w:noWrap/>
            <w:vAlign w:val="center"/>
            <w:hideMark/>
          </w:tcPr>
          <w:p w14:paraId="3998F765"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-965</w:t>
            </w:r>
          </w:p>
        </w:tc>
        <w:tc>
          <w:tcPr>
            <w:tcW w:w="521" w:type="pct"/>
            <w:tcBorders>
              <w:right w:val="single" w:sz="4" w:space="0" w:color="auto"/>
            </w:tcBorders>
            <w:noWrap/>
            <w:vAlign w:val="center"/>
            <w:hideMark/>
          </w:tcPr>
          <w:p w14:paraId="3C57B86E"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-1464±11241</w:t>
            </w:r>
          </w:p>
        </w:tc>
        <w:tc>
          <w:tcPr>
            <w:tcW w:w="298" w:type="pct"/>
            <w:tcBorders>
              <w:left w:val="single" w:sz="4" w:space="0" w:color="auto"/>
            </w:tcBorders>
            <w:noWrap/>
            <w:vAlign w:val="center"/>
            <w:hideMark/>
          </w:tcPr>
          <w:p w14:paraId="0C4B2C88"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-2.118</w:t>
            </w:r>
          </w:p>
        </w:tc>
        <w:tc>
          <w:tcPr>
            <w:tcW w:w="344" w:type="pct"/>
            <w:noWrap/>
            <w:vAlign w:val="center"/>
            <w:hideMark/>
          </w:tcPr>
          <w:p w14:paraId="3AF80558" w14:textId="77777777" w:rsidR="00FF0ECC" w:rsidRPr="00604338" w:rsidRDefault="00FF0ECC" w:rsidP="004A43E6">
            <w:pPr>
              <w:spacing w:before="0" w:after="0"/>
              <w:ind w:left="-185" w:firstLine="185"/>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0.034</w:t>
            </w:r>
          </w:p>
        </w:tc>
        <w:tc>
          <w:tcPr>
            <w:tcW w:w="392" w:type="pct"/>
            <w:noWrap/>
            <w:vAlign w:val="center"/>
            <w:hideMark/>
          </w:tcPr>
          <w:p w14:paraId="57F1D3B0"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-211</w:t>
            </w:r>
          </w:p>
        </w:tc>
        <w:tc>
          <w:tcPr>
            <w:tcW w:w="600" w:type="pct"/>
            <w:tcBorders>
              <w:right w:val="single" w:sz="4" w:space="0" w:color="auto"/>
            </w:tcBorders>
            <w:noWrap/>
            <w:vAlign w:val="center"/>
            <w:hideMark/>
          </w:tcPr>
          <w:p w14:paraId="7352F527"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-3476±14697</w:t>
            </w:r>
          </w:p>
        </w:tc>
        <w:tc>
          <w:tcPr>
            <w:tcW w:w="286" w:type="pct"/>
            <w:tcBorders>
              <w:left w:val="single" w:sz="4" w:space="0" w:color="auto"/>
            </w:tcBorders>
            <w:noWrap/>
            <w:vAlign w:val="center"/>
            <w:hideMark/>
          </w:tcPr>
          <w:p w14:paraId="5093E0CA"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1.981</w:t>
            </w:r>
          </w:p>
        </w:tc>
        <w:tc>
          <w:tcPr>
            <w:tcW w:w="332" w:type="pct"/>
            <w:noWrap/>
            <w:vAlign w:val="center"/>
            <w:hideMark/>
          </w:tcPr>
          <w:p w14:paraId="54237687"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0.048</w:t>
            </w:r>
          </w:p>
        </w:tc>
        <w:tc>
          <w:tcPr>
            <w:tcW w:w="380" w:type="pct"/>
            <w:noWrap/>
            <w:vAlign w:val="center"/>
            <w:hideMark/>
          </w:tcPr>
          <w:p w14:paraId="6F870E61"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-105</w:t>
            </w:r>
          </w:p>
        </w:tc>
        <w:tc>
          <w:tcPr>
            <w:tcW w:w="587" w:type="pct"/>
            <w:noWrap/>
            <w:vAlign w:val="center"/>
            <w:hideMark/>
          </w:tcPr>
          <w:p w14:paraId="2B3F8A50"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3772±9890</w:t>
            </w:r>
          </w:p>
        </w:tc>
      </w:tr>
      <w:tr w:rsidR="004A43E6" w:rsidRPr="00604338" w14:paraId="116CECF2" w14:textId="77777777" w:rsidTr="00D366DF">
        <w:trPr>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7440644C" w14:textId="77777777" w:rsidR="00FF0ECC" w:rsidRPr="00604338" w:rsidRDefault="00FF0ECC" w:rsidP="004A43E6">
            <w:pPr>
              <w:spacing w:before="0" w:after="0"/>
              <w:ind w:firstLine="0"/>
              <w:jc w:val="center"/>
              <w:rPr>
                <w:sz w:val="21"/>
                <w:szCs w:val="21"/>
              </w:rPr>
            </w:pPr>
            <w:r w:rsidRPr="00604338">
              <w:rPr>
                <w:sz w:val="21"/>
                <w:szCs w:val="21"/>
              </w:rPr>
              <w:t>F8 β</w:t>
            </w:r>
          </w:p>
        </w:tc>
        <w:tc>
          <w:tcPr>
            <w:tcW w:w="286" w:type="pct"/>
            <w:noWrap/>
            <w:vAlign w:val="center"/>
            <w:hideMark/>
          </w:tcPr>
          <w:p w14:paraId="6554B184"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2.414</w:t>
            </w:r>
          </w:p>
        </w:tc>
        <w:tc>
          <w:tcPr>
            <w:tcW w:w="332" w:type="pct"/>
            <w:noWrap/>
            <w:vAlign w:val="center"/>
            <w:hideMark/>
          </w:tcPr>
          <w:p w14:paraId="7D2B032B"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0.016</w:t>
            </w:r>
          </w:p>
        </w:tc>
        <w:tc>
          <w:tcPr>
            <w:tcW w:w="266" w:type="pct"/>
            <w:noWrap/>
            <w:vAlign w:val="center"/>
            <w:hideMark/>
          </w:tcPr>
          <w:p w14:paraId="7625903D"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-1148</w:t>
            </w:r>
          </w:p>
        </w:tc>
        <w:tc>
          <w:tcPr>
            <w:tcW w:w="521" w:type="pct"/>
            <w:tcBorders>
              <w:right w:val="single" w:sz="4" w:space="0" w:color="auto"/>
            </w:tcBorders>
            <w:noWrap/>
            <w:vAlign w:val="center"/>
            <w:hideMark/>
          </w:tcPr>
          <w:p w14:paraId="1A1B6BAC"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4097±9300</w:t>
            </w:r>
          </w:p>
        </w:tc>
        <w:tc>
          <w:tcPr>
            <w:tcW w:w="298" w:type="pct"/>
            <w:tcBorders>
              <w:left w:val="single" w:sz="4" w:space="0" w:color="auto"/>
            </w:tcBorders>
            <w:noWrap/>
            <w:vAlign w:val="center"/>
            <w:hideMark/>
          </w:tcPr>
          <w:p w14:paraId="28FE7489"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344" w:type="pct"/>
            <w:noWrap/>
            <w:vAlign w:val="center"/>
            <w:hideMark/>
          </w:tcPr>
          <w:p w14:paraId="44C97772" w14:textId="77777777" w:rsidR="00FF0ECC" w:rsidRPr="00604338" w:rsidRDefault="00FF0ECC" w:rsidP="004A43E6">
            <w:pPr>
              <w:spacing w:before="0" w:after="0"/>
              <w:ind w:left="-185" w:firstLine="185"/>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p&gt;0.05</w:t>
            </w:r>
          </w:p>
        </w:tc>
        <w:tc>
          <w:tcPr>
            <w:tcW w:w="392" w:type="pct"/>
            <w:noWrap/>
            <w:vAlign w:val="center"/>
            <w:hideMark/>
          </w:tcPr>
          <w:p w14:paraId="7FF83BC8"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600" w:type="pct"/>
            <w:tcBorders>
              <w:right w:val="single" w:sz="4" w:space="0" w:color="auto"/>
            </w:tcBorders>
            <w:noWrap/>
            <w:vAlign w:val="center"/>
            <w:hideMark/>
          </w:tcPr>
          <w:p w14:paraId="711A7305"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w:t>
            </w:r>
          </w:p>
        </w:tc>
        <w:tc>
          <w:tcPr>
            <w:tcW w:w="286" w:type="pct"/>
            <w:tcBorders>
              <w:left w:val="single" w:sz="4" w:space="0" w:color="auto"/>
            </w:tcBorders>
            <w:noWrap/>
            <w:vAlign w:val="center"/>
            <w:hideMark/>
          </w:tcPr>
          <w:p w14:paraId="1EBB8154"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2.141</w:t>
            </w:r>
          </w:p>
        </w:tc>
        <w:tc>
          <w:tcPr>
            <w:tcW w:w="332" w:type="pct"/>
            <w:noWrap/>
            <w:vAlign w:val="center"/>
            <w:hideMark/>
          </w:tcPr>
          <w:p w14:paraId="1A5D2665"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0.032</w:t>
            </w:r>
          </w:p>
        </w:tc>
        <w:tc>
          <w:tcPr>
            <w:tcW w:w="380" w:type="pct"/>
            <w:noWrap/>
            <w:vAlign w:val="center"/>
            <w:hideMark/>
          </w:tcPr>
          <w:p w14:paraId="0296B0FC"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-535</w:t>
            </w:r>
          </w:p>
        </w:tc>
        <w:tc>
          <w:tcPr>
            <w:tcW w:w="587" w:type="pct"/>
            <w:noWrap/>
            <w:vAlign w:val="center"/>
            <w:hideMark/>
          </w:tcPr>
          <w:p w14:paraId="6A10612D"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2828±15599</w:t>
            </w:r>
          </w:p>
        </w:tc>
      </w:tr>
      <w:tr w:rsidR="004A43E6" w:rsidRPr="00604338" w14:paraId="59551758" w14:textId="77777777" w:rsidTr="00D366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1ACAB21E" w14:textId="77777777" w:rsidR="00FF0ECC" w:rsidRPr="00604338" w:rsidRDefault="00FF0ECC" w:rsidP="004A43E6">
            <w:pPr>
              <w:spacing w:before="0" w:after="0"/>
              <w:ind w:firstLine="0"/>
              <w:jc w:val="center"/>
              <w:rPr>
                <w:sz w:val="21"/>
                <w:szCs w:val="21"/>
              </w:rPr>
            </w:pPr>
            <w:r w:rsidRPr="00604338">
              <w:rPr>
                <w:sz w:val="21"/>
                <w:szCs w:val="21"/>
              </w:rPr>
              <w:t>F2 β</w:t>
            </w:r>
          </w:p>
        </w:tc>
        <w:tc>
          <w:tcPr>
            <w:tcW w:w="286" w:type="pct"/>
            <w:noWrap/>
            <w:vAlign w:val="center"/>
            <w:hideMark/>
          </w:tcPr>
          <w:p w14:paraId="6D1FF732"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2.095</w:t>
            </w:r>
          </w:p>
        </w:tc>
        <w:tc>
          <w:tcPr>
            <w:tcW w:w="332" w:type="pct"/>
            <w:noWrap/>
            <w:vAlign w:val="center"/>
            <w:hideMark/>
          </w:tcPr>
          <w:p w14:paraId="7E5B323F"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0.036</w:t>
            </w:r>
          </w:p>
        </w:tc>
        <w:tc>
          <w:tcPr>
            <w:tcW w:w="266" w:type="pct"/>
            <w:noWrap/>
            <w:vAlign w:val="center"/>
            <w:hideMark/>
          </w:tcPr>
          <w:p w14:paraId="0BA3891C"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-270</w:t>
            </w:r>
          </w:p>
        </w:tc>
        <w:tc>
          <w:tcPr>
            <w:tcW w:w="521" w:type="pct"/>
            <w:tcBorders>
              <w:right w:val="single" w:sz="4" w:space="0" w:color="auto"/>
            </w:tcBorders>
            <w:noWrap/>
            <w:vAlign w:val="center"/>
            <w:hideMark/>
          </w:tcPr>
          <w:p w14:paraId="1BCFB225"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1776±7023</w:t>
            </w:r>
          </w:p>
        </w:tc>
        <w:tc>
          <w:tcPr>
            <w:tcW w:w="298" w:type="pct"/>
            <w:tcBorders>
              <w:left w:val="single" w:sz="4" w:space="0" w:color="auto"/>
            </w:tcBorders>
            <w:noWrap/>
            <w:vAlign w:val="center"/>
            <w:hideMark/>
          </w:tcPr>
          <w:p w14:paraId="09F1E70C"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1.981</w:t>
            </w:r>
          </w:p>
        </w:tc>
        <w:tc>
          <w:tcPr>
            <w:tcW w:w="344" w:type="pct"/>
            <w:noWrap/>
            <w:vAlign w:val="center"/>
            <w:hideMark/>
          </w:tcPr>
          <w:p w14:paraId="20397447" w14:textId="77777777" w:rsidR="00FF0ECC" w:rsidRPr="00604338" w:rsidRDefault="00FF0ECC" w:rsidP="004A43E6">
            <w:pPr>
              <w:spacing w:before="0" w:after="0"/>
              <w:ind w:left="-185" w:firstLine="185"/>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0.048</w:t>
            </w:r>
          </w:p>
        </w:tc>
        <w:tc>
          <w:tcPr>
            <w:tcW w:w="392" w:type="pct"/>
            <w:noWrap/>
            <w:vAlign w:val="center"/>
            <w:hideMark/>
          </w:tcPr>
          <w:p w14:paraId="572E951E"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-1348</w:t>
            </w:r>
          </w:p>
        </w:tc>
        <w:tc>
          <w:tcPr>
            <w:tcW w:w="600" w:type="pct"/>
            <w:tcBorders>
              <w:right w:val="single" w:sz="4" w:space="0" w:color="auto"/>
            </w:tcBorders>
            <w:noWrap/>
            <w:vAlign w:val="center"/>
            <w:hideMark/>
          </w:tcPr>
          <w:p w14:paraId="311B8B1F"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3581±7615</w:t>
            </w:r>
          </w:p>
        </w:tc>
        <w:tc>
          <w:tcPr>
            <w:tcW w:w="286" w:type="pct"/>
            <w:tcBorders>
              <w:left w:val="single" w:sz="4" w:space="0" w:color="auto"/>
            </w:tcBorders>
            <w:noWrap/>
            <w:vAlign w:val="center"/>
            <w:hideMark/>
          </w:tcPr>
          <w:p w14:paraId="08B4FB55"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2.095</w:t>
            </w:r>
          </w:p>
        </w:tc>
        <w:tc>
          <w:tcPr>
            <w:tcW w:w="332" w:type="pct"/>
            <w:noWrap/>
            <w:vAlign w:val="center"/>
            <w:hideMark/>
          </w:tcPr>
          <w:p w14:paraId="221AA1E8"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0.036</w:t>
            </w:r>
          </w:p>
        </w:tc>
        <w:tc>
          <w:tcPr>
            <w:tcW w:w="380" w:type="pct"/>
            <w:noWrap/>
            <w:vAlign w:val="center"/>
            <w:hideMark/>
          </w:tcPr>
          <w:p w14:paraId="72C1F355"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-258</w:t>
            </w:r>
          </w:p>
        </w:tc>
        <w:tc>
          <w:tcPr>
            <w:tcW w:w="587" w:type="pct"/>
            <w:noWrap/>
            <w:vAlign w:val="center"/>
            <w:hideMark/>
          </w:tcPr>
          <w:p w14:paraId="15A0EA9C"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1982±7541</w:t>
            </w:r>
          </w:p>
        </w:tc>
      </w:tr>
      <w:tr w:rsidR="004A43E6" w:rsidRPr="00604338" w14:paraId="6CD2323B" w14:textId="77777777" w:rsidTr="00D366DF">
        <w:trPr>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306D7F69" w14:textId="77777777" w:rsidR="00FF0ECC" w:rsidRPr="00604338" w:rsidRDefault="00FF0ECC" w:rsidP="004A43E6">
            <w:pPr>
              <w:spacing w:before="0" w:after="0"/>
              <w:ind w:firstLine="0"/>
              <w:jc w:val="center"/>
              <w:rPr>
                <w:sz w:val="21"/>
                <w:szCs w:val="21"/>
              </w:rPr>
            </w:pPr>
            <w:r w:rsidRPr="00604338">
              <w:rPr>
                <w:sz w:val="21"/>
                <w:szCs w:val="21"/>
              </w:rPr>
              <w:t>C4 β</w:t>
            </w:r>
          </w:p>
        </w:tc>
        <w:tc>
          <w:tcPr>
            <w:tcW w:w="286" w:type="pct"/>
            <w:noWrap/>
            <w:vAlign w:val="center"/>
            <w:hideMark/>
          </w:tcPr>
          <w:p w14:paraId="73BD9CF5"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2.004</w:t>
            </w:r>
          </w:p>
        </w:tc>
        <w:tc>
          <w:tcPr>
            <w:tcW w:w="332" w:type="pct"/>
            <w:noWrap/>
            <w:vAlign w:val="center"/>
            <w:hideMark/>
          </w:tcPr>
          <w:p w14:paraId="4C3B5D96"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0.045</w:t>
            </w:r>
          </w:p>
        </w:tc>
        <w:tc>
          <w:tcPr>
            <w:tcW w:w="266" w:type="pct"/>
            <w:noWrap/>
            <w:vAlign w:val="center"/>
            <w:hideMark/>
          </w:tcPr>
          <w:p w14:paraId="1C8223A1"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-1367</w:t>
            </w:r>
          </w:p>
        </w:tc>
        <w:tc>
          <w:tcPr>
            <w:tcW w:w="521" w:type="pct"/>
            <w:tcBorders>
              <w:right w:val="single" w:sz="4" w:space="0" w:color="auto"/>
            </w:tcBorders>
            <w:noWrap/>
            <w:vAlign w:val="center"/>
            <w:hideMark/>
          </w:tcPr>
          <w:p w14:paraId="479D8CB0"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3943±9316</w:t>
            </w:r>
          </w:p>
        </w:tc>
        <w:tc>
          <w:tcPr>
            <w:tcW w:w="298" w:type="pct"/>
            <w:tcBorders>
              <w:left w:val="single" w:sz="4" w:space="0" w:color="auto"/>
            </w:tcBorders>
            <w:noWrap/>
            <w:vAlign w:val="center"/>
            <w:hideMark/>
          </w:tcPr>
          <w:p w14:paraId="022B146F"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-2.801</w:t>
            </w:r>
          </w:p>
        </w:tc>
        <w:tc>
          <w:tcPr>
            <w:tcW w:w="344" w:type="pct"/>
            <w:noWrap/>
            <w:vAlign w:val="center"/>
            <w:hideMark/>
          </w:tcPr>
          <w:p w14:paraId="49BB874B" w14:textId="77777777" w:rsidR="00FF0ECC" w:rsidRPr="00604338" w:rsidRDefault="00FF0ECC" w:rsidP="004A43E6">
            <w:pPr>
              <w:spacing w:before="0" w:after="0"/>
              <w:ind w:left="-185" w:firstLine="185"/>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0.005</w:t>
            </w:r>
          </w:p>
        </w:tc>
        <w:tc>
          <w:tcPr>
            <w:tcW w:w="392" w:type="pct"/>
            <w:noWrap/>
            <w:vAlign w:val="center"/>
            <w:hideMark/>
          </w:tcPr>
          <w:p w14:paraId="3A421F17"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-637</w:t>
            </w:r>
          </w:p>
        </w:tc>
        <w:tc>
          <w:tcPr>
            <w:tcW w:w="600" w:type="pct"/>
            <w:tcBorders>
              <w:right w:val="single" w:sz="4" w:space="0" w:color="auto"/>
            </w:tcBorders>
            <w:noWrap/>
            <w:vAlign w:val="center"/>
            <w:hideMark/>
          </w:tcPr>
          <w:p w14:paraId="15AF93D8"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-4567±9073</w:t>
            </w:r>
          </w:p>
        </w:tc>
        <w:tc>
          <w:tcPr>
            <w:tcW w:w="286" w:type="pct"/>
            <w:tcBorders>
              <w:left w:val="single" w:sz="4" w:space="0" w:color="auto"/>
            </w:tcBorders>
            <w:noWrap/>
            <w:vAlign w:val="center"/>
            <w:hideMark/>
          </w:tcPr>
          <w:p w14:paraId="0BC77AD2"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-2.641</w:t>
            </w:r>
          </w:p>
        </w:tc>
        <w:tc>
          <w:tcPr>
            <w:tcW w:w="332" w:type="pct"/>
            <w:noWrap/>
            <w:vAlign w:val="center"/>
            <w:hideMark/>
          </w:tcPr>
          <w:p w14:paraId="7EBF8A59"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0.008</w:t>
            </w:r>
          </w:p>
        </w:tc>
        <w:tc>
          <w:tcPr>
            <w:tcW w:w="380" w:type="pct"/>
            <w:noWrap/>
            <w:vAlign w:val="center"/>
            <w:hideMark/>
          </w:tcPr>
          <w:p w14:paraId="152B8427"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-145</w:t>
            </w:r>
          </w:p>
        </w:tc>
        <w:tc>
          <w:tcPr>
            <w:tcW w:w="587" w:type="pct"/>
            <w:noWrap/>
            <w:vAlign w:val="center"/>
            <w:hideMark/>
          </w:tcPr>
          <w:p w14:paraId="41797D8C"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-2590±5966</w:t>
            </w:r>
          </w:p>
        </w:tc>
      </w:tr>
      <w:tr w:rsidR="004A43E6" w:rsidRPr="00604338" w14:paraId="68A61932" w14:textId="77777777" w:rsidTr="00D366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56DE017C" w14:textId="77777777" w:rsidR="00FF0ECC" w:rsidRPr="00604338" w:rsidRDefault="00FF0ECC" w:rsidP="004A43E6">
            <w:pPr>
              <w:spacing w:before="0" w:after="0"/>
              <w:ind w:firstLine="0"/>
              <w:jc w:val="center"/>
              <w:rPr>
                <w:sz w:val="21"/>
                <w:szCs w:val="21"/>
              </w:rPr>
            </w:pPr>
            <w:r w:rsidRPr="00604338">
              <w:rPr>
                <w:sz w:val="21"/>
                <w:szCs w:val="21"/>
              </w:rPr>
              <w:t>P3 β</w:t>
            </w:r>
          </w:p>
        </w:tc>
        <w:tc>
          <w:tcPr>
            <w:tcW w:w="286" w:type="pct"/>
            <w:noWrap/>
            <w:vAlign w:val="center"/>
            <w:hideMark/>
          </w:tcPr>
          <w:p w14:paraId="1DEBDC39"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2.118</w:t>
            </w:r>
          </w:p>
        </w:tc>
        <w:tc>
          <w:tcPr>
            <w:tcW w:w="332" w:type="pct"/>
            <w:noWrap/>
            <w:vAlign w:val="center"/>
            <w:hideMark/>
          </w:tcPr>
          <w:p w14:paraId="7C6C38F1"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0.034</w:t>
            </w:r>
          </w:p>
        </w:tc>
        <w:tc>
          <w:tcPr>
            <w:tcW w:w="266" w:type="pct"/>
            <w:noWrap/>
            <w:vAlign w:val="center"/>
            <w:hideMark/>
          </w:tcPr>
          <w:p w14:paraId="5ED16544"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-1148</w:t>
            </w:r>
          </w:p>
        </w:tc>
        <w:tc>
          <w:tcPr>
            <w:tcW w:w="521" w:type="pct"/>
            <w:tcBorders>
              <w:right w:val="single" w:sz="4" w:space="0" w:color="auto"/>
            </w:tcBorders>
            <w:noWrap/>
            <w:vAlign w:val="center"/>
            <w:hideMark/>
          </w:tcPr>
          <w:p w14:paraId="2226DB50"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982±6491</w:t>
            </w:r>
          </w:p>
        </w:tc>
        <w:tc>
          <w:tcPr>
            <w:tcW w:w="298" w:type="pct"/>
            <w:tcBorders>
              <w:left w:val="single" w:sz="4" w:space="0" w:color="auto"/>
            </w:tcBorders>
            <w:noWrap/>
            <w:vAlign w:val="center"/>
            <w:hideMark/>
          </w:tcPr>
          <w:p w14:paraId="47B85E55"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2.414</w:t>
            </w:r>
          </w:p>
        </w:tc>
        <w:tc>
          <w:tcPr>
            <w:tcW w:w="344" w:type="pct"/>
            <w:noWrap/>
            <w:vAlign w:val="center"/>
            <w:hideMark/>
          </w:tcPr>
          <w:p w14:paraId="0707CDA8" w14:textId="77777777" w:rsidR="00FF0ECC" w:rsidRPr="00604338" w:rsidRDefault="00FF0ECC" w:rsidP="004A43E6">
            <w:pPr>
              <w:spacing w:before="0" w:after="0"/>
              <w:ind w:left="-185" w:firstLine="185"/>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0.016</w:t>
            </w:r>
          </w:p>
        </w:tc>
        <w:tc>
          <w:tcPr>
            <w:tcW w:w="392" w:type="pct"/>
            <w:noWrap/>
            <w:vAlign w:val="center"/>
            <w:hideMark/>
          </w:tcPr>
          <w:p w14:paraId="5169534A"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-445</w:t>
            </w:r>
          </w:p>
        </w:tc>
        <w:tc>
          <w:tcPr>
            <w:tcW w:w="600" w:type="pct"/>
            <w:tcBorders>
              <w:right w:val="single" w:sz="4" w:space="0" w:color="auto"/>
            </w:tcBorders>
            <w:noWrap/>
            <w:vAlign w:val="center"/>
            <w:hideMark/>
          </w:tcPr>
          <w:p w14:paraId="50AD0CA2"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5201±12208</w:t>
            </w:r>
          </w:p>
        </w:tc>
        <w:tc>
          <w:tcPr>
            <w:tcW w:w="286" w:type="pct"/>
            <w:tcBorders>
              <w:left w:val="single" w:sz="4" w:space="0" w:color="auto"/>
            </w:tcBorders>
            <w:noWrap/>
            <w:vAlign w:val="center"/>
            <w:hideMark/>
          </w:tcPr>
          <w:p w14:paraId="19CA7906"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2.186</w:t>
            </w:r>
          </w:p>
        </w:tc>
        <w:tc>
          <w:tcPr>
            <w:tcW w:w="332" w:type="pct"/>
            <w:noWrap/>
            <w:vAlign w:val="center"/>
            <w:hideMark/>
          </w:tcPr>
          <w:p w14:paraId="07918A50"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0.029</w:t>
            </w:r>
          </w:p>
        </w:tc>
        <w:tc>
          <w:tcPr>
            <w:tcW w:w="380" w:type="pct"/>
            <w:noWrap/>
            <w:vAlign w:val="center"/>
            <w:hideMark/>
          </w:tcPr>
          <w:p w14:paraId="7573DC33"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-133</w:t>
            </w:r>
          </w:p>
        </w:tc>
        <w:tc>
          <w:tcPr>
            <w:tcW w:w="587" w:type="pct"/>
            <w:noWrap/>
            <w:vAlign w:val="center"/>
            <w:hideMark/>
          </w:tcPr>
          <w:p w14:paraId="78D3991E"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1633±4329</w:t>
            </w:r>
          </w:p>
        </w:tc>
      </w:tr>
      <w:tr w:rsidR="004A43E6" w:rsidRPr="00604338" w14:paraId="39862E45" w14:textId="77777777" w:rsidTr="00D366DF">
        <w:trPr>
          <w:trHeight w:val="305"/>
        </w:trPr>
        <w:tc>
          <w:tcPr>
            <w:cnfStyle w:val="001000000000" w:firstRow="0" w:lastRow="0" w:firstColumn="1" w:lastColumn="0" w:oddVBand="0" w:evenVBand="0" w:oddHBand="0" w:evenHBand="0" w:firstRowFirstColumn="0" w:firstRowLastColumn="0" w:lastRowFirstColumn="0" w:lastRowLastColumn="0"/>
            <w:tcW w:w="376" w:type="pct"/>
            <w:vAlign w:val="center"/>
            <w:hideMark/>
          </w:tcPr>
          <w:p w14:paraId="47217266" w14:textId="77777777" w:rsidR="00FF0ECC" w:rsidRPr="00604338" w:rsidRDefault="00FF0ECC" w:rsidP="004A43E6">
            <w:pPr>
              <w:spacing w:before="0" w:after="0"/>
              <w:ind w:firstLine="0"/>
              <w:jc w:val="center"/>
              <w:rPr>
                <w:sz w:val="21"/>
                <w:szCs w:val="21"/>
              </w:rPr>
            </w:pPr>
            <w:r w:rsidRPr="00604338">
              <w:rPr>
                <w:sz w:val="21"/>
                <w:szCs w:val="21"/>
              </w:rPr>
              <w:t>P4 β</w:t>
            </w:r>
          </w:p>
        </w:tc>
        <w:tc>
          <w:tcPr>
            <w:tcW w:w="286" w:type="pct"/>
            <w:noWrap/>
            <w:vAlign w:val="center"/>
            <w:hideMark/>
          </w:tcPr>
          <w:p w14:paraId="692E87B9"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1.981</w:t>
            </w:r>
          </w:p>
        </w:tc>
        <w:tc>
          <w:tcPr>
            <w:tcW w:w="332" w:type="pct"/>
            <w:noWrap/>
            <w:vAlign w:val="center"/>
            <w:hideMark/>
          </w:tcPr>
          <w:p w14:paraId="3919A7CA"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0.048</w:t>
            </w:r>
          </w:p>
        </w:tc>
        <w:tc>
          <w:tcPr>
            <w:tcW w:w="266" w:type="pct"/>
            <w:noWrap/>
            <w:vAlign w:val="center"/>
            <w:hideMark/>
          </w:tcPr>
          <w:p w14:paraId="2846B338"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-1055</w:t>
            </w:r>
          </w:p>
        </w:tc>
        <w:tc>
          <w:tcPr>
            <w:tcW w:w="521" w:type="pct"/>
            <w:tcBorders>
              <w:right w:val="single" w:sz="4" w:space="0" w:color="auto"/>
            </w:tcBorders>
            <w:noWrap/>
            <w:vAlign w:val="center"/>
            <w:hideMark/>
          </w:tcPr>
          <w:p w14:paraId="3B564615"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2445±8058</w:t>
            </w:r>
          </w:p>
        </w:tc>
        <w:tc>
          <w:tcPr>
            <w:tcW w:w="298" w:type="pct"/>
            <w:tcBorders>
              <w:left w:val="single" w:sz="4" w:space="0" w:color="auto"/>
            </w:tcBorders>
            <w:noWrap/>
            <w:vAlign w:val="center"/>
            <w:hideMark/>
          </w:tcPr>
          <w:p w14:paraId="77CB6C31"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-2.232</w:t>
            </w:r>
          </w:p>
        </w:tc>
        <w:tc>
          <w:tcPr>
            <w:tcW w:w="344" w:type="pct"/>
            <w:noWrap/>
            <w:vAlign w:val="center"/>
            <w:hideMark/>
          </w:tcPr>
          <w:p w14:paraId="52028877" w14:textId="77777777" w:rsidR="00FF0ECC" w:rsidRPr="00604338" w:rsidRDefault="00FF0ECC" w:rsidP="004A43E6">
            <w:pPr>
              <w:spacing w:before="0" w:after="0"/>
              <w:ind w:left="-185" w:firstLine="185"/>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0.026</w:t>
            </w:r>
          </w:p>
        </w:tc>
        <w:tc>
          <w:tcPr>
            <w:tcW w:w="392" w:type="pct"/>
            <w:noWrap/>
            <w:vAlign w:val="center"/>
            <w:hideMark/>
          </w:tcPr>
          <w:p w14:paraId="463A1007"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-684</w:t>
            </w:r>
          </w:p>
        </w:tc>
        <w:tc>
          <w:tcPr>
            <w:tcW w:w="600" w:type="pct"/>
            <w:tcBorders>
              <w:right w:val="single" w:sz="4" w:space="0" w:color="auto"/>
            </w:tcBorders>
            <w:noWrap/>
            <w:vAlign w:val="center"/>
            <w:hideMark/>
          </w:tcPr>
          <w:p w14:paraId="3C85AB5E" w14:textId="77777777" w:rsidR="00FF0ECC" w:rsidRPr="00604338" w:rsidRDefault="00FF0ECC" w:rsidP="004A43E6">
            <w:pPr>
              <w:spacing w:before="0" w:after="0"/>
              <w:ind w:firstLine="32"/>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-3824±7978</w:t>
            </w:r>
          </w:p>
        </w:tc>
        <w:tc>
          <w:tcPr>
            <w:tcW w:w="286" w:type="pct"/>
            <w:tcBorders>
              <w:left w:val="single" w:sz="4" w:space="0" w:color="auto"/>
            </w:tcBorders>
            <w:noWrap/>
            <w:vAlign w:val="center"/>
            <w:hideMark/>
          </w:tcPr>
          <w:p w14:paraId="6F0C1248"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2.163</w:t>
            </w:r>
          </w:p>
        </w:tc>
        <w:tc>
          <w:tcPr>
            <w:tcW w:w="332" w:type="pct"/>
            <w:noWrap/>
            <w:vAlign w:val="center"/>
            <w:hideMark/>
          </w:tcPr>
          <w:p w14:paraId="3D264BE4"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0.031</w:t>
            </w:r>
          </w:p>
        </w:tc>
        <w:tc>
          <w:tcPr>
            <w:tcW w:w="380" w:type="pct"/>
            <w:noWrap/>
            <w:vAlign w:val="center"/>
            <w:hideMark/>
          </w:tcPr>
          <w:p w14:paraId="013A4DDD"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-1195</w:t>
            </w:r>
          </w:p>
        </w:tc>
        <w:tc>
          <w:tcPr>
            <w:tcW w:w="587" w:type="pct"/>
            <w:noWrap/>
            <w:vAlign w:val="center"/>
            <w:hideMark/>
          </w:tcPr>
          <w:p w14:paraId="34C9B735" w14:textId="77777777" w:rsidR="00FF0ECC" w:rsidRPr="00604338" w:rsidRDefault="00FF0ECC" w:rsidP="004A43E6">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1"/>
                <w:szCs w:val="21"/>
              </w:rPr>
            </w:pPr>
            <w:r w:rsidRPr="00604338">
              <w:rPr>
                <w:sz w:val="21"/>
                <w:szCs w:val="21"/>
              </w:rPr>
              <w:t>3330±7669</w:t>
            </w:r>
          </w:p>
        </w:tc>
      </w:tr>
      <w:tr w:rsidR="004A43E6" w:rsidRPr="00604338" w14:paraId="3BE9991A" w14:textId="77777777" w:rsidTr="00D366D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76" w:type="pct"/>
            <w:tcBorders>
              <w:bottom w:val="single" w:sz="18" w:space="0" w:color="auto"/>
            </w:tcBorders>
            <w:vAlign w:val="center"/>
            <w:hideMark/>
          </w:tcPr>
          <w:p w14:paraId="6BA9CD04" w14:textId="77777777" w:rsidR="00FF0ECC" w:rsidRPr="00604338" w:rsidRDefault="00FF0ECC" w:rsidP="004A43E6">
            <w:pPr>
              <w:spacing w:before="0" w:after="0"/>
              <w:ind w:firstLine="0"/>
              <w:jc w:val="center"/>
              <w:rPr>
                <w:sz w:val="21"/>
                <w:szCs w:val="21"/>
              </w:rPr>
            </w:pPr>
            <w:r w:rsidRPr="00604338">
              <w:rPr>
                <w:sz w:val="21"/>
                <w:szCs w:val="21"/>
              </w:rPr>
              <w:t>O1 β</w:t>
            </w:r>
          </w:p>
        </w:tc>
        <w:tc>
          <w:tcPr>
            <w:tcW w:w="286" w:type="pct"/>
            <w:tcBorders>
              <w:bottom w:val="single" w:sz="18" w:space="0" w:color="auto"/>
            </w:tcBorders>
            <w:noWrap/>
            <w:vAlign w:val="center"/>
            <w:hideMark/>
          </w:tcPr>
          <w:p w14:paraId="6C2B0098"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2.368</w:t>
            </w:r>
          </w:p>
        </w:tc>
        <w:tc>
          <w:tcPr>
            <w:tcW w:w="332" w:type="pct"/>
            <w:tcBorders>
              <w:bottom w:val="single" w:sz="18" w:space="0" w:color="auto"/>
            </w:tcBorders>
            <w:noWrap/>
            <w:vAlign w:val="center"/>
            <w:hideMark/>
          </w:tcPr>
          <w:p w14:paraId="48C2C805"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0.018</w:t>
            </w:r>
          </w:p>
        </w:tc>
        <w:tc>
          <w:tcPr>
            <w:tcW w:w="266" w:type="pct"/>
            <w:tcBorders>
              <w:bottom w:val="single" w:sz="18" w:space="0" w:color="auto"/>
            </w:tcBorders>
            <w:noWrap/>
            <w:vAlign w:val="center"/>
            <w:hideMark/>
          </w:tcPr>
          <w:p w14:paraId="73804AF2"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-1266</w:t>
            </w:r>
          </w:p>
        </w:tc>
        <w:tc>
          <w:tcPr>
            <w:tcW w:w="521" w:type="pct"/>
            <w:tcBorders>
              <w:bottom w:val="single" w:sz="18" w:space="0" w:color="auto"/>
              <w:right w:val="single" w:sz="4" w:space="0" w:color="auto"/>
            </w:tcBorders>
            <w:noWrap/>
            <w:vAlign w:val="center"/>
            <w:hideMark/>
          </w:tcPr>
          <w:p w14:paraId="1BC80BAB"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5121±12865</w:t>
            </w:r>
          </w:p>
        </w:tc>
        <w:tc>
          <w:tcPr>
            <w:tcW w:w="298" w:type="pct"/>
            <w:tcBorders>
              <w:left w:val="single" w:sz="4" w:space="0" w:color="auto"/>
              <w:bottom w:val="single" w:sz="18" w:space="0" w:color="auto"/>
            </w:tcBorders>
            <w:noWrap/>
            <w:vAlign w:val="center"/>
            <w:hideMark/>
          </w:tcPr>
          <w:p w14:paraId="64746C5F"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-2.323</w:t>
            </w:r>
          </w:p>
        </w:tc>
        <w:tc>
          <w:tcPr>
            <w:tcW w:w="344" w:type="pct"/>
            <w:tcBorders>
              <w:bottom w:val="single" w:sz="18" w:space="0" w:color="auto"/>
            </w:tcBorders>
            <w:noWrap/>
            <w:vAlign w:val="center"/>
            <w:hideMark/>
          </w:tcPr>
          <w:p w14:paraId="616E5CC4" w14:textId="77777777" w:rsidR="00FF0ECC" w:rsidRPr="00604338" w:rsidRDefault="00FF0ECC" w:rsidP="004A43E6">
            <w:pPr>
              <w:spacing w:before="0" w:after="0"/>
              <w:ind w:left="-185" w:firstLine="185"/>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0.020</w:t>
            </w:r>
          </w:p>
        </w:tc>
        <w:tc>
          <w:tcPr>
            <w:tcW w:w="392" w:type="pct"/>
            <w:tcBorders>
              <w:bottom w:val="single" w:sz="18" w:space="0" w:color="auto"/>
            </w:tcBorders>
            <w:noWrap/>
            <w:vAlign w:val="center"/>
            <w:hideMark/>
          </w:tcPr>
          <w:p w14:paraId="61E9A664"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-172</w:t>
            </w:r>
          </w:p>
        </w:tc>
        <w:tc>
          <w:tcPr>
            <w:tcW w:w="600" w:type="pct"/>
            <w:tcBorders>
              <w:bottom w:val="single" w:sz="18" w:space="0" w:color="auto"/>
              <w:right w:val="single" w:sz="4" w:space="0" w:color="auto"/>
            </w:tcBorders>
            <w:noWrap/>
            <w:vAlign w:val="center"/>
            <w:hideMark/>
          </w:tcPr>
          <w:p w14:paraId="5BA12657" w14:textId="77777777" w:rsidR="00FF0ECC" w:rsidRPr="00604338" w:rsidRDefault="00FF0ECC" w:rsidP="004A43E6">
            <w:pPr>
              <w:spacing w:before="0" w:after="0"/>
              <w:ind w:firstLine="32"/>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-10183±21634</w:t>
            </w:r>
          </w:p>
        </w:tc>
        <w:tc>
          <w:tcPr>
            <w:tcW w:w="286" w:type="pct"/>
            <w:tcBorders>
              <w:left w:val="single" w:sz="4" w:space="0" w:color="auto"/>
              <w:bottom w:val="single" w:sz="18" w:space="0" w:color="auto"/>
            </w:tcBorders>
            <w:noWrap/>
            <w:vAlign w:val="center"/>
            <w:hideMark/>
          </w:tcPr>
          <w:p w14:paraId="5048B38B"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1.981</w:t>
            </w:r>
          </w:p>
        </w:tc>
        <w:tc>
          <w:tcPr>
            <w:tcW w:w="332" w:type="pct"/>
            <w:tcBorders>
              <w:bottom w:val="single" w:sz="18" w:space="0" w:color="auto"/>
            </w:tcBorders>
            <w:noWrap/>
            <w:vAlign w:val="center"/>
            <w:hideMark/>
          </w:tcPr>
          <w:p w14:paraId="101CB078"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0.048</w:t>
            </w:r>
          </w:p>
        </w:tc>
        <w:tc>
          <w:tcPr>
            <w:tcW w:w="380" w:type="pct"/>
            <w:tcBorders>
              <w:bottom w:val="single" w:sz="18" w:space="0" w:color="auto"/>
            </w:tcBorders>
            <w:noWrap/>
            <w:vAlign w:val="center"/>
            <w:hideMark/>
          </w:tcPr>
          <w:p w14:paraId="37AA9E52"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-766</w:t>
            </w:r>
          </w:p>
        </w:tc>
        <w:tc>
          <w:tcPr>
            <w:tcW w:w="587" w:type="pct"/>
            <w:tcBorders>
              <w:bottom w:val="single" w:sz="18" w:space="0" w:color="auto"/>
            </w:tcBorders>
            <w:noWrap/>
            <w:vAlign w:val="center"/>
            <w:hideMark/>
          </w:tcPr>
          <w:p w14:paraId="27888882" w14:textId="77777777" w:rsidR="00FF0ECC" w:rsidRPr="00604338" w:rsidRDefault="00FF0ECC" w:rsidP="004A43E6">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1"/>
                <w:szCs w:val="21"/>
              </w:rPr>
            </w:pPr>
            <w:r w:rsidRPr="00604338">
              <w:rPr>
                <w:sz w:val="21"/>
                <w:szCs w:val="21"/>
              </w:rPr>
              <w:t>5197±17861</w:t>
            </w:r>
          </w:p>
        </w:tc>
      </w:tr>
    </w:tbl>
    <w:p w14:paraId="0BA344ED" w14:textId="77777777" w:rsidR="00FF0ECC" w:rsidRPr="00604338" w:rsidRDefault="00FF0ECC" w:rsidP="00FF0ECC">
      <w:pPr>
        <w:sectPr w:rsidR="00FF0ECC" w:rsidRPr="00604338" w:rsidSect="004A43E6">
          <w:pgSz w:w="16838" w:h="11906" w:orient="landscape"/>
          <w:pgMar w:top="1701" w:right="1418" w:bottom="1276" w:left="1418" w:header="709" w:footer="709" w:gutter="0"/>
          <w:cols w:space="708"/>
          <w:docGrid w:linePitch="360"/>
        </w:sectPr>
      </w:pPr>
    </w:p>
    <w:p w14:paraId="3C419443" w14:textId="0292C4F5" w:rsidR="00994A3D" w:rsidRPr="001549D3" w:rsidRDefault="00FF0ECC" w:rsidP="00FF0ECC">
      <w:pPr>
        <w:keepNext/>
        <w:rPr>
          <w:rFonts w:cs="Times New Roman"/>
          <w:szCs w:val="24"/>
        </w:rPr>
      </w:pPr>
      <w:bookmarkStart w:id="0" w:name="_GoBack"/>
      <w:r>
        <w:rPr>
          <w:noProof/>
          <w:lang w:val="pt-BR" w:eastAsia="pt-BR"/>
        </w:rPr>
        <w:lastRenderedPageBreak/>
        <w:drawing>
          <wp:inline distT="0" distB="0" distL="0" distR="0" wp14:anchorId="539A9650" wp14:editId="0170170B">
            <wp:extent cx="5009571" cy="6370320"/>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3771" cy="6388377"/>
                    </a:xfrm>
                    <a:prstGeom prst="rect">
                      <a:avLst/>
                    </a:prstGeom>
                  </pic:spPr>
                </pic:pic>
              </a:graphicData>
            </a:graphic>
          </wp:inline>
        </w:drawing>
      </w:r>
      <w:bookmarkEnd w:id="0"/>
    </w:p>
    <w:p w14:paraId="3AE196DF" w14:textId="2E01E355" w:rsidR="00994A3D" w:rsidRPr="002B4A57" w:rsidRDefault="00994A3D" w:rsidP="002B4A57">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00FF0ECC">
        <w:rPr>
          <w:rFonts w:cs="Times New Roman"/>
          <w:b/>
          <w:szCs w:val="24"/>
        </w:rPr>
        <w:t>:</w:t>
      </w:r>
      <w:r w:rsidR="00FF0ECC" w:rsidRPr="00FF0ECC">
        <w:t xml:space="preserve"> </w:t>
      </w:r>
      <w:r w:rsidR="00FF0ECC" w:rsidRPr="00604338">
        <w:t>Comparison of the mean phasic cardiac response 5s preceding the moments of maximum and minimum rating for the adventure and comedy videos.</w:t>
      </w:r>
    </w:p>
    <w:p w14:paraId="7B65BC41" w14:textId="105147E9" w:rsidR="00DE23E8" w:rsidRDefault="00FF0ECC" w:rsidP="00654E8F">
      <w:pPr>
        <w:spacing w:before="240"/>
      </w:pPr>
      <w:r>
        <w:rPr>
          <w:noProof/>
          <w:lang w:val="pt-BR" w:eastAsia="pt-BR"/>
        </w:rPr>
        <w:lastRenderedPageBreak/>
        <w:drawing>
          <wp:inline distT="0" distB="0" distL="0" distR="0" wp14:anchorId="1940764F" wp14:editId="6FAAF33A">
            <wp:extent cx="4993834" cy="608076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9901" cy="6088148"/>
                    </a:xfrm>
                    <a:prstGeom prst="rect">
                      <a:avLst/>
                    </a:prstGeom>
                  </pic:spPr>
                </pic:pic>
              </a:graphicData>
            </a:graphic>
          </wp:inline>
        </w:drawing>
      </w:r>
    </w:p>
    <w:p w14:paraId="761D44A7" w14:textId="00B787AB" w:rsidR="00FF0ECC" w:rsidRPr="00FF0ECC" w:rsidRDefault="00FF0ECC" w:rsidP="00654E8F">
      <w:pPr>
        <w:spacing w:before="240"/>
      </w:pPr>
      <w:r w:rsidRPr="0001436A">
        <w:rPr>
          <w:rFonts w:cs="Times New Roman"/>
          <w:b/>
          <w:szCs w:val="24"/>
        </w:rPr>
        <w:t xml:space="preserve">Supplementary Figure </w:t>
      </w:r>
      <w:r>
        <w:rPr>
          <w:rFonts w:cs="Times New Roman"/>
          <w:b/>
          <w:szCs w:val="24"/>
        </w:rPr>
        <w:t xml:space="preserve">2: </w:t>
      </w:r>
      <w:r w:rsidRPr="00604338">
        <w:t>Comparison of the mean pupil size 2s preceding the moments of maximum and minimum rating, for the comedy and landscape videos.</w:t>
      </w:r>
    </w:p>
    <w:sectPr w:rsidR="00FF0ECC" w:rsidRPr="00FF0ECC" w:rsidSect="004A43E6">
      <w:headerReference w:type="even" r:id="rId10"/>
      <w:footerReference w:type="even" r:id="rId11"/>
      <w:footerReference w:type="default" r:id="rId12"/>
      <w:headerReference w:type="first" r:id="rId13"/>
      <w:pgSz w:w="12240" w:h="15840"/>
      <w:pgMar w:top="1140" w:right="1179" w:bottom="1140" w:left="12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CA594" w14:textId="77777777" w:rsidR="00737272" w:rsidRDefault="00737272" w:rsidP="00117666">
      <w:pPr>
        <w:spacing w:after="0"/>
      </w:pPr>
      <w:r>
        <w:separator/>
      </w:r>
    </w:p>
  </w:endnote>
  <w:endnote w:type="continuationSeparator" w:id="0">
    <w:p w14:paraId="6C8D337F" w14:textId="77777777" w:rsidR="00737272" w:rsidRDefault="0073727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pt-BR" w:eastAsia="pt-B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184736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A43E6">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184736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A43E6">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pt-BR" w:eastAsia="pt-B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D9D918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E6A4A">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D9D918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E6A4A">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9BDDF" w14:textId="77777777" w:rsidR="00737272" w:rsidRDefault="00737272" w:rsidP="00117666">
      <w:pPr>
        <w:spacing w:after="0"/>
      </w:pPr>
      <w:r>
        <w:separator/>
      </w:r>
    </w:p>
  </w:footnote>
  <w:footnote w:type="continuationSeparator" w:id="0">
    <w:p w14:paraId="346DF43E" w14:textId="77777777" w:rsidR="00737272" w:rsidRDefault="0073727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317866AB"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grafoda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lvlOverride w:ilvl="2">
      <w:lvl w:ilvl="2">
        <w:start w:val="1"/>
        <w:numFmt w:val="decimal"/>
        <w:pStyle w:val="Ttulo3"/>
        <w:lvlText w:val="%1.%2.%3"/>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4A43E6"/>
    <w:rsid w:val="00517A89"/>
    <w:rsid w:val="005250F2"/>
    <w:rsid w:val="00593EEA"/>
    <w:rsid w:val="005A5EEE"/>
    <w:rsid w:val="006375C7"/>
    <w:rsid w:val="00654E8F"/>
    <w:rsid w:val="00660D05"/>
    <w:rsid w:val="006820B1"/>
    <w:rsid w:val="006B7D14"/>
    <w:rsid w:val="006E6A4A"/>
    <w:rsid w:val="00701727"/>
    <w:rsid w:val="0070566C"/>
    <w:rsid w:val="00714C50"/>
    <w:rsid w:val="00725A7D"/>
    <w:rsid w:val="00737272"/>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5776D"/>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 w:val="00FF0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argrafodaLista"/>
    <w:next w:val="Normal"/>
    <w:link w:val="Ttulo1Ch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har"/>
    <w:uiPriority w:val="2"/>
    <w:qFormat/>
    <w:rsid w:val="00AB6715"/>
    <w:pPr>
      <w:numPr>
        <w:ilvl w:val="1"/>
      </w:numPr>
      <w:spacing w:after="200"/>
      <w:outlineLvl w:val="1"/>
    </w:pPr>
  </w:style>
  <w:style w:type="paragraph" w:styleId="Ttulo3">
    <w:name w:val="heading 3"/>
    <w:basedOn w:val="Normal"/>
    <w:next w:val="Normal"/>
    <w:link w:val="Ttulo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har"/>
    <w:uiPriority w:val="2"/>
    <w:qFormat/>
    <w:rsid w:val="00AB6715"/>
    <w:pPr>
      <w:numPr>
        <w:ilvl w:val="3"/>
      </w:numPr>
      <w:outlineLvl w:val="3"/>
    </w:pPr>
    <w:rPr>
      <w:iCs/>
    </w:rPr>
  </w:style>
  <w:style w:type="paragraph" w:styleId="Ttulo5">
    <w:name w:val="heading 5"/>
    <w:basedOn w:val="Ttulo4"/>
    <w:next w:val="Normal"/>
    <w:link w:val="Ttulo5Char"/>
    <w:uiPriority w:val="2"/>
    <w:qFormat/>
    <w:rsid w:val="00AB6715"/>
    <w:pPr>
      <w:numPr>
        <w:ilvl w:val="4"/>
      </w:numPr>
      <w:outlineLvl w:val="4"/>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2"/>
    <w:rsid w:val="00AB6715"/>
    <w:rPr>
      <w:rFonts w:ascii="Times New Roman" w:eastAsia="Cambria" w:hAnsi="Times New Roman" w:cs="Times New Roman"/>
      <w:b/>
      <w:sz w:val="24"/>
      <w:szCs w:val="24"/>
    </w:rPr>
  </w:style>
  <w:style w:type="character" w:customStyle="1" w:styleId="Ttulo2Char">
    <w:name w:val="Título 2 Char"/>
    <w:basedOn w:val="Fontepargpadro"/>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har"/>
    <w:uiPriority w:val="99"/>
    <w:unhideWhenUsed/>
    <w:qFormat/>
    <w:rsid w:val="00AB6715"/>
    <w:pPr>
      <w:spacing w:before="240"/>
    </w:pPr>
    <w:rPr>
      <w:rFonts w:cs="Times New Roman"/>
      <w:b/>
      <w:szCs w:val="24"/>
    </w:rPr>
  </w:style>
  <w:style w:type="character" w:customStyle="1" w:styleId="SubttuloChar">
    <w:name w:val="Subtítulo Char"/>
    <w:basedOn w:val="Fontepargpadro"/>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balo">
    <w:name w:val="Balloon Text"/>
    <w:basedOn w:val="Normal"/>
    <w:link w:val="TextodebaloChar"/>
    <w:uiPriority w:val="99"/>
    <w:semiHidden/>
    <w:unhideWhenUsed/>
    <w:rsid w:val="00AB6715"/>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AB6715"/>
    <w:rPr>
      <w:rFonts w:ascii="Tahoma" w:hAnsi="Tahoma" w:cs="Tahoma"/>
      <w:sz w:val="16"/>
      <w:szCs w:val="16"/>
    </w:rPr>
  </w:style>
  <w:style w:type="character" w:styleId="TtulodoLivro">
    <w:name w:val="Book Title"/>
    <w:basedOn w:val="Fontepargpadro"/>
    <w:uiPriority w:val="33"/>
    <w:qFormat/>
    <w:rsid w:val="00AB6715"/>
    <w:rPr>
      <w:rFonts w:ascii="Times New Roman" w:hAnsi="Times New Roman"/>
      <w:b/>
      <w:bCs/>
      <w:i/>
      <w:iCs/>
      <w:spacing w:val="5"/>
    </w:rPr>
  </w:style>
  <w:style w:type="paragraph" w:styleId="Legenda">
    <w:name w:val="caption"/>
    <w:basedOn w:val="Normal"/>
    <w:next w:val="SemEspaamento"/>
    <w:uiPriority w:val="35"/>
    <w:unhideWhenUsed/>
    <w:qFormat/>
    <w:rsid w:val="00AB6715"/>
    <w:pPr>
      <w:keepNext/>
    </w:pPr>
    <w:rPr>
      <w:rFonts w:cs="Times New Roman"/>
      <w:b/>
      <w:bCs/>
      <w:szCs w:val="24"/>
    </w:rPr>
  </w:style>
  <w:style w:type="paragraph" w:styleId="SemEspaamento">
    <w:name w:val="No Spacing"/>
    <w:uiPriority w:val="1"/>
    <w:unhideWhenUsed/>
    <w:qFormat/>
    <w:rsid w:val="00AB6715"/>
    <w:pPr>
      <w:spacing w:after="0" w:line="240" w:lineRule="auto"/>
    </w:pPr>
    <w:rPr>
      <w:rFonts w:ascii="Times New Roman" w:hAnsi="Times New Roman"/>
      <w:sz w:val="24"/>
    </w:rPr>
  </w:style>
  <w:style w:type="character" w:styleId="Refdecomentrio">
    <w:name w:val="annotation reference"/>
    <w:basedOn w:val="Fontepargpadro"/>
    <w:uiPriority w:val="99"/>
    <w:semiHidden/>
    <w:unhideWhenUsed/>
    <w:rsid w:val="00AB6715"/>
    <w:rPr>
      <w:sz w:val="16"/>
      <w:szCs w:val="16"/>
    </w:rPr>
  </w:style>
  <w:style w:type="paragraph" w:styleId="Textodecomentrio">
    <w:name w:val="annotation text"/>
    <w:basedOn w:val="Normal"/>
    <w:link w:val="TextodecomentrioChar"/>
    <w:uiPriority w:val="99"/>
    <w:semiHidden/>
    <w:unhideWhenUsed/>
    <w:rsid w:val="00AB6715"/>
    <w:rPr>
      <w:sz w:val="20"/>
      <w:szCs w:val="20"/>
    </w:rPr>
  </w:style>
  <w:style w:type="character" w:customStyle="1" w:styleId="TextodecomentrioChar">
    <w:name w:val="Texto de comentário Char"/>
    <w:basedOn w:val="Fontepargpadro"/>
    <w:link w:val="Textodecomentrio"/>
    <w:uiPriority w:val="99"/>
    <w:semiHidden/>
    <w:rsid w:val="00AB6715"/>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AB6715"/>
    <w:rPr>
      <w:b/>
      <w:bCs/>
    </w:rPr>
  </w:style>
  <w:style w:type="character" w:customStyle="1" w:styleId="AssuntodocomentrioChar">
    <w:name w:val="Assunto do comentário Char"/>
    <w:basedOn w:val="TextodecomentrioChar"/>
    <w:link w:val="Assuntodocomentrio"/>
    <w:uiPriority w:val="99"/>
    <w:semiHidden/>
    <w:rsid w:val="00AB6715"/>
    <w:rPr>
      <w:rFonts w:ascii="Times New Roman" w:hAnsi="Times New Roman"/>
      <w:b/>
      <w:bCs/>
      <w:sz w:val="20"/>
      <w:szCs w:val="20"/>
    </w:rPr>
  </w:style>
  <w:style w:type="character" w:styleId="nfase">
    <w:name w:val="Emphasis"/>
    <w:basedOn w:val="Fontepargpadro"/>
    <w:uiPriority w:val="20"/>
    <w:qFormat/>
    <w:rsid w:val="00AB6715"/>
    <w:rPr>
      <w:rFonts w:ascii="Times New Roman" w:hAnsi="Times New Roman"/>
      <w:i/>
      <w:iCs/>
    </w:rPr>
  </w:style>
  <w:style w:type="character" w:styleId="Refdenotadefim">
    <w:name w:val="endnote reference"/>
    <w:basedOn w:val="Fontepargpadro"/>
    <w:uiPriority w:val="99"/>
    <w:semiHidden/>
    <w:unhideWhenUsed/>
    <w:rsid w:val="00AB6715"/>
    <w:rPr>
      <w:vertAlign w:val="superscript"/>
    </w:rPr>
  </w:style>
  <w:style w:type="paragraph" w:styleId="Textodenotadefim">
    <w:name w:val="endnote text"/>
    <w:basedOn w:val="Normal"/>
    <w:link w:val="TextodenotadefimChar"/>
    <w:uiPriority w:val="99"/>
    <w:semiHidden/>
    <w:unhideWhenUsed/>
    <w:rsid w:val="00AB6715"/>
    <w:pPr>
      <w:spacing w:after="0"/>
    </w:pPr>
    <w:rPr>
      <w:sz w:val="20"/>
      <w:szCs w:val="20"/>
    </w:rPr>
  </w:style>
  <w:style w:type="character" w:customStyle="1" w:styleId="TextodenotadefimChar">
    <w:name w:val="Texto de nota de fim Char"/>
    <w:basedOn w:val="Fontepargpadro"/>
    <w:link w:val="Textodenotadefim"/>
    <w:uiPriority w:val="99"/>
    <w:semiHidden/>
    <w:rsid w:val="00AB6715"/>
    <w:rPr>
      <w:rFonts w:ascii="Times New Roman" w:hAnsi="Times New Roman"/>
      <w:sz w:val="20"/>
      <w:szCs w:val="20"/>
    </w:rPr>
  </w:style>
  <w:style w:type="character" w:styleId="HiperlinkVisitado">
    <w:name w:val="FollowedHyperlink"/>
    <w:basedOn w:val="Fontepargpadro"/>
    <w:uiPriority w:val="99"/>
    <w:semiHidden/>
    <w:unhideWhenUsed/>
    <w:rsid w:val="00AB6715"/>
    <w:rPr>
      <w:color w:val="800080" w:themeColor="followedHyperlink"/>
      <w:u w:val="single"/>
    </w:rPr>
  </w:style>
  <w:style w:type="paragraph" w:styleId="Rodap">
    <w:name w:val="footer"/>
    <w:basedOn w:val="Normal"/>
    <w:link w:val="RodapChar"/>
    <w:uiPriority w:val="99"/>
    <w:unhideWhenUsed/>
    <w:rsid w:val="00AB6715"/>
    <w:pPr>
      <w:tabs>
        <w:tab w:val="center" w:pos="4844"/>
        <w:tab w:val="right" w:pos="9689"/>
      </w:tabs>
      <w:spacing w:after="0"/>
    </w:pPr>
  </w:style>
  <w:style w:type="character" w:customStyle="1" w:styleId="RodapChar">
    <w:name w:val="Rodapé Char"/>
    <w:basedOn w:val="Fontepargpadro"/>
    <w:link w:val="Rodap"/>
    <w:uiPriority w:val="99"/>
    <w:rsid w:val="00AB6715"/>
    <w:rPr>
      <w:rFonts w:ascii="Times New Roman" w:hAnsi="Times New Roman"/>
      <w:sz w:val="24"/>
    </w:rPr>
  </w:style>
  <w:style w:type="character" w:styleId="Refdenotaderodap">
    <w:name w:val="footnote reference"/>
    <w:basedOn w:val="Fontepargpadro"/>
    <w:uiPriority w:val="99"/>
    <w:semiHidden/>
    <w:unhideWhenUsed/>
    <w:rsid w:val="00AB6715"/>
    <w:rPr>
      <w:vertAlign w:val="superscript"/>
    </w:rPr>
  </w:style>
  <w:style w:type="paragraph" w:styleId="Textodenotaderodap">
    <w:name w:val="footnote text"/>
    <w:basedOn w:val="Normal"/>
    <w:link w:val="TextodenotaderodapChar"/>
    <w:uiPriority w:val="99"/>
    <w:semiHidden/>
    <w:unhideWhenUsed/>
    <w:rsid w:val="00AB6715"/>
    <w:pPr>
      <w:spacing w:after="0"/>
    </w:pPr>
    <w:rPr>
      <w:sz w:val="20"/>
      <w:szCs w:val="20"/>
    </w:rPr>
  </w:style>
  <w:style w:type="character" w:customStyle="1" w:styleId="TextodenotaderodapChar">
    <w:name w:val="Texto de nota de rodapé Char"/>
    <w:basedOn w:val="Fontepargpadro"/>
    <w:link w:val="Textodenotaderodap"/>
    <w:uiPriority w:val="99"/>
    <w:semiHidden/>
    <w:rsid w:val="00AB6715"/>
    <w:rPr>
      <w:rFonts w:ascii="Times New Roman" w:hAnsi="Times New Roman"/>
      <w:sz w:val="20"/>
      <w:szCs w:val="20"/>
    </w:rPr>
  </w:style>
  <w:style w:type="paragraph" w:styleId="Cabealho">
    <w:name w:val="header"/>
    <w:basedOn w:val="Normal"/>
    <w:link w:val="CabealhoChar"/>
    <w:uiPriority w:val="99"/>
    <w:unhideWhenUsed/>
    <w:rsid w:val="00AB6715"/>
    <w:pPr>
      <w:tabs>
        <w:tab w:val="center" w:pos="4844"/>
        <w:tab w:val="right" w:pos="9689"/>
      </w:tabs>
    </w:pPr>
    <w:rPr>
      <w:b/>
    </w:rPr>
  </w:style>
  <w:style w:type="character" w:customStyle="1" w:styleId="CabealhoChar">
    <w:name w:val="Cabeçalho Char"/>
    <w:basedOn w:val="Fontepargpadro"/>
    <w:link w:val="Cabealho"/>
    <w:uiPriority w:val="99"/>
    <w:rsid w:val="00AB6715"/>
    <w:rPr>
      <w:rFonts w:ascii="Times New Roman" w:hAnsi="Times New Roman"/>
      <w:b/>
      <w:sz w:val="24"/>
    </w:rPr>
  </w:style>
  <w:style w:type="paragraph" w:styleId="Pargrafoda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Fontepargpadro"/>
    <w:uiPriority w:val="99"/>
    <w:unhideWhenUsed/>
    <w:rsid w:val="00AB6715"/>
    <w:rPr>
      <w:color w:val="0000FF"/>
      <w:u w:val="single"/>
    </w:rPr>
  </w:style>
  <w:style w:type="character" w:styleId="nfaseIntensa">
    <w:name w:val="Intense Emphasis"/>
    <w:basedOn w:val="Fontepargpadro"/>
    <w:uiPriority w:val="21"/>
    <w:unhideWhenUsed/>
    <w:rsid w:val="00AB6715"/>
    <w:rPr>
      <w:rFonts w:ascii="Times New Roman" w:hAnsi="Times New Roman"/>
      <w:i/>
      <w:iCs/>
      <w:color w:val="auto"/>
    </w:rPr>
  </w:style>
  <w:style w:type="character" w:styleId="RefernciaIntensa">
    <w:name w:val="Intense Reference"/>
    <w:basedOn w:val="Fontepargpadro"/>
    <w:uiPriority w:val="32"/>
    <w:qFormat/>
    <w:rsid w:val="00AB6715"/>
    <w:rPr>
      <w:b/>
      <w:bCs/>
      <w:smallCaps/>
      <w:color w:val="auto"/>
      <w:spacing w:val="5"/>
    </w:rPr>
  </w:style>
  <w:style w:type="character" w:styleId="Nmerodelinha">
    <w:name w:val="line number"/>
    <w:basedOn w:val="Fontepargpadro"/>
    <w:uiPriority w:val="99"/>
    <w:semiHidden/>
    <w:unhideWhenUsed/>
    <w:rsid w:val="00AB6715"/>
  </w:style>
  <w:style w:type="character" w:customStyle="1" w:styleId="Ttulo3Char">
    <w:name w:val="Título 3 Char"/>
    <w:basedOn w:val="Fontepargpadro"/>
    <w:link w:val="Ttulo3"/>
    <w:uiPriority w:val="2"/>
    <w:rsid w:val="00AB6715"/>
    <w:rPr>
      <w:rFonts w:ascii="Times New Roman" w:eastAsiaTheme="majorEastAsia" w:hAnsi="Times New Roman" w:cstheme="majorBidi"/>
      <w:b/>
      <w:sz w:val="24"/>
      <w:szCs w:val="24"/>
    </w:rPr>
  </w:style>
  <w:style w:type="character" w:customStyle="1" w:styleId="Ttulo4Char">
    <w:name w:val="Título 4 Char"/>
    <w:basedOn w:val="Fontepargpadro"/>
    <w:link w:val="Ttulo4"/>
    <w:uiPriority w:val="2"/>
    <w:rsid w:val="00AB6715"/>
    <w:rPr>
      <w:rFonts w:ascii="Times New Roman" w:eastAsiaTheme="majorEastAsia" w:hAnsi="Times New Roman" w:cstheme="majorBidi"/>
      <w:b/>
      <w:iCs/>
      <w:sz w:val="24"/>
      <w:szCs w:val="24"/>
    </w:rPr>
  </w:style>
  <w:style w:type="character" w:customStyle="1" w:styleId="Ttulo5Char">
    <w:name w:val="Título 5 Char"/>
    <w:basedOn w:val="Fontepargpadro"/>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o">
    <w:name w:val="Quote"/>
    <w:basedOn w:val="Normal"/>
    <w:next w:val="Normal"/>
    <w:link w:val="CitaoChar"/>
    <w:uiPriority w:val="29"/>
    <w:qFormat/>
    <w:rsid w:val="00AB6715"/>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AB6715"/>
    <w:rPr>
      <w:rFonts w:ascii="Times New Roman" w:hAnsi="Times New Roman"/>
      <w:i/>
      <w:iCs/>
      <w:color w:val="404040" w:themeColor="text1" w:themeTint="BF"/>
      <w:sz w:val="24"/>
    </w:rPr>
  </w:style>
  <w:style w:type="character" w:styleId="Forte">
    <w:name w:val="Strong"/>
    <w:basedOn w:val="Fontepargpadro"/>
    <w:uiPriority w:val="22"/>
    <w:qFormat/>
    <w:rsid w:val="00AB6715"/>
    <w:rPr>
      <w:rFonts w:ascii="Times New Roman" w:hAnsi="Times New Roman"/>
      <w:b/>
      <w:bCs/>
    </w:rPr>
  </w:style>
  <w:style w:type="character" w:styleId="nfaseSutil">
    <w:name w:val="Subtle Emphasis"/>
    <w:basedOn w:val="Fontepargpadro"/>
    <w:uiPriority w:val="19"/>
    <w:qFormat/>
    <w:rsid w:val="00AB6715"/>
    <w:rPr>
      <w:rFonts w:ascii="Times New Roman" w:hAnsi="Times New Roman"/>
      <w:i/>
      <w:iCs/>
      <w:color w:val="404040" w:themeColor="text1" w:themeTint="BF"/>
    </w:rPr>
  </w:style>
  <w:style w:type="table" w:styleId="Tabelacomgrade">
    <w:name w:val="Table Grid"/>
    <w:basedOn w:val="Tabe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qFormat/>
    <w:rsid w:val="00AB6715"/>
    <w:pPr>
      <w:suppressLineNumbers/>
      <w:spacing w:before="240" w:after="360"/>
      <w:jc w:val="center"/>
    </w:pPr>
    <w:rPr>
      <w:rFonts w:cs="Times New Roman"/>
      <w:b/>
      <w:sz w:val="32"/>
      <w:szCs w:val="32"/>
    </w:rPr>
  </w:style>
  <w:style w:type="character" w:customStyle="1" w:styleId="TtuloChar">
    <w:name w:val="Título Char"/>
    <w:basedOn w:val="Fontepargpadro"/>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table" w:customStyle="1" w:styleId="ListaMdia21">
    <w:name w:val="Lista Média 21"/>
    <w:basedOn w:val="Tabelanormal"/>
    <w:next w:val="ListaMdia2"/>
    <w:uiPriority w:val="66"/>
    <w:rsid w:val="00FF0ECC"/>
    <w:pPr>
      <w:widowControl w:val="0"/>
      <w:spacing w:after="0" w:line="240" w:lineRule="auto"/>
      <w:ind w:firstLine="567"/>
      <w:jc w:val="both"/>
    </w:pPr>
    <w:rPr>
      <w:rFonts w:ascii="Calibri Light" w:eastAsia="Times New Roman" w:hAnsi="Calibri Light" w:cs="Times New Roman"/>
      <w:color w:val="000000"/>
      <w:sz w:val="24"/>
      <w:szCs w:val="24"/>
      <w:lang w:val="pt-BR"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dia2">
    <w:name w:val="Medium List 2"/>
    <w:basedOn w:val="Tabelanormal"/>
    <w:uiPriority w:val="66"/>
    <w:semiHidden/>
    <w:unhideWhenUsed/>
    <w:rsid w:val="00FF0E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577ABCD-1862-4475-B947-11ED8006F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14</TotalTime>
  <Pages>5</Pages>
  <Words>894</Words>
  <Characters>4833</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Henrique Akiba</cp:lastModifiedBy>
  <cp:revision>4</cp:revision>
  <cp:lastPrinted>2013-10-03T12:51:00Z</cp:lastPrinted>
  <dcterms:created xsi:type="dcterms:W3CDTF">2018-11-23T08:58:00Z</dcterms:created>
  <dcterms:modified xsi:type="dcterms:W3CDTF">2018-12-19T17:50:00Z</dcterms:modified>
</cp:coreProperties>
</file>