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7722" w14:textId="77777777" w:rsidR="00C051B1" w:rsidRPr="002D216C" w:rsidRDefault="00C051B1" w:rsidP="00C051B1">
      <w:pPr>
        <w:jc w:val="left"/>
        <w:rPr>
          <w:rFonts w:ascii="Times New Roman" w:hAnsi="Times New Roman"/>
          <w:b/>
          <w:bCs/>
          <w:sz w:val="24"/>
        </w:rPr>
      </w:pPr>
      <w:r w:rsidRPr="002A7585">
        <w:rPr>
          <w:rFonts w:ascii="Times New Roman" w:hAnsi="Times New Roman"/>
          <w:b/>
          <w:bCs/>
          <w:color w:val="000000"/>
          <w:sz w:val="24"/>
        </w:rPr>
        <w:t>T</w:t>
      </w:r>
      <w:r w:rsidRPr="002A7585">
        <w:rPr>
          <w:rFonts w:ascii="Times New Roman" w:hAnsi="Times New Roman" w:hint="eastAsia"/>
          <w:b/>
          <w:bCs/>
          <w:color w:val="000000"/>
          <w:sz w:val="24"/>
        </w:rPr>
        <w:t>able</w:t>
      </w:r>
      <w:r w:rsidRPr="002A7585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8351A1">
        <w:rPr>
          <w:rFonts w:ascii="Times New Roman" w:hAnsi="Times New Roman" w:hint="eastAsia"/>
          <w:b/>
          <w:bCs/>
          <w:color w:val="000000"/>
          <w:sz w:val="24"/>
        </w:rPr>
        <w:t>S5</w:t>
      </w:r>
      <w:r w:rsidRPr="002D216C">
        <w:rPr>
          <w:rFonts w:ascii="Times New Roman" w:hAnsi="Times New Roman" w:hint="eastAsia"/>
          <w:b/>
          <w:bCs/>
          <w:sz w:val="24"/>
        </w:rPr>
        <w:t>.</w:t>
      </w:r>
      <w:r w:rsidRPr="002D216C">
        <w:rPr>
          <w:rFonts w:ascii="Times New Roman" w:hAnsi="Times New Roman"/>
          <w:b/>
          <w:bCs/>
          <w:sz w:val="24"/>
        </w:rPr>
        <w:t xml:space="preserve"> </w:t>
      </w:r>
      <w:r w:rsidR="00E45324" w:rsidRPr="002D216C">
        <w:rPr>
          <w:rFonts w:ascii="Times New Roman" w:hAnsi="Times New Roman"/>
          <w:b/>
          <w:bCs/>
          <w:sz w:val="24"/>
        </w:rPr>
        <w:t xml:space="preserve">Statistics for the </w:t>
      </w:r>
      <w:r w:rsidR="00E45324" w:rsidRPr="002D216C">
        <w:rPr>
          <w:rFonts w:ascii="Times New Roman" w:hAnsi="Times New Roman" w:hint="eastAsia"/>
          <w:b/>
          <w:bCs/>
          <w:sz w:val="24"/>
        </w:rPr>
        <w:t xml:space="preserve">small </w:t>
      </w:r>
      <w:r w:rsidR="00E45324" w:rsidRPr="002D216C">
        <w:rPr>
          <w:rFonts w:ascii="Times New Roman" w:hAnsi="Times New Roman"/>
          <w:b/>
          <w:bCs/>
          <w:sz w:val="24"/>
        </w:rPr>
        <w:t>RNA library sequences</w:t>
      </w:r>
      <w:r w:rsidR="00E45324" w:rsidRPr="002D216C">
        <w:rPr>
          <w:rFonts w:ascii="Times New Roman" w:hAnsi="Times New Roman" w:hint="eastAsia"/>
          <w:b/>
          <w:bCs/>
          <w:sz w:val="24"/>
        </w:rPr>
        <w:t xml:space="preserve"> of</w:t>
      </w:r>
      <w:r w:rsidR="00E45324" w:rsidRPr="002D216C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E45324" w:rsidRPr="002D216C">
        <w:rPr>
          <w:rFonts w:ascii="Times New Roman" w:hAnsi="Times New Roman"/>
          <w:b/>
          <w:bCs/>
          <w:sz w:val="24"/>
        </w:rPr>
        <w:t>Gushi</w:t>
      </w:r>
      <w:proofErr w:type="spellEnd"/>
      <w:r w:rsidR="00E45324" w:rsidRPr="002D216C">
        <w:rPr>
          <w:rFonts w:ascii="Times New Roman" w:hAnsi="Times New Roman"/>
          <w:b/>
          <w:bCs/>
          <w:sz w:val="24"/>
        </w:rPr>
        <w:t xml:space="preserve"> chicken breast muscle</w:t>
      </w:r>
      <w:r w:rsidR="00E45324" w:rsidRPr="002D216C">
        <w:rPr>
          <w:rFonts w:ascii="Times New Roman" w:hAnsi="Times New Roman" w:hint="eastAsia"/>
          <w:b/>
          <w:bCs/>
          <w:sz w:val="24"/>
        </w:rPr>
        <w:t>.</w:t>
      </w:r>
    </w:p>
    <w:tbl>
      <w:tblPr>
        <w:tblpPr w:leftFromText="180" w:rightFromText="180" w:vertAnchor="text" w:horzAnchor="margin" w:tblpXSpec="center" w:tblpY="180"/>
        <w:tblOverlap w:val="never"/>
        <w:tblW w:w="804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559"/>
        <w:gridCol w:w="992"/>
        <w:gridCol w:w="992"/>
        <w:gridCol w:w="1701"/>
      </w:tblGrid>
      <w:tr w:rsidR="00C051B1" w:rsidRPr="00CA3719" w14:paraId="36CDA89A" w14:textId="77777777" w:rsidTr="00E45324">
        <w:tc>
          <w:tcPr>
            <w:tcW w:w="15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801CE" w14:textId="77777777" w:rsidR="00C051B1" w:rsidRPr="00E45324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</w:rPr>
            </w:pPr>
            <w:r w:rsidRPr="00E45324">
              <w:rPr>
                <w:rFonts w:ascii="Times New Roman" w:hAnsi="Times New Roman"/>
                <w:b/>
                <w:color w:val="000000"/>
                <w:kern w:val="0"/>
                <w:sz w:val="20"/>
                <w:szCs w:val="22"/>
              </w:rPr>
              <w:t>Library name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A2D5B" w14:textId="77777777" w:rsidR="00C051B1" w:rsidRPr="00E45324" w:rsidRDefault="00C051B1" w:rsidP="0016149E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</w:rPr>
            </w:pPr>
            <w:r w:rsidRPr="00E45324">
              <w:rPr>
                <w:rFonts w:ascii="Times New Roman" w:hAnsi="Times New Roman"/>
                <w:b/>
                <w:color w:val="000000"/>
                <w:kern w:val="0"/>
                <w:sz w:val="20"/>
                <w:szCs w:val="22"/>
              </w:rPr>
              <w:t>Clean reads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AB6A8" w14:textId="77777777" w:rsidR="00C051B1" w:rsidRPr="00E45324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</w:rPr>
            </w:pPr>
            <w:r w:rsidRPr="00E45324">
              <w:rPr>
                <w:rFonts w:ascii="Times New Roman" w:hAnsi="Times New Roman"/>
                <w:b/>
                <w:color w:val="000000"/>
                <w:kern w:val="0"/>
                <w:sz w:val="20"/>
                <w:szCs w:val="22"/>
              </w:rPr>
              <w:t>Mapped sRNA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E0027" w14:textId="77777777" w:rsidR="00C051B1" w:rsidRPr="00E45324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</w:rPr>
            </w:pPr>
            <w:r w:rsidRPr="00E45324">
              <w:rPr>
                <w:rFonts w:ascii="Times New Roman" w:hAnsi="Times New Roman"/>
                <w:b/>
                <w:color w:val="000000"/>
                <w:kern w:val="0"/>
                <w:sz w:val="20"/>
                <w:szCs w:val="22"/>
              </w:rPr>
              <w:t>Q20(%)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8D00E" w14:textId="77777777" w:rsidR="00C051B1" w:rsidRPr="00E45324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</w:rPr>
            </w:pPr>
            <w:r w:rsidRPr="00E45324">
              <w:rPr>
                <w:rFonts w:ascii="Times New Roman" w:hAnsi="Times New Roman"/>
                <w:b/>
                <w:color w:val="000000"/>
                <w:kern w:val="0"/>
                <w:sz w:val="20"/>
                <w:szCs w:val="22"/>
              </w:rPr>
              <w:t>Q30(%)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2748A" w14:textId="77777777" w:rsidR="00C051B1" w:rsidRPr="00E45324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</w:rPr>
            </w:pPr>
            <w:r w:rsidRPr="00E45324">
              <w:rPr>
                <w:rFonts w:ascii="Times New Roman" w:hAnsi="Times New Roman"/>
                <w:b/>
                <w:color w:val="000000"/>
                <w:kern w:val="0"/>
                <w:sz w:val="20"/>
                <w:szCs w:val="22"/>
              </w:rPr>
              <w:t>GC content (%)</w:t>
            </w:r>
          </w:p>
        </w:tc>
      </w:tr>
      <w:tr w:rsidR="00C051B1" w:rsidRPr="00CA3719" w14:paraId="6E327462" w14:textId="77777777" w:rsidTr="00891D9D">
        <w:tc>
          <w:tcPr>
            <w:tcW w:w="1526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C9E6F4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W6</w:t>
            </w:r>
          </w:p>
        </w:tc>
        <w:tc>
          <w:tcPr>
            <w:tcW w:w="1276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ADCB4B" w14:textId="77777777" w:rsidR="00C051B1" w:rsidRPr="00CA3719" w:rsidRDefault="00C051B1" w:rsidP="0016149E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13,972,867</w:t>
            </w: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5D0656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12,528,764</w:t>
            </w:r>
          </w:p>
        </w:tc>
        <w:tc>
          <w:tcPr>
            <w:tcW w:w="99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C90874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97.61</w:t>
            </w:r>
          </w:p>
        </w:tc>
        <w:tc>
          <w:tcPr>
            <w:tcW w:w="99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5623AF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95.84</w:t>
            </w:r>
          </w:p>
        </w:tc>
        <w:tc>
          <w:tcPr>
            <w:tcW w:w="170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A3A660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44.37</w:t>
            </w:r>
          </w:p>
        </w:tc>
      </w:tr>
      <w:tr w:rsidR="00C051B1" w:rsidRPr="00CA3719" w14:paraId="4724BC68" w14:textId="77777777" w:rsidTr="00891D9D"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A7C6B2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W14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7E4E23" w14:textId="77777777" w:rsidR="00C051B1" w:rsidRPr="00CA3719" w:rsidRDefault="00C051B1" w:rsidP="0016149E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12,242,777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888CC1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10,564,852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8C7B25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96.91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5CE24D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94.43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629617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44.96</w:t>
            </w:r>
          </w:p>
        </w:tc>
      </w:tr>
      <w:tr w:rsidR="00C051B1" w:rsidRPr="00CA3719" w14:paraId="3215E7A8" w14:textId="77777777" w:rsidTr="00891D9D"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5CC9A1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W22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B01C3F" w14:textId="77777777" w:rsidR="00C051B1" w:rsidRPr="00CA3719" w:rsidRDefault="00C051B1" w:rsidP="0016149E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12,725,882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389945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11,558,618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5CB39F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97.47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63C682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95.47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C34AB5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43.96</w:t>
            </w:r>
          </w:p>
        </w:tc>
      </w:tr>
      <w:tr w:rsidR="00C051B1" w:rsidRPr="00CA3719" w14:paraId="10A729B3" w14:textId="77777777" w:rsidTr="00E45324">
        <w:tc>
          <w:tcPr>
            <w:tcW w:w="1526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64F313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W30</w:t>
            </w:r>
          </w:p>
        </w:tc>
        <w:tc>
          <w:tcPr>
            <w:tcW w:w="1276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CDC79D" w14:textId="77777777" w:rsidR="00C051B1" w:rsidRPr="00CA3719" w:rsidRDefault="00C051B1" w:rsidP="0016149E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12,457,614</w:t>
            </w:r>
          </w:p>
        </w:tc>
        <w:tc>
          <w:tcPr>
            <w:tcW w:w="1559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6FB638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10,793,441</w:t>
            </w:r>
          </w:p>
        </w:tc>
        <w:tc>
          <w:tcPr>
            <w:tcW w:w="992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AE3046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96.62</w:t>
            </w:r>
          </w:p>
        </w:tc>
        <w:tc>
          <w:tcPr>
            <w:tcW w:w="992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7ED488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93.61</w:t>
            </w:r>
          </w:p>
        </w:tc>
        <w:tc>
          <w:tcPr>
            <w:tcW w:w="1701" w:type="dxa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AC3CD9" w14:textId="77777777" w:rsidR="00C051B1" w:rsidRPr="00CA3719" w:rsidRDefault="00C051B1" w:rsidP="001614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CA3719">
              <w:rPr>
                <w:rFonts w:ascii="Times New Roman" w:hAnsi="Times New Roman"/>
                <w:color w:val="000000"/>
                <w:kern w:val="0"/>
                <w:sz w:val="20"/>
                <w:szCs w:val="22"/>
              </w:rPr>
              <w:t>44.76</w:t>
            </w:r>
          </w:p>
        </w:tc>
      </w:tr>
    </w:tbl>
    <w:p w14:paraId="77F77BD6" w14:textId="77777777" w:rsidR="00E45324" w:rsidRPr="002D216C" w:rsidRDefault="00E45324" w:rsidP="00E45324">
      <w:pPr>
        <w:jc w:val="left"/>
        <w:rPr>
          <w:rFonts w:ascii="Times New Roman" w:hAnsi="Times New Roman"/>
          <w:sz w:val="18"/>
          <w:szCs w:val="18"/>
        </w:rPr>
      </w:pPr>
      <w:r w:rsidRPr="002D216C">
        <w:rPr>
          <w:rFonts w:ascii="Times New Roman" w:hAnsi="Times New Roman" w:hint="eastAsia"/>
          <w:sz w:val="18"/>
          <w:szCs w:val="18"/>
        </w:rPr>
        <w:t xml:space="preserve">The </w:t>
      </w:r>
      <w:r w:rsidRPr="002D216C">
        <w:rPr>
          <w:rFonts w:ascii="Times New Roman" w:hAnsi="Times New Roman"/>
          <w:sz w:val="18"/>
          <w:szCs w:val="18"/>
        </w:rPr>
        <w:t>W6</w:t>
      </w:r>
      <w:r w:rsidRPr="002D216C">
        <w:rPr>
          <w:rFonts w:ascii="Times New Roman" w:hAnsi="Times New Roman" w:hint="eastAsia"/>
          <w:sz w:val="18"/>
          <w:szCs w:val="18"/>
        </w:rPr>
        <w:t xml:space="preserve">, </w:t>
      </w:r>
      <w:r w:rsidRPr="002D216C">
        <w:rPr>
          <w:rFonts w:ascii="Times New Roman" w:hAnsi="Times New Roman"/>
          <w:sz w:val="18"/>
          <w:szCs w:val="18"/>
        </w:rPr>
        <w:t>W14,</w:t>
      </w:r>
      <w:r w:rsidRPr="002D216C">
        <w:rPr>
          <w:rFonts w:ascii="Times New Roman" w:hAnsi="Times New Roman" w:hint="eastAsia"/>
          <w:sz w:val="18"/>
          <w:szCs w:val="18"/>
        </w:rPr>
        <w:t xml:space="preserve"> </w:t>
      </w:r>
      <w:r w:rsidRPr="002D216C">
        <w:rPr>
          <w:rFonts w:ascii="Times New Roman" w:hAnsi="Times New Roman"/>
          <w:sz w:val="18"/>
          <w:szCs w:val="18"/>
        </w:rPr>
        <w:t>W22</w:t>
      </w:r>
      <w:r w:rsidRPr="002D216C">
        <w:rPr>
          <w:rFonts w:ascii="Times New Roman" w:hAnsi="Times New Roman" w:hint="eastAsia"/>
          <w:sz w:val="18"/>
          <w:szCs w:val="18"/>
        </w:rPr>
        <w:t xml:space="preserve">, and </w:t>
      </w:r>
      <w:r w:rsidRPr="002D216C">
        <w:rPr>
          <w:rFonts w:ascii="Times New Roman" w:hAnsi="Times New Roman"/>
          <w:sz w:val="18"/>
          <w:szCs w:val="18"/>
        </w:rPr>
        <w:t>W30</w:t>
      </w:r>
      <w:r w:rsidRPr="002D216C">
        <w:rPr>
          <w:rFonts w:ascii="Times New Roman" w:hAnsi="Times New Roman" w:hint="eastAsia"/>
          <w:sz w:val="18"/>
          <w:szCs w:val="18"/>
        </w:rPr>
        <w:t xml:space="preserve"> </w:t>
      </w:r>
      <w:r w:rsidRPr="002D216C">
        <w:rPr>
          <w:rFonts w:ascii="Times New Roman" w:hAnsi="Times New Roman"/>
          <w:sz w:val="18"/>
          <w:szCs w:val="18"/>
        </w:rPr>
        <w:t>indicate</w:t>
      </w:r>
      <w:bookmarkStart w:id="0" w:name="_GoBack"/>
      <w:bookmarkEnd w:id="0"/>
      <w:r w:rsidRPr="002D216C">
        <w:rPr>
          <w:rFonts w:ascii="Times New Roman" w:hAnsi="Times New Roman"/>
          <w:sz w:val="18"/>
          <w:szCs w:val="18"/>
        </w:rPr>
        <w:t xml:space="preserve"> </w:t>
      </w:r>
      <w:r w:rsidRPr="002D216C">
        <w:rPr>
          <w:rFonts w:ascii="Times New Roman" w:hAnsi="Times New Roman" w:hint="eastAsia"/>
          <w:sz w:val="18"/>
          <w:szCs w:val="18"/>
        </w:rPr>
        <w:t xml:space="preserve">the </w:t>
      </w:r>
      <w:r w:rsidRPr="002D216C">
        <w:rPr>
          <w:rFonts w:ascii="Times New Roman" w:hAnsi="Times New Roman"/>
          <w:sz w:val="18"/>
          <w:szCs w:val="18"/>
        </w:rPr>
        <w:t>breast muscle samples from 6, 14, 22, and 30 weeks</w:t>
      </w:r>
      <w:r w:rsidRPr="002D216C">
        <w:rPr>
          <w:rFonts w:ascii="Times New Roman" w:hAnsi="Times New Roman" w:hint="eastAsia"/>
          <w:sz w:val="18"/>
          <w:szCs w:val="18"/>
        </w:rPr>
        <w:t xml:space="preserve">, </w:t>
      </w:r>
      <w:r w:rsidRPr="002D216C">
        <w:rPr>
          <w:rFonts w:ascii="Times New Roman" w:hAnsi="Times New Roman"/>
          <w:sz w:val="18"/>
          <w:szCs w:val="18"/>
        </w:rPr>
        <w:t>respectively</w:t>
      </w:r>
      <w:r w:rsidRPr="002D216C">
        <w:rPr>
          <w:rFonts w:ascii="Times New Roman" w:hAnsi="Times New Roman" w:hint="eastAsia"/>
          <w:sz w:val="18"/>
          <w:szCs w:val="18"/>
        </w:rPr>
        <w:t>.</w:t>
      </w:r>
    </w:p>
    <w:sectPr w:rsidR="00E45324" w:rsidRPr="002D216C" w:rsidSect="00731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9665" w14:textId="77777777" w:rsidR="009A63A1" w:rsidRDefault="009A63A1" w:rsidP="00831D0E">
      <w:r>
        <w:separator/>
      </w:r>
    </w:p>
  </w:endnote>
  <w:endnote w:type="continuationSeparator" w:id="0">
    <w:p w14:paraId="342027AF" w14:textId="77777777" w:rsidR="009A63A1" w:rsidRDefault="009A63A1" w:rsidP="0083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F6CD" w14:textId="77777777" w:rsidR="009A63A1" w:rsidRDefault="009A63A1" w:rsidP="00831D0E">
      <w:r>
        <w:separator/>
      </w:r>
    </w:p>
  </w:footnote>
  <w:footnote w:type="continuationSeparator" w:id="0">
    <w:p w14:paraId="1C4B2D98" w14:textId="77777777" w:rsidR="009A63A1" w:rsidRDefault="009A63A1" w:rsidP="0083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689"/>
    <w:rsid w:val="002D216C"/>
    <w:rsid w:val="00355E2E"/>
    <w:rsid w:val="00574FFC"/>
    <w:rsid w:val="006C0689"/>
    <w:rsid w:val="00731573"/>
    <w:rsid w:val="007629CE"/>
    <w:rsid w:val="008232DC"/>
    <w:rsid w:val="00831978"/>
    <w:rsid w:val="00831D0E"/>
    <w:rsid w:val="008351A1"/>
    <w:rsid w:val="00891D9D"/>
    <w:rsid w:val="009A63A1"/>
    <w:rsid w:val="00C051B1"/>
    <w:rsid w:val="00C17BF9"/>
    <w:rsid w:val="00CA3719"/>
    <w:rsid w:val="00CE6D95"/>
    <w:rsid w:val="00E45324"/>
    <w:rsid w:val="00E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60545"/>
  <w15:docId w15:val="{791BC893-5AFC-4D99-A5C7-6CA1B5CD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689"/>
    <w:pPr>
      <w:widowControl w:val="0"/>
      <w:jc w:val="both"/>
    </w:pPr>
    <w:rPr>
      <w:rFonts w:ascii="Calibri" w:eastAsia="SimSu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1D0E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31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1D0E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Mollie McCormick</cp:lastModifiedBy>
  <cp:revision>2</cp:revision>
  <dcterms:created xsi:type="dcterms:W3CDTF">2019-02-28T16:54:00Z</dcterms:created>
  <dcterms:modified xsi:type="dcterms:W3CDTF">2019-02-28T16:54:00Z</dcterms:modified>
</cp:coreProperties>
</file>