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564DF136" w14:textId="77777777" w:rsidR="00567331" w:rsidRDefault="00567331" w:rsidP="00567331">
      <w:pPr>
        <w:pStyle w:val="AuthorList"/>
        <w:jc w:val="center"/>
        <w:rPr>
          <w:sz w:val="32"/>
          <w:szCs w:val="32"/>
        </w:rPr>
      </w:pPr>
      <w:r w:rsidRPr="00567331">
        <w:rPr>
          <w:sz w:val="32"/>
          <w:szCs w:val="32"/>
        </w:rPr>
        <w:t xml:space="preserve">Interplay of chimeric mating-type loci impairs fertility rescue and accounts for intra-strain variability in </w:t>
      </w:r>
      <w:r w:rsidRPr="00567331">
        <w:rPr>
          <w:i/>
          <w:sz w:val="32"/>
          <w:szCs w:val="32"/>
        </w:rPr>
        <w:t xml:space="preserve">Zygosaccharomyces </w:t>
      </w:r>
      <w:proofErr w:type="spellStart"/>
      <w:r w:rsidRPr="00567331">
        <w:rPr>
          <w:i/>
          <w:sz w:val="32"/>
          <w:szCs w:val="32"/>
        </w:rPr>
        <w:t>rouxii</w:t>
      </w:r>
      <w:proofErr w:type="spellEnd"/>
      <w:r w:rsidRPr="00567331">
        <w:rPr>
          <w:sz w:val="32"/>
          <w:szCs w:val="32"/>
        </w:rPr>
        <w:t xml:space="preserve"> interspecies hybrid ATCC42981</w:t>
      </w:r>
    </w:p>
    <w:p w14:paraId="47073A5A" w14:textId="072B7D69" w:rsidR="004E5B40" w:rsidRPr="00567331" w:rsidRDefault="004E5B40" w:rsidP="004E5B40">
      <w:pPr>
        <w:pStyle w:val="AuthorList"/>
        <w:rPr>
          <w:lang w:val="it-IT"/>
        </w:rPr>
      </w:pPr>
      <w:r w:rsidRPr="00567331">
        <w:rPr>
          <w:lang w:val="it-IT"/>
        </w:rPr>
        <w:t>Melissa Bizzarri</w:t>
      </w:r>
      <w:r w:rsidRPr="00567331">
        <w:rPr>
          <w:vertAlign w:val="superscript"/>
          <w:lang w:val="it-IT"/>
        </w:rPr>
        <w:t>1</w:t>
      </w:r>
      <w:r w:rsidRPr="00567331">
        <w:rPr>
          <w:lang w:val="it-IT"/>
        </w:rPr>
        <w:t>, Stefano Cassanelli</w:t>
      </w:r>
      <w:r w:rsidRPr="00567331">
        <w:rPr>
          <w:vertAlign w:val="superscript"/>
          <w:lang w:val="it-IT"/>
        </w:rPr>
        <w:t>1*</w:t>
      </w:r>
      <w:r w:rsidRPr="00567331">
        <w:rPr>
          <w:lang w:val="it-IT"/>
        </w:rPr>
        <w:t>, Laura Bartolini</w:t>
      </w:r>
      <w:r w:rsidRPr="00567331">
        <w:rPr>
          <w:vertAlign w:val="superscript"/>
          <w:lang w:val="it-IT"/>
        </w:rPr>
        <w:t>1</w:t>
      </w:r>
      <w:r w:rsidRPr="00567331">
        <w:rPr>
          <w:lang w:val="it-IT"/>
        </w:rPr>
        <w:t xml:space="preserve">, </w:t>
      </w:r>
      <w:proofErr w:type="spellStart"/>
      <w:r w:rsidRPr="00567331">
        <w:rPr>
          <w:lang w:val="it-IT"/>
        </w:rPr>
        <w:t>Leszek</w:t>
      </w:r>
      <w:proofErr w:type="spellEnd"/>
      <w:r w:rsidRPr="00567331">
        <w:rPr>
          <w:lang w:val="it-IT"/>
        </w:rPr>
        <w:t xml:space="preserve"> P. Pryszcz</w:t>
      </w:r>
      <w:r w:rsidRPr="00567331">
        <w:rPr>
          <w:vertAlign w:val="superscript"/>
          <w:lang w:val="it-IT"/>
        </w:rPr>
        <w:t>2</w:t>
      </w:r>
      <w:r w:rsidRPr="00567331">
        <w:rPr>
          <w:lang w:val="it-IT"/>
        </w:rPr>
        <w:t xml:space="preserve">, </w:t>
      </w:r>
      <w:proofErr w:type="spellStart"/>
      <w:r w:rsidRPr="00567331">
        <w:rPr>
          <w:lang w:val="it-IT"/>
        </w:rPr>
        <w:t>Michala</w:t>
      </w:r>
      <w:proofErr w:type="spellEnd"/>
      <w:r w:rsidRPr="00567331">
        <w:rPr>
          <w:lang w:val="it-IT"/>
        </w:rPr>
        <w:t xml:space="preserve"> Dušková</w:t>
      </w:r>
      <w:r w:rsidRPr="00567331">
        <w:rPr>
          <w:vertAlign w:val="superscript"/>
          <w:lang w:val="it-IT"/>
        </w:rPr>
        <w:t>3</w:t>
      </w:r>
      <w:r w:rsidRPr="00567331">
        <w:rPr>
          <w:lang w:val="it-IT"/>
        </w:rPr>
        <w:t xml:space="preserve">, </w:t>
      </w:r>
      <w:proofErr w:type="spellStart"/>
      <w:r w:rsidRPr="00567331">
        <w:rPr>
          <w:lang w:val="it-IT"/>
        </w:rPr>
        <w:t>Hana</w:t>
      </w:r>
      <w:proofErr w:type="spellEnd"/>
      <w:r w:rsidRPr="00567331">
        <w:rPr>
          <w:lang w:val="it-IT"/>
        </w:rPr>
        <w:t xml:space="preserve"> Sychrová</w:t>
      </w:r>
      <w:r w:rsidRPr="00567331">
        <w:rPr>
          <w:vertAlign w:val="superscript"/>
          <w:lang w:val="it-IT"/>
        </w:rPr>
        <w:t>3</w:t>
      </w:r>
      <w:r w:rsidRPr="00567331">
        <w:rPr>
          <w:lang w:val="it-IT"/>
        </w:rPr>
        <w:t>, Lisa Solieri</w:t>
      </w:r>
      <w:r w:rsidRPr="00567331">
        <w:rPr>
          <w:vertAlign w:val="superscript"/>
          <w:lang w:val="it-IT"/>
        </w:rPr>
        <w:t>1*</w:t>
      </w:r>
    </w:p>
    <w:p w14:paraId="0C8DED4F" w14:textId="75B39DE3" w:rsidR="002868E2" w:rsidRPr="004E5B40" w:rsidRDefault="002868E2" w:rsidP="004E5B40">
      <w:pPr>
        <w:spacing w:before="240" w:after="0"/>
        <w:rPr>
          <w:rFonts w:cs="Times New Roman"/>
          <w:lang w:val="it-IT"/>
        </w:rPr>
      </w:pPr>
      <w:r w:rsidRPr="004E5B40">
        <w:rPr>
          <w:rFonts w:cs="Times New Roman"/>
          <w:b/>
          <w:lang w:val="it-IT"/>
        </w:rPr>
        <w:t xml:space="preserve">* </w:t>
      </w:r>
      <w:proofErr w:type="spellStart"/>
      <w:r w:rsidRPr="004E5B40">
        <w:rPr>
          <w:rFonts w:cs="Times New Roman"/>
          <w:b/>
          <w:lang w:val="it-IT"/>
        </w:rPr>
        <w:t>Correspondence</w:t>
      </w:r>
      <w:proofErr w:type="spellEnd"/>
      <w:r w:rsidRPr="004E5B40">
        <w:rPr>
          <w:rFonts w:cs="Times New Roman"/>
          <w:b/>
          <w:lang w:val="it-IT"/>
        </w:rPr>
        <w:t xml:space="preserve">: </w:t>
      </w:r>
      <w:r w:rsidR="004E5B40" w:rsidRPr="004E5B40">
        <w:rPr>
          <w:rFonts w:cs="Times New Roman"/>
          <w:lang w:val="it-IT"/>
        </w:rPr>
        <w:t xml:space="preserve">Lisa </w:t>
      </w:r>
      <w:proofErr w:type="spellStart"/>
      <w:r w:rsidR="004E5B40" w:rsidRPr="004E5B40">
        <w:rPr>
          <w:rFonts w:cs="Times New Roman"/>
          <w:lang w:val="it-IT"/>
        </w:rPr>
        <w:t>Solieri</w:t>
      </w:r>
      <w:proofErr w:type="spellEnd"/>
      <w:r w:rsidR="004E5B40">
        <w:rPr>
          <w:rFonts w:cs="Times New Roman"/>
          <w:lang w:val="it-IT"/>
        </w:rPr>
        <w:t xml:space="preserve">: </w:t>
      </w:r>
      <w:r w:rsidR="004E5B40" w:rsidRPr="004E5B40">
        <w:rPr>
          <w:rFonts w:cs="Times New Roman"/>
          <w:lang w:val="it-IT"/>
        </w:rPr>
        <w:t>lisa.solieri@unimore.it</w:t>
      </w:r>
    </w:p>
    <w:p w14:paraId="3BD5A427" w14:textId="1C329CC6" w:rsidR="00EA3D3C" w:rsidRPr="00994A3D" w:rsidRDefault="00654E8F" w:rsidP="0001436A">
      <w:pPr>
        <w:pStyle w:val="Heading1"/>
      </w:pPr>
      <w:r w:rsidRPr="00994A3D">
        <w:t xml:space="preserve">Supplementary </w:t>
      </w:r>
      <w:r w:rsidR="004E5B40">
        <w:t>Tables</w:t>
      </w:r>
    </w:p>
    <w:p w14:paraId="711AE294" w14:textId="2FA2869E" w:rsidR="004E5B40" w:rsidRDefault="004E5B40" w:rsidP="00A460CA">
      <w:pPr>
        <w:jc w:val="both"/>
        <w:rPr>
          <w:rFonts w:cs="Arial"/>
          <w:lang w:val="en-GB" w:eastAsia="en-GB"/>
        </w:rPr>
      </w:pPr>
      <w:r w:rsidRPr="00525B4B">
        <w:rPr>
          <w:rFonts w:cs="Arial"/>
          <w:b/>
          <w:lang w:val="en-GB" w:eastAsia="en-GB"/>
        </w:rPr>
        <w:t xml:space="preserve">Table S1. </w:t>
      </w:r>
      <w:r w:rsidRPr="00863075">
        <w:rPr>
          <w:rFonts w:cs="Arial"/>
          <w:b/>
          <w:lang w:val="en-GB" w:eastAsia="en-GB"/>
        </w:rPr>
        <w:t>Primer sets used in the present study.</w:t>
      </w:r>
      <w:r>
        <w:rPr>
          <w:rFonts w:cs="Arial"/>
          <w:lang w:val="en-GB" w:eastAsia="en-GB"/>
        </w:rPr>
        <w:t xml:space="preserve"> Primers named as old are from Watanabe et al. (2013), whereas primers named as new derive from Watanabe et al. (2017).</w:t>
      </w:r>
      <w:r w:rsidR="00A460CA" w:rsidRPr="00A460CA">
        <w:t xml:space="preserve"> </w:t>
      </w:r>
      <w:r w:rsidR="00A460CA" w:rsidRPr="00A460CA">
        <w:rPr>
          <w:rFonts w:cs="Arial"/>
          <w:lang w:val="en-GB" w:eastAsia="en-GB"/>
        </w:rPr>
        <w:t xml:space="preserve">DNA sequences complementary to the </w:t>
      </w:r>
      <w:proofErr w:type="spellStart"/>
      <w:r w:rsidR="00820E69" w:rsidRPr="00A460CA">
        <w:rPr>
          <w:rFonts w:cs="Arial"/>
          <w:i/>
          <w:lang w:val="en-GB" w:eastAsia="en-GB"/>
        </w:rPr>
        <w:t>kanMX</w:t>
      </w:r>
      <w:proofErr w:type="spellEnd"/>
      <w:r w:rsidR="00820E69" w:rsidRPr="00A460CA">
        <w:rPr>
          <w:rFonts w:cs="Arial"/>
          <w:lang w:val="en-GB" w:eastAsia="en-GB"/>
        </w:rPr>
        <w:t xml:space="preserve"> gene </w:t>
      </w:r>
      <w:r w:rsidR="00820E69">
        <w:rPr>
          <w:rFonts w:cs="Arial"/>
          <w:lang w:val="en-GB" w:eastAsia="en-GB"/>
        </w:rPr>
        <w:t>sequence</w:t>
      </w:r>
      <w:r w:rsidR="00A460CA" w:rsidRPr="00A460CA">
        <w:rPr>
          <w:rFonts w:cs="Arial"/>
          <w:lang w:val="en-GB" w:eastAsia="en-GB"/>
        </w:rPr>
        <w:t xml:space="preserve"> and </w:t>
      </w:r>
      <w:r w:rsidR="00820E69">
        <w:rPr>
          <w:rFonts w:cs="Arial"/>
          <w:lang w:val="en-GB" w:eastAsia="en-GB"/>
        </w:rPr>
        <w:t>plasmid</w:t>
      </w:r>
      <w:r w:rsidR="00820E69" w:rsidRPr="00A460CA">
        <w:rPr>
          <w:rFonts w:cs="Arial"/>
          <w:lang w:val="en-GB" w:eastAsia="en-GB"/>
        </w:rPr>
        <w:t xml:space="preserve"> </w:t>
      </w:r>
      <w:r w:rsidR="00A460CA" w:rsidRPr="00A460CA">
        <w:rPr>
          <w:rFonts w:cs="Arial"/>
          <w:lang w:val="en-GB" w:eastAsia="en-GB"/>
        </w:rPr>
        <w:t xml:space="preserve">sequences are </w:t>
      </w:r>
      <w:r w:rsidR="00820E69">
        <w:rPr>
          <w:rFonts w:cs="Arial"/>
          <w:lang w:val="en-GB" w:eastAsia="en-GB"/>
        </w:rPr>
        <w:t>written in lower-case</w:t>
      </w:r>
      <w:r w:rsidR="00A460CA">
        <w:rPr>
          <w:rFonts w:cs="Arial"/>
          <w:lang w:val="en-GB" w:eastAsia="en-GB"/>
        </w:rPr>
        <w:t>.</w:t>
      </w:r>
    </w:p>
    <w:tbl>
      <w:tblPr>
        <w:tblStyle w:val="TableGrid"/>
        <w:tblW w:w="9307" w:type="dxa"/>
        <w:tblLayout w:type="fixed"/>
        <w:tblLook w:val="04A0" w:firstRow="1" w:lastRow="0" w:firstColumn="1" w:lastColumn="0" w:noHBand="0" w:noVBand="1"/>
      </w:tblPr>
      <w:tblGrid>
        <w:gridCol w:w="3119"/>
        <w:gridCol w:w="4103"/>
        <w:gridCol w:w="2085"/>
      </w:tblGrid>
      <w:tr w:rsidR="004E5B40" w:rsidRPr="009F172E" w14:paraId="467FE08B" w14:textId="77777777" w:rsidTr="009F172E">
        <w:trPr>
          <w:trHeight w:val="284"/>
        </w:trPr>
        <w:tc>
          <w:tcPr>
            <w:tcW w:w="3119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4FBB4779" w14:textId="77777777" w:rsidR="004E5B40" w:rsidRPr="009F172E" w:rsidRDefault="004E5B40" w:rsidP="004E5B40">
            <w:pPr>
              <w:spacing w:before="0" w:after="0"/>
              <w:rPr>
                <w:rFonts w:cs="Times New Roman"/>
                <w:b/>
                <w:sz w:val="22"/>
                <w:lang w:val="en-GB"/>
              </w:rPr>
            </w:pPr>
            <w:r w:rsidRPr="009F172E">
              <w:rPr>
                <w:rFonts w:cs="Times New Roman"/>
                <w:b/>
                <w:sz w:val="22"/>
                <w:lang w:val="en-GB"/>
              </w:rPr>
              <w:t>Primer name</w:t>
            </w:r>
          </w:p>
        </w:tc>
        <w:tc>
          <w:tcPr>
            <w:tcW w:w="4103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5EB1DA1C" w14:textId="77777777" w:rsidR="004E5B40" w:rsidRPr="009F172E" w:rsidRDefault="004E5B40" w:rsidP="004E5B40">
            <w:pPr>
              <w:spacing w:before="0" w:after="0"/>
              <w:rPr>
                <w:rFonts w:cs="Times New Roman"/>
                <w:b/>
                <w:sz w:val="22"/>
                <w:lang w:val="en-GB"/>
              </w:rPr>
            </w:pPr>
            <w:r w:rsidRPr="009F172E">
              <w:rPr>
                <w:rFonts w:cs="Times New Roman"/>
                <w:b/>
                <w:sz w:val="22"/>
                <w:lang w:val="en-GB"/>
              </w:rPr>
              <w:t>Sequence (5’ to 3’)</w:t>
            </w:r>
          </w:p>
        </w:tc>
        <w:tc>
          <w:tcPr>
            <w:tcW w:w="2085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680943EE" w14:textId="77777777" w:rsidR="004E5B40" w:rsidRPr="009F172E" w:rsidRDefault="004E5B40" w:rsidP="004E5B40">
            <w:pPr>
              <w:spacing w:before="0" w:after="0"/>
              <w:rPr>
                <w:rFonts w:cs="Times New Roman"/>
                <w:b/>
                <w:sz w:val="22"/>
                <w:lang w:val="en-GB"/>
              </w:rPr>
            </w:pPr>
            <w:r w:rsidRPr="009F172E">
              <w:rPr>
                <w:rFonts w:cs="Times New Roman"/>
                <w:b/>
                <w:sz w:val="22"/>
                <w:lang w:val="en-GB"/>
              </w:rPr>
              <w:t>Corresponding Figure</w:t>
            </w:r>
          </w:p>
        </w:tc>
      </w:tr>
      <w:tr w:rsidR="004E5B40" w:rsidRPr="009F172E" w14:paraId="380D3764" w14:textId="77777777" w:rsidTr="00C1271E">
        <w:trPr>
          <w:trHeight w:val="284"/>
        </w:trPr>
        <w:tc>
          <w:tcPr>
            <w:tcW w:w="3119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32D62198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DIC1_P_F1</w:t>
            </w:r>
          </w:p>
        </w:tc>
        <w:tc>
          <w:tcPr>
            <w:tcW w:w="4103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5BD389AD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GGTATTTGATGGGAGCAGCA</w:t>
            </w:r>
          </w:p>
        </w:tc>
        <w:tc>
          <w:tcPr>
            <w:tcW w:w="2085" w:type="dxa"/>
            <w:tcBorders>
              <w:left w:val="nil"/>
              <w:right w:val="nil"/>
            </w:tcBorders>
            <w:noWrap/>
            <w:tcMar>
              <w:left w:w="142" w:type="dxa"/>
              <w:right w:w="0" w:type="dxa"/>
            </w:tcMar>
            <w:vAlign w:val="center"/>
          </w:tcPr>
          <w:p w14:paraId="5D559A4C" w14:textId="5B5633E8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Figure 1A</w:t>
            </w:r>
          </w:p>
        </w:tc>
      </w:tr>
      <w:tr w:rsidR="004E5B40" w:rsidRPr="009F172E" w14:paraId="19370D3A" w14:textId="77777777" w:rsidTr="00C1271E">
        <w:trPr>
          <w:trHeight w:val="284"/>
        </w:trPr>
        <w:tc>
          <w:tcPr>
            <w:tcW w:w="3119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4C317471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3_old</w:t>
            </w:r>
          </w:p>
        </w:tc>
        <w:tc>
          <w:tcPr>
            <w:tcW w:w="4103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204CFB0E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TACTTACTGGATGAATCTTCTGTGA</w:t>
            </w:r>
          </w:p>
        </w:tc>
        <w:tc>
          <w:tcPr>
            <w:tcW w:w="2085" w:type="dxa"/>
            <w:tcBorders>
              <w:left w:val="nil"/>
              <w:right w:val="nil"/>
            </w:tcBorders>
            <w:noWrap/>
            <w:tcMar>
              <w:left w:w="142" w:type="dxa"/>
              <w:right w:w="0" w:type="dxa"/>
            </w:tcMar>
            <w:vAlign w:val="center"/>
          </w:tcPr>
          <w:p w14:paraId="4448000F" w14:textId="00F35894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Figure 1B</w:t>
            </w:r>
          </w:p>
        </w:tc>
      </w:tr>
      <w:tr w:rsidR="004E5B40" w:rsidRPr="009F172E" w14:paraId="749547B3" w14:textId="77777777" w:rsidTr="00C1271E">
        <w:trPr>
          <w:trHeight w:val="284"/>
        </w:trPr>
        <w:tc>
          <w:tcPr>
            <w:tcW w:w="3119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70033260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proofErr w:type="spellStart"/>
            <w:r w:rsidRPr="009F172E">
              <w:rPr>
                <w:rFonts w:cs="Times New Roman"/>
                <w:sz w:val="22"/>
                <w:lang w:val="en-GB"/>
              </w:rPr>
              <w:t>C_old</w:t>
            </w:r>
            <w:proofErr w:type="spellEnd"/>
          </w:p>
        </w:tc>
        <w:tc>
          <w:tcPr>
            <w:tcW w:w="4103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45B07194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TCAGTACCAGAAGTGGTCTTTGAAA</w:t>
            </w:r>
          </w:p>
        </w:tc>
        <w:tc>
          <w:tcPr>
            <w:tcW w:w="2085" w:type="dxa"/>
            <w:tcBorders>
              <w:left w:val="nil"/>
              <w:right w:val="nil"/>
            </w:tcBorders>
            <w:noWrap/>
            <w:tcMar>
              <w:left w:w="142" w:type="dxa"/>
              <w:right w:w="0" w:type="dxa"/>
            </w:tcMar>
            <w:vAlign w:val="center"/>
          </w:tcPr>
          <w:p w14:paraId="1D021967" w14:textId="4162B5B5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Figure</w:t>
            </w:r>
            <w:r w:rsidR="00C1271E">
              <w:rPr>
                <w:rFonts w:cs="Times New Roman"/>
                <w:sz w:val="22"/>
                <w:lang w:val="en-GB"/>
              </w:rPr>
              <w:t>s</w:t>
            </w:r>
            <w:r w:rsidRPr="009F172E">
              <w:rPr>
                <w:rFonts w:cs="Times New Roman"/>
                <w:sz w:val="22"/>
                <w:lang w:val="en-GB"/>
              </w:rPr>
              <w:t xml:space="preserve"> </w:t>
            </w:r>
            <w:r w:rsidR="00C1271E">
              <w:rPr>
                <w:rFonts w:cs="Times New Roman"/>
                <w:sz w:val="22"/>
                <w:lang w:val="en-GB"/>
              </w:rPr>
              <w:t xml:space="preserve">1A, </w:t>
            </w:r>
            <w:r w:rsidRPr="009F172E">
              <w:rPr>
                <w:rFonts w:cs="Times New Roman"/>
                <w:sz w:val="22"/>
                <w:lang w:val="en-GB"/>
              </w:rPr>
              <w:t>1B</w:t>
            </w:r>
          </w:p>
        </w:tc>
      </w:tr>
      <w:tr w:rsidR="004E5B40" w:rsidRPr="009F172E" w14:paraId="239C0068" w14:textId="77777777" w:rsidTr="00C1271E">
        <w:trPr>
          <w:trHeight w:val="284"/>
        </w:trPr>
        <w:tc>
          <w:tcPr>
            <w:tcW w:w="3119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1DECA294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MATα2cp2-893up-F</w:t>
            </w:r>
          </w:p>
        </w:tc>
        <w:tc>
          <w:tcPr>
            <w:tcW w:w="4103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1A25C7AF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CGGTAACGACTGTATAGCTAAG</w:t>
            </w:r>
          </w:p>
        </w:tc>
        <w:tc>
          <w:tcPr>
            <w:tcW w:w="2085" w:type="dxa"/>
            <w:tcBorders>
              <w:left w:val="nil"/>
              <w:right w:val="nil"/>
            </w:tcBorders>
            <w:noWrap/>
            <w:tcMar>
              <w:left w:w="142" w:type="dxa"/>
              <w:right w:w="0" w:type="dxa"/>
            </w:tcMar>
            <w:vAlign w:val="center"/>
          </w:tcPr>
          <w:p w14:paraId="366A35BA" w14:textId="261129CD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Figure</w:t>
            </w:r>
            <w:r w:rsidR="00C1271E">
              <w:rPr>
                <w:rFonts w:cs="Times New Roman"/>
                <w:sz w:val="22"/>
                <w:lang w:val="en-GB"/>
              </w:rPr>
              <w:t>s</w:t>
            </w:r>
            <w:r w:rsidRPr="009F172E">
              <w:rPr>
                <w:rFonts w:cs="Times New Roman"/>
                <w:sz w:val="22"/>
                <w:lang w:val="en-GB"/>
              </w:rPr>
              <w:t xml:space="preserve"> 1C</w:t>
            </w:r>
            <w:r w:rsidR="00C1271E">
              <w:rPr>
                <w:rFonts w:cs="Times New Roman"/>
                <w:sz w:val="22"/>
                <w:lang w:val="en-GB"/>
              </w:rPr>
              <w:t>, S1</w:t>
            </w:r>
          </w:p>
        </w:tc>
      </w:tr>
      <w:tr w:rsidR="004E5B40" w:rsidRPr="009F172E" w14:paraId="604F4AF0" w14:textId="77777777" w:rsidTr="00C1271E">
        <w:trPr>
          <w:trHeight w:val="284"/>
        </w:trPr>
        <w:tc>
          <w:tcPr>
            <w:tcW w:w="3119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32C85579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SLA2_P_R3</w:t>
            </w:r>
          </w:p>
        </w:tc>
        <w:tc>
          <w:tcPr>
            <w:tcW w:w="4103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4A83C591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GGACAGTTGGGAGACACTGAA</w:t>
            </w:r>
          </w:p>
        </w:tc>
        <w:tc>
          <w:tcPr>
            <w:tcW w:w="2085" w:type="dxa"/>
            <w:tcBorders>
              <w:left w:val="nil"/>
              <w:right w:val="nil"/>
            </w:tcBorders>
            <w:noWrap/>
            <w:tcMar>
              <w:left w:w="142" w:type="dxa"/>
              <w:right w:w="0" w:type="dxa"/>
            </w:tcMar>
            <w:vAlign w:val="center"/>
          </w:tcPr>
          <w:p w14:paraId="3C3F37DF" w14:textId="1A5A38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Figure 1C</w:t>
            </w:r>
          </w:p>
        </w:tc>
      </w:tr>
      <w:tr w:rsidR="004E5B40" w:rsidRPr="009F172E" w14:paraId="50F4A849" w14:textId="77777777" w:rsidTr="00C1271E">
        <w:trPr>
          <w:trHeight w:val="284"/>
        </w:trPr>
        <w:tc>
          <w:tcPr>
            <w:tcW w:w="3119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5CFACCBA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</w:rPr>
            </w:pPr>
            <w:r w:rsidRPr="009F172E">
              <w:rPr>
                <w:rFonts w:cs="Times New Roman"/>
                <w:sz w:val="22"/>
              </w:rPr>
              <w:t>3_old</w:t>
            </w:r>
          </w:p>
        </w:tc>
        <w:tc>
          <w:tcPr>
            <w:tcW w:w="4103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1C8CD8DC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</w:rPr>
            </w:pPr>
            <w:r w:rsidRPr="009F172E">
              <w:rPr>
                <w:rFonts w:cs="Times New Roman"/>
                <w:sz w:val="22"/>
              </w:rPr>
              <w:t>TACTTACTGGATGAATCTTCTGTGA</w:t>
            </w:r>
          </w:p>
        </w:tc>
        <w:tc>
          <w:tcPr>
            <w:tcW w:w="2085" w:type="dxa"/>
            <w:tcBorders>
              <w:left w:val="nil"/>
              <w:right w:val="nil"/>
            </w:tcBorders>
            <w:noWrap/>
            <w:tcMar>
              <w:left w:w="142" w:type="dxa"/>
              <w:right w:w="0" w:type="dxa"/>
            </w:tcMar>
            <w:vAlign w:val="center"/>
          </w:tcPr>
          <w:p w14:paraId="626828DE" w14:textId="12FEE186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Figure 1D</w:t>
            </w:r>
          </w:p>
        </w:tc>
      </w:tr>
      <w:tr w:rsidR="004E5B40" w:rsidRPr="009F172E" w14:paraId="0C40B69C" w14:textId="77777777" w:rsidTr="00C1271E">
        <w:trPr>
          <w:trHeight w:val="284"/>
        </w:trPr>
        <w:tc>
          <w:tcPr>
            <w:tcW w:w="3119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54E8D7FA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SLA2_P_R2</w:t>
            </w:r>
          </w:p>
        </w:tc>
        <w:tc>
          <w:tcPr>
            <w:tcW w:w="4103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03B27B66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GGGAGACACTGAAGCGTTAGAT</w:t>
            </w:r>
          </w:p>
        </w:tc>
        <w:tc>
          <w:tcPr>
            <w:tcW w:w="2085" w:type="dxa"/>
            <w:tcBorders>
              <w:left w:val="nil"/>
              <w:right w:val="nil"/>
            </w:tcBorders>
            <w:noWrap/>
            <w:tcMar>
              <w:left w:w="142" w:type="dxa"/>
              <w:right w:w="0" w:type="dxa"/>
            </w:tcMar>
            <w:vAlign w:val="center"/>
          </w:tcPr>
          <w:p w14:paraId="7134A8E8" w14:textId="479C9013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Figure 1D</w:t>
            </w:r>
          </w:p>
        </w:tc>
      </w:tr>
      <w:tr w:rsidR="004E5B40" w:rsidRPr="009F172E" w14:paraId="14D7CC77" w14:textId="77777777" w:rsidTr="00C1271E">
        <w:trPr>
          <w:trHeight w:val="284"/>
        </w:trPr>
        <w:tc>
          <w:tcPr>
            <w:tcW w:w="3119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29AA288F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CHA1L_P_F1</w:t>
            </w:r>
          </w:p>
        </w:tc>
        <w:tc>
          <w:tcPr>
            <w:tcW w:w="4103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7FE2BE07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AGACAGCTACAAGGTGTTGTGA</w:t>
            </w:r>
          </w:p>
        </w:tc>
        <w:tc>
          <w:tcPr>
            <w:tcW w:w="2085" w:type="dxa"/>
            <w:tcBorders>
              <w:left w:val="nil"/>
              <w:right w:val="nil"/>
            </w:tcBorders>
            <w:noWrap/>
            <w:tcMar>
              <w:left w:w="142" w:type="dxa"/>
              <w:right w:w="0" w:type="dxa"/>
            </w:tcMar>
            <w:vAlign w:val="center"/>
          </w:tcPr>
          <w:p w14:paraId="38A108B5" w14:textId="067D0E11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Figure 1E</w:t>
            </w:r>
          </w:p>
        </w:tc>
      </w:tr>
      <w:tr w:rsidR="004E5B40" w:rsidRPr="009F172E" w14:paraId="722A65BB" w14:textId="77777777" w:rsidTr="00C1271E">
        <w:trPr>
          <w:trHeight w:val="284"/>
        </w:trPr>
        <w:tc>
          <w:tcPr>
            <w:tcW w:w="3119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35CBBA5D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SLA2Tr_R1</w:t>
            </w:r>
          </w:p>
        </w:tc>
        <w:tc>
          <w:tcPr>
            <w:tcW w:w="4103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63B9400C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AAAGTCCTATTCACGTGACGAA</w:t>
            </w:r>
          </w:p>
        </w:tc>
        <w:tc>
          <w:tcPr>
            <w:tcW w:w="2085" w:type="dxa"/>
            <w:tcBorders>
              <w:left w:val="nil"/>
              <w:right w:val="nil"/>
            </w:tcBorders>
            <w:noWrap/>
            <w:tcMar>
              <w:left w:w="142" w:type="dxa"/>
              <w:right w:w="0" w:type="dxa"/>
            </w:tcMar>
            <w:vAlign w:val="center"/>
          </w:tcPr>
          <w:p w14:paraId="54DB0A63" w14:textId="11A68CCC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Figure 1E</w:t>
            </w:r>
          </w:p>
        </w:tc>
      </w:tr>
      <w:tr w:rsidR="004E5B40" w:rsidRPr="009F172E" w14:paraId="2FAAC208" w14:textId="77777777" w:rsidTr="00C1271E">
        <w:trPr>
          <w:trHeight w:val="284"/>
        </w:trPr>
        <w:tc>
          <w:tcPr>
            <w:tcW w:w="3119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5F8DBB1B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DIC1_P_F2</w:t>
            </w:r>
          </w:p>
        </w:tc>
        <w:tc>
          <w:tcPr>
            <w:tcW w:w="4103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5B4FE488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GAGTGGTATGGTGAAGCTGTG</w:t>
            </w:r>
          </w:p>
        </w:tc>
        <w:tc>
          <w:tcPr>
            <w:tcW w:w="2085" w:type="dxa"/>
            <w:tcBorders>
              <w:left w:val="nil"/>
              <w:right w:val="nil"/>
            </w:tcBorders>
            <w:noWrap/>
            <w:tcMar>
              <w:left w:w="142" w:type="dxa"/>
              <w:right w:w="0" w:type="dxa"/>
            </w:tcMar>
            <w:vAlign w:val="center"/>
          </w:tcPr>
          <w:p w14:paraId="22FF1A90" w14:textId="2E7DC388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Figure 1F</w:t>
            </w:r>
          </w:p>
        </w:tc>
      </w:tr>
      <w:tr w:rsidR="004E5B40" w:rsidRPr="009F172E" w14:paraId="22D2CD34" w14:textId="77777777" w:rsidTr="00C1271E">
        <w:trPr>
          <w:trHeight w:val="284"/>
        </w:trPr>
        <w:tc>
          <w:tcPr>
            <w:tcW w:w="3119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44E27DD4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SLA2_uni_R1</w:t>
            </w:r>
          </w:p>
        </w:tc>
        <w:tc>
          <w:tcPr>
            <w:tcW w:w="4103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40020E73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ATATATCTTATCGAGACAGTGTATTTC</w:t>
            </w:r>
          </w:p>
        </w:tc>
        <w:tc>
          <w:tcPr>
            <w:tcW w:w="2085" w:type="dxa"/>
            <w:tcBorders>
              <w:left w:val="nil"/>
              <w:right w:val="nil"/>
            </w:tcBorders>
            <w:noWrap/>
            <w:tcMar>
              <w:left w:w="142" w:type="dxa"/>
              <w:right w:w="0" w:type="dxa"/>
            </w:tcMar>
            <w:vAlign w:val="center"/>
          </w:tcPr>
          <w:p w14:paraId="29F122DA" w14:textId="3A103E89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Figure 1F</w:t>
            </w:r>
          </w:p>
        </w:tc>
      </w:tr>
      <w:tr w:rsidR="004E5B40" w:rsidRPr="009F172E" w14:paraId="7A50CA5F" w14:textId="77777777" w:rsidTr="00C1271E">
        <w:trPr>
          <w:trHeight w:val="284"/>
        </w:trPr>
        <w:tc>
          <w:tcPr>
            <w:tcW w:w="3119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0C170CB9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1_old</w:t>
            </w:r>
          </w:p>
        </w:tc>
        <w:tc>
          <w:tcPr>
            <w:tcW w:w="4103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6B4FDDF6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GCTACTCCCTCATTAGAACATGAAA</w:t>
            </w:r>
          </w:p>
        </w:tc>
        <w:tc>
          <w:tcPr>
            <w:tcW w:w="2085" w:type="dxa"/>
            <w:tcBorders>
              <w:left w:val="nil"/>
              <w:right w:val="nil"/>
            </w:tcBorders>
            <w:noWrap/>
            <w:tcMar>
              <w:left w:w="142" w:type="dxa"/>
              <w:right w:w="0" w:type="dxa"/>
            </w:tcMar>
            <w:vAlign w:val="center"/>
          </w:tcPr>
          <w:p w14:paraId="72030E84" w14:textId="40BB42A5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Figure 1G</w:t>
            </w:r>
          </w:p>
        </w:tc>
      </w:tr>
      <w:tr w:rsidR="004E5B40" w:rsidRPr="009F172E" w14:paraId="3A706609" w14:textId="77777777" w:rsidTr="00C1271E">
        <w:trPr>
          <w:trHeight w:val="284"/>
        </w:trPr>
        <w:tc>
          <w:tcPr>
            <w:tcW w:w="3119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0870986C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proofErr w:type="spellStart"/>
            <w:r w:rsidRPr="009F172E">
              <w:rPr>
                <w:rFonts w:cs="Times New Roman"/>
                <w:sz w:val="22"/>
                <w:lang w:val="en-GB"/>
              </w:rPr>
              <w:t>B_old</w:t>
            </w:r>
            <w:proofErr w:type="spellEnd"/>
          </w:p>
        </w:tc>
        <w:tc>
          <w:tcPr>
            <w:tcW w:w="4103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62942F17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TCTATTTCGTCCGTTTATCGTTGGT</w:t>
            </w:r>
          </w:p>
        </w:tc>
        <w:tc>
          <w:tcPr>
            <w:tcW w:w="2085" w:type="dxa"/>
            <w:tcBorders>
              <w:left w:val="nil"/>
              <w:right w:val="nil"/>
            </w:tcBorders>
            <w:noWrap/>
            <w:tcMar>
              <w:left w:w="142" w:type="dxa"/>
              <w:right w:w="0" w:type="dxa"/>
            </w:tcMar>
            <w:vAlign w:val="center"/>
          </w:tcPr>
          <w:p w14:paraId="69DF669C" w14:textId="5EA5C955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Figure 1G</w:t>
            </w:r>
          </w:p>
        </w:tc>
      </w:tr>
      <w:tr w:rsidR="004E5B40" w:rsidRPr="009F172E" w14:paraId="5097AE2E" w14:textId="77777777" w:rsidTr="00C1271E">
        <w:trPr>
          <w:trHeight w:val="284"/>
        </w:trPr>
        <w:tc>
          <w:tcPr>
            <w:tcW w:w="3119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05072850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6_new</w:t>
            </w:r>
          </w:p>
        </w:tc>
        <w:tc>
          <w:tcPr>
            <w:tcW w:w="4103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7EA22BA6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TGTATTGACCAGCTTCGTTTGA</w:t>
            </w:r>
          </w:p>
        </w:tc>
        <w:tc>
          <w:tcPr>
            <w:tcW w:w="2085" w:type="dxa"/>
            <w:tcBorders>
              <w:left w:val="nil"/>
              <w:right w:val="nil"/>
            </w:tcBorders>
            <w:noWrap/>
            <w:tcMar>
              <w:left w:w="142" w:type="dxa"/>
              <w:right w:w="0" w:type="dxa"/>
            </w:tcMar>
            <w:vAlign w:val="center"/>
          </w:tcPr>
          <w:p w14:paraId="2E716E0D" w14:textId="6E921921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Figure 1H</w:t>
            </w:r>
          </w:p>
        </w:tc>
      </w:tr>
      <w:tr w:rsidR="004E5B40" w:rsidRPr="009F172E" w14:paraId="0A9D41E6" w14:textId="77777777" w:rsidTr="00C1271E">
        <w:trPr>
          <w:trHeight w:val="284"/>
        </w:trPr>
        <w:tc>
          <w:tcPr>
            <w:tcW w:w="3119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66020329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proofErr w:type="spellStart"/>
            <w:r w:rsidRPr="009F172E">
              <w:rPr>
                <w:rFonts w:cs="Times New Roman"/>
                <w:sz w:val="22"/>
                <w:lang w:val="en-GB"/>
              </w:rPr>
              <w:t>F_new</w:t>
            </w:r>
            <w:proofErr w:type="spellEnd"/>
          </w:p>
        </w:tc>
        <w:tc>
          <w:tcPr>
            <w:tcW w:w="4103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76401DAC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ATGGACTACACGTACCACAA</w:t>
            </w:r>
          </w:p>
        </w:tc>
        <w:tc>
          <w:tcPr>
            <w:tcW w:w="2085" w:type="dxa"/>
            <w:tcBorders>
              <w:left w:val="nil"/>
              <w:right w:val="nil"/>
            </w:tcBorders>
            <w:noWrap/>
            <w:tcMar>
              <w:left w:w="142" w:type="dxa"/>
              <w:right w:w="0" w:type="dxa"/>
            </w:tcMar>
            <w:vAlign w:val="center"/>
          </w:tcPr>
          <w:p w14:paraId="14BF5143" w14:textId="6F1CEFA1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Figure 1H</w:t>
            </w:r>
          </w:p>
        </w:tc>
      </w:tr>
      <w:tr w:rsidR="004E5B40" w:rsidRPr="009F172E" w14:paraId="626493AD" w14:textId="77777777" w:rsidTr="00C1271E">
        <w:trPr>
          <w:trHeight w:val="284"/>
        </w:trPr>
        <w:tc>
          <w:tcPr>
            <w:tcW w:w="3119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4DF5BDC4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it-IT"/>
              </w:rPr>
            </w:pPr>
            <w:r w:rsidRPr="009F172E">
              <w:rPr>
                <w:rFonts w:cs="Times New Roman"/>
                <w:sz w:val="22"/>
              </w:rPr>
              <w:t>301_MATa1F7</w:t>
            </w:r>
          </w:p>
        </w:tc>
        <w:tc>
          <w:tcPr>
            <w:tcW w:w="4103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62C5D822" w14:textId="5B6A325E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</w:rPr>
            </w:pPr>
            <w:r w:rsidRPr="009F172E">
              <w:rPr>
                <w:rFonts w:cs="Times New Roman"/>
                <w:sz w:val="22"/>
              </w:rPr>
              <w:t>TGGATCTTAGACAGTGGTGTAAGG</w:t>
            </w:r>
          </w:p>
        </w:tc>
        <w:tc>
          <w:tcPr>
            <w:tcW w:w="2085" w:type="dxa"/>
            <w:tcBorders>
              <w:left w:val="nil"/>
              <w:right w:val="nil"/>
            </w:tcBorders>
            <w:noWrap/>
            <w:tcMar>
              <w:left w:w="142" w:type="dxa"/>
              <w:right w:w="0" w:type="dxa"/>
            </w:tcMar>
            <w:vAlign w:val="center"/>
          </w:tcPr>
          <w:p w14:paraId="5B0177FA" w14:textId="6612D919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Figure 3A</w:t>
            </w:r>
          </w:p>
        </w:tc>
      </w:tr>
      <w:tr w:rsidR="004E5B40" w:rsidRPr="009F172E" w14:paraId="639D5373" w14:textId="77777777" w:rsidTr="00C1271E">
        <w:trPr>
          <w:trHeight w:val="284"/>
        </w:trPr>
        <w:tc>
          <w:tcPr>
            <w:tcW w:w="3119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4782363A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it-IT"/>
              </w:rPr>
            </w:pPr>
            <w:r w:rsidRPr="009F172E">
              <w:rPr>
                <w:rFonts w:cs="Times New Roman"/>
                <w:sz w:val="22"/>
              </w:rPr>
              <w:t>301MATα1α2cp2R2</w:t>
            </w:r>
          </w:p>
        </w:tc>
        <w:tc>
          <w:tcPr>
            <w:tcW w:w="4103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38708399" w14:textId="141B295A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</w:rPr>
            </w:pPr>
            <w:r w:rsidRPr="009F172E">
              <w:rPr>
                <w:rFonts w:cs="Times New Roman"/>
                <w:sz w:val="22"/>
              </w:rPr>
              <w:t>TGTCATCCACATTGAAATCATCTC</w:t>
            </w:r>
          </w:p>
        </w:tc>
        <w:tc>
          <w:tcPr>
            <w:tcW w:w="2085" w:type="dxa"/>
            <w:tcBorders>
              <w:left w:val="nil"/>
              <w:right w:val="nil"/>
            </w:tcBorders>
            <w:noWrap/>
            <w:tcMar>
              <w:left w:w="142" w:type="dxa"/>
              <w:right w:w="0" w:type="dxa"/>
            </w:tcMar>
            <w:vAlign w:val="center"/>
          </w:tcPr>
          <w:p w14:paraId="4F755727" w14:textId="5E191946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Figure 3A</w:t>
            </w:r>
          </w:p>
        </w:tc>
      </w:tr>
      <w:tr w:rsidR="004E5B40" w:rsidRPr="009F172E" w14:paraId="49045510" w14:textId="77777777" w:rsidTr="00C1271E">
        <w:trPr>
          <w:trHeight w:val="284"/>
        </w:trPr>
        <w:tc>
          <w:tcPr>
            <w:tcW w:w="3119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25974C47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301MATa1a2-cp2F1</w:t>
            </w:r>
          </w:p>
        </w:tc>
        <w:tc>
          <w:tcPr>
            <w:tcW w:w="4103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3856100B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GTTTAGATGCCAGTGCTCTTCA</w:t>
            </w:r>
          </w:p>
        </w:tc>
        <w:tc>
          <w:tcPr>
            <w:tcW w:w="2085" w:type="dxa"/>
            <w:tcBorders>
              <w:left w:val="nil"/>
              <w:right w:val="nil"/>
            </w:tcBorders>
            <w:noWrap/>
            <w:tcMar>
              <w:left w:w="142" w:type="dxa"/>
              <w:right w:w="0" w:type="dxa"/>
            </w:tcMar>
            <w:vAlign w:val="center"/>
          </w:tcPr>
          <w:p w14:paraId="58B23E13" w14:textId="7C1248CD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Figure 3B</w:t>
            </w:r>
          </w:p>
        </w:tc>
      </w:tr>
      <w:tr w:rsidR="004E5B40" w:rsidRPr="009F172E" w14:paraId="7FD9154B" w14:textId="77777777" w:rsidTr="00C1271E">
        <w:trPr>
          <w:trHeight w:val="284"/>
        </w:trPr>
        <w:tc>
          <w:tcPr>
            <w:tcW w:w="3119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464031CF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301MATa1a2-cp2R1</w:t>
            </w:r>
          </w:p>
        </w:tc>
        <w:tc>
          <w:tcPr>
            <w:tcW w:w="4103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27C3BABA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GACACATTGCATTCTGTTAAACGT</w:t>
            </w:r>
          </w:p>
        </w:tc>
        <w:tc>
          <w:tcPr>
            <w:tcW w:w="2085" w:type="dxa"/>
            <w:tcBorders>
              <w:left w:val="nil"/>
              <w:right w:val="nil"/>
            </w:tcBorders>
            <w:noWrap/>
            <w:tcMar>
              <w:left w:w="142" w:type="dxa"/>
              <w:right w:w="0" w:type="dxa"/>
            </w:tcMar>
            <w:vAlign w:val="center"/>
          </w:tcPr>
          <w:p w14:paraId="1ADF33F6" w14:textId="179EECD3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Figure 3B</w:t>
            </w:r>
          </w:p>
        </w:tc>
      </w:tr>
      <w:tr w:rsidR="004E5B40" w:rsidRPr="009F172E" w14:paraId="1ECC1380" w14:textId="77777777" w:rsidTr="00C1271E">
        <w:trPr>
          <w:trHeight w:val="284"/>
        </w:trPr>
        <w:tc>
          <w:tcPr>
            <w:tcW w:w="3119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4612CF8A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301_MATA1F3</w:t>
            </w:r>
          </w:p>
        </w:tc>
        <w:tc>
          <w:tcPr>
            <w:tcW w:w="4103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5AB0AD2F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GTAGCTTCCACAAGGTCTTCAAG</w:t>
            </w:r>
          </w:p>
        </w:tc>
        <w:tc>
          <w:tcPr>
            <w:tcW w:w="2085" w:type="dxa"/>
            <w:tcBorders>
              <w:left w:val="nil"/>
              <w:right w:val="nil"/>
            </w:tcBorders>
            <w:noWrap/>
            <w:tcMar>
              <w:left w:w="142" w:type="dxa"/>
              <w:right w:w="0" w:type="dxa"/>
            </w:tcMar>
            <w:vAlign w:val="center"/>
          </w:tcPr>
          <w:p w14:paraId="46F0CBED" w14:textId="0246BA92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Figure 3C</w:t>
            </w:r>
          </w:p>
        </w:tc>
      </w:tr>
      <w:tr w:rsidR="004E5B40" w:rsidRPr="009F172E" w14:paraId="37727E25" w14:textId="77777777" w:rsidTr="00C1271E">
        <w:trPr>
          <w:trHeight w:val="284"/>
        </w:trPr>
        <w:tc>
          <w:tcPr>
            <w:tcW w:w="3119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1614C528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301_MATA1R4</w:t>
            </w:r>
          </w:p>
        </w:tc>
        <w:tc>
          <w:tcPr>
            <w:tcW w:w="4103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35DC5717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GCTGCTACAGCTTCCCTTTC</w:t>
            </w:r>
          </w:p>
        </w:tc>
        <w:tc>
          <w:tcPr>
            <w:tcW w:w="2085" w:type="dxa"/>
            <w:tcBorders>
              <w:left w:val="nil"/>
              <w:right w:val="nil"/>
            </w:tcBorders>
            <w:noWrap/>
            <w:tcMar>
              <w:left w:w="142" w:type="dxa"/>
              <w:right w:w="0" w:type="dxa"/>
            </w:tcMar>
            <w:vAlign w:val="center"/>
          </w:tcPr>
          <w:p w14:paraId="6105D2BD" w14:textId="5E0418D3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Figure 3C</w:t>
            </w:r>
          </w:p>
        </w:tc>
      </w:tr>
      <w:tr w:rsidR="004E5B40" w:rsidRPr="009F172E" w14:paraId="268A5CD6" w14:textId="77777777" w:rsidTr="00C1271E">
        <w:trPr>
          <w:trHeight w:val="284"/>
        </w:trPr>
        <w:tc>
          <w:tcPr>
            <w:tcW w:w="3119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3E5E10FB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301_MATA2F8</w:t>
            </w:r>
          </w:p>
        </w:tc>
        <w:tc>
          <w:tcPr>
            <w:tcW w:w="4103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39BE4839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AGCCAAGTGGGCGATTTA</w:t>
            </w:r>
          </w:p>
        </w:tc>
        <w:tc>
          <w:tcPr>
            <w:tcW w:w="2085" w:type="dxa"/>
            <w:tcBorders>
              <w:left w:val="nil"/>
              <w:right w:val="nil"/>
            </w:tcBorders>
            <w:noWrap/>
            <w:tcMar>
              <w:left w:w="142" w:type="dxa"/>
              <w:right w:w="0" w:type="dxa"/>
            </w:tcMar>
            <w:vAlign w:val="center"/>
          </w:tcPr>
          <w:p w14:paraId="53E580C8" w14:textId="580DE982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Figure 3D</w:t>
            </w:r>
          </w:p>
        </w:tc>
      </w:tr>
      <w:tr w:rsidR="004E5B40" w:rsidRPr="009F172E" w14:paraId="4886DA4D" w14:textId="77777777" w:rsidTr="00C1271E">
        <w:trPr>
          <w:trHeight w:val="284"/>
        </w:trPr>
        <w:tc>
          <w:tcPr>
            <w:tcW w:w="3119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251851F7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301_MATA2R2</w:t>
            </w:r>
          </w:p>
        </w:tc>
        <w:tc>
          <w:tcPr>
            <w:tcW w:w="4103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310D2A80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CATGTGTCTGCAATCACTTCAC</w:t>
            </w:r>
          </w:p>
        </w:tc>
        <w:tc>
          <w:tcPr>
            <w:tcW w:w="2085" w:type="dxa"/>
            <w:tcBorders>
              <w:left w:val="nil"/>
              <w:right w:val="nil"/>
            </w:tcBorders>
            <w:noWrap/>
            <w:tcMar>
              <w:left w:w="142" w:type="dxa"/>
              <w:right w:w="0" w:type="dxa"/>
            </w:tcMar>
            <w:vAlign w:val="center"/>
          </w:tcPr>
          <w:p w14:paraId="61244C10" w14:textId="0093F8E8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Figure 3D</w:t>
            </w:r>
          </w:p>
        </w:tc>
      </w:tr>
      <w:tr w:rsidR="004E5B40" w:rsidRPr="009F172E" w14:paraId="11E18E45" w14:textId="77777777" w:rsidTr="00C1271E">
        <w:trPr>
          <w:trHeight w:val="284"/>
        </w:trPr>
        <w:tc>
          <w:tcPr>
            <w:tcW w:w="3119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7871A9AA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MATA1_008_F1</w:t>
            </w:r>
          </w:p>
        </w:tc>
        <w:tc>
          <w:tcPr>
            <w:tcW w:w="4103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3B86DBF7" w14:textId="40B4BBFE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ATTCTCCAAATGATCTTCAGA</w:t>
            </w:r>
          </w:p>
        </w:tc>
        <w:tc>
          <w:tcPr>
            <w:tcW w:w="2085" w:type="dxa"/>
            <w:tcBorders>
              <w:left w:val="nil"/>
              <w:right w:val="nil"/>
            </w:tcBorders>
            <w:noWrap/>
            <w:tcMar>
              <w:left w:w="142" w:type="dxa"/>
              <w:right w:w="0" w:type="dxa"/>
            </w:tcMar>
            <w:vAlign w:val="center"/>
          </w:tcPr>
          <w:p w14:paraId="3FB15A4A" w14:textId="3E8377BD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Figure 3E</w:t>
            </w:r>
          </w:p>
        </w:tc>
      </w:tr>
      <w:tr w:rsidR="004E5B40" w:rsidRPr="009F172E" w14:paraId="7C1CEAFE" w14:textId="77777777" w:rsidTr="00C1271E">
        <w:trPr>
          <w:trHeight w:val="284"/>
        </w:trPr>
        <w:tc>
          <w:tcPr>
            <w:tcW w:w="3119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151BA830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MATA1_008_R1</w:t>
            </w:r>
          </w:p>
        </w:tc>
        <w:tc>
          <w:tcPr>
            <w:tcW w:w="4103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610FF8FA" w14:textId="39A501FD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it-IT"/>
              </w:rPr>
            </w:pPr>
            <w:r w:rsidRPr="009F172E">
              <w:rPr>
                <w:rFonts w:cs="Times New Roman"/>
                <w:sz w:val="22"/>
                <w:lang w:val="it-IT"/>
              </w:rPr>
              <w:t>ATACCCATATTCTTACTTGAAGT</w:t>
            </w:r>
          </w:p>
        </w:tc>
        <w:tc>
          <w:tcPr>
            <w:tcW w:w="2085" w:type="dxa"/>
            <w:tcBorders>
              <w:left w:val="nil"/>
              <w:right w:val="nil"/>
            </w:tcBorders>
            <w:noWrap/>
            <w:tcMar>
              <w:left w:w="142" w:type="dxa"/>
              <w:right w:w="0" w:type="dxa"/>
            </w:tcMar>
            <w:vAlign w:val="center"/>
          </w:tcPr>
          <w:p w14:paraId="3CCF69DC" w14:textId="04BE7382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Figure 3E</w:t>
            </w:r>
          </w:p>
        </w:tc>
      </w:tr>
      <w:tr w:rsidR="00620E0F" w:rsidRPr="009F172E" w14:paraId="0BA855B5" w14:textId="77777777" w:rsidTr="00C1271E">
        <w:trPr>
          <w:trHeight w:val="284"/>
        </w:trPr>
        <w:tc>
          <w:tcPr>
            <w:tcW w:w="3119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44CE1162" w14:textId="7D069828" w:rsidR="00620E0F" w:rsidRPr="009F172E" w:rsidRDefault="009F172E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A460CA">
              <w:rPr>
                <w:rFonts w:eastAsia="Times New Roman" w:cs="Times New Roman"/>
                <w:iCs/>
                <w:color w:val="000000"/>
                <w:sz w:val="22"/>
                <w:lang w:eastAsia="it-IT"/>
              </w:rPr>
              <w:t>MAT</w:t>
            </w:r>
            <w:r w:rsidRPr="009F172E">
              <w:rPr>
                <w:rFonts w:eastAsia="Times New Roman" w:cs="Times New Roman"/>
                <w:color w:val="000000"/>
                <w:sz w:val="22"/>
                <w:lang w:eastAsia="it-IT"/>
              </w:rPr>
              <w:t>α1/2cp2-kanMX-F-80nt</w:t>
            </w:r>
          </w:p>
        </w:tc>
        <w:tc>
          <w:tcPr>
            <w:tcW w:w="4103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307DB192" w14:textId="5FA5D984" w:rsidR="00620E0F" w:rsidRPr="009F172E" w:rsidRDefault="00C1271E" w:rsidP="004E5B40">
            <w:pPr>
              <w:spacing w:before="0" w:after="0"/>
              <w:rPr>
                <w:rFonts w:cs="Times New Roman"/>
                <w:sz w:val="22"/>
                <w:lang w:val="it-IT"/>
              </w:rPr>
            </w:pPr>
            <w:r w:rsidRPr="009F172E">
              <w:rPr>
                <w:rFonts w:cs="Times New Roman"/>
                <w:sz w:val="22"/>
                <w:lang w:val="it-IT"/>
              </w:rPr>
              <w:t>CATGTTTGAACGAGTGTTTTGTTCATTGGTTTGGAATAAACAGGTCTTCGACGTT</w:t>
            </w:r>
            <w:r w:rsidRPr="009F172E">
              <w:rPr>
                <w:rFonts w:cs="Times New Roman"/>
                <w:sz w:val="22"/>
                <w:lang w:val="it-IT"/>
              </w:rPr>
              <w:lastRenderedPageBreak/>
              <w:t>TAGCCATGTCGAGGATTTAAACGTTTGACAttcgtacgctgcaggtcgac</w:t>
            </w:r>
          </w:p>
        </w:tc>
        <w:tc>
          <w:tcPr>
            <w:tcW w:w="2085" w:type="dxa"/>
            <w:tcBorders>
              <w:left w:val="nil"/>
              <w:right w:val="nil"/>
            </w:tcBorders>
            <w:noWrap/>
            <w:tcMar>
              <w:left w:w="142" w:type="dxa"/>
              <w:right w:w="0" w:type="dxa"/>
            </w:tcMar>
            <w:vAlign w:val="center"/>
          </w:tcPr>
          <w:p w14:paraId="61120721" w14:textId="017540A7" w:rsidR="00620E0F" w:rsidRPr="009F172E" w:rsidRDefault="009F172E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lastRenderedPageBreak/>
              <w:t>Figure S1</w:t>
            </w:r>
          </w:p>
        </w:tc>
      </w:tr>
      <w:tr w:rsidR="00620E0F" w:rsidRPr="009F172E" w14:paraId="399F96F3" w14:textId="77777777" w:rsidTr="00C1271E">
        <w:trPr>
          <w:trHeight w:val="284"/>
        </w:trPr>
        <w:tc>
          <w:tcPr>
            <w:tcW w:w="3119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20C5DF3E" w14:textId="782A1504" w:rsidR="00620E0F" w:rsidRPr="009F172E" w:rsidRDefault="009F172E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MATα1/2cp2-kanMX-R-80nt</w:t>
            </w:r>
          </w:p>
        </w:tc>
        <w:tc>
          <w:tcPr>
            <w:tcW w:w="4103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62121BAC" w14:textId="11F59AD7" w:rsidR="00620E0F" w:rsidRPr="009F172E" w:rsidRDefault="00C1271E" w:rsidP="004E5B40">
            <w:pPr>
              <w:spacing w:before="0" w:after="0"/>
              <w:rPr>
                <w:rFonts w:cs="Times New Roman"/>
                <w:sz w:val="22"/>
                <w:lang w:val="it-IT"/>
              </w:rPr>
            </w:pPr>
            <w:r w:rsidRPr="009F172E">
              <w:rPr>
                <w:rFonts w:cs="Times New Roman"/>
                <w:sz w:val="22"/>
                <w:lang w:val="it-IT"/>
              </w:rPr>
              <w:t>CAACCGGTAAGTGTTCTTTCAATAAGTCAGTTGTGCAATGAAGTGGCAAGTCAGTTTTTAAGCAACACACCGCACGTACCGgcataggccactagtggatctg</w:t>
            </w:r>
          </w:p>
        </w:tc>
        <w:tc>
          <w:tcPr>
            <w:tcW w:w="2085" w:type="dxa"/>
            <w:tcBorders>
              <w:left w:val="nil"/>
              <w:right w:val="nil"/>
            </w:tcBorders>
            <w:noWrap/>
            <w:tcMar>
              <w:left w:w="142" w:type="dxa"/>
              <w:right w:w="0" w:type="dxa"/>
            </w:tcMar>
            <w:vAlign w:val="center"/>
          </w:tcPr>
          <w:p w14:paraId="6BBC80A1" w14:textId="21E2267F" w:rsidR="00620E0F" w:rsidRPr="009F172E" w:rsidRDefault="009F172E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Figure S1</w:t>
            </w:r>
          </w:p>
        </w:tc>
      </w:tr>
      <w:tr w:rsidR="00620E0F" w:rsidRPr="009F172E" w14:paraId="653DEB13" w14:textId="77777777" w:rsidTr="00C1271E">
        <w:trPr>
          <w:trHeight w:val="284"/>
        </w:trPr>
        <w:tc>
          <w:tcPr>
            <w:tcW w:w="3119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118CA870" w14:textId="05674DDD" w:rsidR="00620E0F" w:rsidRPr="009F172E" w:rsidRDefault="009F172E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eastAsia="Times New Roman" w:cs="Times New Roman"/>
                <w:iCs/>
                <w:color w:val="000000"/>
                <w:sz w:val="22"/>
                <w:lang w:eastAsia="it-IT"/>
              </w:rPr>
              <w:t>kanMX</w:t>
            </w:r>
            <w:r w:rsidRPr="009F172E">
              <w:rPr>
                <w:rFonts w:eastAsia="Times New Roman" w:cs="Times New Roman"/>
                <w:color w:val="000000"/>
                <w:sz w:val="22"/>
                <w:lang w:eastAsia="it-IT"/>
              </w:rPr>
              <w:t>-R1</w:t>
            </w:r>
          </w:p>
        </w:tc>
        <w:tc>
          <w:tcPr>
            <w:tcW w:w="4103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5C269266" w14:textId="7952F1E7" w:rsidR="00620E0F" w:rsidRPr="009F172E" w:rsidRDefault="009F172E" w:rsidP="004E5B40">
            <w:pPr>
              <w:spacing w:before="0" w:after="0"/>
              <w:rPr>
                <w:rFonts w:cs="Times New Roman"/>
                <w:sz w:val="22"/>
                <w:lang w:val="it-IT"/>
              </w:rPr>
            </w:pPr>
            <w:r w:rsidRPr="009F172E">
              <w:rPr>
                <w:rFonts w:cs="Times New Roman"/>
                <w:sz w:val="22"/>
                <w:lang w:val="it-IT"/>
              </w:rPr>
              <w:t>CTCTGGCGCATCGGGC</w:t>
            </w:r>
          </w:p>
        </w:tc>
        <w:tc>
          <w:tcPr>
            <w:tcW w:w="2085" w:type="dxa"/>
            <w:tcBorders>
              <w:left w:val="nil"/>
              <w:right w:val="nil"/>
            </w:tcBorders>
            <w:noWrap/>
            <w:tcMar>
              <w:left w:w="142" w:type="dxa"/>
              <w:right w:w="0" w:type="dxa"/>
            </w:tcMar>
            <w:vAlign w:val="center"/>
          </w:tcPr>
          <w:p w14:paraId="4ECB385B" w14:textId="7E171A68" w:rsidR="00620E0F" w:rsidRPr="009F172E" w:rsidRDefault="009F172E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Figure S1</w:t>
            </w:r>
          </w:p>
        </w:tc>
      </w:tr>
      <w:tr w:rsidR="00620E0F" w:rsidRPr="009F172E" w14:paraId="7230ADB1" w14:textId="77777777" w:rsidTr="00C1271E">
        <w:trPr>
          <w:trHeight w:val="284"/>
        </w:trPr>
        <w:tc>
          <w:tcPr>
            <w:tcW w:w="3119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137026F3" w14:textId="43BD47E6" w:rsidR="00620E0F" w:rsidRPr="009F172E" w:rsidRDefault="009F172E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kanMX-F1</w:t>
            </w:r>
          </w:p>
        </w:tc>
        <w:tc>
          <w:tcPr>
            <w:tcW w:w="4103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5092F318" w14:textId="425ABA96" w:rsidR="00620E0F" w:rsidRPr="009F172E" w:rsidRDefault="009F172E" w:rsidP="004E5B40">
            <w:pPr>
              <w:spacing w:before="0" w:after="0"/>
              <w:rPr>
                <w:rFonts w:cs="Times New Roman"/>
                <w:sz w:val="22"/>
                <w:lang w:val="it-IT"/>
              </w:rPr>
            </w:pPr>
            <w:r w:rsidRPr="009F172E">
              <w:rPr>
                <w:rFonts w:eastAsia="Times New Roman" w:cs="Times New Roman"/>
                <w:color w:val="000000"/>
                <w:sz w:val="22"/>
                <w:lang w:eastAsia="it-IT"/>
              </w:rPr>
              <w:t>CATTTGATGCTCGATGA</w:t>
            </w:r>
          </w:p>
        </w:tc>
        <w:tc>
          <w:tcPr>
            <w:tcW w:w="2085" w:type="dxa"/>
            <w:tcBorders>
              <w:left w:val="nil"/>
              <w:right w:val="nil"/>
            </w:tcBorders>
            <w:noWrap/>
            <w:tcMar>
              <w:left w:w="142" w:type="dxa"/>
              <w:right w:w="0" w:type="dxa"/>
            </w:tcMar>
            <w:vAlign w:val="center"/>
          </w:tcPr>
          <w:p w14:paraId="3084D01D" w14:textId="2DB4F40B" w:rsidR="00620E0F" w:rsidRPr="009F172E" w:rsidRDefault="009F172E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Figure S1</w:t>
            </w:r>
          </w:p>
        </w:tc>
      </w:tr>
      <w:tr w:rsidR="009F172E" w:rsidRPr="009F172E" w14:paraId="1CBE4F0E" w14:textId="77777777" w:rsidTr="00C1271E">
        <w:trPr>
          <w:trHeight w:val="284"/>
        </w:trPr>
        <w:tc>
          <w:tcPr>
            <w:tcW w:w="3119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7FA0F2CF" w14:textId="5C5D76D8" w:rsidR="009F172E" w:rsidRPr="009F172E" w:rsidRDefault="009F172E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A460CA">
              <w:rPr>
                <w:rFonts w:eastAsia="Times New Roman" w:cs="Times New Roman"/>
                <w:iCs/>
                <w:color w:val="000000"/>
                <w:sz w:val="22"/>
                <w:lang w:eastAsia="it-IT"/>
              </w:rPr>
              <w:t>MAT</w:t>
            </w:r>
            <w:r w:rsidRPr="009F172E">
              <w:rPr>
                <w:rFonts w:eastAsia="Times New Roman" w:cs="Times New Roman"/>
                <w:color w:val="000000"/>
                <w:sz w:val="22"/>
                <w:lang w:eastAsia="it-IT"/>
              </w:rPr>
              <w:t>α1cp2-374down-R</w:t>
            </w:r>
          </w:p>
        </w:tc>
        <w:tc>
          <w:tcPr>
            <w:tcW w:w="4103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5C8FEA4E" w14:textId="7AE4098B" w:rsidR="009F172E" w:rsidRPr="009F172E" w:rsidRDefault="009F172E" w:rsidP="004E5B40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it-IT"/>
              </w:rPr>
            </w:pPr>
            <w:r w:rsidRPr="009F172E">
              <w:rPr>
                <w:rFonts w:eastAsia="Times New Roman" w:cs="Times New Roman"/>
                <w:color w:val="000000"/>
                <w:sz w:val="22"/>
                <w:lang w:eastAsia="it-IT"/>
              </w:rPr>
              <w:t>CCAAACTTTATGGATATGAGTTCTAGC</w:t>
            </w:r>
          </w:p>
        </w:tc>
        <w:tc>
          <w:tcPr>
            <w:tcW w:w="2085" w:type="dxa"/>
            <w:tcBorders>
              <w:left w:val="nil"/>
              <w:right w:val="nil"/>
            </w:tcBorders>
            <w:noWrap/>
            <w:tcMar>
              <w:left w:w="142" w:type="dxa"/>
              <w:right w:w="0" w:type="dxa"/>
            </w:tcMar>
            <w:vAlign w:val="center"/>
          </w:tcPr>
          <w:p w14:paraId="181C9CF6" w14:textId="7BD6988E" w:rsidR="009F172E" w:rsidRPr="009F172E" w:rsidRDefault="00A460CA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A460CA">
              <w:rPr>
                <w:rFonts w:cs="Times New Roman"/>
                <w:sz w:val="22"/>
                <w:lang w:val="en-GB"/>
              </w:rPr>
              <w:t>Figure S1</w:t>
            </w:r>
          </w:p>
        </w:tc>
      </w:tr>
      <w:tr w:rsidR="004E5B40" w:rsidRPr="009F172E" w14:paraId="7AC76DCC" w14:textId="77777777" w:rsidTr="00C1271E">
        <w:trPr>
          <w:trHeight w:val="284"/>
        </w:trPr>
        <w:tc>
          <w:tcPr>
            <w:tcW w:w="3119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7C701CD0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AGA2_backbone1_rouxii_F</w:t>
            </w:r>
          </w:p>
        </w:tc>
        <w:tc>
          <w:tcPr>
            <w:tcW w:w="4103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740E5238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it"/>
              </w:rPr>
              <w:t>CATGTACCACTGTACCCAGTAAG</w:t>
            </w:r>
          </w:p>
        </w:tc>
        <w:tc>
          <w:tcPr>
            <w:tcW w:w="2085" w:type="dxa"/>
            <w:vMerge w:val="restart"/>
            <w:tcBorders>
              <w:left w:val="nil"/>
              <w:right w:val="nil"/>
            </w:tcBorders>
            <w:noWrap/>
            <w:tcMar>
              <w:left w:w="142" w:type="dxa"/>
              <w:right w:w="0" w:type="dxa"/>
            </w:tcMar>
            <w:vAlign w:val="center"/>
          </w:tcPr>
          <w:p w14:paraId="64751585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Data not shown</w:t>
            </w:r>
          </w:p>
        </w:tc>
      </w:tr>
      <w:tr w:rsidR="004E5B40" w:rsidRPr="009F172E" w14:paraId="2C64693C" w14:textId="77777777" w:rsidTr="009F172E">
        <w:trPr>
          <w:trHeight w:val="284"/>
        </w:trPr>
        <w:tc>
          <w:tcPr>
            <w:tcW w:w="3119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4FCC2D2F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AGA2_backbone1_rouxii_R</w:t>
            </w:r>
          </w:p>
        </w:tc>
        <w:tc>
          <w:tcPr>
            <w:tcW w:w="4103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66EE4A80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it"/>
              </w:rPr>
              <w:t>ACCGTAGTAGTCCCGATTGA</w:t>
            </w:r>
          </w:p>
        </w:tc>
        <w:tc>
          <w:tcPr>
            <w:tcW w:w="2085" w:type="dxa"/>
            <w:vMerge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5EACF5F4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</w:p>
        </w:tc>
      </w:tr>
      <w:tr w:rsidR="004E5B40" w:rsidRPr="009F172E" w14:paraId="33954E32" w14:textId="77777777" w:rsidTr="009F172E">
        <w:trPr>
          <w:trHeight w:val="284"/>
        </w:trPr>
        <w:tc>
          <w:tcPr>
            <w:tcW w:w="3119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2325E33D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bCs/>
                <w:sz w:val="22"/>
                <w:lang w:val="en-GB"/>
              </w:rPr>
              <w:t>STE2_backbone15_rouxii_F</w:t>
            </w:r>
          </w:p>
        </w:tc>
        <w:tc>
          <w:tcPr>
            <w:tcW w:w="4103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7F8B56B9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CCTATTGGCCTCGTCTGTTAAT</w:t>
            </w:r>
          </w:p>
        </w:tc>
        <w:tc>
          <w:tcPr>
            <w:tcW w:w="2085" w:type="dxa"/>
            <w:vMerge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1F8B06EC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</w:p>
        </w:tc>
      </w:tr>
      <w:tr w:rsidR="004E5B40" w:rsidRPr="009F172E" w14:paraId="0903FC97" w14:textId="77777777" w:rsidTr="009F172E">
        <w:trPr>
          <w:trHeight w:val="284"/>
        </w:trPr>
        <w:tc>
          <w:tcPr>
            <w:tcW w:w="3119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01E5B26E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bCs/>
                <w:sz w:val="22"/>
                <w:lang w:val="en-GB"/>
              </w:rPr>
              <w:t>STE2_backbone15_rouxii_R</w:t>
            </w:r>
          </w:p>
        </w:tc>
        <w:tc>
          <w:tcPr>
            <w:tcW w:w="4103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63FAC667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it"/>
              </w:rPr>
              <w:t>TAGGCGGACAAGATATGAGGT</w:t>
            </w:r>
          </w:p>
        </w:tc>
        <w:tc>
          <w:tcPr>
            <w:tcW w:w="2085" w:type="dxa"/>
            <w:vMerge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269A5036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</w:p>
        </w:tc>
      </w:tr>
      <w:tr w:rsidR="004E5B40" w:rsidRPr="009F172E" w14:paraId="4B78E33B" w14:textId="77777777" w:rsidTr="009F172E">
        <w:trPr>
          <w:trHeight w:val="284"/>
        </w:trPr>
        <w:tc>
          <w:tcPr>
            <w:tcW w:w="3119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78FDDF94" w14:textId="2C5EB17F" w:rsidR="004E5B40" w:rsidRPr="00290CEC" w:rsidRDefault="004E5B40" w:rsidP="004E5B40">
            <w:pPr>
              <w:spacing w:before="0" w:after="0"/>
              <w:rPr>
                <w:rFonts w:cs="Times New Roman"/>
                <w:sz w:val="22"/>
                <w:lang w:val="it-IT"/>
              </w:rPr>
            </w:pPr>
            <w:r w:rsidRPr="00290CEC">
              <w:rPr>
                <w:rFonts w:cs="Times New Roman"/>
                <w:bCs/>
                <w:sz w:val="22"/>
                <w:lang w:val="it-IT"/>
              </w:rPr>
              <w:t>STE2_backbone5_no_rouxii_F</w:t>
            </w:r>
          </w:p>
        </w:tc>
        <w:tc>
          <w:tcPr>
            <w:tcW w:w="4103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3E772FD8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CCTATTGGCCTCGTCTGTTAAT</w:t>
            </w:r>
          </w:p>
        </w:tc>
        <w:tc>
          <w:tcPr>
            <w:tcW w:w="2085" w:type="dxa"/>
            <w:vMerge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7D734DB4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</w:p>
        </w:tc>
      </w:tr>
      <w:tr w:rsidR="004E5B40" w:rsidRPr="009F172E" w14:paraId="7E7F6E4A" w14:textId="77777777" w:rsidTr="009F172E">
        <w:trPr>
          <w:trHeight w:val="284"/>
        </w:trPr>
        <w:tc>
          <w:tcPr>
            <w:tcW w:w="3119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77B23D8D" w14:textId="77777777" w:rsidR="004E5B40" w:rsidRPr="00290CEC" w:rsidRDefault="004E5B40" w:rsidP="004E5B40">
            <w:pPr>
              <w:spacing w:before="0" w:after="0"/>
              <w:rPr>
                <w:rFonts w:cs="Times New Roman"/>
                <w:sz w:val="22"/>
                <w:lang w:val="it-IT"/>
              </w:rPr>
            </w:pPr>
            <w:r w:rsidRPr="00290CEC">
              <w:rPr>
                <w:rFonts w:cs="Times New Roman"/>
                <w:bCs/>
                <w:sz w:val="22"/>
                <w:lang w:val="it-IT"/>
              </w:rPr>
              <w:t>STE2_backbone5_no_rouxii_R</w:t>
            </w:r>
          </w:p>
        </w:tc>
        <w:tc>
          <w:tcPr>
            <w:tcW w:w="4103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0BF03260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it"/>
              </w:rPr>
              <w:t>TAGGCGGACAAGATATGAGGT</w:t>
            </w:r>
          </w:p>
        </w:tc>
        <w:tc>
          <w:tcPr>
            <w:tcW w:w="2085" w:type="dxa"/>
            <w:vMerge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18C952F0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</w:p>
        </w:tc>
      </w:tr>
      <w:tr w:rsidR="004E5B40" w:rsidRPr="009F172E" w14:paraId="4374BAE3" w14:textId="77777777" w:rsidTr="009F172E">
        <w:trPr>
          <w:trHeight w:val="284"/>
        </w:trPr>
        <w:tc>
          <w:tcPr>
            <w:tcW w:w="3119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79B71A6B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bCs/>
                <w:sz w:val="22"/>
                <w:lang w:val="en-GB"/>
              </w:rPr>
              <w:t>STE6_backbone1_rouxii_F</w:t>
            </w:r>
            <w:r w:rsidRPr="009F172E">
              <w:rPr>
                <w:rFonts w:cs="Times New Roman"/>
                <w:sz w:val="22"/>
                <w:lang w:val="en-GB"/>
              </w:rPr>
              <w:t xml:space="preserve"> </w:t>
            </w:r>
          </w:p>
        </w:tc>
        <w:tc>
          <w:tcPr>
            <w:tcW w:w="4103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007D7FB9" w14:textId="5B5F324A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TAACACTACCAGTGGGTAA</w:t>
            </w:r>
          </w:p>
        </w:tc>
        <w:tc>
          <w:tcPr>
            <w:tcW w:w="2085" w:type="dxa"/>
            <w:vMerge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699991A1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</w:p>
        </w:tc>
      </w:tr>
      <w:tr w:rsidR="004E5B40" w:rsidRPr="009F172E" w14:paraId="50FE187A" w14:textId="77777777" w:rsidTr="009F172E">
        <w:trPr>
          <w:trHeight w:val="284"/>
        </w:trPr>
        <w:tc>
          <w:tcPr>
            <w:tcW w:w="3119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70325CE5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bCs/>
                <w:sz w:val="22"/>
                <w:lang w:val="en-GB"/>
              </w:rPr>
              <w:t>STE6_backbone1_rouxii_R</w:t>
            </w:r>
          </w:p>
        </w:tc>
        <w:tc>
          <w:tcPr>
            <w:tcW w:w="4103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5722B381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it"/>
              </w:rPr>
              <w:t>TCATAAGTGGACGTTTTGAAA</w:t>
            </w:r>
          </w:p>
        </w:tc>
        <w:tc>
          <w:tcPr>
            <w:tcW w:w="2085" w:type="dxa"/>
            <w:vMerge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694D2E82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</w:p>
        </w:tc>
      </w:tr>
      <w:tr w:rsidR="004E5B40" w:rsidRPr="009F172E" w14:paraId="1B45C5A1" w14:textId="77777777" w:rsidTr="009F172E">
        <w:trPr>
          <w:trHeight w:val="284"/>
        </w:trPr>
        <w:tc>
          <w:tcPr>
            <w:tcW w:w="3119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3EFDE5B3" w14:textId="4C9C89C9" w:rsidR="004E5B40" w:rsidRPr="00290CEC" w:rsidRDefault="004E5B40" w:rsidP="004E5B40">
            <w:pPr>
              <w:spacing w:before="0" w:after="0"/>
              <w:rPr>
                <w:rFonts w:cs="Times New Roman"/>
                <w:sz w:val="22"/>
                <w:lang w:val="it-IT"/>
              </w:rPr>
            </w:pPr>
            <w:r w:rsidRPr="00290CEC">
              <w:rPr>
                <w:rFonts w:cs="Times New Roman"/>
                <w:bCs/>
                <w:sz w:val="22"/>
                <w:lang w:val="it-IT"/>
              </w:rPr>
              <w:t>STE6_backbone6_no_rouxii_F</w:t>
            </w:r>
          </w:p>
        </w:tc>
        <w:tc>
          <w:tcPr>
            <w:tcW w:w="4103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2D61D4A7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en-GB"/>
              </w:rPr>
              <w:t>ATATCAAAATCGATGGCATGGA</w:t>
            </w:r>
          </w:p>
        </w:tc>
        <w:tc>
          <w:tcPr>
            <w:tcW w:w="2085" w:type="dxa"/>
            <w:vMerge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1D27CF3B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</w:p>
        </w:tc>
      </w:tr>
      <w:tr w:rsidR="004E5B40" w:rsidRPr="009F172E" w14:paraId="2803BFEE" w14:textId="77777777" w:rsidTr="009F172E">
        <w:trPr>
          <w:trHeight w:val="284"/>
        </w:trPr>
        <w:tc>
          <w:tcPr>
            <w:tcW w:w="3119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5EBB77FF" w14:textId="77777777" w:rsidR="004E5B40" w:rsidRPr="00290CEC" w:rsidRDefault="004E5B40" w:rsidP="004E5B40">
            <w:pPr>
              <w:spacing w:before="0" w:after="0"/>
              <w:rPr>
                <w:rFonts w:cs="Times New Roman"/>
                <w:sz w:val="22"/>
                <w:lang w:val="it-IT"/>
              </w:rPr>
            </w:pPr>
            <w:r w:rsidRPr="00290CEC">
              <w:rPr>
                <w:rFonts w:cs="Times New Roman"/>
                <w:bCs/>
                <w:sz w:val="22"/>
                <w:lang w:val="it-IT"/>
              </w:rPr>
              <w:t>STE6_backbone6_no_rouxii_R</w:t>
            </w:r>
          </w:p>
        </w:tc>
        <w:tc>
          <w:tcPr>
            <w:tcW w:w="4103" w:type="dxa"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58F7488D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9F172E">
              <w:rPr>
                <w:rFonts w:cs="Times New Roman"/>
                <w:sz w:val="22"/>
                <w:lang w:val="it"/>
              </w:rPr>
              <w:t>AGCGGTTATTTTGTTGCCT</w:t>
            </w:r>
          </w:p>
        </w:tc>
        <w:tc>
          <w:tcPr>
            <w:tcW w:w="2085" w:type="dxa"/>
            <w:vMerge/>
            <w:tcBorders>
              <w:left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21A73E0A" w14:textId="77777777" w:rsidR="004E5B40" w:rsidRPr="009F172E" w:rsidRDefault="004E5B40" w:rsidP="004E5B40">
            <w:pPr>
              <w:spacing w:before="0" w:after="0"/>
              <w:rPr>
                <w:rFonts w:cs="Times New Roman"/>
                <w:sz w:val="22"/>
                <w:lang w:val="en-GB"/>
              </w:rPr>
            </w:pPr>
          </w:p>
        </w:tc>
      </w:tr>
    </w:tbl>
    <w:p w14:paraId="134C6A24" w14:textId="77777777" w:rsidR="004B7684" w:rsidRDefault="004B7684">
      <w:pPr>
        <w:spacing w:before="0" w:after="200" w:line="276" w:lineRule="auto"/>
        <w:rPr>
          <w:rFonts w:cs="Arial"/>
          <w:b/>
          <w:lang w:val="en-GB" w:eastAsia="en-GB"/>
        </w:rPr>
        <w:sectPr w:rsidR="004B7684" w:rsidSect="0093429D">
          <w:headerReference w:type="even" r:id="rId8"/>
          <w:footerReference w:type="even" r:id="rId9"/>
          <w:footerReference w:type="default" r:id="rId10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2F732979" w14:textId="52CEF05A" w:rsidR="004E5B40" w:rsidRDefault="004B7684" w:rsidP="004E5B40">
      <w:pPr>
        <w:jc w:val="both"/>
        <w:rPr>
          <w:rFonts w:cs="Arial"/>
          <w:lang w:val="en-GB" w:eastAsia="en-GB"/>
        </w:rPr>
      </w:pPr>
      <w:r w:rsidRPr="00525B4B">
        <w:rPr>
          <w:rFonts w:cs="Arial"/>
          <w:b/>
          <w:lang w:val="en-GB" w:eastAsia="en-GB"/>
        </w:rPr>
        <w:lastRenderedPageBreak/>
        <w:t>Table S2</w:t>
      </w:r>
      <w:r w:rsidRPr="00525B4B">
        <w:rPr>
          <w:rFonts w:cs="Arial"/>
          <w:lang w:val="en-GB" w:eastAsia="en-GB"/>
        </w:rPr>
        <w:t xml:space="preserve">. </w:t>
      </w:r>
      <w:r w:rsidRPr="004B7684">
        <w:rPr>
          <w:rFonts w:cs="Arial"/>
          <w:b/>
          <w:lang w:val="en-GB" w:eastAsia="en-GB"/>
        </w:rPr>
        <w:t xml:space="preserve">Inventory of </w:t>
      </w:r>
      <w:r w:rsidRPr="004B7684">
        <w:rPr>
          <w:rFonts w:cs="Arial"/>
          <w:b/>
          <w:i/>
          <w:lang w:val="en-GB" w:eastAsia="en-GB"/>
        </w:rPr>
        <w:t>MTL</w:t>
      </w:r>
      <w:r w:rsidRPr="004B7684">
        <w:rPr>
          <w:rFonts w:cs="Arial"/>
          <w:b/>
          <w:lang w:val="en-GB" w:eastAsia="en-GB"/>
        </w:rPr>
        <w:t xml:space="preserve"> cassettes in ATCC42981_R draft genome</w:t>
      </w:r>
      <w:bookmarkStart w:id="0" w:name="_GoBack"/>
      <w:bookmarkEnd w:id="0"/>
      <w:r w:rsidRPr="004B7684">
        <w:rPr>
          <w:rFonts w:cs="Arial"/>
          <w:b/>
          <w:lang w:val="en-GB" w:eastAsia="en-GB"/>
        </w:rPr>
        <w:t xml:space="preserve"> </w:t>
      </w:r>
      <w:r w:rsidR="00C1271E">
        <w:rPr>
          <w:rFonts w:cs="Arial"/>
          <w:b/>
          <w:lang w:val="en-GB" w:eastAsia="en-GB"/>
        </w:rPr>
        <w:t>derived from</w:t>
      </w:r>
      <w:r w:rsidRPr="004B7684">
        <w:rPr>
          <w:rFonts w:cs="Arial"/>
          <w:b/>
          <w:lang w:val="en-GB" w:eastAsia="en-GB"/>
        </w:rPr>
        <w:t xml:space="preserve"> DBG2OLC </w:t>
      </w:r>
      <w:r w:rsidR="00215C18">
        <w:rPr>
          <w:rFonts w:cs="Arial"/>
          <w:b/>
          <w:lang w:val="en-GB" w:eastAsia="en-GB"/>
        </w:rPr>
        <w:t xml:space="preserve">and </w:t>
      </w:r>
      <w:proofErr w:type="spellStart"/>
      <w:r w:rsidRPr="004B7684">
        <w:rPr>
          <w:rFonts w:eastAsia="Times New Roman" w:cs="Arial"/>
          <w:b/>
          <w:color w:val="000000"/>
          <w:lang w:val="en-GB" w:eastAsia="en-GB"/>
        </w:rPr>
        <w:t>MaSuRCA</w:t>
      </w:r>
      <w:proofErr w:type="spellEnd"/>
      <w:r w:rsidRPr="004B7684">
        <w:rPr>
          <w:rFonts w:cs="Arial"/>
          <w:b/>
          <w:i/>
          <w:lang w:val="en-GB" w:eastAsia="en-GB"/>
        </w:rPr>
        <w:t xml:space="preserve"> de novo</w:t>
      </w:r>
      <w:r w:rsidRPr="004B7684">
        <w:rPr>
          <w:rFonts w:cs="Arial"/>
          <w:b/>
          <w:lang w:val="en-GB" w:eastAsia="en-GB"/>
        </w:rPr>
        <w:t xml:space="preserve"> assemblies.</w:t>
      </w:r>
      <w:r w:rsidRPr="00525B4B">
        <w:rPr>
          <w:rFonts w:cs="Arial"/>
          <w:lang w:val="en-GB" w:eastAsia="en-GB"/>
        </w:rPr>
        <w:t xml:space="preserve"> DBG2OLC scaffolds (</w:t>
      </w:r>
      <w:r>
        <w:rPr>
          <w:rFonts w:cs="Arial"/>
          <w:lang w:val="en-GB" w:eastAsia="en-GB"/>
        </w:rPr>
        <w:t>a</w:t>
      </w:r>
      <w:r w:rsidRPr="00525B4B">
        <w:rPr>
          <w:rFonts w:cs="Arial"/>
          <w:lang w:val="en-GB" w:eastAsia="en-GB"/>
        </w:rPr>
        <w:t>ccession number</w:t>
      </w:r>
      <w:r w:rsidR="004E5A06">
        <w:rPr>
          <w:rFonts w:cs="Arial"/>
          <w:lang w:val="en-GB" w:eastAsia="en-GB"/>
        </w:rPr>
        <w:t>s</w:t>
      </w:r>
      <w:r w:rsidRPr="00525B4B">
        <w:rPr>
          <w:rFonts w:cs="Arial"/>
          <w:lang w:val="en-GB" w:eastAsia="en-GB"/>
        </w:rPr>
        <w:t>: UEMZ01000001</w:t>
      </w:r>
      <w:r>
        <w:rPr>
          <w:rFonts w:cs="Arial"/>
          <w:lang w:val="en-GB" w:eastAsia="en-GB"/>
        </w:rPr>
        <w:t>.1</w:t>
      </w:r>
      <w:r w:rsidRPr="00525B4B">
        <w:rPr>
          <w:rFonts w:cs="Arial"/>
          <w:lang w:val="en-GB" w:eastAsia="en-GB"/>
        </w:rPr>
        <w:t>-UEMZ0</w:t>
      </w:r>
      <w:r>
        <w:rPr>
          <w:rFonts w:cs="Arial"/>
          <w:lang w:val="en-GB" w:eastAsia="en-GB"/>
        </w:rPr>
        <w:t>1000033.1) were derived from ATCC</w:t>
      </w:r>
      <w:r w:rsidRPr="00525B4B">
        <w:rPr>
          <w:rFonts w:cs="Arial"/>
          <w:lang w:val="en-GB" w:eastAsia="en-GB"/>
        </w:rPr>
        <w:t xml:space="preserve">42981_R </w:t>
      </w:r>
      <w:proofErr w:type="spellStart"/>
      <w:r w:rsidRPr="00525B4B">
        <w:rPr>
          <w:rFonts w:cs="Arial"/>
          <w:lang w:val="en-GB" w:eastAsia="en-GB"/>
        </w:rPr>
        <w:t>BioProject</w:t>
      </w:r>
      <w:proofErr w:type="spellEnd"/>
      <w:r w:rsidRPr="00525B4B">
        <w:rPr>
          <w:rFonts w:cs="Arial"/>
          <w:lang w:val="en-GB" w:eastAsia="en-GB"/>
        </w:rPr>
        <w:t xml:space="preserve"> PRJEB26771. </w:t>
      </w:r>
      <w:r>
        <w:rPr>
          <w:rFonts w:cs="Arial"/>
          <w:lang w:val="en-GB" w:eastAsia="en-GB"/>
        </w:rPr>
        <w:t xml:space="preserve">Grey shadow indicates </w:t>
      </w:r>
      <w:r w:rsidRPr="006D3314">
        <w:rPr>
          <w:rFonts w:cs="Arial"/>
          <w:i/>
          <w:lang w:val="en-GB" w:eastAsia="en-GB"/>
        </w:rPr>
        <w:t>MTL</w:t>
      </w:r>
      <w:r>
        <w:rPr>
          <w:rFonts w:cs="Arial"/>
          <w:lang w:val="en-GB" w:eastAsia="en-GB"/>
        </w:rPr>
        <w:t xml:space="preserve"> cassettes found in both the assemblies. </w:t>
      </w:r>
      <w:r>
        <w:rPr>
          <w:lang w:val="en-GB" w:eastAsia="en-GB"/>
        </w:rPr>
        <w:t xml:space="preserve">JCM66020 </w:t>
      </w:r>
      <w:r w:rsidRPr="006D3314">
        <w:rPr>
          <w:i/>
          <w:lang w:val="en-GB" w:eastAsia="en-GB"/>
        </w:rPr>
        <w:t xml:space="preserve">MTL </w:t>
      </w:r>
      <w:r>
        <w:rPr>
          <w:lang w:val="en-GB" w:eastAsia="en-GB"/>
        </w:rPr>
        <w:t>cassettes were described accord</w:t>
      </w:r>
      <w:r w:rsidR="0000387C">
        <w:rPr>
          <w:lang w:val="en-GB" w:eastAsia="en-GB"/>
        </w:rPr>
        <w:t>ing to</w:t>
      </w:r>
      <w:r>
        <w:rPr>
          <w:lang w:val="en-GB" w:eastAsia="en-GB"/>
        </w:rPr>
        <w:t xml:space="preserve"> </w:t>
      </w:r>
      <w:r w:rsidR="00A460CA">
        <w:rPr>
          <w:lang w:val="en-GB" w:eastAsia="en-GB"/>
        </w:rPr>
        <w:t xml:space="preserve">the </w:t>
      </w:r>
      <w:r>
        <w:rPr>
          <w:lang w:val="en-GB" w:eastAsia="en-GB"/>
        </w:rPr>
        <w:t>nomenclature</w:t>
      </w:r>
      <w:r w:rsidR="0000387C">
        <w:rPr>
          <w:lang w:val="en-GB" w:eastAsia="en-GB"/>
        </w:rPr>
        <w:t xml:space="preserve"> reported by Watanabe et al. (2017)</w:t>
      </w:r>
      <w:r>
        <w:rPr>
          <w:lang w:val="en-GB" w:eastAsia="en-GB"/>
        </w:rPr>
        <w:t>. Briefly, numbers</w:t>
      </w:r>
      <w:r w:rsidR="00C1271E">
        <w:rPr>
          <w:lang w:val="en-GB" w:eastAsia="en-GB"/>
        </w:rPr>
        <w:t xml:space="preserve"> from</w:t>
      </w:r>
      <w:r>
        <w:rPr>
          <w:lang w:val="en-GB" w:eastAsia="en-GB"/>
        </w:rPr>
        <w:t xml:space="preserve"> 1 to 6 indicate 5’</w:t>
      </w:r>
      <w:r w:rsidR="00C1271E">
        <w:rPr>
          <w:lang w:val="en-GB" w:eastAsia="en-GB"/>
        </w:rPr>
        <w:t xml:space="preserve"> </w:t>
      </w:r>
      <w:r w:rsidR="00C1271E" w:rsidRPr="00C1271E">
        <w:rPr>
          <w:i/>
          <w:lang w:val="en-GB" w:eastAsia="en-GB"/>
        </w:rPr>
        <w:t>MTL</w:t>
      </w:r>
      <w:r>
        <w:rPr>
          <w:lang w:val="en-GB" w:eastAsia="en-GB"/>
        </w:rPr>
        <w:t xml:space="preserve">-flanking genes </w:t>
      </w:r>
      <w:r w:rsidRPr="00671233">
        <w:rPr>
          <w:i/>
          <w:lang w:val="en-GB" w:eastAsia="en-GB"/>
        </w:rPr>
        <w:t>DIC1</w:t>
      </w:r>
      <w:r w:rsidRPr="00671233">
        <w:rPr>
          <w:vertAlign w:val="superscript"/>
          <w:lang w:val="en-GB" w:eastAsia="en-GB"/>
        </w:rPr>
        <w:t>T</w:t>
      </w:r>
      <w:r>
        <w:rPr>
          <w:lang w:val="en-GB" w:eastAsia="en-GB"/>
        </w:rPr>
        <w:t xml:space="preserve">, </w:t>
      </w:r>
      <w:r w:rsidRPr="00671233">
        <w:rPr>
          <w:i/>
          <w:lang w:val="en-GB" w:eastAsia="en-GB"/>
        </w:rPr>
        <w:t>CHA1</w:t>
      </w:r>
      <w:r w:rsidRPr="00820E69">
        <w:rPr>
          <w:vertAlign w:val="subscript"/>
          <w:lang w:val="en-GB" w:eastAsia="en-GB"/>
        </w:rPr>
        <w:t>L</w:t>
      </w:r>
      <w:r w:rsidRPr="00671233">
        <w:rPr>
          <w:vertAlign w:val="superscript"/>
          <w:lang w:val="en-GB" w:eastAsia="en-GB"/>
        </w:rPr>
        <w:t>T</w:t>
      </w:r>
      <w:r>
        <w:rPr>
          <w:lang w:val="en-GB" w:eastAsia="en-GB"/>
        </w:rPr>
        <w:t xml:space="preserve">, </w:t>
      </w:r>
      <w:r w:rsidRPr="00671233">
        <w:rPr>
          <w:i/>
          <w:lang w:val="en-GB" w:eastAsia="en-GB"/>
        </w:rPr>
        <w:t>CHA1</w:t>
      </w:r>
      <w:r w:rsidRPr="00671233">
        <w:rPr>
          <w:vertAlign w:val="superscript"/>
          <w:lang w:val="en-GB" w:eastAsia="en-GB"/>
        </w:rPr>
        <w:t>T</w:t>
      </w:r>
      <w:r>
        <w:rPr>
          <w:lang w:val="en-GB" w:eastAsia="en-GB"/>
        </w:rPr>
        <w:t xml:space="preserve">, </w:t>
      </w:r>
      <w:r w:rsidRPr="00671233">
        <w:rPr>
          <w:i/>
          <w:lang w:val="en-GB" w:eastAsia="en-GB"/>
        </w:rPr>
        <w:t>DIC1</w:t>
      </w:r>
      <w:r w:rsidRPr="00671233">
        <w:rPr>
          <w:vertAlign w:val="superscript"/>
          <w:lang w:val="en-GB" w:eastAsia="en-GB"/>
        </w:rPr>
        <w:t>P</w:t>
      </w:r>
      <w:r>
        <w:rPr>
          <w:lang w:val="en-GB" w:eastAsia="en-GB"/>
        </w:rPr>
        <w:t xml:space="preserve">, </w:t>
      </w:r>
      <w:r w:rsidRPr="00671233">
        <w:rPr>
          <w:i/>
          <w:lang w:val="en-GB" w:eastAsia="en-GB"/>
        </w:rPr>
        <w:t>CHA1</w:t>
      </w:r>
      <w:r w:rsidRPr="00820E69">
        <w:rPr>
          <w:vertAlign w:val="subscript"/>
          <w:lang w:val="en-GB" w:eastAsia="en-GB"/>
        </w:rPr>
        <w:t>L</w:t>
      </w:r>
      <w:r w:rsidRPr="00671233">
        <w:rPr>
          <w:vertAlign w:val="superscript"/>
          <w:lang w:val="en-GB" w:eastAsia="en-GB"/>
        </w:rPr>
        <w:t>P</w:t>
      </w:r>
      <w:r>
        <w:rPr>
          <w:lang w:val="en-GB" w:eastAsia="en-GB"/>
        </w:rPr>
        <w:t xml:space="preserve">, and </w:t>
      </w:r>
      <w:r w:rsidRPr="00671233">
        <w:rPr>
          <w:i/>
          <w:lang w:val="en-GB" w:eastAsia="en-GB"/>
        </w:rPr>
        <w:t>CHA1</w:t>
      </w:r>
      <w:r w:rsidRPr="00671233">
        <w:rPr>
          <w:vertAlign w:val="superscript"/>
          <w:lang w:val="en-GB" w:eastAsia="en-GB"/>
        </w:rPr>
        <w:t>P</w:t>
      </w:r>
      <w:r>
        <w:rPr>
          <w:lang w:val="en-GB" w:eastAsia="en-GB"/>
        </w:rPr>
        <w:t>, respectively. Capital letters A to F</w:t>
      </w:r>
      <w:r w:rsidRPr="006C3834">
        <w:rPr>
          <w:lang w:val="en-GB" w:eastAsia="en-GB"/>
        </w:rPr>
        <w:t xml:space="preserve"> </w:t>
      </w:r>
      <w:r w:rsidR="00C1271E">
        <w:rPr>
          <w:lang w:val="en-GB" w:eastAsia="en-GB"/>
        </w:rPr>
        <w:t xml:space="preserve">indicate 3’ </w:t>
      </w:r>
      <w:r w:rsidR="00C1271E" w:rsidRPr="00C1271E">
        <w:rPr>
          <w:i/>
          <w:lang w:val="en-GB" w:eastAsia="en-GB"/>
        </w:rPr>
        <w:t>MTL</w:t>
      </w:r>
      <w:r w:rsidR="00C1271E">
        <w:rPr>
          <w:lang w:val="en-GB" w:eastAsia="en-GB"/>
        </w:rPr>
        <w:t>-</w:t>
      </w:r>
      <w:r>
        <w:rPr>
          <w:lang w:val="en-GB" w:eastAsia="en-GB"/>
        </w:rPr>
        <w:t xml:space="preserve">flanking genes </w:t>
      </w:r>
      <w:r w:rsidRPr="00671233">
        <w:rPr>
          <w:i/>
          <w:lang w:val="en-GB" w:eastAsia="en-GB"/>
        </w:rPr>
        <w:t>SLA</w:t>
      </w:r>
      <w:r w:rsidR="00820E69">
        <w:rPr>
          <w:i/>
          <w:lang w:val="en-GB" w:eastAsia="en-GB"/>
        </w:rPr>
        <w:t>2</w:t>
      </w:r>
      <w:r w:rsidRPr="00671233">
        <w:rPr>
          <w:vertAlign w:val="superscript"/>
          <w:lang w:val="en-GB" w:eastAsia="en-GB"/>
        </w:rPr>
        <w:t>T</w:t>
      </w:r>
      <w:r>
        <w:rPr>
          <w:lang w:val="en-GB" w:eastAsia="en-GB"/>
        </w:rPr>
        <w:t>, ZYRO0F18634g</w:t>
      </w:r>
      <w:r w:rsidRPr="00671233">
        <w:rPr>
          <w:vertAlign w:val="superscript"/>
          <w:lang w:val="en-GB" w:eastAsia="en-GB"/>
        </w:rPr>
        <w:t>T</w:t>
      </w:r>
      <w:r>
        <w:rPr>
          <w:lang w:val="en-GB" w:eastAsia="en-GB"/>
        </w:rPr>
        <w:t xml:space="preserve">, </w:t>
      </w:r>
      <w:r w:rsidRPr="006C3834">
        <w:rPr>
          <w:lang w:val="en-GB" w:eastAsia="en-GB"/>
        </w:rPr>
        <w:t>ZYRO0</w:t>
      </w:r>
      <w:r>
        <w:rPr>
          <w:lang w:val="en-GB" w:eastAsia="en-GB"/>
        </w:rPr>
        <w:t>C</w:t>
      </w:r>
      <w:r w:rsidRPr="006C3834">
        <w:rPr>
          <w:lang w:val="en-GB" w:eastAsia="en-GB"/>
        </w:rPr>
        <w:t>18</w:t>
      </w:r>
      <w:r>
        <w:rPr>
          <w:lang w:val="en-GB" w:eastAsia="en-GB"/>
        </w:rPr>
        <w:t>392</w:t>
      </w:r>
      <w:r w:rsidRPr="006C3834">
        <w:rPr>
          <w:lang w:val="en-GB" w:eastAsia="en-GB"/>
        </w:rPr>
        <w:t>g</w:t>
      </w:r>
      <w:r w:rsidRPr="00671233">
        <w:rPr>
          <w:vertAlign w:val="superscript"/>
          <w:lang w:val="en-GB" w:eastAsia="en-GB"/>
        </w:rPr>
        <w:t>T</w:t>
      </w:r>
      <w:r w:rsidRPr="006C3834">
        <w:rPr>
          <w:lang w:val="en-GB" w:eastAsia="en-GB"/>
        </w:rPr>
        <w:t>,</w:t>
      </w:r>
      <w:r>
        <w:rPr>
          <w:lang w:val="en-GB" w:eastAsia="en-GB"/>
        </w:rPr>
        <w:t xml:space="preserve"> </w:t>
      </w:r>
      <w:r>
        <w:rPr>
          <w:i/>
          <w:lang w:val="en-GB" w:eastAsia="en-GB"/>
        </w:rPr>
        <w:t>SL</w:t>
      </w:r>
      <w:r w:rsidRPr="00671233">
        <w:rPr>
          <w:i/>
          <w:lang w:val="en-GB" w:eastAsia="en-GB"/>
        </w:rPr>
        <w:t>A</w:t>
      </w:r>
      <w:r w:rsidR="00820E69">
        <w:rPr>
          <w:i/>
          <w:lang w:val="en-GB" w:eastAsia="en-GB"/>
        </w:rPr>
        <w:t>2</w:t>
      </w:r>
      <w:r>
        <w:rPr>
          <w:vertAlign w:val="superscript"/>
          <w:lang w:val="en-GB" w:eastAsia="en-GB"/>
        </w:rPr>
        <w:t>P</w:t>
      </w:r>
      <w:r>
        <w:rPr>
          <w:lang w:val="en-GB" w:eastAsia="en-GB"/>
        </w:rPr>
        <w:t>, ZYRO0F18634g</w:t>
      </w:r>
      <w:r>
        <w:rPr>
          <w:vertAlign w:val="superscript"/>
          <w:lang w:val="en-GB" w:eastAsia="en-GB"/>
        </w:rPr>
        <w:t>P</w:t>
      </w:r>
      <w:r>
        <w:rPr>
          <w:lang w:val="en-GB" w:eastAsia="en-GB"/>
        </w:rPr>
        <w:t xml:space="preserve"> and </w:t>
      </w:r>
      <w:r w:rsidRPr="006C3834">
        <w:rPr>
          <w:lang w:val="en-GB" w:eastAsia="en-GB"/>
        </w:rPr>
        <w:t>ZYRO0</w:t>
      </w:r>
      <w:r>
        <w:rPr>
          <w:lang w:val="en-GB" w:eastAsia="en-GB"/>
        </w:rPr>
        <w:t>C</w:t>
      </w:r>
      <w:r w:rsidRPr="006C3834">
        <w:rPr>
          <w:lang w:val="en-GB" w:eastAsia="en-GB"/>
        </w:rPr>
        <w:t>18</w:t>
      </w:r>
      <w:r>
        <w:rPr>
          <w:lang w:val="en-GB" w:eastAsia="en-GB"/>
        </w:rPr>
        <w:t>392</w:t>
      </w:r>
      <w:r w:rsidRPr="006C3834">
        <w:rPr>
          <w:lang w:val="en-GB" w:eastAsia="en-GB"/>
        </w:rPr>
        <w:t>g</w:t>
      </w:r>
      <w:r>
        <w:rPr>
          <w:vertAlign w:val="superscript"/>
          <w:lang w:val="en-GB" w:eastAsia="en-GB"/>
        </w:rPr>
        <w:t>P</w:t>
      </w:r>
      <w:r>
        <w:rPr>
          <w:lang w:val="en-GB" w:eastAsia="en-GB"/>
        </w:rPr>
        <w:t xml:space="preserve">, respectively. </w:t>
      </w:r>
      <w:r>
        <w:rPr>
          <w:rFonts w:cs="Arial"/>
          <w:lang w:val="en-GB" w:eastAsia="en-GB"/>
        </w:rPr>
        <w:t xml:space="preserve">Abbreviation: </w:t>
      </w:r>
      <w:proofErr w:type="spellStart"/>
      <w:r>
        <w:rPr>
          <w:rFonts w:cs="Arial"/>
          <w:lang w:val="en-GB" w:eastAsia="en-GB"/>
        </w:rPr>
        <w:t>r.c.</w:t>
      </w:r>
      <w:proofErr w:type="spellEnd"/>
      <w:r>
        <w:rPr>
          <w:rFonts w:cs="Arial"/>
          <w:lang w:val="en-GB" w:eastAsia="en-GB"/>
        </w:rPr>
        <w:t>, reverse complement.</w:t>
      </w:r>
    </w:p>
    <w:tbl>
      <w:tblPr>
        <w:tblW w:w="14252" w:type="dxa"/>
        <w:tblInd w:w="9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34"/>
        <w:gridCol w:w="1276"/>
        <w:gridCol w:w="1293"/>
        <w:gridCol w:w="681"/>
        <w:gridCol w:w="2740"/>
        <w:gridCol w:w="5128"/>
      </w:tblGrid>
      <w:tr w:rsidR="004B7684" w:rsidRPr="002A40DD" w14:paraId="7F135B49" w14:textId="77777777" w:rsidTr="000E58BA">
        <w:trPr>
          <w:trHeight w:val="300"/>
        </w:trPr>
        <w:tc>
          <w:tcPr>
            <w:tcW w:w="3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C4E5A1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2A40DD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en-GB"/>
              </w:rPr>
              <w:t>Cassettes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AA3E22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en-GB"/>
              </w:rPr>
              <w:t xml:space="preserve">Bizzarri </w:t>
            </w:r>
            <w:r w:rsidRPr="00080055">
              <w:rPr>
                <w:rFonts w:eastAsia="Times New Roman" w:cs="Arial"/>
                <w:b/>
                <w:bCs/>
                <w:i/>
                <w:color w:val="000000"/>
                <w:sz w:val="20"/>
                <w:szCs w:val="20"/>
                <w:lang w:val="en-GB" w:eastAsia="en-GB"/>
              </w:rPr>
              <w:t>et al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en-GB"/>
              </w:rPr>
              <w:t>. (2016)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1E86BB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2A40DD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en-GB"/>
              </w:rPr>
              <w:t>JCM22060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236863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2A40DD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en-GB"/>
              </w:rPr>
              <w:t>PCR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685723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2A40DD">
              <w:rPr>
                <w:rFonts w:eastAsia="Times New Roman" w:cs="Arial"/>
                <w:b/>
                <w:bCs/>
                <w:i/>
                <w:iCs/>
                <w:color w:val="000000"/>
                <w:sz w:val="20"/>
                <w:szCs w:val="20"/>
                <w:lang w:val="en-GB" w:eastAsia="en-GB"/>
              </w:rPr>
              <w:t>In silico</w:t>
            </w:r>
            <w:r w:rsidRPr="002A40DD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en-GB"/>
              </w:rPr>
              <w:t xml:space="preserve"> analysis</w:t>
            </w:r>
          </w:p>
        </w:tc>
        <w:tc>
          <w:tcPr>
            <w:tcW w:w="51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E3A3E4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2A40DD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en-GB"/>
              </w:rPr>
              <w:t>NBRC110957 (Accession number)</w:t>
            </w:r>
          </w:p>
        </w:tc>
      </w:tr>
      <w:tr w:rsidR="004B7684" w:rsidRPr="002A40DD" w14:paraId="6DBFE81E" w14:textId="77777777" w:rsidTr="000E58BA">
        <w:trPr>
          <w:trHeight w:val="375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1EA4B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2A40DD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en-GB"/>
              </w:rPr>
              <w:t>Yα</w:t>
            </w:r>
            <w:r w:rsidRPr="002A40DD">
              <w:rPr>
                <w:rFonts w:eastAsia="Times New Roman" w:cs="Arial"/>
                <w:b/>
                <w:bCs/>
                <w:color w:val="000000"/>
                <w:sz w:val="20"/>
                <w:szCs w:val="20"/>
                <w:vertAlign w:val="superscript"/>
                <w:lang w:val="en-GB" w:eastAsia="en-GB"/>
              </w:rPr>
              <w:t>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612F0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17D44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F921D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53866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1A767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4B7684" w:rsidRPr="002A40DD" w14:paraId="54114ED9" w14:textId="77777777" w:rsidTr="000E58BA">
        <w:trPr>
          <w:trHeight w:val="345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8AE99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  <w:r w:rsidRPr="009C6C61">
              <w:rPr>
                <w:rFonts w:eastAsia="Times New Roman" w:cs="Arial"/>
                <w:i/>
                <w:iCs/>
                <w:color w:val="000000"/>
                <w:sz w:val="20"/>
                <w:szCs w:val="20"/>
                <w:highlight w:val="lightGray"/>
                <w:lang w:val="en-GB" w:eastAsia="en-GB"/>
              </w:rPr>
              <w:t>DIC1</w:t>
            </w:r>
            <w:r w:rsidRPr="009C6C61">
              <w:rPr>
                <w:rFonts w:eastAsia="Times New Roman" w:cs="Arial"/>
                <w:color w:val="000000"/>
                <w:sz w:val="20"/>
                <w:szCs w:val="20"/>
                <w:highlight w:val="lightGray"/>
                <w:vertAlign w:val="superscript"/>
                <w:lang w:val="en-GB" w:eastAsia="en-GB"/>
              </w:rPr>
              <w:t>P</w:t>
            </w:r>
            <w:r w:rsidRPr="009C6C61">
              <w:rPr>
                <w:rFonts w:eastAsia="Times New Roman" w:cs="Arial"/>
                <w:color w:val="000000"/>
                <w:sz w:val="20"/>
                <w:szCs w:val="20"/>
                <w:highlight w:val="lightGray"/>
                <w:lang w:val="en-GB" w:eastAsia="en-GB"/>
              </w:rPr>
              <w:t>-</w:t>
            </w:r>
            <w:r w:rsidRPr="009C6C61">
              <w:rPr>
                <w:rFonts w:eastAsia="Times New Roman" w:cs="Arial"/>
                <w:i/>
                <w:iCs/>
                <w:color w:val="000000"/>
                <w:sz w:val="20"/>
                <w:szCs w:val="20"/>
                <w:highlight w:val="lightGray"/>
                <w:lang w:val="en-GB" w:eastAsia="en-GB"/>
              </w:rPr>
              <w:t>MTL</w:t>
            </w:r>
            <w:r w:rsidRPr="009C6C61">
              <w:rPr>
                <w:rFonts w:eastAsia="Times New Roman" w:cs="Arial"/>
                <w:color w:val="000000"/>
                <w:sz w:val="20"/>
                <w:szCs w:val="20"/>
                <w:highlight w:val="lightGray"/>
                <w:lang w:val="en-GB" w:eastAsia="en-GB"/>
              </w:rPr>
              <w:t>α</w:t>
            </w:r>
            <w:r w:rsidRPr="009C6C61">
              <w:rPr>
                <w:rFonts w:eastAsia="Times New Roman" w:cs="Arial"/>
                <w:color w:val="000000"/>
                <w:sz w:val="20"/>
                <w:szCs w:val="20"/>
                <w:highlight w:val="lightGray"/>
                <w:vertAlign w:val="superscript"/>
                <w:lang w:val="en-GB" w:eastAsia="en-GB"/>
              </w:rPr>
              <w:t>T</w:t>
            </w:r>
            <w:r w:rsidRPr="009C6C61">
              <w:rPr>
                <w:rFonts w:eastAsia="Times New Roman" w:cs="Arial"/>
                <w:color w:val="000000"/>
                <w:sz w:val="20"/>
                <w:szCs w:val="20"/>
                <w:highlight w:val="lightGray"/>
                <w:lang w:val="en-GB" w:eastAsia="en-GB"/>
              </w:rPr>
              <w:t>-ZYRO0F18634g</w:t>
            </w:r>
            <w:r w:rsidRPr="009C6C61">
              <w:rPr>
                <w:rFonts w:eastAsia="Times New Roman" w:cs="Arial"/>
                <w:color w:val="000000"/>
                <w:sz w:val="20"/>
                <w:szCs w:val="20"/>
                <w:highlight w:val="lightGray"/>
                <w:vertAlign w:val="superscript"/>
                <w:lang w:val="en-GB" w:eastAsia="en-GB"/>
              </w:rPr>
              <w:t>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F0C67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-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BD01E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4B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BDCC0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+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08106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 xml:space="preserve">DBG2OLC, </w:t>
            </w:r>
            <w:proofErr w:type="spellStart"/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MaSuRCA</w:t>
            </w:r>
            <w:proofErr w:type="spellEnd"/>
          </w:p>
        </w:tc>
        <w:tc>
          <w:tcPr>
            <w:tcW w:w="5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2A3C3" w14:textId="51699EAE" w:rsidR="004B7684" w:rsidRPr="00215C18" w:rsidRDefault="00215C18" w:rsidP="00215C18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215C1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 w:eastAsia="en-GB"/>
              </w:rPr>
              <w:t>CHA1</w:t>
            </w:r>
            <w:r w:rsidRPr="00215C18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P</w:t>
            </w:r>
            <w:r w:rsidRPr="00215C18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-</w:t>
            </w:r>
            <w:r w:rsidRPr="00215C1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 w:eastAsia="en-GB"/>
              </w:rPr>
              <w:t>MTL</w:t>
            </w:r>
            <w:r w:rsidRPr="00215C18">
              <w:rPr>
                <w:rFonts w:eastAsia="Times New Roman" w:cs="Times New Roman"/>
                <w:bCs/>
                <w:iCs/>
                <w:color w:val="000000"/>
                <w:sz w:val="20"/>
                <w:szCs w:val="20"/>
                <w:lang w:val="en-GB" w:eastAsia="en-GB"/>
              </w:rPr>
              <w:t>α</w:t>
            </w:r>
            <w:r w:rsidRPr="00215C18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P</w:t>
            </w:r>
            <w:r w:rsidRPr="00215C18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-ZYRO0C18392g</w:t>
            </w:r>
            <w:r w:rsidRPr="00215C18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P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(BDGX01000045)</w:t>
            </w:r>
          </w:p>
        </w:tc>
      </w:tr>
      <w:tr w:rsidR="004B7684" w:rsidRPr="002A40DD" w14:paraId="05518661" w14:textId="77777777" w:rsidTr="000E58BA">
        <w:trPr>
          <w:trHeight w:val="375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AC0F6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  <w:r w:rsidRPr="002A40DD"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CHA1</w:t>
            </w:r>
            <w:r w:rsidRPr="002A40DD">
              <w:rPr>
                <w:rFonts w:eastAsia="Times New Roman" w:cs="Arial"/>
                <w:color w:val="000000"/>
                <w:sz w:val="20"/>
                <w:szCs w:val="20"/>
                <w:vertAlign w:val="subscript"/>
                <w:lang w:val="en-GB" w:eastAsia="en-GB"/>
              </w:rPr>
              <w:t>L</w:t>
            </w:r>
            <w:r w:rsidRPr="002A40DD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en-GB"/>
              </w:rPr>
              <w:t>T</w:t>
            </w: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-</w:t>
            </w:r>
            <w:r w:rsidRPr="002A40DD"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MTL</w:t>
            </w: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α</w:t>
            </w:r>
            <w:r w:rsidRPr="002A40DD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en-GB"/>
              </w:rPr>
              <w:t>T</w:t>
            </w: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-ZYRO0F18634g</w:t>
            </w:r>
            <w:r w:rsidRPr="002A40DD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en-GB"/>
              </w:rPr>
              <w:t>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966F3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+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F39FD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-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08436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+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CFBA3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DBG2OLC</w:t>
            </w: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E64E6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  <w:r w:rsidRPr="002A40DD"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CHA1</w:t>
            </w:r>
            <w:r w:rsidRPr="002A40DD">
              <w:rPr>
                <w:rFonts w:eastAsia="Times New Roman" w:cs="Arial"/>
                <w:color w:val="000000"/>
                <w:sz w:val="20"/>
                <w:szCs w:val="20"/>
                <w:vertAlign w:val="subscript"/>
                <w:lang w:val="en-GB" w:eastAsia="en-GB"/>
              </w:rPr>
              <w:t>L</w:t>
            </w:r>
            <w:r w:rsidRPr="002A40DD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en-GB"/>
              </w:rPr>
              <w:t>T</w:t>
            </w: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-</w:t>
            </w:r>
            <w:r w:rsidRPr="002A40DD"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MTL</w:t>
            </w: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α</w:t>
            </w:r>
            <w:r w:rsidRPr="002A40DD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en-GB"/>
              </w:rPr>
              <w:t>T</w:t>
            </w: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-ZYRO0F18634g</w:t>
            </w:r>
            <w:r w:rsidRPr="002A40DD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en-GB"/>
              </w:rPr>
              <w:t>T</w:t>
            </w: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 xml:space="preserve"> (BDGX01000025)</w:t>
            </w:r>
          </w:p>
        </w:tc>
      </w:tr>
      <w:tr w:rsidR="004B7684" w:rsidRPr="002A40DD" w14:paraId="661C8D49" w14:textId="77777777" w:rsidTr="000E58BA">
        <w:trPr>
          <w:trHeight w:val="345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CDAE8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2A40DD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en-GB"/>
              </w:rPr>
              <w:t>Yα</w:t>
            </w:r>
            <w:r w:rsidRPr="002A40DD">
              <w:rPr>
                <w:rFonts w:eastAsia="Times New Roman" w:cs="Arial"/>
                <w:b/>
                <w:bCs/>
                <w:color w:val="000000"/>
                <w:sz w:val="20"/>
                <w:szCs w:val="20"/>
                <w:vertAlign w:val="superscript"/>
                <w:lang w:val="en-GB" w:eastAsia="en-GB"/>
              </w:rPr>
              <w:t>P</w:t>
            </w:r>
            <w:r w:rsidRPr="002A40DD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en-GB"/>
              </w:rPr>
              <w:t xml:space="preserve">     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6BB70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1AAA0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BAE63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E0C51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B5F1B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4B7684" w:rsidRPr="002A40DD" w14:paraId="590F4B5C" w14:textId="77777777" w:rsidTr="000E58BA">
        <w:trPr>
          <w:trHeight w:val="345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51ABC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  <w:r w:rsidRPr="009C6C61">
              <w:rPr>
                <w:rFonts w:eastAsia="Times New Roman" w:cs="Arial"/>
                <w:i/>
                <w:iCs/>
                <w:color w:val="000000"/>
                <w:sz w:val="20"/>
                <w:szCs w:val="20"/>
                <w:highlight w:val="lightGray"/>
                <w:lang w:val="en-GB" w:eastAsia="en-GB"/>
              </w:rPr>
              <w:t>DIC1</w:t>
            </w:r>
            <w:r w:rsidRPr="009C6C61">
              <w:rPr>
                <w:rFonts w:eastAsia="Times New Roman" w:cs="Arial"/>
                <w:color w:val="000000"/>
                <w:sz w:val="20"/>
                <w:szCs w:val="20"/>
                <w:highlight w:val="lightGray"/>
                <w:vertAlign w:val="superscript"/>
                <w:lang w:val="en-GB" w:eastAsia="en-GB"/>
              </w:rPr>
              <w:t>T</w:t>
            </w:r>
            <w:r w:rsidRPr="009C6C61">
              <w:rPr>
                <w:rFonts w:eastAsia="Times New Roman" w:cs="Arial"/>
                <w:color w:val="000000"/>
                <w:sz w:val="20"/>
                <w:szCs w:val="20"/>
                <w:highlight w:val="lightGray"/>
                <w:lang w:val="en-GB" w:eastAsia="en-GB"/>
              </w:rPr>
              <w:t>-</w:t>
            </w:r>
            <w:r w:rsidRPr="009C6C61">
              <w:rPr>
                <w:rFonts w:eastAsia="Times New Roman" w:cs="Arial"/>
                <w:i/>
                <w:iCs/>
                <w:color w:val="000000"/>
                <w:sz w:val="20"/>
                <w:szCs w:val="20"/>
                <w:highlight w:val="lightGray"/>
                <w:lang w:val="en-GB" w:eastAsia="en-GB"/>
              </w:rPr>
              <w:t>MTL</w:t>
            </w:r>
            <w:r w:rsidRPr="009C6C61">
              <w:rPr>
                <w:rFonts w:eastAsia="Times New Roman" w:cs="Arial"/>
                <w:color w:val="000000"/>
                <w:sz w:val="20"/>
                <w:szCs w:val="20"/>
                <w:highlight w:val="lightGray"/>
                <w:lang w:val="en-GB" w:eastAsia="en-GB"/>
              </w:rPr>
              <w:t>α</w:t>
            </w:r>
            <w:r w:rsidRPr="009C6C61">
              <w:rPr>
                <w:rFonts w:eastAsia="Times New Roman" w:cs="Arial"/>
                <w:color w:val="000000"/>
                <w:sz w:val="20"/>
                <w:szCs w:val="20"/>
                <w:highlight w:val="lightGray"/>
                <w:vertAlign w:val="superscript"/>
                <w:lang w:val="en-GB" w:eastAsia="en-GB"/>
              </w:rPr>
              <w:t>P</w:t>
            </w:r>
            <w:r w:rsidRPr="009C6C61">
              <w:rPr>
                <w:rFonts w:eastAsia="Times New Roman" w:cs="Arial"/>
                <w:color w:val="000000"/>
                <w:sz w:val="20"/>
                <w:szCs w:val="20"/>
                <w:highlight w:val="lightGray"/>
                <w:lang w:val="en-GB" w:eastAsia="en-GB"/>
              </w:rPr>
              <w:t>-</w:t>
            </w:r>
            <w:r w:rsidRPr="009C6C61">
              <w:rPr>
                <w:rFonts w:eastAsia="Times New Roman" w:cs="Arial"/>
                <w:i/>
                <w:iCs/>
                <w:color w:val="000000"/>
                <w:sz w:val="20"/>
                <w:szCs w:val="20"/>
                <w:highlight w:val="lightGray"/>
                <w:lang w:val="en-GB" w:eastAsia="en-GB"/>
              </w:rPr>
              <w:t>SLA2</w:t>
            </w:r>
            <w:r w:rsidRPr="009C6C61">
              <w:rPr>
                <w:rFonts w:eastAsia="Times New Roman" w:cs="Arial"/>
                <w:color w:val="000000"/>
                <w:sz w:val="20"/>
                <w:szCs w:val="20"/>
                <w:highlight w:val="lightGray"/>
                <w:vertAlign w:val="superscript"/>
                <w:lang w:val="en-GB" w:eastAsia="en-GB"/>
              </w:rPr>
              <w:t>P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F89BE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+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42A25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1D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1AB7B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+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C3F96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DBG2OLC,MaSuRCA</w:t>
            </w: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03648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  <w:r w:rsidRPr="002A40DD"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DIC1</w:t>
            </w:r>
            <w:r w:rsidRPr="002A40DD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en-GB"/>
              </w:rPr>
              <w:t>T</w:t>
            </w: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-</w:t>
            </w:r>
            <w:r w:rsidRPr="002A40DD"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MTL</w:t>
            </w:r>
            <w:r w:rsidRPr="002A40DD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en-GB"/>
              </w:rPr>
              <w:t>a</w:t>
            </w:r>
            <w:r w:rsidRPr="002A40DD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en-GB"/>
              </w:rPr>
              <w:t>P</w:t>
            </w: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-</w:t>
            </w:r>
            <w:r w:rsidRPr="002A40DD"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SLA2</w:t>
            </w:r>
            <w:r w:rsidRPr="002A40DD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en-GB"/>
              </w:rPr>
              <w:t xml:space="preserve">P </w:t>
            </w: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(BDGX01000009)</w:t>
            </w:r>
          </w:p>
        </w:tc>
      </w:tr>
      <w:tr w:rsidR="004B7684" w:rsidRPr="002A40DD" w14:paraId="5AB5B7DC" w14:textId="77777777" w:rsidTr="000E58BA">
        <w:trPr>
          <w:trHeight w:val="375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AF525" w14:textId="77777777" w:rsidR="004B7684" w:rsidRPr="009C6C61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highlight w:val="lightGray"/>
                <w:lang w:val="en-GB" w:eastAsia="en-GB"/>
              </w:rPr>
            </w:pPr>
            <w:r w:rsidRPr="009C6C61">
              <w:rPr>
                <w:rFonts w:eastAsia="Times New Roman" w:cs="Arial"/>
                <w:i/>
                <w:iCs/>
                <w:color w:val="000000"/>
                <w:sz w:val="20"/>
                <w:szCs w:val="20"/>
                <w:highlight w:val="lightGray"/>
                <w:lang w:val="en-GB" w:eastAsia="en-GB"/>
              </w:rPr>
              <w:t>CHA1</w:t>
            </w:r>
            <w:r w:rsidRPr="009C6C61">
              <w:rPr>
                <w:rFonts w:eastAsia="Times New Roman" w:cs="Arial"/>
                <w:color w:val="000000"/>
                <w:sz w:val="20"/>
                <w:szCs w:val="20"/>
                <w:highlight w:val="lightGray"/>
                <w:vertAlign w:val="subscript"/>
                <w:lang w:val="en-GB" w:eastAsia="en-GB"/>
              </w:rPr>
              <w:t>L</w:t>
            </w:r>
            <w:r w:rsidRPr="009C6C61">
              <w:rPr>
                <w:rFonts w:eastAsia="Times New Roman" w:cs="Arial"/>
                <w:color w:val="000000"/>
                <w:sz w:val="20"/>
                <w:szCs w:val="20"/>
                <w:highlight w:val="lightGray"/>
                <w:vertAlign w:val="superscript"/>
                <w:lang w:val="en-GB" w:eastAsia="en-GB"/>
              </w:rPr>
              <w:t>T</w:t>
            </w:r>
            <w:r w:rsidRPr="009C6C61">
              <w:rPr>
                <w:rFonts w:eastAsia="Times New Roman" w:cs="Arial"/>
                <w:color w:val="000000"/>
                <w:sz w:val="20"/>
                <w:szCs w:val="20"/>
                <w:highlight w:val="lightGray"/>
                <w:lang w:val="en-GB" w:eastAsia="en-GB"/>
              </w:rPr>
              <w:t>-</w:t>
            </w:r>
            <w:r w:rsidRPr="009C6C61">
              <w:rPr>
                <w:rFonts w:eastAsia="Times New Roman" w:cs="Arial"/>
                <w:i/>
                <w:iCs/>
                <w:color w:val="000000"/>
                <w:sz w:val="20"/>
                <w:szCs w:val="20"/>
                <w:highlight w:val="lightGray"/>
                <w:lang w:val="en-GB" w:eastAsia="en-GB"/>
              </w:rPr>
              <w:t>MTL</w:t>
            </w:r>
            <w:r w:rsidRPr="009C6C61">
              <w:rPr>
                <w:rFonts w:eastAsia="Times New Roman" w:cs="Arial"/>
                <w:color w:val="000000"/>
                <w:sz w:val="20"/>
                <w:szCs w:val="20"/>
                <w:highlight w:val="lightGray"/>
                <w:lang w:val="en-GB" w:eastAsia="en-GB"/>
              </w:rPr>
              <w:t>α</w:t>
            </w:r>
            <w:r w:rsidRPr="009C6C61">
              <w:rPr>
                <w:rFonts w:eastAsia="Times New Roman" w:cs="Arial"/>
                <w:color w:val="000000"/>
                <w:sz w:val="20"/>
                <w:szCs w:val="20"/>
                <w:highlight w:val="lightGray"/>
                <w:vertAlign w:val="superscript"/>
                <w:lang w:val="en-GB" w:eastAsia="en-GB"/>
              </w:rPr>
              <w:t>P</w:t>
            </w:r>
            <w:r w:rsidRPr="009C6C61">
              <w:rPr>
                <w:rFonts w:eastAsia="Times New Roman" w:cs="Arial"/>
                <w:color w:val="000000"/>
                <w:sz w:val="20"/>
                <w:szCs w:val="20"/>
                <w:highlight w:val="lightGray"/>
                <w:lang w:val="en-GB" w:eastAsia="en-GB"/>
              </w:rPr>
              <w:t>-</w:t>
            </w:r>
            <w:r w:rsidRPr="009C6C61">
              <w:rPr>
                <w:rFonts w:eastAsia="Times New Roman" w:cs="Arial"/>
                <w:i/>
                <w:iCs/>
                <w:color w:val="000000"/>
                <w:sz w:val="20"/>
                <w:szCs w:val="20"/>
                <w:highlight w:val="lightGray"/>
                <w:lang w:val="en-GB" w:eastAsia="en-GB"/>
              </w:rPr>
              <w:t>SLA2</w:t>
            </w:r>
            <w:r w:rsidRPr="009C6C61">
              <w:rPr>
                <w:rFonts w:eastAsia="Times New Roman" w:cs="Arial"/>
                <w:color w:val="000000"/>
                <w:sz w:val="20"/>
                <w:szCs w:val="20"/>
                <w:highlight w:val="lightGray"/>
                <w:vertAlign w:val="superscript"/>
                <w:lang w:val="en-GB" w:eastAsia="en-GB"/>
              </w:rPr>
              <w:t>P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B556D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+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8E6EC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2D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FF201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+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3FD61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DBG2OLC,MaSuRCA</w:t>
            </w: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C7D74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-</w:t>
            </w:r>
          </w:p>
        </w:tc>
      </w:tr>
      <w:tr w:rsidR="004B7684" w:rsidRPr="002A40DD" w14:paraId="7023BBC8" w14:textId="77777777" w:rsidTr="000E58BA">
        <w:trPr>
          <w:trHeight w:val="375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B6245" w14:textId="77777777" w:rsidR="004B7684" w:rsidRPr="009C6C61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highlight w:val="lightGray"/>
                <w:lang w:val="en-GB" w:eastAsia="en-GB"/>
              </w:rPr>
            </w:pPr>
            <w:r w:rsidRPr="009C6C61">
              <w:rPr>
                <w:rFonts w:eastAsia="Times New Roman" w:cs="Arial"/>
                <w:i/>
                <w:iCs/>
                <w:color w:val="000000"/>
                <w:sz w:val="20"/>
                <w:szCs w:val="20"/>
                <w:highlight w:val="lightGray"/>
                <w:lang w:val="en-GB" w:eastAsia="en-GB"/>
              </w:rPr>
              <w:t>CHA1</w:t>
            </w:r>
            <w:r w:rsidRPr="009C6C61">
              <w:rPr>
                <w:rFonts w:eastAsia="Times New Roman" w:cs="Arial"/>
                <w:color w:val="000000"/>
                <w:sz w:val="20"/>
                <w:szCs w:val="20"/>
                <w:highlight w:val="lightGray"/>
                <w:vertAlign w:val="subscript"/>
                <w:lang w:val="en-GB" w:eastAsia="en-GB"/>
              </w:rPr>
              <w:t>L</w:t>
            </w:r>
            <w:r w:rsidRPr="009C6C61">
              <w:rPr>
                <w:rFonts w:eastAsia="Times New Roman" w:cs="Arial"/>
                <w:color w:val="000000"/>
                <w:sz w:val="20"/>
                <w:szCs w:val="20"/>
                <w:highlight w:val="lightGray"/>
                <w:vertAlign w:val="superscript"/>
                <w:lang w:val="en-GB" w:eastAsia="en-GB"/>
              </w:rPr>
              <w:t>P</w:t>
            </w:r>
            <w:r w:rsidRPr="009C6C61">
              <w:rPr>
                <w:rFonts w:eastAsia="Times New Roman" w:cs="Arial"/>
                <w:color w:val="000000"/>
                <w:sz w:val="20"/>
                <w:szCs w:val="20"/>
                <w:highlight w:val="lightGray"/>
                <w:lang w:val="en-GB" w:eastAsia="en-GB"/>
              </w:rPr>
              <w:t>-</w:t>
            </w:r>
            <w:r w:rsidRPr="009C6C61">
              <w:rPr>
                <w:rFonts w:eastAsia="Times New Roman" w:cs="Arial"/>
                <w:i/>
                <w:iCs/>
                <w:color w:val="000000"/>
                <w:sz w:val="20"/>
                <w:szCs w:val="20"/>
                <w:highlight w:val="lightGray"/>
                <w:lang w:val="en-GB" w:eastAsia="en-GB"/>
              </w:rPr>
              <w:t>MTL</w:t>
            </w:r>
            <w:r w:rsidRPr="009C6C61">
              <w:rPr>
                <w:rFonts w:eastAsia="Times New Roman" w:cs="Arial"/>
                <w:color w:val="000000"/>
                <w:sz w:val="20"/>
                <w:szCs w:val="20"/>
                <w:highlight w:val="lightGray"/>
                <w:lang w:val="en-GB" w:eastAsia="en-GB"/>
              </w:rPr>
              <w:t>α</w:t>
            </w:r>
            <w:r w:rsidRPr="009C6C61">
              <w:rPr>
                <w:rFonts w:eastAsia="Times New Roman" w:cs="Arial"/>
                <w:color w:val="000000"/>
                <w:sz w:val="20"/>
                <w:szCs w:val="20"/>
                <w:highlight w:val="lightGray"/>
                <w:vertAlign w:val="superscript"/>
                <w:lang w:val="en-GB" w:eastAsia="en-GB"/>
              </w:rPr>
              <w:t>P</w:t>
            </w:r>
            <w:r w:rsidRPr="009C6C61">
              <w:rPr>
                <w:rFonts w:eastAsia="Times New Roman" w:cs="Arial"/>
                <w:color w:val="000000"/>
                <w:sz w:val="20"/>
                <w:szCs w:val="20"/>
                <w:highlight w:val="lightGray"/>
                <w:lang w:val="en-GB" w:eastAsia="en-GB"/>
              </w:rPr>
              <w:t>-ZYRO0F18634g</w:t>
            </w:r>
            <w:r w:rsidRPr="009C6C61">
              <w:rPr>
                <w:rFonts w:eastAsia="Times New Roman" w:cs="Arial"/>
                <w:color w:val="000000"/>
                <w:sz w:val="20"/>
                <w:szCs w:val="20"/>
                <w:highlight w:val="lightGray"/>
                <w:vertAlign w:val="superscript"/>
                <w:lang w:val="en-GB" w:eastAsia="en-GB"/>
              </w:rPr>
              <w:t>P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5A165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-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D7F9B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5E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4FD9A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+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1E1CD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DBG2OLC,MaSuRCA</w:t>
            </w: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052C3" w14:textId="48D67354" w:rsidR="004B7684" w:rsidRPr="002A40DD" w:rsidRDefault="004B7684" w:rsidP="00215C18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  <w:r w:rsidRPr="002A40DD"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CHA1</w:t>
            </w:r>
            <w:r w:rsidRPr="002A40DD">
              <w:rPr>
                <w:rFonts w:eastAsia="Times New Roman" w:cs="Arial"/>
                <w:color w:val="000000"/>
                <w:sz w:val="20"/>
                <w:szCs w:val="20"/>
                <w:vertAlign w:val="subscript"/>
                <w:lang w:val="en-GB" w:eastAsia="en-GB"/>
              </w:rPr>
              <w:t>L</w:t>
            </w:r>
            <w:r w:rsidRPr="002A40DD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en-GB"/>
              </w:rPr>
              <w:t>P</w:t>
            </w: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-</w:t>
            </w:r>
            <w:r w:rsidRPr="002A40DD"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MTL</w:t>
            </w: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α</w:t>
            </w:r>
            <w:r w:rsidRPr="002A40DD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en-GB"/>
              </w:rPr>
              <w:t>P</w:t>
            </w: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-ZYRO0</w:t>
            </w:r>
            <w:r w:rsidR="00215C18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F</w:t>
            </w: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18634g</w:t>
            </w:r>
            <w:r w:rsidRPr="002A40DD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en-GB"/>
              </w:rPr>
              <w:t>P</w:t>
            </w: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 xml:space="preserve"> (BDGX01000013)</w:t>
            </w:r>
          </w:p>
        </w:tc>
      </w:tr>
      <w:tr w:rsidR="00215C18" w:rsidRPr="002A40DD" w14:paraId="4EF14D25" w14:textId="77777777" w:rsidTr="000E58BA">
        <w:trPr>
          <w:trHeight w:val="375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CF74A1" w14:textId="1A29634E" w:rsidR="00215C18" w:rsidRPr="009C6C61" w:rsidRDefault="00215C18" w:rsidP="000E58BA">
            <w:pPr>
              <w:spacing w:after="0"/>
              <w:rPr>
                <w:rFonts w:eastAsia="Times New Roman" w:cs="Arial"/>
                <w:i/>
                <w:iCs/>
                <w:color w:val="000000"/>
                <w:sz w:val="20"/>
                <w:szCs w:val="20"/>
                <w:highlight w:val="lightGray"/>
                <w:lang w:val="en-GB" w:eastAsia="en-GB"/>
              </w:rPr>
            </w:pPr>
            <w:r w:rsidRPr="00A14EBD">
              <w:rPr>
                <w:rFonts w:eastAsia="Times New Roman" w:cs="Times New Roman"/>
                <w:i/>
                <w:iCs/>
                <w:color w:val="000000"/>
                <w:sz w:val="22"/>
                <w:lang w:eastAsia="en-GB"/>
              </w:rPr>
              <w:t>DIC1</w:t>
            </w:r>
            <w:r w:rsidRPr="00A14EBD">
              <w:rPr>
                <w:rFonts w:eastAsia="Times New Roman" w:cs="Times New Roman"/>
                <w:color w:val="000000"/>
                <w:sz w:val="22"/>
                <w:vertAlign w:val="superscript"/>
                <w:lang w:eastAsia="en-GB"/>
              </w:rPr>
              <w:t>T</w:t>
            </w:r>
            <w:r w:rsidRPr="00A14EBD">
              <w:rPr>
                <w:rFonts w:eastAsia="Times New Roman" w:cs="Times New Roman"/>
                <w:color w:val="000000"/>
                <w:sz w:val="22"/>
                <w:lang w:eastAsia="en-GB"/>
              </w:rPr>
              <w:t>-</w:t>
            </w:r>
            <w:r w:rsidRPr="00A14EBD">
              <w:rPr>
                <w:rFonts w:eastAsia="Times New Roman" w:cs="Times New Roman"/>
                <w:i/>
                <w:iCs/>
                <w:color w:val="000000"/>
                <w:sz w:val="22"/>
                <w:lang w:eastAsia="en-GB"/>
              </w:rPr>
              <w:t>MTL</w:t>
            </w:r>
            <w:r w:rsidRPr="00A14EBD">
              <w:rPr>
                <w:rFonts w:eastAsia="Times New Roman" w:cs="Times New Roman"/>
                <w:iCs/>
                <w:color w:val="000000"/>
                <w:sz w:val="22"/>
                <w:lang w:eastAsia="en-GB"/>
              </w:rPr>
              <w:t>α</w:t>
            </w:r>
            <w:r w:rsidRPr="00A14EBD">
              <w:rPr>
                <w:rFonts w:eastAsia="Times New Roman" w:cs="Times New Roman"/>
                <w:color w:val="000000"/>
                <w:sz w:val="22"/>
                <w:vertAlign w:val="superscript"/>
                <w:lang w:eastAsia="en-GB"/>
              </w:rPr>
              <w:t>P</w:t>
            </w:r>
            <w:r w:rsidRPr="00A14EBD">
              <w:rPr>
                <w:rFonts w:eastAsia="Times New Roman" w:cs="Times New Roman"/>
                <w:color w:val="000000"/>
                <w:sz w:val="22"/>
                <w:lang w:eastAsia="en-GB"/>
              </w:rPr>
              <w:t>-</w:t>
            </w:r>
            <w:r w:rsidRPr="00A14EBD">
              <w:rPr>
                <w:rFonts w:eastAsia="Times New Roman" w:cs="Times New Roman"/>
                <w:i/>
                <w:iCs/>
                <w:color w:val="000000"/>
                <w:sz w:val="22"/>
                <w:lang w:eastAsia="en-GB"/>
              </w:rPr>
              <w:t>SLA2</w:t>
            </w:r>
            <w:r w:rsidRPr="00A14EBD">
              <w:rPr>
                <w:rFonts w:eastAsia="Times New Roman" w:cs="Times New Roman"/>
                <w:b/>
                <w:bCs/>
                <w:color w:val="000000"/>
                <w:sz w:val="22"/>
                <w:vertAlign w:val="superscript"/>
                <w:lang w:eastAsia="en-GB"/>
              </w:rPr>
              <w:t>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B9F198" w14:textId="1CF55098" w:rsidR="00215C18" w:rsidRPr="002A40DD" w:rsidRDefault="00215C18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-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7646E5" w14:textId="4698A064" w:rsidR="00215C18" w:rsidRPr="002A40DD" w:rsidRDefault="00215C18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-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8AAC5D" w14:textId="1487632A" w:rsidR="00215C18" w:rsidRPr="002A40DD" w:rsidRDefault="00215C18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-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033836" w14:textId="5F4FF029" w:rsidR="00215C18" w:rsidRPr="002A40DD" w:rsidRDefault="006243D8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DG2OLC</w:t>
            </w: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9053F3" w14:textId="114999C8" w:rsidR="00215C18" w:rsidRPr="002A40DD" w:rsidRDefault="00215C18" w:rsidP="000E58BA">
            <w:pPr>
              <w:spacing w:after="0"/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-</w:t>
            </w:r>
          </w:p>
        </w:tc>
      </w:tr>
      <w:tr w:rsidR="004B7684" w:rsidRPr="002A40DD" w14:paraId="5F4A5CD3" w14:textId="77777777" w:rsidTr="000E58BA">
        <w:trPr>
          <w:trHeight w:val="300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7E9A9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2A40DD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en-GB"/>
              </w:rPr>
              <w:t>Ya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BBD1A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27DF0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644D1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ADDAC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6B780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4B7684" w:rsidRPr="002A40DD" w14:paraId="15343A7A" w14:textId="77777777" w:rsidTr="000E58BA">
        <w:trPr>
          <w:trHeight w:val="345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7F4C0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  <w:r w:rsidRPr="002A40DD"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DIC1</w:t>
            </w:r>
            <w:r w:rsidRPr="002A40DD">
              <w:rPr>
                <w:rFonts w:eastAsia="Times New Roman" w:cs="Arial"/>
                <w:b/>
                <w:bCs/>
                <w:color w:val="000000"/>
                <w:sz w:val="20"/>
                <w:szCs w:val="20"/>
                <w:vertAlign w:val="superscript"/>
                <w:lang w:val="en-GB" w:eastAsia="en-GB"/>
              </w:rPr>
              <w:t>N</w:t>
            </w: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-</w:t>
            </w:r>
            <w:r w:rsidRPr="002A40DD"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MTL</w:t>
            </w:r>
            <w:r w:rsidRPr="002A40DD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en-GB"/>
              </w:rPr>
              <w:t>a</w:t>
            </w:r>
            <w:r w:rsidRPr="002A40DD">
              <w:rPr>
                <w:rFonts w:eastAsia="Times New Roman" w:cs="Arial"/>
                <w:b/>
                <w:bCs/>
                <w:color w:val="000000"/>
                <w:sz w:val="20"/>
                <w:szCs w:val="20"/>
                <w:vertAlign w:val="superscript"/>
                <w:lang w:val="en-GB" w:eastAsia="en-GB"/>
              </w:rPr>
              <w:t>N</w:t>
            </w: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-</w:t>
            </w:r>
            <w:r w:rsidRPr="002A40DD"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SLA2</w:t>
            </w:r>
            <w:r w:rsidRPr="002A40DD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en-GB"/>
              </w:rPr>
              <w:t>T</w:t>
            </w: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54B61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+ (partially)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9BC14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-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11E36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+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0DA61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DBG2OLC</w:t>
            </w: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69022" w14:textId="74B237FF" w:rsidR="004B7684" w:rsidRPr="002A40DD" w:rsidRDefault="00215C18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  <w:r w:rsidRPr="002A40DD"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DIC1</w:t>
            </w:r>
            <w:r w:rsidRPr="002A40DD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en-GB"/>
              </w:rPr>
              <w:t>P</w:t>
            </w: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-</w:t>
            </w:r>
            <w:r w:rsidRPr="002A40DD"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MTL</w:t>
            </w:r>
            <w:r w:rsidRPr="002A40DD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en-GB"/>
              </w:rPr>
              <w:t>a</w:t>
            </w:r>
            <w:r w:rsidRPr="002A40DD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en-GB"/>
              </w:rPr>
              <w:t>T</w:t>
            </w: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-ZYRO0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C</w:t>
            </w: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18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392</w:t>
            </w: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g</w:t>
            </w:r>
            <w:r w:rsidRPr="002A40DD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en-GB"/>
              </w:rPr>
              <w:t xml:space="preserve">T </w:t>
            </w: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(BDGX01000035)</w:t>
            </w:r>
          </w:p>
        </w:tc>
      </w:tr>
      <w:tr w:rsidR="004B7684" w:rsidRPr="002A40DD" w14:paraId="75D82758" w14:textId="77777777" w:rsidTr="000E58BA">
        <w:trPr>
          <w:trHeight w:val="345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410CC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  <w:r w:rsidRPr="009C6C61">
              <w:rPr>
                <w:rFonts w:eastAsia="Times New Roman" w:cs="Arial"/>
                <w:i/>
                <w:iCs/>
                <w:color w:val="000000"/>
                <w:sz w:val="20"/>
                <w:szCs w:val="20"/>
                <w:highlight w:val="lightGray"/>
                <w:lang w:val="en-GB" w:eastAsia="en-GB"/>
              </w:rPr>
              <w:t>CHA1</w:t>
            </w:r>
            <w:r w:rsidRPr="009C6C61">
              <w:rPr>
                <w:rFonts w:eastAsia="Times New Roman" w:cs="Arial"/>
                <w:color w:val="000000"/>
                <w:sz w:val="20"/>
                <w:szCs w:val="20"/>
                <w:highlight w:val="lightGray"/>
                <w:vertAlign w:val="superscript"/>
                <w:lang w:val="en-GB" w:eastAsia="en-GB"/>
              </w:rPr>
              <w:t>T</w:t>
            </w:r>
            <w:r w:rsidRPr="009C6C61">
              <w:rPr>
                <w:rFonts w:eastAsia="Times New Roman" w:cs="Arial"/>
                <w:color w:val="000000"/>
                <w:sz w:val="20"/>
                <w:szCs w:val="20"/>
                <w:highlight w:val="lightGray"/>
                <w:lang w:val="en-GB" w:eastAsia="en-GB"/>
              </w:rPr>
              <w:t>-</w:t>
            </w:r>
            <w:r w:rsidRPr="009C6C61">
              <w:rPr>
                <w:rFonts w:eastAsia="Times New Roman" w:cs="Arial"/>
                <w:i/>
                <w:iCs/>
                <w:color w:val="000000"/>
                <w:sz w:val="20"/>
                <w:szCs w:val="20"/>
                <w:highlight w:val="lightGray"/>
                <w:lang w:val="en-GB" w:eastAsia="en-GB"/>
              </w:rPr>
              <w:t>MTL</w:t>
            </w:r>
            <w:r w:rsidRPr="009C6C61">
              <w:rPr>
                <w:rFonts w:eastAsia="Times New Roman" w:cs="Arial"/>
                <w:b/>
                <w:bCs/>
                <w:color w:val="000000"/>
                <w:sz w:val="20"/>
                <w:szCs w:val="20"/>
                <w:highlight w:val="lightGray"/>
                <w:lang w:val="en-GB" w:eastAsia="en-GB"/>
              </w:rPr>
              <w:t>a</w:t>
            </w:r>
            <w:r w:rsidRPr="009C6C61">
              <w:rPr>
                <w:rFonts w:eastAsia="Times New Roman" w:cs="Arial"/>
                <w:color w:val="000000"/>
                <w:sz w:val="20"/>
                <w:szCs w:val="20"/>
                <w:highlight w:val="lightGray"/>
                <w:vertAlign w:val="superscript"/>
                <w:lang w:val="en-GB" w:eastAsia="en-GB"/>
              </w:rPr>
              <w:t>T</w:t>
            </w:r>
            <w:r w:rsidRPr="009C6C61">
              <w:rPr>
                <w:rFonts w:eastAsia="Times New Roman" w:cs="Arial"/>
                <w:color w:val="000000"/>
                <w:sz w:val="20"/>
                <w:szCs w:val="20"/>
                <w:highlight w:val="lightGray"/>
                <w:lang w:val="en-GB" w:eastAsia="en-GB"/>
              </w:rPr>
              <w:t>-ZYRO0C18392g</w:t>
            </w:r>
            <w:r w:rsidRPr="009C6C61">
              <w:rPr>
                <w:rFonts w:eastAsia="Times New Roman" w:cs="Arial"/>
                <w:color w:val="000000"/>
                <w:sz w:val="20"/>
                <w:szCs w:val="20"/>
                <w:highlight w:val="lightGray"/>
                <w:vertAlign w:val="superscript"/>
                <w:lang w:val="en-GB" w:eastAsia="en-GB"/>
              </w:rPr>
              <w:t>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5179D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+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789AD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3C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968B2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+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24D02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DBG2OLC,MaSuRCA</w:t>
            </w: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0FF20" w14:textId="27885932" w:rsidR="004B7684" w:rsidRPr="00215C18" w:rsidRDefault="00215C18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  <w:r w:rsidRPr="00215C18">
              <w:rPr>
                <w:rFonts w:eastAsia="Times New Roman" w:cs="Arial"/>
                <w:i/>
                <w:color w:val="000000"/>
                <w:sz w:val="20"/>
                <w:szCs w:val="20"/>
                <w:lang w:val="en-GB" w:eastAsia="en-GB"/>
              </w:rPr>
              <w:t>CHA1</w:t>
            </w:r>
            <w:r w:rsidRPr="00215C18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en-GB"/>
              </w:rPr>
              <w:t>T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-</w:t>
            </w:r>
            <w:r w:rsidRPr="00C1271E">
              <w:rPr>
                <w:rFonts w:eastAsia="Times New Roman" w:cs="Arial"/>
                <w:i/>
                <w:color w:val="000000"/>
                <w:sz w:val="20"/>
                <w:szCs w:val="20"/>
                <w:lang w:val="en-GB" w:eastAsia="en-GB"/>
              </w:rPr>
              <w:t>MAT</w:t>
            </w:r>
            <w:r w:rsidRPr="00215C18">
              <w:rPr>
                <w:rFonts w:eastAsia="Times New Roman" w:cs="Arial"/>
                <w:b/>
                <w:color w:val="000000"/>
                <w:sz w:val="20"/>
                <w:szCs w:val="20"/>
                <w:lang w:val="en-GB" w:eastAsia="en-GB"/>
              </w:rPr>
              <w:t>a</w:t>
            </w:r>
            <w:r w:rsidRPr="00215C18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en-GB"/>
              </w:rPr>
              <w:t>P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-</w:t>
            </w:r>
            <w:r w:rsidRPr="00215C18">
              <w:rPr>
                <w:rFonts w:eastAsia="Times New Roman" w:cs="Arial"/>
                <w:i/>
                <w:color w:val="000000"/>
                <w:sz w:val="20"/>
                <w:szCs w:val="20"/>
                <w:lang w:val="en-GB" w:eastAsia="en-GB"/>
              </w:rPr>
              <w:t>SLA2</w:t>
            </w:r>
            <w:r w:rsidRPr="00215C18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en-GB"/>
              </w:rPr>
              <w:t>P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 xml:space="preserve"> (BDGX01000021)</w:t>
            </w:r>
          </w:p>
        </w:tc>
      </w:tr>
      <w:tr w:rsidR="004B7684" w:rsidRPr="002A40DD" w14:paraId="65DF9439" w14:textId="77777777" w:rsidTr="000E58BA">
        <w:trPr>
          <w:trHeight w:val="345"/>
        </w:trPr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6A4812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  <w:r w:rsidRPr="002A40DD"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CHA1</w:t>
            </w:r>
            <w:r w:rsidRPr="002A40DD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en-GB"/>
              </w:rPr>
              <w:t>P</w:t>
            </w: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-</w:t>
            </w:r>
            <w:r w:rsidRPr="002A40DD"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MTL</w:t>
            </w:r>
            <w:r w:rsidRPr="00215C18">
              <w:rPr>
                <w:rFonts w:eastAsia="Times New Roman" w:cs="Arial"/>
                <w:b/>
                <w:bCs/>
                <w:iCs/>
                <w:color w:val="000000"/>
                <w:sz w:val="20"/>
                <w:szCs w:val="20"/>
                <w:lang w:val="en-GB" w:eastAsia="en-GB"/>
              </w:rPr>
              <w:t>a</w:t>
            </w:r>
            <w:r w:rsidRPr="002A40DD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en-GB"/>
              </w:rPr>
              <w:t>P</w:t>
            </w: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-ZYRO0C18392g</w:t>
            </w:r>
            <w:r w:rsidRPr="002A40DD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en-GB"/>
              </w:rPr>
              <w:t>P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5B79A3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-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56244E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6F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BB8B41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+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DA26B6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MaSuRCA</w:t>
            </w:r>
            <w:proofErr w:type="spellEnd"/>
          </w:p>
        </w:tc>
        <w:tc>
          <w:tcPr>
            <w:tcW w:w="51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0BF5C1" w14:textId="77777777" w:rsidR="004B7684" w:rsidRPr="002A40DD" w:rsidRDefault="004B7684" w:rsidP="000E58B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</w:pPr>
            <w:r w:rsidRPr="002A40DD">
              <w:rPr>
                <w:rFonts w:eastAsia="Times New Roman" w:cs="Arial"/>
                <w:color w:val="000000"/>
                <w:sz w:val="20"/>
                <w:szCs w:val="20"/>
                <w:lang w:val="en-GB" w:eastAsia="en-GB"/>
              </w:rPr>
              <w:t>-</w:t>
            </w:r>
          </w:p>
        </w:tc>
      </w:tr>
    </w:tbl>
    <w:p w14:paraId="49F2EF53" w14:textId="77777777" w:rsidR="004B7684" w:rsidRDefault="004B7684" w:rsidP="004E5B40">
      <w:pPr>
        <w:jc w:val="both"/>
        <w:rPr>
          <w:rFonts w:cs="Arial"/>
          <w:lang w:val="en-GB" w:eastAsia="en-GB"/>
        </w:rPr>
        <w:sectPr w:rsidR="004B7684" w:rsidSect="00290CEC">
          <w:pgSz w:w="15840" w:h="12240" w:orient="landscape"/>
          <w:pgMar w:top="1181" w:right="1138" w:bottom="1282" w:left="1138" w:header="720" w:footer="720" w:gutter="0"/>
          <w:cols w:space="720"/>
          <w:titlePg/>
          <w:docGrid w:linePitch="360"/>
        </w:sectPr>
      </w:pPr>
    </w:p>
    <w:p w14:paraId="52E838BD" w14:textId="7590AABC" w:rsidR="004B7684" w:rsidRPr="00525B4B" w:rsidRDefault="004B7684" w:rsidP="004E5B40">
      <w:pPr>
        <w:jc w:val="both"/>
        <w:rPr>
          <w:rFonts w:cs="Arial"/>
          <w:lang w:val="en-GB" w:eastAsia="en-GB"/>
        </w:rPr>
      </w:pPr>
    </w:p>
    <w:p w14:paraId="4D059444" w14:textId="19B11690" w:rsidR="00994A3D" w:rsidRPr="00994A3D" w:rsidRDefault="00620E0F" w:rsidP="0001436A">
      <w:pPr>
        <w:pStyle w:val="Heading1"/>
      </w:pPr>
      <w:r>
        <w:t>Supplementary Figures</w:t>
      </w:r>
    </w:p>
    <w:p w14:paraId="4BCF787F" w14:textId="69DE26AC" w:rsidR="004B7684" w:rsidRDefault="004B7684" w:rsidP="002B4A57">
      <w:pPr>
        <w:rPr>
          <w:rFonts w:cs="Times New Roman"/>
          <w:b/>
          <w:szCs w:val="24"/>
          <w:lang w:val="en-GB"/>
        </w:rPr>
      </w:pPr>
      <w:r>
        <w:rPr>
          <w:rFonts w:cs="Times New Roman"/>
          <w:b/>
          <w:noProof/>
          <w:szCs w:val="24"/>
          <w:lang w:val="en-GB" w:eastAsia="en-GB"/>
        </w:rPr>
        <w:drawing>
          <wp:inline distT="0" distB="0" distL="0" distR="0" wp14:anchorId="0A7E8601" wp14:editId="7422E08E">
            <wp:extent cx="4133088" cy="5155620"/>
            <wp:effectExtent l="0" t="0" r="1270" b="698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1_NEW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5377" cy="51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5DD4D" w14:textId="103323CD" w:rsidR="00994A3D" w:rsidRDefault="004B7684" w:rsidP="00210C91">
      <w:pPr>
        <w:jc w:val="both"/>
      </w:pPr>
      <w:r w:rsidRPr="005873C8">
        <w:rPr>
          <w:rFonts w:cs="Times New Roman"/>
          <w:b/>
          <w:szCs w:val="24"/>
          <w:lang w:val="en-GB"/>
        </w:rPr>
        <w:t xml:space="preserve">Figure S1. Validation of </w:t>
      </w:r>
      <w:r w:rsidRPr="005873C8">
        <w:rPr>
          <w:rFonts w:cs="Times New Roman"/>
          <w:b/>
          <w:i/>
          <w:szCs w:val="24"/>
          <w:lang w:val="en-GB"/>
        </w:rPr>
        <w:t>MAT</w:t>
      </w:r>
      <w:r w:rsidRPr="005873C8">
        <w:rPr>
          <w:rFonts w:cs="Times New Roman"/>
          <w:b/>
          <w:szCs w:val="24"/>
        </w:rPr>
        <w:t>α</w:t>
      </w:r>
      <w:r w:rsidRPr="005873C8">
        <w:rPr>
          <w:rFonts w:cs="Times New Roman"/>
          <w:b/>
          <w:szCs w:val="24"/>
          <w:vertAlign w:val="superscript"/>
          <w:lang w:val="en-GB"/>
        </w:rPr>
        <w:t>P</w:t>
      </w:r>
      <w:r w:rsidRPr="005873C8">
        <w:rPr>
          <w:rFonts w:cs="Times New Roman"/>
          <w:b/>
          <w:i/>
          <w:szCs w:val="24"/>
          <w:lang w:val="en-GB"/>
        </w:rPr>
        <w:t xml:space="preserve"> </w:t>
      </w:r>
      <w:r w:rsidRPr="005873C8">
        <w:rPr>
          <w:rFonts w:cs="Times New Roman"/>
          <w:b/>
          <w:szCs w:val="24"/>
          <w:lang w:val="en-GB"/>
        </w:rPr>
        <w:t xml:space="preserve">deletion in ATCC42981_R. </w:t>
      </w:r>
      <w:r w:rsidR="00863AFD">
        <w:rPr>
          <w:rFonts w:cs="Times New Roman"/>
          <w:szCs w:val="24"/>
          <w:lang w:val="en-GB"/>
        </w:rPr>
        <w:t>Panel (</w:t>
      </w:r>
      <w:r w:rsidRPr="00863AFD">
        <w:rPr>
          <w:rFonts w:cs="Times New Roman"/>
          <w:b/>
          <w:szCs w:val="24"/>
          <w:lang w:val="en-GB"/>
        </w:rPr>
        <w:t>A</w:t>
      </w:r>
      <w:r w:rsidRPr="005873C8">
        <w:rPr>
          <w:rFonts w:cs="Times New Roman"/>
          <w:szCs w:val="24"/>
          <w:lang w:val="en-GB"/>
        </w:rPr>
        <w:t xml:space="preserve">) </w:t>
      </w:r>
      <w:r w:rsidR="00863AFD">
        <w:rPr>
          <w:rFonts w:cs="Times New Roman"/>
          <w:szCs w:val="24"/>
          <w:lang w:val="en-GB"/>
        </w:rPr>
        <w:t xml:space="preserve">outlines </w:t>
      </w:r>
      <w:r>
        <w:rPr>
          <w:rFonts w:cs="Times New Roman"/>
          <w:szCs w:val="24"/>
          <w:lang w:val="en-GB"/>
        </w:rPr>
        <w:t>the</w:t>
      </w:r>
      <w:r w:rsidRPr="005873C8">
        <w:rPr>
          <w:rFonts w:cs="Times New Roman"/>
          <w:szCs w:val="24"/>
          <w:lang w:val="en-GB"/>
        </w:rPr>
        <w:t xml:space="preserve"> diagnostic PCR strat</w:t>
      </w:r>
      <w:r w:rsidR="008225F7">
        <w:rPr>
          <w:rFonts w:cs="Times New Roman"/>
          <w:szCs w:val="24"/>
          <w:lang w:val="en-GB"/>
        </w:rPr>
        <w:t xml:space="preserve">egy used to verify the </w:t>
      </w:r>
      <w:r w:rsidRPr="005873C8">
        <w:rPr>
          <w:rFonts w:cs="Times New Roman"/>
          <w:szCs w:val="24"/>
          <w:lang w:val="en-GB"/>
        </w:rPr>
        <w:t xml:space="preserve">integration of </w:t>
      </w:r>
      <w:proofErr w:type="spellStart"/>
      <w:r w:rsidRPr="005873C8">
        <w:rPr>
          <w:rFonts w:cs="Times New Roman"/>
          <w:i/>
          <w:szCs w:val="24"/>
          <w:lang w:val="en-GB"/>
        </w:rPr>
        <w:t>loxP</w:t>
      </w:r>
      <w:r w:rsidRPr="005873C8">
        <w:rPr>
          <w:rFonts w:cs="Times New Roman"/>
          <w:szCs w:val="24"/>
          <w:lang w:val="en-GB"/>
        </w:rPr>
        <w:t>-</w:t>
      </w:r>
      <w:r w:rsidRPr="005873C8">
        <w:rPr>
          <w:rFonts w:cs="Times New Roman"/>
          <w:i/>
          <w:szCs w:val="24"/>
          <w:lang w:val="en-GB"/>
        </w:rPr>
        <w:t>kanMX</w:t>
      </w:r>
      <w:r w:rsidRPr="005873C8">
        <w:rPr>
          <w:rFonts w:cs="Times New Roman"/>
          <w:szCs w:val="24"/>
          <w:lang w:val="en-GB"/>
        </w:rPr>
        <w:t>-</w:t>
      </w:r>
      <w:r w:rsidRPr="005873C8">
        <w:rPr>
          <w:rFonts w:cs="Times New Roman"/>
          <w:i/>
          <w:szCs w:val="24"/>
          <w:lang w:val="en-GB"/>
        </w:rPr>
        <w:t>loxP</w:t>
      </w:r>
      <w:proofErr w:type="spellEnd"/>
      <w:r w:rsidRPr="005873C8">
        <w:rPr>
          <w:rFonts w:cs="Times New Roman"/>
          <w:szCs w:val="24"/>
          <w:lang w:val="en-GB"/>
        </w:rPr>
        <w:t xml:space="preserve"> disruption cassette in </w:t>
      </w:r>
      <w:r>
        <w:rPr>
          <w:rFonts w:cs="Times New Roman"/>
          <w:szCs w:val="24"/>
          <w:lang w:val="en-GB"/>
        </w:rPr>
        <w:t xml:space="preserve">the </w:t>
      </w:r>
      <w:r w:rsidRPr="005873C8">
        <w:rPr>
          <w:rFonts w:cs="Times New Roman"/>
          <w:i/>
          <w:szCs w:val="24"/>
          <w:lang w:val="en-GB" w:eastAsia="en-GB"/>
        </w:rPr>
        <w:t>DIC1</w:t>
      </w:r>
      <w:r w:rsidRPr="005873C8">
        <w:rPr>
          <w:rFonts w:cs="Times New Roman"/>
          <w:szCs w:val="24"/>
          <w:vertAlign w:val="superscript"/>
          <w:lang w:val="en-GB" w:eastAsia="en-GB"/>
        </w:rPr>
        <w:t>T</w:t>
      </w:r>
      <w:r w:rsidRPr="005873C8">
        <w:rPr>
          <w:rFonts w:cs="Times New Roman"/>
          <w:szCs w:val="24"/>
          <w:lang w:val="en-GB" w:eastAsia="en-GB"/>
        </w:rPr>
        <w:t>-</w:t>
      </w:r>
      <w:r w:rsidRPr="005873C8">
        <w:rPr>
          <w:rFonts w:cs="Times New Roman"/>
          <w:i/>
          <w:szCs w:val="24"/>
          <w:lang w:val="en-GB" w:eastAsia="en-GB"/>
        </w:rPr>
        <w:t>MAT</w:t>
      </w:r>
      <w:r w:rsidRPr="005873C8">
        <w:rPr>
          <w:rFonts w:cs="Times New Roman"/>
          <w:szCs w:val="24"/>
          <w:lang w:val="en-GB" w:eastAsia="en-GB"/>
        </w:rPr>
        <w:t>α</w:t>
      </w:r>
      <w:r w:rsidRPr="005873C8">
        <w:rPr>
          <w:rFonts w:cs="Times New Roman"/>
          <w:szCs w:val="24"/>
          <w:vertAlign w:val="superscript"/>
          <w:lang w:val="en-GB" w:eastAsia="en-GB"/>
        </w:rPr>
        <w:t>P</w:t>
      </w:r>
      <w:r w:rsidRPr="005873C8">
        <w:rPr>
          <w:rFonts w:cs="Times New Roman"/>
          <w:szCs w:val="24"/>
          <w:lang w:val="en-GB" w:eastAsia="en-GB"/>
        </w:rPr>
        <w:t>-</w:t>
      </w:r>
      <w:r w:rsidRPr="005873C8">
        <w:rPr>
          <w:rFonts w:cs="Times New Roman"/>
          <w:i/>
          <w:szCs w:val="24"/>
          <w:lang w:val="en-GB" w:eastAsia="en-GB"/>
        </w:rPr>
        <w:t>SLA</w:t>
      </w:r>
      <w:r>
        <w:rPr>
          <w:rFonts w:cs="Times New Roman"/>
          <w:szCs w:val="24"/>
          <w:lang w:val="en-GB" w:eastAsia="en-GB"/>
        </w:rPr>
        <w:t>2</w:t>
      </w:r>
      <w:r w:rsidRPr="005873C8">
        <w:rPr>
          <w:rFonts w:cs="Times New Roman"/>
          <w:szCs w:val="24"/>
          <w:vertAlign w:val="superscript"/>
          <w:lang w:val="en-GB" w:eastAsia="en-GB"/>
        </w:rPr>
        <w:t>P</w:t>
      </w:r>
      <w:r w:rsidRPr="005873C8">
        <w:rPr>
          <w:rFonts w:cs="Times New Roman"/>
          <w:szCs w:val="24"/>
          <w:lang w:val="en-GB" w:eastAsia="en-GB"/>
        </w:rPr>
        <w:t xml:space="preserve"> locus of </w:t>
      </w:r>
      <w:r w:rsidRPr="005873C8">
        <w:rPr>
          <w:rFonts w:cs="Times New Roman"/>
          <w:szCs w:val="24"/>
          <w:lang w:val="en-GB"/>
        </w:rPr>
        <w:t xml:space="preserve">ATCC42981_R genome. Full-length, 5’ and 3’-PCRs are shown. Flanking genes from T and P-subgenomes are marked with T and P superscripts, respectively. </w:t>
      </w:r>
      <w:r w:rsidRPr="005873C8">
        <w:rPr>
          <w:rFonts w:cs="Times New Roman"/>
          <w:i/>
          <w:szCs w:val="24"/>
          <w:lang w:val="en-GB"/>
        </w:rPr>
        <w:t>MAT</w:t>
      </w:r>
      <w:r w:rsidRPr="005873C8">
        <w:rPr>
          <w:rFonts w:cs="Times New Roman"/>
          <w:szCs w:val="24"/>
          <w:lang w:val="en-GB"/>
        </w:rPr>
        <w:t xml:space="preserve">α1 and </w:t>
      </w:r>
      <w:r w:rsidRPr="005873C8">
        <w:rPr>
          <w:rFonts w:cs="Times New Roman"/>
          <w:i/>
          <w:szCs w:val="24"/>
          <w:lang w:val="en-GB"/>
        </w:rPr>
        <w:t>MAT</w:t>
      </w:r>
      <w:r w:rsidRPr="005873C8">
        <w:rPr>
          <w:rFonts w:cs="Times New Roman"/>
          <w:szCs w:val="24"/>
          <w:lang w:val="en-GB"/>
        </w:rPr>
        <w:t>α2 genes from P-</w:t>
      </w:r>
      <w:proofErr w:type="spellStart"/>
      <w:r w:rsidRPr="005873C8">
        <w:rPr>
          <w:rFonts w:cs="Times New Roman"/>
          <w:szCs w:val="24"/>
          <w:lang w:val="en-GB"/>
        </w:rPr>
        <w:t>subgenome</w:t>
      </w:r>
      <w:proofErr w:type="spellEnd"/>
      <w:r w:rsidRPr="005873C8">
        <w:rPr>
          <w:rFonts w:cs="Times New Roman"/>
          <w:szCs w:val="24"/>
          <w:lang w:val="en-GB"/>
        </w:rPr>
        <w:t xml:space="preserve"> are </w:t>
      </w:r>
      <w:r>
        <w:rPr>
          <w:rFonts w:cs="Times New Roman"/>
          <w:szCs w:val="24"/>
          <w:lang w:val="en-GB"/>
        </w:rPr>
        <w:t>indicated</w:t>
      </w:r>
      <w:r w:rsidRPr="005873C8">
        <w:rPr>
          <w:rFonts w:cs="Times New Roman"/>
          <w:szCs w:val="24"/>
          <w:lang w:val="en-GB"/>
        </w:rPr>
        <w:t xml:space="preserve"> as α</w:t>
      </w:r>
      <w:r w:rsidRPr="005873C8">
        <w:rPr>
          <w:rFonts w:cs="Times New Roman"/>
          <w:szCs w:val="24"/>
          <w:vertAlign w:val="superscript"/>
          <w:lang w:val="en-GB"/>
        </w:rPr>
        <w:t>P</w:t>
      </w:r>
      <w:r w:rsidRPr="005873C8">
        <w:rPr>
          <w:rFonts w:cs="Times New Roman"/>
          <w:szCs w:val="24"/>
          <w:lang w:val="en-GB"/>
        </w:rPr>
        <w:t>1 and α</w:t>
      </w:r>
      <w:r w:rsidRPr="005873C8">
        <w:rPr>
          <w:rFonts w:cs="Times New Roman"/>
          <w:szCs w:val="24"/>
          <w:vertAlign w:val="superscript"/>
          <w:lang w:val="en-GB"/>
        </w:rPr>
        <w:t>P</w:t>
      </w:r>
      <w:r w:rsidRPr="005873C8">
        <w:rPr>
          <w:rFonts w:cs="Times New Roman"/>
          <w:szCs w:val="24"/>
          <w:lang w:val="en-GB"/>
        </w:rPr>
        <w:t xml:space="preserve">2. </w:t>
      </w:r>
      <w:r w:rsidR="00863AFD">
        <w:rPr>
          <w:rFonts w:cs="Times New Roman"/>
          <w:szCs w:val="24"/>
          <w:lang w:val="en-GB"/>
        </w:rPr>
        <w:t>In panel (</w:t>
      </w:r>
      <w:r w:rsidRPr="00863AFD">
        <w:rPr>
          <w:rFonts w:cs="Times New Roman"/>
          <w:b/>
          <w:szCs w:val="24"/>
          <w:lang w:val="en-GB"/>
        </w:rPr>
        <w:t>B</w:t>
      </w:r>
      <w:r w:rsidRPr="005873C8">
        <w:rPr>
          <w:rFonts w:cs="Times New Roman"/>
          <w:szCs w:val="24"/>
          <w:lang w:val="en-GB"/>
        </w:rPr>
        <w:t xml:space="preserve">) </w:t>
      </w:r>
      <w:r w:rsidR="00863AFD">
        <w:rPr>
          <w:rFonts w:cs="Times New Roman"/>
          <w:szCs w:val="24"/>
          <w:lang w:val="en-GB"/>
        </w:rPr>
        <w:t>t</w:t>
      </w:r>
      <w:r>
        <w:rPr>
          <w:rFonts w:cs="Times New Roman"/>
          <w:szCs w:val="24"/>
          <w:lang w:val="en-GB"/>
        </w:rPr>
        <w:t>he</w:t>
      </w:r>
      <w:r w:rsidRPr="005873C8">
        <w:rPr>
          <w:rFonts w:cs="Times New Roman"/>
          <w:szCs w:val="24"/>
          <w:lang w:val="en-GB"/>
        </w:rPr>
        <w:t xml:space="preserve"> </w:t>
      </w:r>
      <w:proofErr w:type="spellStart"/>
      <w:r w:rsidRPr="005873C8">
        <w:rPr>
          <w:rFonts w:cs="Times New Roman"/>
          <w:i/>
          <w:szCs w:val="24"/>
          <w:lang w:val="en-GB"/>
        </w:rPr>
        <w:t>loxP</w:t>
      </w:r>
      <w:r w:rsidRPr="005873C8">
        <w:rPr>
          <w:rFonts w:cs="Times New Roman"/>
          <w:szCs w:val="24"/>
          <w:lang w:val="en-GB"/>
        </w:rPr>
        <w:t>-</w:t>
      </w:r>
      <w:r w:rsidRPr="005873C8">
        <w:rPr>
          <w:rFonts w:cs="Times New Roman"/>
          <w:i/>
          <w:szCs w:val="24"/>
          <w:lang w:val="en-GB"/>
        </w:rPr>
        <w:t>kanMX</w:t>
      </w:r>
      <w:r w:rsidRPr="005873C8">
        <w:rPr>
          <w:rFonts w:cs="Times New Roman"/>
          <w:szCs w:val="24"/>
          <w:lang w:val="en-GB"/>
        </w:rPr>
        <w:t>-</w:t>
      </w:r>
      <w:r w:rsidRPr="005873C8">
        <w:rPr>
          <w:rFonts w:cs="Times New Roman"/>
          <w:i/>
          <w:szCs w:val="24"/>
          <w:lang w:val="en-GB"/>
        </w:rPr>
        <w:t>loxP</w:t>
      </w:r>
      <w:proofErr w:type="spellEnd"/>
      <w:r w:rsidRPr="005873C8">
        <w:rPr>
          <w:rFonts w:cs="Times New Roman"/>
          <w:i/>
          <w:szCs w:val="24"/>
          <w:lang w:val="en-GB"/>
        </w:rPr>
        <w:t xml:space="preserve"> </w:t>
      </w:r>
      <w:r w:rsidRPr="005873C8">
        <w:rPr>
          <w:rFonts w:cs="Times New Roman"/>
          <w:szCs w:val="24"/>
          <w:lang w:val="en-GB"/>
        </w:rPr>
        <w:t>module w</w:t>
      </w:r>
      <w:r>
        <w:rPr>
          <w:rFonts w:cs="Times New Roman"/>
          <w:szCs w:val="24"/>
          <w:lang w:val="en-GB"/>
        </w:rPr>
        <w:t>as</w:t>
      </w:r>
      <w:r w:rsidRPr="005873C8">
        <w:rPr>
          <w:rFonts w:cs="Times New Roman"/>
          <w:szCs w:val="24"/>
          <w:lang w:val="en-GB"/>
        </w:rPr>
        <w:t xml:space="preserve"> integrated at the</w:t>
      </w:r>
      <w:r w:rsidRPr="005873C8">
        <w:rPr>
          <w:rFonts w:cs="Times New Roman"/>
          <w:i/>
          <w:szCs w:val="24"/>
          <w:lang w:val="en-GB"/>
        </w:rPr>
        <w:t xml:space="preserve"> </w:t>
      </w:r>
      <w:r w:rsidRPr="005873C8">
        <w:rPr>
          <w:rFonts w:eastAsia="Times New Roman" w:cs="Times New Roman"/>
          <w:i/>
          <w:iCs/>
          <w:color w:val="000000"/>
          <w:szCs w:val="24"/>
          <w:lang w:eastAsia="en-GB"/>
        </w:rPr>
        <w:t>DIC1</w:t>
      </w:r>
      <w:r w:rsidRPr="005873C8">
        <w:rPr>
          <w:rFonts w:eastAsia="Times New Roman" w:cs="Times New Roman"/>
          <w:color w:val="000000"/>
          <w:szCs w:val="24"/>
          <w:vertAlign w:val="superscript"/>
          <w:lang w:eastAsia="en-GB"/>
        </w:rPr>
        <w:t>T</w:t>
      </w:r>
      <w:r w:rsidRPr="005873C8">
        <w:rPr>
          <w:rFonts w:eastAsia="Times New Roman" w:cs="Times New Roman"/>
          <w:color w:val="000000"/>
          <w:szCs w:val="24"/>
          <w:lang w:eastAsia="en-GB"/>
        </w:rPr>
        <w:t>-</w:t>
      </w:r>
      <w:r w:rsidRPr="005873C8">
        <w:rPr>
          <w:rFonts w:eastAsia="Times New Roman" w:cs="Times New Roman"/>
          <w:i/>
          <w:iCs/>
          <w:color w:val="000000"/>
          <w:szCs w:val="24"/>
          <w:lang w:eastAsia="en-GB"/>
        </w:rPr>
        <w:t>MTL</w:t>
      </w:r>
      <w:r w:rsidRPr="005873C8">
        <w:rPr>
          <w:rFonts w:eastAsia="Times New Roman" w:cs="Times New Roman"/>
          <w:iCs/>
          <w:color w:val="000000"/>
          <w:szCs w:val="24"/>
          <w:lang w:eastAsia="en-GB"/>
        </w:rPr>
        <w:t>α</w:t>
      </w:r>
      <w:r w:rsidRPr="005873C8">
        <w:rPr>
          <w:rFonts w:eastAsia="Times New Roman" w:cs="Times New Roman"/>
          <w:color w:val="000000"/>
          <w:szCs w:val="24"/>
          <w:vertAlign w:val="superscript"/>
          <w:lang w:eastAsia="en-GB"/>
        </w:rPr>
        <w:t>P</w:t>
      </w:r>
      <w:r w:rsidRPr="005873C8">
        <w:rPr>
          <w:rFonts w:eastAsia="Times New Roman" w:cs="Times New Roman"/>
          <w:color w:val="000000"/>
          <w:szCs w:val="24"/>
          <w:lang w:eastAsia="en-GB"/>
        </w:rPr>
        <w:t>-</w:t>
      </w:r>
      <w:r w:rsidRPr="005873C8">
        <w:rPr>
          <w:rFonts w:eastAsia="Times New Roman" w:cs="Times New Roman"/>
          <w:i/>
          <w:iCs/>
          <w:color w:val="000000"/>
          <w:szCs w:val="24"/>
          <w:lang w:eastAsia="en-GB"/>
        </w:rPr>
        <w:t>SLA2</w:t>
      </w:r>
      <w:r w:rsidRPr="005873C8">
        <w:rPr>
          <w:rFonts w:eastAsia="Times New Roman" w:cs="Times New Roman"/>
          <w:color w:val="000000"/>
          <w:szCs w:val="24"/>
          <w:vertAlign w:val="superscript"/>
          <w:lang w:eastAsia="en-GB"/>
        </w:rPr>
        <w:t>P</w:t>
      </w:r>
      <w:r w:rsidRPr="005873C8">
        <w:rPr>
          <w:rFonts w:cs="Times New Roman"/>
          <w:szCs w:val="24"/>
          <w:lang w:val="en-GB"/>
        </w:rPr>
        <w:t xml:space="preserve"> cassette in four ATCC42981_R clones, as demonstrated by size difference in full-length PCR products between </w:t>
      </w:r>
      <w:proofErr w:type="spellStart"/>
      <w:r w:rsidRPr="005873C8">
        <w:rPr>
          <w:rFonts w:cs="Times New Roman"/>
          <w:i/>
          <w:szCs w:val="24"/>
          <w:lang w:val="en-GB"/>
        </w:rPr>
        <w:t>kanMX</w:t>
      </w:r>
      <w:proofErr w:type="spellEnd"/>
      <w:r w:rsidRPr="005873C8">
        <w:rPr>
          <w:rFonts w:cs="Times New Roman"/>
          <w:i/>
          <w:szCs w:val="24"/>
          <w:lang w:val="en-GB"/>
        </w:rPr>
        <w:t xml:space="preserve"> </w:t>
      </w:r>
      <w:r w:rsidRPr="005873C8">
        <w:rPr>
          <w:rFonts w:cs="Times New Roman"/>
          <w:szCs w:val="24"/>
          <w:lang w:val="en-GB"/>
        </w:rPr>
        <w:t xml:space="preserve">(2,164 bp) and </w:t>
      </w:r>
      <w:r w:rsidRPr="005873C8">
        <w:rPr>
          <w:rFonts w:cs="Times New Roman"/>
          <w:i/>
          <w:szCs w:val="24"/>
          <w:lang w:val="en-GB"/>
        </w:rPr>
        <w:t>MAT</w:t>
      </w:r>
      <w:r w:rsidRPr="005873C8">
        <w:rPr>
          <w:rFonts w:cs="Times New Roman"/>
          <w:szCs w:val="24"/>
        </w:rPr>
        <w:t>α</w:t>
      </w:r>
      <w:r w:rsidRPr="005873C8">
        <w:rPr>
          <w:rFonts w:cs="Times New Roman"/>
          <w:szCs w:val="24"/>
          <w:vertAlign w:val="superscript"/>
          <w:lang w:val="en-GB"/>
        </w:rPr>
        <w:t>P</w:t>
      </w:r>
      <w:r w:rsidRPr="005873C8">
        <w:rPr>
          <w:rFonts w:cs="Times New Roman"/>
          <w:szCs w:val="24"/>
          <w:lang w:val="en-GB"/>
        </w:rPr>
        <w:t xml:space="preserve"> (2,889 bp) cassettes. </w:t>
      </w:r>
      <w:r>
        <w:rPr>
          <w:rFonts w:cs="Times New Roman"/>
          <w:szCs w:val="24"/>
          <w:lang w:val="en-GB"/>
        </w:rPr>
        <w:t>T</w:t>
      </w:r>
      <w:r w:rsidRPr="005873C8">
        <w:rPr>
          <w:rFonts w:cs="Times New Roman"/>
          <w:szCs w:val="24"/>
          <w:lang w:val="en-GB"/>
        </w:rPr>
        <w:t xml:space="preserve">he correct orientation of </w:t>
      </w:r>
      <w:proofErr w:type="spellStart"/>
      <w:r w:rsidRPr="005873C8">
        <w:rPr>
          <w:rFonts w:cs="Times New Roman"/>
          <w:i/>
          <w:szCs w:val="24"/>
          <w:lang w:val="en-GB"/>
        </w:rPr>
        <w:t>loxP</w:t>
      </w:r>
      <w:r w:rsidRPr="005873C8">
        <w:rPr>
          <w:rFonts w:cs="Times New Roman"/>
          <w:szCs w:val="24"/>
          <w:lang w:val="en-GB"/>
        </w:rPr>
        <w:t>-</w:t>
      </w:r>
      <w:r w:rsidRPr="005873C8">
        <w:rPr>
          <w:rFonts w:cs="Times New Roman"/>
          <w:i/>
          <w:szCs w:val="24"/>
          <w:lang w:val="en-GB"/>
        </w:rPr>
        <w:t>kanMX</w:t>
      </w:r>
      <w:r w:rsidRPr="005873C8">
        <w:rPr>
          <w:rFonts w:cs="Times New Roman"/>
          <w:szCs w:val="24"/>
          <w:lang w:val="en-GB"/>
        </w:rPr>
        <w:t>-</w:t>
      </w:r>
      <w:r w:rsidRPr="005873C8">
        <w:rPr>
          <w:rFonts w:cs="Times New Roman"/>
          <w:i/>
          <w:szCs w:val="24"/>
          <w:lang w:val="en-GB"/>
        </w:rPr>
        <w:t>loxP</w:t>
      </w:r>
      <w:proofErr w:type="spellEnd"/>
      <w:r w:rsidRPr="005873C8">
        <w:rPr>
          <w:rFonts w:cs="Times New Roman"/>
          <w:i/>
          <w:szCs w:val="24"/>
          <w:lang w:val="en-GB"/>
        </w:rPr>
        <w:t xml:space="preserve"> </w:t>
      </w:r>
      <w:r w:rsidRPr="005873C8">
        <w:rPr>
          <w:rFonts w:cs="Times New Roman"/>
          <w:szCs w:val="24"/>
          <w:lang w:val="en-GB"/>
        </w:rPr>
        <w:t>module was confirmed by the</w:t>
      </w:r>
      <w:r w:rsidRPr="005873C8">
        <w:rPr>
          <w:rFonts w:cs="Times New Roman"/>
          <w:b/>
          <w:szCs w:val="24"/>
          <w:lang w:val="en-GB"/>
        </w:rPr>
        <w:t xml:space="preserve"> </w:t>
      </w:r>
      <w:r w:rsidR="008225F7">
        <w:rPr>
          <w:rFonts w:cs="Times New Roman"/>
          <w:szCs w:val="24"/>
          <w:lang w:val="en-GB"/>
        </w:rPr>
        <w:t>5’ and 3’ PCR</w:t>
      </w:r>
      <w:r w:rsidRPr="005873C8">
        <w:rPr>
          <w:rFonts w:cs="Times New Roman"/>
          <w:szCs w:val="24"/>
          <w:lang w:val="en-GB"/>
        </w:rPr>
        <w:t xml:space="preserve">s. Numbers from 1 to </w:t>
      </w:r>
      <w:r w:rsidR="00820E69">
        <w:rPr>
          <w:rFonts w:cs="Times New Roman"/>
          <w:szCs w:val="24"/>
          <w:lang w:val="en-GB"/>
        </w:rPr>
        <w:t>5</w:t>
      </w:r>
      <w:r w:rsidRPr="005873C8">
        <w:rPr>
          <w:rFonts w:cs="Times New Roman"/>
          <w:szCs w:val="24"/>
          <w:lang w:val="en-GB"/>
        </w:rPr>
        <w:t xml:space="preserve"> indicate </w:t>
      </w:r>
      <w:r w:rsidRPr="005873C8">
        <w:rPr>
          <w:rFonts w:cs="Times New Roman"/>
          <w:i/>
          <w:szCs w:val="24"/>
        </w:rPr>
        <w:t>MAT</w:t>
      </w:r>
      <w:r w:rsidRPr="005873C8">
        <w:rPr>
          <w:rFonts w:cs="Times New Roman"/>
          <w:szCs w:val="24"/>
        </w:rPr>
        <w:t>α</w:t>
      </w:r>
      <w:r w:rsidR="00C1271E" w:rsidRPr="00C1271E">
        <w:rPr>
          <w:rFonts w:cs="Times New Roman"/>
          <w:szCs w:val="24"/>
          <w:vertAlign w:val="superscript"/>
        </w:rPr>
        <w:t>P</w:t>
      </w:r>
      <w:r w:rsidRPr="005873C8">
        <w:rPr>
          <w:rFonts w:cs="Times New Roman"/>
          <w:szCs w:val="24"/>
        </w:rPr>
        <w:t>Δ clone_6</w:t>
      </w:r>
      <w:r w:rsidRPr="005873C8">
        <w:rPr>
          <w:rFonts w:cs="Times New Roman"/>
          <w:szCs w:val="24"/>
          <w:lang w:val="en-GB"/>
        </w:rPr>
        <w:t>, _65, _74, and _177,</w:t>
      </w:r>
      <w:r w:rsidR="00820E69">
        <w:rPr>
          <w:rFonts w:cs="Times New Roman"/>
          <w:szCs w:val="24"/>
          <w:lang w:val="en-GB"/>
        </w:rPr>
        <w:t xml:space="preserve"> and ATCC42981_R,</w:t>
      </w:r>
      <w:r w:rsidRPr="005873C8">
        <w:rPr>
          <w:rFonts w:cs="Times New Roman"/>
          <w:szCs w:val="24"/>
          <w:lang w:val="en-GB"/>
        </w:rPr>
        <w:t xml:space="preserve"> respectively (Table 1), while M represents</w:t>
      </w:r>
      <w:r>
        <w:rPr>
          <w:rFonts w:cs="Times New Roman"/>
          <w:szCs w:val="24"/>
          <w:lang w:val="en-GB"/>
        </w:rPr>
        <w:t xml:space="preserve"> molecular weight marker</w:t>
      </w:r>
      <w:r w:rsidRPr="005873C8">
        <w:rPr>
          <w:rFonts w:cs="Times New Roman"/>
          <w:szCs w:val="24"/>
          <w:lang w:val="en-GB"/>
        </w:rPr>
        <w:t xml:space="preserve"> </w:t>
      </w:r>
      <w:proofErr w:type="spellStart"/>
      <w:r w:rsidRPr="005873C8">
        <w:rPr>
          <w:rFonts w:cs="Times New Roman"/>
          <w:szCs w:val="24"/>
          <w:lang w:val="en-GB"/>
        </w:rPr>
        <w:t>GeneRuler</w:t>
      </w:r>
      <w:proofErr w:type="spellEnd"/>
      <w:r w:rsidRPr="005873C8">
        <w:rPr>
          <w:rFonts w:cs="Times New Roman"/>
          <w:szCs w:val="24"/>
          <w:lang w:val="en-GB"/>
        </w:rPr>
        <w:t xml:space="preserve"> 100 bp or 1 </w:t>
      </w:r>
      <w:r w:rsidR="00820E69">
        <w:rPr>
          <w:rFonts w:cs="Times New Roman"/>
          <w:szCs w:val="24"/>
          <w:lang w:val="en-GB"/>
        </w:rPr>
        <w:t>K</w:t>
      </w:r>
      <w:r w:rsidRPr="005873C8">
        <w:rPr>
          <w:rFonts w:cs="Times New Roman"/>
          <w:szCs w:val="24"/>
          <w:lang w:val="en-GB"/>
        </w:rPr>
        <w:t>b Plus DNA Ladders (Thermo Scientific, Waltham, MA)</w:t>
      </w:r>
      <w:r>
        <w:rPr>
          <w:rFonts w:cs="Times New Roman"/>
          <w:szCs w:val="24"/>
          <w:lang w:val="en-GB"/>
        </w:rPr>
        <w:t>.</w:t>
      </w:r>
      <w:r w:rsidRPr="005873C8">
        <w:rPr>
          <w:rFonts w:cs="Times New Roman"/>
          <w:szCs w:val="24"/>
          <w:lang w:val="en-GB"/>
        </w:rPr>
        <w:t xml:space="preserve"> Abbreviations: </w:t>
      </w:r>
      <w:proofErr w:type="spellStart"/>
      <w:r w:rsidRPr="005873C8">
        <w:rPr>
          <w:rFonts w:cs="Times New Roman"/>
          <w:szCs w:val="24"/>
          <w:lang w:val="en-GB"/>
        </w:rPr>
        <w:t>wt</w:t>
      </w:r>
      <w:proofErr w:type="spellEnd"/>
      <w:r w:rsidRPr="005873C8">
        <w:rPr>
          <w:rFonts w:cs="Times New Roman"/>
          <w:szCs w:val="24"/>
          <w:lang w:val="en-GB"/>
        </w:rPr>
        <w:t xml:space="preserve">, wild type; HR, homologous recombination; </w:t>
      </w:r>
      <w:proofErr w:type="spellStart"/>
      <w:r w:rsidRPr="005873C8">
        <w:rPr>
          <w:rFonts w:cs="Times New Roman"/>
          <w:i/>
          <w:szCs w:val="24"/>
          <w:lang w:val="en-GB"/>
        </w:rPr>
        <w:t>kanMX</w:t>
      </w:r>
      <w:proofErr w:type="spellEnd"/>
      <w:r w:rsidRPr="005873C8">
        <w:rPr>
          <w:rFonts w:cs="Times New Roman"/>
          <w:szCs w:val="24"/>
          <w:lang w:val="en-GB"/>
        </w:rPr>
        <w:t>, kanamycin resistance gene</w:t>
      </w:r>
      <w:r>
        <w:rPr>
          <w:rFonts w:cs="Times New Roman"/>
          <w:szCs w:val="24"/>
          <w:lang w:val="en-GB"/>
        </w:rPr>
        <w:t xml:space="preserve">; </w:t>
      </w:r>
      <w:r w:rsidRPr="005873C8">
        <w:rPr>
          <w:rFonts w:cs="Times New Roman"/>
          <w:szCs w:val="24"/>
          <w:lang w:val="en-GB"/>
        </w:rPr>
        <w:t>NTC, no template control</w:t>
      </w:r>
      <w:r w:rsidR="004947A6" w:rsidRPr="004947A6">
        <w:t>.</w:t>
      </w:r>
    </w:p>
    <w:p w14:paraId="4E8B6F4F" w14:textId="548C2605" w:rsidR="004B7684" w:rsidRDefault="00863AFD" w:rsidP="002B4A57">
      <w:r>
        <w:rPr>
          <w:noProof/>
          <w:lang w:val="en-GB" w:eastAsia="en-GB"/>
        </w:rPr>
        <w:lastRenderedPageBreak/>
        <w:drawing>
          <wp:inline distT="0" distB="0" distL="0" distR="0" wp14:anchorId="1F9B67A8" wp14:editId="4239E3D7">
            <wp:extent cx="5870153" cy="640811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n_SLA2P_final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169" cy="641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DA46A" w14:textId="14F12280" w:rsidR="004B7684" w:rsidRDefault="004B7684" w:rsidP="00210C91">
      <w:pPr>
        <w:jc w:val="both"/>
      </w:pPr>
      <w:r w:rsidRPr="004B7684">
        <w:rPr>
          <w:b/>
        </w:rPr>
        <w:t>Figure S2.</w:t>
      </w:r>
      <w:r w:rsidRPr="004B7684">
        <w:t xml:space="preserve"> </w:t>
      </w:r>
      <w:r w:rsidR="00210C91">
        <w:rPr>
          <w:b/>
        </w:rPr>
        <w:t>M</w:t>
      </w:r>
      <w:r w:rsidRPr="00820E69">
        <w:rPr>
          <w:b/>
        </w:rPr>
        <w:t xml:space="preserve">ultiple sequence alignment of </w:t>
      </w:r>
      <w:r w:rsidRPr="00820E69">
        <w:rPr>
          <w:b/>
          <w:i/>
        </w:rPr>
        <w:t>SLA2</w:t>
      </w:r>
      <w:r w:rsidRPr="00820E69">
        <w:rPr>
          <w:b/>
        </w:rPr>
        <w:t xml:space="preserve"> genes from DBG2OLC, </w:t>
      </w:r>
      <w:proofErr w:type="spellStart"/>
      <w:r w:rsidRPr="00820E69">
        <w:rPr>
          <w:b/>
        </w:rPr>
        <w:t>MaSuRCA</w:t>
      </w:r>
      <w:proofErr w:type="spellEnd"/>
      <w:r w:rsidRPr="00820E69">
        <w:rPr>
          <w:b/>
        </w:rPr>
        <w:t xml:space="preserve"> assemblies and Sanger sequences.</w:t>
      </w:r>
      <w:r w:rsidRPr="004B7684">
        <w:t xml:space="preserve"> Alignment was carried out using </w:t>
      </w:r>
      <w:proofErr w:type="spellStart"/>
      <w:r w:rsidRPr="004B7684">
        <w:t>Clustal</w:t>
      </w:r>
      <w:proofErr w:type="spellEnd"/>
      <w:r w:rsidRPr="004B7684">
        <w:t xml:space="preserve"> Omega</w:t>
      </w:r>
      <w:r w:rsidR="00C1271E">
        <w:t>.</w:t>
      </w:r>
      <w:r w:rsidRPr="004B7684">
        <w:t xml:space="preserve"> Formatting of aligned sequences was done in </w:t>
      </w:r>
      <w:proofErr w:type="spellStart"/>
      <w:r w:rsidRPr="004B7684">
        <w:t>Jalview</w:t>
      </w:r>
      <w:proofErr w:type="spellEnd"/>
      <w:r w:rsidRPr="004B7684">
        <w:t xml:space="preserve"> alignment viewer. Residues in the alignment follow the default </w:t>
      </w:r>
      <w:proofErr w:type="spellStart"/>
      <w:r w:rsidRPr="004B7684">
        <w:t>Clustal</w:t>
      </w:r>
      <w:proofErr w:type="spellEnd"/>
      <w:r w:rsidRPr="004B7684">
        <w:t xml:space="preserve"> </w:t>
      </w:r>
      <w:proofErr w:type="spellStart"/>
      <w:r w:rsidRPr="004B7684">
        <w:t>colour</w:t>
      </w:r>
      <w:proofErr w:type="spellEnd"/>
      <w:r w:rsidRPr="004B7684">
        <w:t xml:space="preserve"> scheme of </w:t>
      </w:r>
      <w:proofErr w:type="spellStart"/>
      <w:r w:rsidRPr="004B7684">
        <w:t>Jalview</w:t>
      </w:r>
      <w:proofErr w:type="spellEnd"/>
      <w:r w:rsidRPr="004B7684">
        <w:t>.</w:t>
      </w:r>
    </w:p>
    <w:p w14:paraId="49D20FCD" w14:textId="77777777" w:rsidR="00863AFD" w:rsidRDefault="00863AFD" w:rsidP="002B4A57">
      <w:pPr>
        <w:rPr>
          <w:rFonts w:cs="Times New Roman"/>
          <w:szCs w:val="24"/>
          <w:u w:val="single"/>
        </w:rPr>
        <w:sectPr w:rsidR="00863AFD" w:rsidSect="0093429D"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37DAFCF3" w14:textId="17C6E07A" w:rsidR="00863AFD" w:rsidRPr="002B4A57" w:rsidRDefault="0051233F" w:rsidP="002B4A57">
      <w:pPr>
        <w:rPr>
          <w:rFonts w:cs="Times New Roman"/>
          <w:szCs w:val="24"/>
          <w:u w:val="single"/>
        </w:rPr>
      </w:pPr>
      <w:r>
        <w:rPr>
          <w:rFonts w:cs="Times New Roman"/>
          <w:noProof/>
          <w:szCs w:val="24"/>
          <w:u w:val="single"/>
          <w:lang w:val="en-GB" w:eastAsia="en-GB"/>
        </w:rPr>
        <w:lastRenderedPageBreak/>
        <w:drawing>
          <wp:inline distT="0" distB="0" distL="0" distR="0" wp14:anchorId="439E6443" wp14:editId="0DCFCD80">
            <wp:extent cx="6208395" cy="4281805"/>
            <wp:effectExtent l="0" t="0" r="1905" b="444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S3_NEW_FINAL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28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4D378" w14:textId="7C897732" w:rsidR="00994A3D" w:rsidRDefault="00863AFD" w:rsidP="008225F7">
      <w:pPr>
        <w:jc w:val="both"/>
        <w:rPr>
          <w:lang w:val="en-GB" w:eastAsia="en-GB"/>
        </w:rPr>
      </w:pPr>
      <w:r w:rsidRPr="00C2229F">
        <w:rPr>
          <w:b/>
          <w:lang w:val="en-GB" w:eastAsia="en-GB"/>
        </w:rPr>
        <w:t>Figure S3.</w:t>
      </w:r>
      <w:r>
        <w:rPr>
          <w:b/>
          <w:lang w:val="en-GB" w:eastAsia="en-GB"/>
        </w:rPr>
        <w:t xml:space="preserve"> </w:t>
      </w:r>
      <w:r w:rsidRPr="00142A6B">
        <w:rPr>
          <w:b/>
          <w:lang w:val="en-GB" w:eastAsia="en-GB"/>
        </w:rPr>
        <w:t xml:space="preserve">Sequence alignment highlighting </w:t>
      </w:r>
      <w:r w:rsidR="00DB1EA9">
        <w:rPr>
          <w:b/>
          <w:lang w:val="en-GB" w:eastAsia="en-GB"/>
        </w:rPr>
        <w:t xml:space="preserve">the </w:t>
      </w:r>
      <w:r>
        <w:rPr>
          <w:b/>
          <w:lang w:val="en-GB" w:eastAsia="en-GB"/>
        </w:rPr>
        <w:t xml:space="preserve">27 bp indel in X regions </w:t>
      </w:r>
      <w:r w:rsidR="008225F7">
        <w:rPr>
          <w:b/>
          <w:lang w:val="en-GB" w:eastAsia="en-GB"/>
        </w:rPr>
        <w:t>downstream the</w:t>
      </w:r>
      <w:r>
        <w:rPr>
          <w:b/>
          <w:lang w:val="en-GB" w:eastAsia="en-GB"/>
        </w:rPr>
        <w:t xml:space="preserve"> </w:t>
      </w:r>
      <w:r w:rsidRPr="00054187">
        <w:rPr>
          <w:b/>
          <w:i/>
          <w:lang w:val="en-GB" w:eastAsia="en-GB"/>
        </w:rPr>
        <w:t>DIC1</w:t>
      </w:r>
      <w:r w:rsidR="00820E69" w:rsidRPr="00820E69">
        <w:rPr>
          <w:b/>
          <w:i/>
          <w:vertAlign w:val="superscript"/>
          <w:lang w:val="en-GB" w:eastAsia="en-GB"/>
        </w:rPr>
        <w:t>N</w:t>
      </w:r>
      <w:r w:rsidR="008225F7">
        <w:rPr>
          <w:b/>
          <w:lang w:val="en-GB" w:eastAsia="en-GB"/>
        </w:rPr>
        <w:t xml:space="preserve"> </w:t>
      </w:r>
      <w:r>
        <w:rPr>
          <w:b/>
          <w:lang w:val="en-GB" w:eastAsia="en-GB"/>
        </w:rPr>
        <w:t xml:space="preserve">and </w:t>
      </w:r>
      <w:r w:rsidRPr="00054187">
        <w:rPr>
          <w:b/>
          <w:i/>
          <w:lang w:val="en-GB" w:eastAsia="en-GB"/>
        </w:rPr>
        <w:t>DIC1</w:t>
      </w:r>
      <w:r w:rsidRPr="00054187">
        <w:rPr>
          <w:b/>
          <w:i/>
          <w:vertAlign w:val="superscript"/>
          <w:lang w:val="en-GB" w:eastAsia="en-GB"/>
        </w:rPr>
        <w:t>T</w:t>
      </w:r>
      <w:r>
        <w:rPr>
          <w:b/>
          <w:lang w:val="en-GB" w:eastAsia="en-GB"/>
        </w:rPr>
        <w:t xml:space="preserve"> gene variants. </w:t>
      </w:r>
      <w:r w:rsidRPr="00054187">
        <w:rPr>
          <w:lang w:val="en-GB" w:eastAsia="en-GB"/>
        </w:rPr>
        <w:t>X region from CBS732</w:t>
      </w:r>
      <w:r w:rsidRPr="00054187">
        <w:rPr>
          <w:vertAlign w:val="superscript"/>
          <w:lang w:val="en-GB" w:eastAsia="en-GB"/>
        </w:rPr>
        <w:t>T</w:t>
      </w:r>
      <w:r w:rsidRPr="00054187">
        <w:rPr>
          <w:lang w:val="en-GB" w:eastAsia="en-GB"/>
        </w:rPr>
        <w:t xml:space="preserve"> was used as reference. Sequences were retrieved from Sanger sequencing and aligned using </w:t>
      </w:r>
      <w:proofErr w:type="spellStart"/>
      <w:r>
        <w:rPr>
          <w:lang w:val="en-GB" w:eastAsia="en-GB"/>
        </w:rPr>
        <w:t>C</w:t>
      </w:r>
      <w:r w:rsidRPr="00054187">
        <w:rPr>
          <w:lang w:val="en-GB" w:eastAsia="en-GB"/>
        </w:rPr>
        <w:t>lustal</w:t>
      </w:r>
      <w:proofErr w:type="spellEnd"/>
      <w:r w:rsidRPr="00054187">
        <w:rPr>
          <w:lang w:val="en-GB" w:eastAsia="en-GB"/>
        </w:rPr>
        <w:t xml:space="preserve"> </w:t>
      </w:r>
      <w:r>
        <w:rPr>
          <w:lang w:val="en-GB" w:eastAsia="en-GB"/>
        </w:rPr>
        <w:t>O</w:t>
      </w:r>
      <w:r w:rsidRPr="00054187">
        <w:rPr>
          <w:lang w:val="en-GB" w:eastAsia="en-GB"/>
        </w:rPr>
        <w:t>mega. Formatting of aligned sequences w</w:t>
      </w:r>
      <w:r>
        <w:rPr>
          <w:lang w:val="en-GB" w:eastAsia="en-GB"/>
        </w:rPr>
        <w:t>as</w:t>
      </w:r>
      <w:r w:rsidRPr="00054187">
        <w:rPr>
          <w:lang w:val="en-GB" w:eastAsia="en-GB"/>
        </w:rPr>
        <w:t xml:space="preserve"> done in </w:t>
      </w:r>
      <w:proofErr w:type="spellStart"/>
      <w:r w:rsidRPr="00054187">
        <w:rPr>
          <w:lang w:val="en-GB" w:eastAsia="en-GB"/>
        </w:rPr>
        <w:t>Jalview</w:t>
      </w:r>
      <w:proofErr w:type="spellEnd"/>
      <w:r w:rsidRPr="00054187">
        <w:rPr>
          <w:lang w:val="en-GB" w:eastAsia="en-GB"/>
        </w:rPr>
        <w:t xml:space="preserve"> alignment viewer. Residues in the alignment follow the default </w:t>
      </w:r>
      <w:proofErr w:type="spellStart"/>
      <w:r w:rsidRPr="00054187">
        <w:rPr>
          <w:lang w:val="en-GB" w:eastAsia="en-GB"/>
        </w:rPr>
        <w:t>Clustal</w:t>
      </w:r>
      <w:proofErr w:type="spellEnd"/>
      <w:r w:rsidRPr="00054187">
        <w:rPr>
          <w:lang w:val="en-GB" w:eastAsia="en-GB"/>
        </w:rPr>
        <w:t xml:space="preserve"> colour scheme of </w:t>
      </w:r>
      <w:proofErr w:type="spellStart"/>
      <w:r w:rsidRPr="00054187">
        <w:rPr>
          <w:lang w:val="en-GB" w:eastAsia="en-GB"/>
        </w:rPr>
        <w:t>Jalview</w:t>
      </w:r>
      <w:proofErr w:type="spellEnd"/>
      <w:r w:rsidRPr="00054187">
        <w:rPr>
          <w:lang w:val="en-GB" w:eastAsia="en-GB"/>
        </w:rPr>
        <w:t>.</w:t>
      </w:r>
    </w:p>
    <w:p w14:paraId="2EAEE4E8" w14:textId="3B61110B" w:rsidR="00863AFD" w:rsidRDefault="00863AFD">
      <w:pPr>
        <w:spacing w:before="0" w:after="200" w:line="276" w:lineRule="auto"/>
        <w:rPr>
          <w:lang w:val="en-GB" w:eastAsia="en-GB"/>
        </w:rPr>
      </w:pPr>
      <w:r>
        <w:rPr>
          <w:lang w:val="en-GB" w:eastAsia="en-GB"/>
        </w:rPr>
        <w:br w:type="page"/>
      </w:r>
    </w:p>
    <w:p w14:paraId="15D7A712" w14:textId="504061E2" w:rsidR="00863AFD" w:rsidRDefault="00863AFD" w:rsidP="00863AFD">
      <w:pPr>
        <w:rPr>
          <w:lang w:val="en-GB" w:eastAsia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50F7F40A" wp14:editId="297089E0">
            <wp:extent cx="6208395" cy="5377180"/>
            <wp:effectExtent l="0" t="0" r="190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S4_NEW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37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2C618" w14:textId="77777777" w:rsidR="008F507C" w:rsidRDefault="00863AFD" w:rsidP="00210C91">
      <w:pPr>
        <w:jc w:val="both"/>
        <w:rPr>
          <w:noProof/>
          <w:lang w:val="en-GB" w:eastAsia="en-GB"/>
        </w:rPr>
      </w:pPr>
      <w:r w:rsidRPr="008D156A">
        <w:rPr>
          <w:b/>
          <w:lang w:val="en-GB" w:eastAsia="en-GB"/>
        </w:rPr>
        <w:t>Figure S4.</w:t>
      </w:r>
      <w:r>
        <w:rPr>
          <w:lang w:val="en-GB" w:eastAsia="en-GB"/>
        </w:rPr>
        <w:t xml:space="preserve"> </w:t>
      </w:r>
      <w:r>
        <w:rPr>
          <w:b/>
          <w:lang w:val="en-GB" w:eastAsia="en-GB"/>
        </w:rPr>
        <w:t xml:space="preserve">Cartoon illustration of main differences between </w:t>
      </w:r>
      <w:proofErr w:type="spellStart"/>
      <w:r>
        <w:rPr>
          <w:b/>
          <w:lang w:val="en-GB" w:eastAsia="en-GB"/>
        </w:rPr>
        <w:t>MaSuRCA</w:t>
      </w:r>
      <w:proofErr w:type="spellEnd"/>
      <w:r>
        <w:rPr>
          <w:b/>
          <w:lang w:val="en-GB" w:eastAsia="en-GB"/>
        </w:rPr>
        <w:t xml:space="preserve"> and DBG2OLC assemblies</w:t>
      </w:r>
      <w:r w:rsidRPr="001237EC">
        <w:rPr>
          <w:b/>
          <w:i/>
          <w:lang w:val="en-GB" w:eastAsia="en-GB"/>
        </w:rPr>
        <w:t xml:space="preserve"> </w:t>
      </w:r>
      <w:r w:rsidRPr="001237EC">
        <w:rPr>
          <w:b/>
          <w:lang w:val="en-GB" w:eastAsia="en-GB"/>
        </w:rPr>
        <w:t xml:space="preserve">in </w:t>
      </w:r>
      <w:r w:rsidRPr="001237EC">
        <w:rPr>
          <w:b/>
          <w:i/>
          <w:lang w:val="en-GB" w:eastAsia="en-GB"/>
        </w:rPr>
        <w:t>M</w:t>
      </w:r>
      <w:r>
        <w:rPr>
          <w:b/>
          <w:i/>
          <w:lang w:val="en-GB" w:eastAsia="en-GB"/>
        </w:rPr>
        <w:t>TL</w:t>
      </w:r>
      <w:r w:rsidRPr="001237EC">
        <w:rPr>
          <w:rFonts w:cs="Arial"/>
          <w:b/>
          <w:lang w:val="en-GB" w:eastAsia="en-GB"/>
        </w:rPr>
        <w:t>α</w:t>
      </w:r>
      <w:r>
        <w:rPr>
          <w:b/>
          <w:lang w:val="en-GB" w:eastAsia="en-GB"/>
        </w:rPr>
        <w:t xml:space="preserve"> loci</w:t>
      </w:r>
      <w:r w:rsidRPr="001237EC">
        <w:rPr>
          <w:b/>
          <w:lang w:val="en-GB" w:eastAsia="en-GB"/>
        </w:rPr>
        <w:t>–containing scaffold</w:t>
      </w:r>
      <w:r>
        <w:rPr>
          <w:b/>
          <w:lang w:val="en-GB" w:eastAsia="en-GB"/>
        </w:rPr>
        <w:t>s</w:t>
      </w:r>
      <w:r>
        <w:rPr>
          <w:lang w:val="en-GB" w:eastAsia="en-GB"/>
        </w:rPr>
        <w:t>. In panel (</w:t>
      </w:r>
      <w:r w:rsidRPr="00997027">
        <w:rPr>
          <w:b/>
          <w:lang w:val="en-GB" w:eastAsia="en-GB"/>
        </w:rPr>
        <w:t>A</w:t>
      </w:r>
      <w:r>
        <w:rPr>
          <w:lang w:val="en-GB" w:eastAsia="en-GB"/>
        </w:rPr>
        <w:t xml:space="preserve">) black horizontal bar represents size scale with tick marks for every 100 </w:t>
      </w:r>
      <w:proofErr w:type="spellStart"/>
      <w:r w:rsidR="00820E69">
        <w:rPr>
          <w:lang w:val="en-GB" w:eastAsia="en-GB"/>
        </w:rPr>
        <w:t>K</w:t>
      </w:r>
      <w:r>
        <w:rPr>
          <w:lang w:val="en-GB" w:eastAsia="en-GB"/>
        </w:rPr>
        <w:t>bp</w:t>
      </w:r>
      <w:proofErr w:type="spellEnd"/>
      <w:r>
        <w:rPr>
          <w:lang w:val="en-GB" w:eastAsia="en-GB"/>
        </w:rPr>
        <w:t xml:space="preserve">. </w:t>
      </w:r>
      <w:proofErr w:type="spellStart"/>
      <w:r w:rsidRPr="001237EC">
        <w:rPr>
          <w:lang w:val="en-GB" w:eastAsia="en-GB"/>
        </w:rPr>
        <w:t>MaSuRCA</w:t>
      </w:r>
      <w:proofErr w:type="spellEnd"/>
      <w:r w:rsidRPr="001237EC">
        <w:rPr>
          <w:lang w:val="en-GB" w:eastAsia="en-GB"/>
        </w:rPr>
        <w:t xml:space="preserve"> and DBG2OLC scaffolds are represented as green and orange rectangles, respectively. Synteny </w:t>
      </w:r>
      <w:r>
        <w:rPr>
          <w:lang w:val="en-GB" w:eastAsia="en-GB"/>
        </w:rPr>
        <w:t xml:space="preserve">representation </w:t>
      </w:r>
      <w:r w:rsidRPr="001237EC">
        <w:rPr>
          <w:lang w:val="en-GB" w:eastAsia="en-GB"/>
        </w:rPr>
        <w:t xml:space="preserve">around </w:t>
      </w:r>
      <w:r w:rsidRPr="001237EC">
        <w:rPr>
          <w:i/>
          <w:lang w:val="en-GB" w:eastAsia="en-GB"/>
        </w:rPr>
        <w:t>MTL</w:t>
      </w:r>
      <w:r w:rsidRPr="001237EC">
        <w:rPr>
          <w:rFonts w:cs="Arial"/>
          <w:lang w:val="en-GB" w:eastAsia="en-GB"/>
        </w:rPr>
        <w:t>α loci omits X and Z region</w:t>
      </w:r>
      <w:r>
        <w:rPr>
          <w:rFonts w:cs="Arial"/>
          <w:lang w:val="en-GB" w:eastAsia="en-GB"/>
        </w:rPr>
        <w:t>s</w:t>
      </w:r>
      <w:r w:rsidRPr="001237EC">
        <w:rPr>
          <w:rFonts w:cs="Arial"/>
          <w:lang w:val="en-GB" w:eastAsia="en-GB"/>
        </w:rPr>
        <w:t xml:space="preserve"> for brevity</w:t>
      </w:r>
      <w:r>
        <w:rPr>
          <w:rFonts w:cs="Arial"/>
          <w:lang w:val="en-GB" w:eastAsia="en-GB"/>
        </w:rPr>
        <w:t xml:space="preserve">. T and P </w:t>
      </w:r>
      <w:r w:rsidRPr="001237EC">
        <w:rPr>
          <w:rFonts w:cs="Arial"/>
          <w:lang w:val="en-GB" w:eastAsia="en-GB"/>
        </w:rPr>
        <w:t>variants</w:t>
      </w:r>
      <w:r>
        <w:rPr>
          <w:rFonts w:cs="Arial"/>
          <w:lang w:val="en-GB" w:eastAsia="en-GB"/>
        </w:rPr>
        <w:t xml:space="preserve"> are depicted as filled and d</w:t>
      </w:r>
      <w:r w:rsidRPr="001237EC">
        <w:rPr>
          <w:rFonts w:cs="Arial"/>
          <w:lang w:val="en-GB" w:eastAsia="en-GB"/>
        </w:rPr>
        <w:t>ot arrows</w:t>
      </w:r>
      <w:r>
        <w:rPr>
          <w:rFonts w:cs="Arial"/>
          <w:lang w:val="en-GB" w:eastAsia="en-GB"/>
        </w:rPr>
        <w:t xml:space="preserve"> and marked with T and P superscripts,</w:t>
      </w:r>
      <w:r w:rsidRPr="001237EC">
        <w:rPr>
          <w:rFonts w:cs="Arial"/>
          <w:lang w:val="en-GB" w:eastAsia="en-GB"/>
        </w:rPr>
        <w:t xml:space="preserve"> </w:t>
      </w:r>
      <w:r>
        <w:rPr>
          <w:rFonts w:cs="Arial"/>
          <w:lang w:val="en-GB" w:eastAsia="en-GB"/>
        </w:rPr>
        <w:t>respectively. Panel (</w:t>
      </w:r>
      <w:r w:rsidRPr="00997027">
        <w:rPr>
          <w:rFonts w:cs="Arial"/>
          <w:b/>
          <w:lang w:val="en-GB" w:eastAsia="en-GB"/>
        </w:rPr>
        <w:t>B</w:t>
      </w:r>
      <w:r>
        <w:rPr>
          <w:rFonts w:cs="Arial"/>
          <w:lang w:val="en-GB" w:eastAsia="en-GB"/>
        </w:rPr>
        <w:t xml:space="preserve">) details </w:t>
      </w:r>
      <w:r w:rsidRPr="00A864E3">
        <w:rPr>
          <w:rFonts w:cs="Arial"/>
          <w:lang w:val="en-GB" w:eastAsia="en-GB"/>
        </w:rPr>
        <w:t xml:space="preserve">collinear sets of </w:t>
      </w:r>
      <w:r>
        <w:rPr>
          <w:rFonts w:cs="Arial"/>
          <w:lang w:val="en-GB" w:eastAsia="en-GB"/>
        </w:rPr>
        <w:t>homologous regions between the jcf180000000243 (</w:t>
      </w:r>
      <w:proofErr w:type="spellStart"/>
      <w:r>
        <w:rPr>
          <w:rFonts w:cs="Arial"/>
          <w:lang w:val="en-GB" w:eastAsia="en-GB"/>
        </w:rPr>
        <w:t>r.c</w:t>
      </w:r>
      <w:proofErr w:type="spellEnd"/>
      <w:r>
        <w:rPr>
          <w:rFonts w:cs="Arial"/>
          <w:lang w:val="en-GB" w:eastAsia="en-GB"/>
        </w:rPr>
        <w:t xml:space="preserve">) </w:t>
      </w:r>
      <w:proofErr w:type="spellStart"/>
      <w:r>
        <w:rPr>
          <w:rFonts w:cs="Arial"/>
          <w:lang w:val="en-GB" w:eastAsia="en-GB"/>
        </w:rPr>
        <w:t>MaSuRCA</w:t>
      </w:r>
      <w:proofErr w:type="spellEnd"/>
      <w:r>
        <w:rPr>
          <w:rFonts w:cs="Arial"/>
          <w:lang w:val="en-GB" w:eastAsia="en-GB"/>
        </w:rPr>
        <w:t xml:space="preserve"> scaffold and either </w:t>
      </w:r>
      <w:r w:rsidRPr="00A864E3">
        <w:rPr>
          <w:rFonts w:cs="Arial"/>
          <w:lang w:val="en-GB" w:eastAsia="en-GB"/>
        </w:rPr>
        <w:t>UEMZ01000013.1</w:t>
      </w:r>
      <w:r>
        <w:rPr>
          <w:rFonts w:cs="Arial"/>
          <w:lang w:val="en-GB" w:eastAsia="en-GB"/>
        </w:rPr>
        <w:t xml:space="preserve"> or </w:t>
      </w:r>
      <w:r w:rsidRPr="00A864E3">
        <w:rPr>
          <w:rFonts w:cs="Arial"/>
          <w:lang w:val="en-GB" w:eastAsia="en-GB"/>
        </w:rPr>
        <w:t>UEMZ010000</w:t>
      </w:r>
      <w:r>
        <w:rPr>
          <w:rFonts w:cs="Arial"/>
          <w:lang w:val="en-GB" w:eastAsia="en-GB"/>
        </w:rPr>
        <w:t>03.1 (</w:t>
      </w:r>
      <w:proofErr w:type="spellStart"/>
      <w:r>
        <w:rPr>
          <w:rFonts w:cs="Arial"/>
          <w:lang w:val="en-GB" w:eastAsia="en-GB"/>
        </w:rPr>
        <w:t>r.c</w:t>
      </w:r>
      <w:proofErr w:type="spellEnd"/>
      <w:r>
        <w:rPr>
          <w:rFonts w:cs="Arial"/>
          <w:lang w:val="en-GB" w:eastAsia="en-GB"/>
        </w:rPr>
        <w:t xml:space="preserve">) DBG2OLC scaffolds. Gene size and distance are not in scale. </w:t>
      </w:r>
      <w:r w:rsidR="00C1271E">
        <w:rPr>
          <w:rFonts w:cs="Arial"/>
          <w:lang w:val="en-GB" w:eastAsia="en-GB"/>
        </w:rPr>
        <w:t>The y</w:t>
      </w:r>
      <w:r>
        <w:rPr>
          <w:rFonts w:cs="Arial"/>
          <w:lang w:val="en-GB" w:eastAsia="en-GB"/>
        </w:rPr>
        <w:t xml:space="preserve">ellow rectangle represents the starting point of </w:t>
      </w:r>
      <w:r>
        <w:rPr>
          <w:noProof/>
          <w:lang w:val="en-GB" w:eastAsia="en-GB"/>
        </w:rPr>
        <w:t>scaffold synteny. Abbreviation: r.c., reverse complement.</w:t>
      </w:r>
    </w:p>
    <w:p w14:paraId="4BE7285F" w14:textId="77777777" w:rsidR="006024C4" w:rsidRDefault="006024C4" w:rsidP="00210C91">
      <w:pPr>
        <w:jc w:val="both"/>
        <w:rPr>
          <w:noProof/>
          <w:lang w:val="en-GB" w:eastAsia="en-GB"/>
        </w:rPr>
        <w:sectPr w:rsidR="006024C4" w:rsidSect="0093429D"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20E6E1EF" w14:textId="77777777" w:rsidR="004C7236" w:rsidRDefault="0087120F" w:rsidP="00210C91">
      <w:pPr>
        <w:jc w:val="both"/>
        <w:rPr>
          <w:b/>
          <w:highlight w:val="yellow"/>
          <w:lang w:val="en-GB" w:eastAsia="en-GB"/>
        </w:rPr>
      </w:pPr>
      <w:r>
        <w:rPr>
          <w:b/>
          <w:noProof/>
          <w:lang w:val="en-GB" w:eastAsia="en-GB"/>
        </w:rPr>
        <w:lastRenderedPageBreak/>
        <w:drawing>
          <wp:inline distT="0" distB="0" distL="0" distR="0" wp14:anchorId="1B1BFEBA" wp14:editId="5410E50F">
            <wp:extent cx="5101622" cy="7642855"/>
            <wp:effectExtent l="0" t="0" r="381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5_detailed MTL structure_FINAL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3071" cy="764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196DF" w14:textId="5476541B" w:rsidR="00994A3D" w:rsidRPr="00863AFD" w:rsidRDefault="007B299E" w:rsidP="00210C91">
      <w:pPr>
        <w:jc w:val="both"/>
        <w:rPr>
          <w:lang w:val="en-GB" w:eastAsia="en-GB"/>
        </w:rPr>
      </w:pPr>
      <w:r w:rsidRPr="00290CEC">
        <w:rPr>
          <w:b/>
          <w:lang w:val="en-GB" w:eastAsia="en-GB"/>
        </w:rPr>
        <w:t xml:space="preserve">Figure S5. Cartoon detailing gene order and synteny blocks around </w:t>
      </w:r>
      <w:r w:rsidRPr="00290CEC">
        <w:rPr>
          <w:b/>
          <w:i/>
          <w:lang w:val="en-GB" w:eastAsia="en-GB"/>
        </w:rPr>
        <w:t>MTL</w:t>
      </w:r>
      <w:r w:rsidRPr="00290CEC">
        <w:rPr>
          <w:b/>
          <w:lang w:val="en-GB" w:eastAsia="en-GB"/>
        </w:rPr>
        <w:t xml:space="preserve"> loci in ATCC42981_R</w:t>
      </w:r>
      <w:r w:rsidRPr="00290CEC">
        <w:rPr>
          <w:lang w:val="en-GB" w:eastAsia="en-GB"/>
        </w:rPr>
        <w:t>. Rectangles represent regions in ATCC42981</w:t>
      </w:r>
      <w:r w:rsidR="006024C4" w:rsidRPr="00290CEC">
        <w:rPr>
          <w:lang w:val="en-GB" w:eastAsia="en-GB"/>
        </w:rPr>
        <w:t>_R</w:t>
      </w:r>
      <w:r w:rsidRPr="00290CEC">
        <w:rPr>
          <w:lang w:val="en-GB" w:eastAsia="en-GB"/>
        </w:rPr>
        <w:t xml:space="preserve"> scaffold</w:t>
      </w:r>
      <w:r w:rsidR="006024C4" w:rsidRPr="00290CEC">
        <w:rPr>
          <w:lang w:val="en-GB" w:eastAsia="en-GB"/>
        </w:rPr>
        <w:t>s</w:t>
      </w:r>
      <w:r w:rsidRPr="00290CEC">
        <w:rPr>
          <w:lang w:val="en-GB" w:eastAsia="en-GB"/>
        </w:rPr>
        <w:t xml:space="preserve"> that are </w:t>
      </w:r>
      <w:r w:rsidR="006024C4" w:rsidRPr="00290CEC">
        <w:rPr>
          <w:lang w:val="en-GB" w:eastAsia="en-GB"/>
        </w:rPr>
        <w:t>collinear</w:t>
      </w:r>
      <w:r w:rsidRPr="00290CEC">
        <w:rPr>
          <w:lang w:val="en-GB" w:eastAsia="en-GB"/>
        </w:rPr>
        <w:t xml:space="preserve"> with a region of the reference strain NBRC1130</w:t>
      </w:r>
      <w:r w:rsidRPr="00290CEC">
        <w:rPr>
          <w:vertAlign w:val="superscript"/>
          <w:lang w:val="en-GB" w:eastAsia="en-GB"/>
        </w:rPr>
        <w:t>T</w:t>
      </w:r>
      <w:r w:rsidRPr="00290CEC">
        <w:rPr>
          <w:lang w:val="en-GB" w:eastAsia="en-GB"/>
        </w:rPr>
        <w:t xml:space="preserve"> ancestral genome.</w:t>
      </w:r>
      <w:r w:rsidR="006024C4" w:rsidRPr="00290CEC">
        <w:rPr>
          <w:lang w:val="en-GB" w:eastAsia="en-GB"/>
        </w:rPr>
        <w:t xml:space="preserve"> B</w:t>
      </w:r>
      <w:r w:rsidRPr="00290CEC">
        <w:rPr>
          <w:lang w:val="en-GB" w:eastAsia="en-GB"/>
        </w:rPr>
        <w:t xml:space="preserve">lue and light blue </w:t>
      </w:r>
      <w:r w:rsidR="006024C4" w:rsidRPr="00290CEC">
        <w:rPr>
          <w:lang w:val="en-GB" w:eastAsia="en-GB"/>
        </w:rPr>
        <w:t>colours</w:t>
      </w:r>
      <w:r w:rsidRPr="00290CEC">
        <w:rPr>
          <w:lang w:val="en-GB" w:eastAsia="en-GB"/>
        </w:rPr>
        <w:t xml:space="preserve"> correspond to region</w:t>
      </w:r>
      <w:r w:rsidR="006024C4" w:rsidRPr="00290CEC">
        <w:rPr>
          <w:lang w:val="en-GB" w:eastAsia="en-GB"/>
        </w:rPr>
        <w:t>s</w:t>
      </w:r>
      <w:r w:rsidRPr="00290CEC">
        <w:rPr>
          <w:lang w:val="en-GB" w:eastAsia="en-GB"/>
        </w:rPr>
        <w:t xml:space="preserve"> that in CBS732</w:t>
      </w:r>
      <w:r w:rsidRPr="00290CEC">
        <w:rPr>
          <w:vertAlign w:val="superscript"/>
          <w:lang w:val="en-GB" w:eastAsia="en-GB"/>
        </w:rPr>
        <w:t xml:space="preserve">T </w:t>
      </w:r>
      <w:r w:rsidRPr="00290CEC">
        <w:rPr>
          <w:lang w:val="en-GB" w:eastAsia="en-GB"/>
        </w:rPr>
        <w:t>geno</w:t>
      </w:r>
      <w:r w:rsidR="006024C4" w:rsidRPr="00290CEC">
        <w:rPr>
          <w:lang w:val="en-GB" w:eastAsia="en-GB"/>
        </w:rPr>
        <w:t xml:space="preserve">me </w:t>
      </w:r>
      <w:r w:rsidRPr="00290CEC">
        <w:rPr>
          <w:lang w:val="en-GB" w:eastAsia="en-GB"/>
        </w:rPr>
        <w:t>are on chromosomes C and F, respectively.</w:t>
      </w:r>
      <w:r w:rsidR="006024C4" w:rsidRPr="00290CEC">
        <w:rPr>
          <w:lang w:val="en-GB" w:eastAsia="en-GB"/>
        </w:rPr>
        <w:t xml:space="preserve"> Solid rectangles and </w:t>
      </w:r>
      <w:r w:rsidR="006024C4" w:rsidRPr="00290CEC">
        <w:rPr>
          <w:lang w:val="en-GB" w:eastAsia="en-GB"/>
        </w:rPr>
        <w:lastRenderedPageBreak/>
        <w:t xml:space="preserve">rectangles with diagonals represent T- and P-sequences, respectively. </w:t>
      </w:r>
      <w:r w:rsidR="006024C4" w:rsidRPr="00290CEC">
        <w:rPr>
          <w:rFonts w:cs="Arial"/>
          <w:szCs w:val="24"/>
          <w:lang w:val="en-GB"/>
        </w:rPr>
        <w:t>Scaffold (</w:t>
      </w:r>
      <w:proofErr w:type="spellStart"/>
      <w:r w:rsidR="006024C4" w:rsidRPr="00290CEC">
        <w:rPr>
          <w:rFonts w:cs="Arial"/>
          <w:szCs w:val="24"/>
          <w:lang w:val="en-GB"/>
        </w:rPr>
        <w:t>sc</w:t>
      </w:r>
      <w:proofErr w:type="spellEnd"/>
      <w:r w:rsidR="006024C4" w:rsidRPr="00290CEC">
        <w:rPr>
          <w:rFonts w:cs="Arial"/>
          <w:szCs w:val="24"/>
          <w:lang w:val="en-GB"/>
        </w:rPr>
        <w:t xml:space="preserve">) numbers referred to the DBG2OLC genome assembly deposited in </w:t>
      </w:r>
      <w:r w:rsidR="006024C4" w:rsidRPr="00290CEC">
        <w:rPr>
          <w:rFonts w:cs="Times New Roman"/>
          <w:szCs w:val="24"/>
          <w:lang w:eastAsia="en-GB"/>
        </w:rPr>
        <w:t>European Nucleotide Archive under accession number PRJEB26771 (Bizzarri et al., 2018); for simplicity the last number of ENA code marked each scaffold (</w:t>
      </w:r>
      <w:r w:rsidR="006024C4" w:rsidRPr="00290CEC">
        <w:rPr>
          <w:rFonts w:cs="Times New Roman"/>
          <w:i/>
          <w:szCs w:val="24"/>
          <w:lang w:eastAsia="en-GB"/>
        </w:rPr>
        <w:t>i.e</w:t>
      </w:r>
      <w:r w:rsidR="006024C4" w:rsidRPr="00290CEC">
        <w:rPr>
          <w:rFonts w:cs="Times New Roman"/>
          <w:szCs w:val="24"/>
          <w:lang w:eastAsia="en-GB"/>
        </w:rPr>
        <w:t xml:space="preserve">. UEMZ01000028.1 in short sc28). Genes from T and P-subgenomes are marked with T and P superscripts, respectively, while </w:t>
      </w:r>
      <w:r w:rsidR="006024C4" w:rsidRPr="00290CEC">
        <w:rPr>
          <w:rFonts w:cs="Times New Roman"/>
          <w:i/>
          <w:szCs w:val="24"/>
          <w:lang w:eastAsia="en-GB"/>
        </w:rPr>
        <w:t>DIC1</w:t>
      </w:r>
      <w:r w:rsidR="006024C4" w:rsidRPr="00290CEC">
        <w:rPr>
          <w:rFonts w:cs="Times New Roman"/>
          <w:szCs w:val="24"/>
          <w:lang w:eastAsia="en-GB"/>
        </w:rPr>
        <w:t xml:space="preserve"> and </w:t>
      </w:r>
      <w:r w:rsidR="006024C4" w:rsidRPr="00290CEC">
        <w:rPr>
          <w:rFonts w:cs="Times New Roman"/>
          <w:i/>
          <w:szCs w:val="24"/>
          <w:lang w:eastAsia="en-GB"/>
        </w:rPr>
        <w:t>MAT</w:t>
      </w:r>
      <w:r w:rsidR="006024C4" w:rsidRPr="00290CEC">
        <w:rPr>
          <w:rFonts w:cs="Times New Roman"/>
          <w:b/>
          <w:szCs w:val="24"/>
          <w:lang w:eastAsia="en-GB"/>
        </w:rPr>
        <w:t>a</w:t>
      </w:r>
      <w:r w:rsidR="006024C4" w:rsidRPr="00290CEC">
        <w:rPr>
          <w:rFonts w:cs="Times New Roman"/>
          <w:szCs w:val="24"/>
          <w:lang w:eastAsia="en-GB"/>
        </w:rPr>
        <w:t>2 new variants with N superscript. Scaffolds are not in scale.</w:t>
      </w:r>
    </w:p>
    <w:sectPr w:rsidR="00994A3D" w:rsidRPr="00863AFD" w:rsidSect="0093429D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720EF4" w14:textId="77777777" w:rsidR="007200C8" w:rsidRDefault="007200C8" w:rsidP="00117666">
      <w:pPr>
        <w:spacing w:after="0"/>
      </w:pPr>
      <w:r>
        <w:separator/>
      </w:r>
    </w:p>
  </w:endnote>
  <w:endnote w:type="continuationSeparator" w:id="0">
    <w:p w14:paraId="6F5004C0" w14:textId="77777777" w:rsidR="007200C8" w:rsidRDefault="007200C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67331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67331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67331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9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67331">
                      <w:rPr>
                        <w:noProof/>
                        <w:color w:val="000000" w:themeColor="text1"/>
                        <w:szCs w:val="40"/>
                      </w:rPr>
                      <w:t>9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DA8C67" w14:textId="77777777" w:rsidR="007200C8" w:rsidRDefault="007200C8" w:rsidP="00117666">
      <w:pPr>
        <w:spacing w:after="0"/>
      </w:pPr>
      <w:r>
        <w:separator/>
      </w:r>
    </w:p>
  </w:footnote>
  <w:footnote w:type="continuationSeparator" w:id="0">
    <w:p w14:paraId="5F72C856" w14:textId="77777777" w:rsidR="007200C8" w:rsidRDefault="007200C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0387C"/>
    <w:rsid w:val="0001436A"/>
    <w:rsid w:val="00034304"/>
    <w:rsid w:val="00035434"/>
    <w:rsid w:val="00052A14"/>
    <w:rsid w:val="0005473B"/>
    <w:rsid w:val="00077D53"/>
    <w:rsid w:val="00104E09"/>
    <w:rsid w:val="00105FD9"/>
    <w:rsid w:val="00117666"/>
    <w:rsid w:val="001549D3"/>
    <w:rsid w:val="00160065"/>
    <w:rsid w:val="00177D84"/>
    <w:rsid w:val="00210C91"/>
    <w:rsid w:val="00215C18"/>
    <w:rsid w:val="002662C3"/>
    <w:rsid w:val="00267D18"/>
    <w:rsid w:val="002868E2"/>
    <w:rsid w:val="002869C3"/>
    <w:rsid w:val="00290CEC"/>
    <w:rsid w:val="002936E4"/>
    <w:rsid w:val="002B4A57"/>
    <w:rsid w:val="002C74CA"/>
    <w:rsid w:val="003544FB"/>
    <w:rsid w:val="003D2F2D"/>
    <w:rsid w:val="00401590"/>
    <w:rsid w:val="00447801"/>
    <w:rsid w:val="00452E9C"/>
    <w:rsid w:val="00454718"/>
    <w:rsid w:val="004735C8"/>
    <w:rsid w:val="004947A6"/>
    <w:rsid w:val="004961FF"/>
    <w:rsid w:val="004B7684"/>
    <w:rsid w:val="004C7236"/>
    <w:rsid w:val="004E5A06"/>
    <w:rsid w:val="004E5B40"/>
    <w:rsid w:val="0051233F"/>
    <w:rsid w:val="00517A89"/>
    <w:rsid w:val="005250F2"/>
    <w:rsid w:val="00567331"/>
    <w:rsid w:val="00593EEA"/>
    <w:rsid w:val="005A5EEE"/>
    <w:rsid w:val="006024C4"/>
    <w:rsid w:val="00620E0F"/>
    <w:rsid w:val="006243D8"/>
    <w:rsid w:val="0063314D"/>
    <w:rsid w:val="006375C7"/>
    <w:rsid w:val="00654E8F"/>
    <w:rsid w:val="00660D05"/>
    <w:rsid w:val="006820B1"/>
    <w:rsid w:val="006B7D14"/>
    <w:rsid w:val="00701727"/>
    <w:rsid w:val="0070566C"/>
    <w:rsid w:val="00714C50"/>
    <w:rsid w:val="007200C8"/>
    <w:rsid w:val="00725A7D"/>
    <w:rsid w:val="007501BE"/>
    <w:rsid w:val="00790BB3"/>
    <w:rsid w:val="007B299E"/>
    <w:rsid w:val="007C206C"/>
    <w:rsid w:val="00817DD6"/>
    <w:rsid w:val="00820E69"/>
    <w:rsid w:val="008225F7"/>
    <w:rsid w:val="0083759F"/>
    <w:rsid w:val="00863AFD"/>
    <w:rsid w:val="0087120F"/>
    <w:rsid w:val="00885156"/>
    <w:rsid w:val="008F507C"/>
    <w:rsid w:val="009151AA"/>
    <w:rsid w:val="0093429D"/>
    <w:rsid w:val="00943573"/>
    <w:rsid w:val="00970F7D"/>
    <w:rsid w:val="00994A3D"/>
    <w:rsid w:val="009C2B12"/>
    <w:rsid w:val="009E3FCD"/>
    <w:rsid w:val="009F172E"/>
    <w:rsid w:val="00A174D9"/>
    <w:rsid w:val="00A30C27"/>
    <w:rsid w:val="00A460CA"/>
    <w:rsid w:val="00AA4D24"/>
    <w:rsid w:val="00AB6715"/>
    <w:rsid w:val="00B1671E"/>
    <w:rsid w:val="00B25EB8"/>
    <w:rsid w:val="00B37F4D"/>
    <w:rsid w:val="00B7794A"/>
    <w:rsid w:val="00C1271E"/>
    <w:rsid w:val="00C47297"/>
    <w:rsid w:val="00C52A7B"/>
    <w:rsid w:val="00C56BAF"/>
    <w:rsid w:val="00C679AA"/>
    <w:rsid w:val="00C75972"/>
    <w:rsid w:val="00CD066B"/>
    <w:rsid w:val="00CE4FEE"/>
    <w:rsid w:val="00CF7BFF"/>
    <w:rsid w:val="00DB1EA9"/>
    <w:rsid w:val="00DB59C3"/>
    <w:rsid w:val="00DC259A"/>
    <w:rsid w:val="00DE23E8"/>
    <w:rsid w:val="00E52377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6501E893-56D0-494F-A585-1BFDACEFA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ti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tiff"/><Relationship Id="rId5" Type="http://schemas.openxmlformats.org/officeDocument/2006/relationships/webSettings" Target="webSettings.xml"/><Relationship Id="rId15" Type="http://schemas.openxmlformats.org/officeDocument/2006/relationships/image" Target="media/image5.tiff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7E173C9-D1B4-4B2A-88FF-C4556751E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9</Pages>
  <Words>1161</Words>
  <Characters>6620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7766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</dc:creator>
  <cp:lastModifiedBy>Jasmine Walter</cp:lastModifiedBy>
  <cp:revision>2</cp:revision>
  <cp:lastPrinted>2018-10-01T07:59:00Z</cp:lastPrinted>
  <dcterms:created xsi:type="dcterms:W3CDTF">2019-02-20T15:35:00Z</dcterms:created>
  <dcterms:modified xsi:type="dcterms:W3CDTF">2019-02-20T15:35:00Z</dcterms:modified>
</cp:coreProperties>
</file>