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CFBC" w14:textId="77777777" w:rsidR="00205345" w:rsidRPr="001549D3" w:rsidRDefault="00205345" w:rsidP="00205345">
      <w:pPr>
        <w:pStyle w:val="SupplementaryMaterial"/>
        <w:rPr>
          <w:b w:val="0"/>
        </w:rPr>
      </w:pPr>
      <w:bookmarkStart w:id="0" w:name="_Hlk525156863"/>
      <w:r w:rsidRPr="001549D3">
        <w:t>Supplementary Material</w:t>
      </w:r>
      <w:bookmarkEnd w:id="0"/>
    </w:p>
    <w:p w14:paraId="37525070" w14:textId="77777777" w:rsidR="00205345" w:rsidRDefault="002E2B53" w:rsidP="00BE30D6">
      <w:pPr>
        <w:pStyle w:val="Title"/>
        <w:rPr>
          <w:b w:val="0"/>
        </w:rPr>
      </w:pPr>
      <w:r w:rsidRPr="000B0EB4">
        <w:t xml:space="preserve">What </w:t>
      </w:r>
      <w:r w:rsidR="00AD57B6">
        <w:t xml:space="preserve">do </w:t>
      </w:r>
      <w:proofErr w:type="spellStart"/>
      <w:r>
        <w:t>nectarivorous</w:t>
      </w:r>
      <w:proofErr w:type="spellEnd"/>
      <w:r>
        <w:t xml:space="preserve"> </w:t>
      </w:r>
      <w:r w:rsidRPr="000B0EB4">
        <w:t>bats like?</w:t>
      </w:r>
      <w:bookmarkStart w:id="1" w:name="_Hlk527849196"/>
      <w:r w:rsidR="00BE30D6">
        <w:t xml:space="preserve"> </w:t>
      </w:r>
      <w:r w:rsidR="00205345" w:rsidRPr="004E5BF8">
        <w:t>Nectar composition in Bromeliaceae with special emphasis on</w:t>
      </w:r>
      <w:r w:rsidR="00BE30D6">
        <w:t xml:space="preserve"> </w:t>
      </w:r>
      <w:r w:rsidR="00205345" w:rsidRPr="004E5BF8">
        <w:t>bat-pollinated species</w:t>
      </w:r>
    </w:p>
    <w:p w14:paraId="6BE4BD2A" w14:textId="77777777" w:rsidR="00205345" w:rsidRPr="00FF45C7" w:rsidRDefault="00205345" w:rsidP="00205345">
      <w:pPr>
        <w:pStyle w:val="NoSpacing"/>
        <w:jc w:val="left"/>
        <w:rPr>
          <w:b/>
          <w:lang w:val="en-GB"/>
        </w:rPr>
      </w:pPr>
    </w:p>
    <w:bookmarkEnd w:id="1"/>
    <w:p w14:paraId="4139E45A" w14:textId="77777777" w:rsidR="00205345" w:rsidRPr="00FB4F32" w:rsidRDefault="00205345" w:rsidP="00290471">
      <w:pPr>
        <w:pStyle w:val="NoSpacing"/>
        <w:spacing w:after="120" w:line="360" w:lineRule="auto"/>
        <w:rPr>
          <w:b/>
        </w:rPr>
      </w:pPr>
      <w:r w:rsidRPr="00FB4F32">
        <w:rPr>
          <w:b/>
        </w:rPr>
        <w:t>Author: Thomas Göttlinger, Michael Schwerdtfeger, Kira Tiedge, Gertrud Lohaus*</w:t>
      </w:r>
    </w:p>
    <w:p w14:paraId="64FA2058" w14:textId="77777777" w:rsidR="00205345" w:rsidRDefault="00205345" w:rsidP="00205345">
      <w:pPr>
        <w:pStyle w:val="NoSpacing"/>
        <w:rPr>
          <w:lang w:val="en-US"/>
        </w:rPr>
      </w:pPr>
      <w:r w:rsidRPr="00E9036E">
        <w:rPr>
          <w:b/>
          <w:lang w:val="en-US"/>
        </w:rPr>
        <w:t>*Correspondence:</w:t>
      </w:r>
      <w:r>
        <w:rPr>
          <w:b/>
          <w:lang w:val="en-US"/>
        </w:rPr>
        <w:t xml:space="preserve"> </w:t>
      </w:r>
      <w:r w:rsidRPr="00E9036E">
        <w:rPr>
          <w:lang w:val="en-US"/>
        </w:rPr>
        <w:t xml:space="preserve">Gertrud </w:t>
      </w:r>
      <w:proofErr w:type="spellStart"/>
      <w:r w:rsidRPr="00E9036E">
        <w:rPr>
          <w:lang w:val="en-US"/>
        </w:rPr>
        <w:t>Lohaus</w:t>
      </w:r>
      <w:proofErr w:type="spellEnd"/>
      <w:r>
        <w:rPr>
          <w:lang w:val="en-US"/>
        </w:rPr>
        <w:t xml:space="preserve"> (</w:t>
      </w:r>
      <w:r w:rsidRPr="00815604">
        <w:rPr>
          <w:lang w:val="en-US"/>
        </w:rPr>
        <w:t>lohaus@uni-wuppertal.de</w:t>
      </w:r>
      <w:r>
        <w:rPr>
          <w:lang w:val="en-US"/>
        </w:rPr>
        <w:t>)</w:t>
      </w:r>
    </w:p>
    <w:p w14:paraId="6AB7AD07" w14:textId="77777777" w:rsidR="00205345" w:rsidRPr="00205345" w:rsidRDefault="00205345" w:rsidP="00290471">
      <w:pPr>
        <w:pStyle w:val="Caption"/>
        <w:spacing w:after="0"/>
        <w:rPr>
          <w:sz w:val="22"/>
          <w:szCs w:val="24"/>
        </w:rPr>
      </w:pPr>
    </w:p>
    <w:p w14:paraId="2375D650" w14:textId="77777777" w:rsidR="00C20078" w:rsidRDefault="00E80F99" w:rsidP="00460EC1">
      <w:pPr>
        <w:pStyle w:val="Caption"/>
        <w:jc w:val="both"/>
        <w:rPr>
          <w:rFonts w:cs="Times New Roman"/>
        </w:rPr>
      </w:pPr>
      <w:r>
        <w:rPr>
          <w:sz w:val="24"/>
          <w:szCs w:val="24"/>
        </w:rPr>
        <w:t>Supplementary T</w:t>
      </w:r>
      <w:r w:rsidR="003D3272" w:rsidRPr="003D3272">
        <w:rPr>
          <w:sz w:val="24"/>
          <w:szCs w:val="24"/>
        </w:rPr>
        <w:t>able</w:t>
      </w:r>
      <w:r w:rsidR="00C20078" w:rsidRPr="003D3272">
        <w:rPr>
          <w:sz w:val="24"/>
        </w:rPr>
        <w:t xml:space="preserve"> </w:t>
      </w:r>
      <w:r w:rsidR="00A14FCE">
        <w:rPr>
          <w:sz w:val="24"/>
        </w:rPr>
        <w:t>S</w:t>
      </w:r>
      <w:r w:rsidR="00B720A5">
        <w:rPr>
          <w:sz w:val="24"/>
        </w:rPr>
        <w:t>3</w:t>
      </w:r>
      <w:r w:rsidR="00C20078" w:rsidRPr="003D3272">
        <w:rPr>
          <w:sz w:val="24"/>
        </w:rPr>
        <w:t xml:space="preserve">: </w:t>
      </w:r>
      <w:r w:rsidR="00C20078" w:rsidRPr="00B720A5">
        <w:rPr>
          <w:b w:val="0"/>
          <w:sz w:val="24"/>
        </w:rPr>
        <w:t>Amino acid concentration</w:t>
      </w:r>
      <w:r w:rsidR="006A2CEC">
        <w:rPr>
          <w:b w:val="0"/>
          <w:sz w:val="24"/>
        </w:rPr>
        <w:t>,</w:t>
      </w:r>
      <w:r w:rsidR="00C20078" w:rsidRPr="00B720A5">
        <w:rPr>
          <w:b w:val="0"/>
          <w:sz w:val="24"/>
        </w:rPr>
        <w:t xml:space="preserve"> proportions of the most abundant amino acids and the ratio of sugars to amino acids in nectar of different Bromeliaceae species</w:t>
      </w:r>
      <w:r w:rsidR="00460EC1">
        <w:rPr>
          <w:b w:val="0"/>
          <w:sz w:val="24"/>
        </w:rPr>
        <w:t xml:space="preserve">.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709"/>
        <w:gridCol w:w="992"/>
        <w:gridCol w:w="993"/>
        <w:gridCol w:w="1842"/>
      </w:tblGrid>
      <w:tr w:rsidR="008B05F2" w:rsidRPr="00B23106" w14:paraId="19087DFF" w14:textId="77777777" w:rsidTr="00E80F99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7AAB7CB2" w14:textId="77777777" w:rsidR="008B05F2" w:rsidRPr="00205345" w:rsidRDefault="008B05F2" w:rsidP="00C20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b/>
                <w:sz w:val="16"/>
                <w:szCs w:val="16"/>
              </w:rPr>
              <w:t>Species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FDBBD5D" w14:textId="77777777" w:rsidR="008B05F2" w:rsidRPr="00205345" w:rsidRDefault="005C746E" w:rsidP="00C20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Sum</w:t>
            </w:r>
            <w:r w:rsidR="008B05F2" w:rsidRPr="002053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amino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FC66A3" w14:textId="77777777" w:rsidR="008B05F2" w:rsidRPr="00205345" w:rsidRDefault="008B05F2" w:rsidP="00E80F9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053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Percentage</w:t>
            </w:r>
            <w:r w:rsidR="00A14FC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2053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of amino acids [%]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CFA4A7E" w14:textId="77777777" w:rsidR="008B05F2" w:rsidRPr="00205345" w:rsidRDefault="008B05F2" w:rsidP="00C2007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Sum </w:t>
            </w:r>
            <w:r w:rsidR="008147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D75E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ugar</w:t>
            </w:r>
            <w:r w:rsidR="008147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D75E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[mM]/Sum </w:t>
            </w:r>
          </w:p>
        </w:tc>
      </w:tr>
      <w:tr w:rsidR="008B05F2" w:rsidRPr="00124576" w14:paraId="5F4AD062" w14:textId="77777777" w:rsidTr="00E80F99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75D65848" w14:textId="77777777" w:rsidR="008B05F2" w:rsidRPr="00205345" w:rsidRDefault="008B05F2" w:rsidP="00C200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B05A849" w14:textId="77777777" w:rsidR="008B05F2" w:rsidRPr="00205345" w:rsidRDefault="005C746E" w:rsidP="00C200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5345">
              <w:rPr>
                <w:rFonts w:ascii="Times New Roman" w:hAnsi="Times New Roman" w:cs="Times New Roman"/>
                <w:b/>
                <w:sz w:val="16"/>
                <w:szCs w:val="16"/>
              </w:rPr>
              <w:t>acids [mM]</w:t>
            </w:r>
          </w:p>
        </w:tc>
        <w:tc>
          <w:tcPr>
            <w:tcW w:w="992" w:type="dxa"/>
            <w:tcBorders>
              <w:bottom w:val="nil"/>
            </w:tcBorders>
          </w:tcPr>
          <w:p w14:paraId="6315C22C" w14:textId="77777777" w:rsidR="008B05F2" w:rsidRPr="00205345" w:rsidRDefault="008B05F2" w:rsidP="00C20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Asn &amp; Gln</w:t>
            </w:r>
          </w:p>
        </w:tc>
        <w:tc>
          <w:tcPr>
            <w:tcW w:w="709" w:type="dxa"/>
            <w:tcBorders>
              <w:bottom w:val="nil"/>
            </w:tcBorders>
          </w:tcPr>
          <w:p w14:paraId="54C70107" w14:textId="77777777" w:rsidR="008B05F2" w:rsidRPr="00205345" w:rsidRDefault="008B05F2" w:rsidP="00C20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</w:t>
            </w:r>
          </w:p>
        </w:tc>
        <w:tc>
          <w:tcPr>
            <w:tcW w:w="992" w:type="dxa"/>
            <w:tcBorders>
              <w:bottom w:val="nil"/>
            </w:tcBorders>
          </w:tcPr>
          <w:p w14:paraId="717F4AB9" w14:textId="77777777" w:rsidR="008B05F2" w:rsidRPr="00205345" w:rsidRDefault="008B05F2" w:rsidP="00C20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Essential </w:t>
            </w:r>
          </w:p>
        </w:tc>
        <w:tc>
          <w:tcPr>
            <w:tcW w:w="993" w:type="dxa"/>
            <w:tcBorders>
              <w:bottom w:val="nil"/>
            </w:tcBorders>
          </w:tcPr>
          <w:p w14:paraId="3B628B9A" w14:textId="77777777" w:rsidR="008B05F2" w:rsidRPr="00205345" w:rsidRDefault="008B05F2" w:rsidP="00C20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Residual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E92581B" w14:textId="77777777" w:rsidR="008B05F2" w:rsidRPr="00205345" w:rsidRDefault="005C746E" w:rsidP="00C20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amino acids [mM]</w:t>
            </w:r>
          </w:p>
        </w:tc>
      </w:tr>
      <w:tr w:rsidR="00E80F99" w14:paraId="579F579B" w14:textId="77777777" w:rsidTr="00E80F99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542931DE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echmea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abbreviata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B6AEB90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992" w:type="dxa"/>
            <w:tcBorders>
              <w:bottom w:val="nil"/>
            </w:tcBorders>
          </w:tcPr>
          <w:p w14:paraId="5FDBCBF3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E2C24EA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E90CD3E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241EB21F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8A406A2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</w:tr>
      <w:tr w:rsidR="00E80F99" w14:paraId="11586BAF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16F0BE96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aquilega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CC3BD6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205530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D70E11D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78E4BD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EEBD9E9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913A2C6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666</w:t>
            </w:r>
          </w:p>
        </w:tc>
      </w:tr>
      <w:tr w:rsidR="00E80F99" w14:paraId="398A18BF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0827E5AE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bruggeri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A2F429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0.2 ± 0.0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7DD2AF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9088546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EDB873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8CA14CE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B8CF470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6589</w:t>
            </w:r>
          </w:p>
        </w:tc>
      </w:tr>
      <w:tr w:rsidR="00E80F99" w14:paraId="749BD722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01E429BD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cylindrata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21DCAD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0.3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1BA85A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164476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C4D2C73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7AEF97D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EA615B6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4063</w:t>
            </w:r>
          </w:p>
        </w:tc>
      </w:tr>
      <w:tr w:rsidR="00E80F99" w14:paraId="6088F7BD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19992279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distichantha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CC3DD2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06C6E2B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CB2909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EF207B3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61E382B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05D90CE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1690</w:t>
            </w:r>
          </w:p>
        </w:tc>
      </w:tr>
      <w:tr w:rsidR="00E80F99" w14:paraId="2ECE0A60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019503C0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eurycorymbus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BD9A6A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D9C128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D3E901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9EC486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DE61782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F208D00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1036</w:t>
            </w:r>
          </w:p>
        </w:tc>
      </w:tr>
      <w:tr w:rsidR="00E80F99" w14:paraId="12479690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3170C264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fasciata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DE5509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712AE3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872087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F7C19E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6CBBDC9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13CBDBC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</w:tr>
      <w:tr w:rsidR="00E80F99" w14:paraId="467AAD1D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5F67CDCE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A.</w:t>
            </w: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gamosepala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4F45B8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3278F6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575C65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805F3E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CD28B1E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42FBD36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1073</w:t>
            </w:r>
          </w:p>
        </w:tc>
      </w:tr>
      <w:tr w:rsidR="00E80F99" w14:paraId="4C813AF1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6B500BF9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gracilis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E83282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E6AA85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28B5E9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ED7A6C1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224FE5F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03F6E8E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</w:tr>
      <w:tr w:rsidR="00E80F99" w14:paraId="3C957870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14BF050C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leptantha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315A7F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69C2BC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B605EDF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2449CF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A3057E7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BA8FA42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1198</w:t>
            </w:r>
          </w:p>
        </w:tc>
      </w:tr>
      <w:tr w:rsidR="00E80F99" w14:paraId="56E37DF1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4D3A3EF2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marauensis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8DB716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0.4 ± 0.2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DB5936C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E55434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DDC0AAF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D92B377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FFBB88A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2754</w:t>
            </w:r>
          </w:p>
        </w:tc>
      </w:tr>
      <w:tr w:rsidR="00E80F99" w14:paraId="4A228A10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70637165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miniata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discolor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0230A5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10F4A6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863B74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A39EFE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217458D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1D3EC71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</w:tr>
      <w:tr w:rsidR="00E80F99" w14:paraId="11FB0743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2A175E95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nudicaulis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943AA4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0.4 ± 0.0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A9A8E7B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58C38D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652BAEA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ED94973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0E37B38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1617</w:t>
            </w:r>
          </w:p>
        </w:tc>
      </w:tr>
      <w:tr w:rsidR="00E80F99" w14:paraId="1625CC69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665248BD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penduliflora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BD6BB9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0.2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DA9C14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A29F7A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CD00F5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BAA97BC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A8BF43E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4660</w:t>
            </w:r>
          </w:p>
        </w:tc>
      </w:tr>
      <w:tr w:rsidR="00E80F99" w14:paraId="4F160833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431FA279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pyramidalis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A8DCFE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C32B85D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D7BB8D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F42DC20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303918A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AF333C6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1221</w:t>
            </w:r>
          </w:p>
        </w:tc>
      </w:tr>
      <w:tr w:rsidR="00E80F99" w14:paraId="314FAC8B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1B455B21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racinae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C5C938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0.4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C54715" w14:textId="77777777" w:rsidR="00E80F99" w:rsidRPr="00205345" w:rsidRDefault="00E80F99" w:rsidP="00E80F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44AD05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AE8217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9C18E24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176B021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3108</w:t>
            </w:r>
          </w:p>
        </w:tc>
      </w:tr>
      <w:tr w:rsidR="00E80F99" w14:paraId="22E479C7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589B2012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recurvata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2A28A2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659D61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53537F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B7375B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5D38097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DF8F53A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</w:tr>
      <w:tr w:rsidR="00E80F99" w14:paraId="09031EE3" w14:textId="77777777" w:rsidTr="00E80F99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32209A9D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weilbachii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7D85247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0D92E15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6C9AFA0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263585A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48415C9F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E8B1722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1107</w:t>
            </w:r>
          </w:p>
        </w:tc>
      </w:tr>
      <w:tr w:rsidR="00E80F99" w14:paraId="5705E92E" w14:textId="77777777" w:rsidTr="00E80F99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57C4B265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A5006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Alcantarea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geniculata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FFCB4EB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CB56840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66D20AA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38AE330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23A8294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9B02EF2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1413</w:t>
            </w:r>
          </w:p>
        </w:tc>
      </w:tr>
      <w:tr w:rsidR="00E80F99" w14:paraId="558331B8" w14:textId="77777777" w:rsidTr="00E80F99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18CF7FCD" w14:textId="77777777" w:rsidR="00E80F99" w:rsidRPr="00F06ED8" w:rsidRDefault="00E80F99" w:rsidP="00E80F9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F06ED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Alc. </w:t>
            </w:r>
            <w:proofErr w:type="spellStart"/>
            <w:r w:rsidRPr="00F06ED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imperialis</w:t>
            </w:r>
            <w:proofErr w:type="spellEnd"/>
            <w:r w:rsidRPr="00F06ED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B669923" w14:textId="77777777" w:rsidR="00E80F99" w:rsidRPr="00460EC1" w:rsidRDefault="00E80F99" w:rsidP="00E80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A0DC05C" w14:textId="77777777" w:rsidR="00E80F99" w:rsidRPr="00460EC1" w:rsidRDefault="00E80F99" w:rsidP="00E80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C9971F2" w14:textId="77777777" w:rsidR="00E80F99" w:rsidRPr="00460EC1" w:rsidRDefault="00E80F99" w:rsidP="00E80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5B539AB" w14:textId="77777777" w:rsidR="00E80F99" w:rsidRPr="00460EC1" w:rsidRDefault="00E80F99" w:rsidP="00E80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472060D" w14:textId="77777777" w:rsidR="00E80F99" w:rsidRPr="00460EC1" w:rsidRDefault="00E80F99" w:rsidP="00E80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55EEBA6" w14:textId="77777777" w:rsidR="00E80F99" w:rsidRPr="00F06ED8" w:rsidRDefault="00E80F99" w:rsidP="00E80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ED8">
              <w:rPr>
                <w:rFonts w:ascii="Times New Roman" w:hAnsi="Times New Roman" w:cs="Times New Roman"/>
                <w:b/>
                <w:sz w:val="16"/>
                <w:szCs w:val="16"/>
              </w:rPr>
              <w:t>715</w:t>
            </w:r>
          </w:p>
        </w:tc>
      </w:tr>
      <w:tr w:rsidR="00E80F99" w14:paraId="0DA7E74F" w14:textId="77777777" w:rsidTr="00E80F99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251747C5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A5006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Billbergia</w:t>
            </w:r>
            <w:proofErr w:type="spellEnd"/>
            <w:r w:rsidRPr="00A5006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amoena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92927F0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0.1 ± 0.1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AEDCDB9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FF9FA23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3FDF8F1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1144026E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91DF75F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2975</w:t>
            </w:r>
          </w:p>
        </w:tc>
      </w:tr>
      <w:tr w:rsidR="00E80F99" w14:paraId="3EA2E69A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7D617579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brasiliensis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49081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0.1 ± 0.0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1886DEB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EDAE08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E3A44B2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C6A27B2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F81B8FF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8544</w:t>
            </w:r>
          </w:p>
        </w:tc>
      </w:tr>
      <w:tr w:rsidR="00E80F99" w14:paraId="7DFD7834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0A75853B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buchholtzii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84CF65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0.2 ± 0.0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1540EA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682813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D63D49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FA184D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5830256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9658</w:t>
            </w:r>
          </w:p>
        </w:tc>
      </w:tr>
      <w:tr w:rsidR="00E80F99" w14:paraId="2925DAA9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7FF9505B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distachia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8CC1CD" w14:textId="77777777" w:rsidR="00E80F99" w:rsidRPr="00205345" w:rsidRDefault="00E80F99" w:rsidP="00E80F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F38A00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01E224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4D4524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462232F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3ECA941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</w:p>
        </w:tc>
      </w:tr>
      <w:tr w:rsidR="00E80F99" w14:paraId="2EE1FC73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2C425A24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euphemiae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88DB44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0.2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507E6C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0EA9FB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99BFD97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05C69FD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45AEA7A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10044</w:t>
            </w:r>
          </w:p>
        </w:tc>
      </w:tr>
      <w:tr w:rsidR="00E80F99" w14:paraId="51B6393B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2E9E8F1C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B. fosteriana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E4FC04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2A4ECEF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22719B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6D068C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1A10E64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AB1CA9A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1608</w:t>
            </w:r>
          </w:p>
        </w:tc>
      </w:tr>
      <w:tr w:rsidR="00E80F99" w14:paraId="13AB58B1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56BE6A9E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B. morelii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0D1599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02857F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C816BB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1CC340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F7B3462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4956E0B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1112</w:t>
            </w:r>
          </w:p>
        </w:tc>
      </w:tr>
      <w:tr w:rsidR="00E80F99" w14:paraId="548940A7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2F7636B9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nutans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1E286D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0.4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01D9E7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1159DE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B18984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F56E10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28C1EE1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2392</w:t>
            </w:r>
          </w:p>
        </w:tc>
      </w:tr>
      <w:tr w:rsidR="00E80F99" w14:paraId="6F089E50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3082393D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pyramidalis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EDA993A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0.1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350528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413CD7C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BEF4ED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6C6EAA3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8242E15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14629</w:t>
            </w:r>
          </w:p>
        </w:tc>
      </w:tr>
      <w:tr w:rsidR="00E80F99" w14:paraId="4D506577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38AE563A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reichardtii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2ECFF5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0.1 ± 0.0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EC982A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963289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1DA335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50B289A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821A1FE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24579</w:t>
            </w:r>
          </w:p>
        </w:tc>
      </w:tr>
      <w:tr w:rsidR="00E80F99" w14:paraId="35F704DA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2051580E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viridiflora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ABD20C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A602B5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C2A668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76B6A7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349FA77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81A59E2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</w:tr>
      <w:tr w:rsidR="00E80F99" w14:paraId="1FE7585F" w14:textId="77777777" w:rsidTr="00E80F99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6081F031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vittata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E86F33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0.0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6FEEAD8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C8428EC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522D860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44D3B16B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84A27D9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11551</w:t>
            </w:r>
          </w:p>
        </w:tc>
      </w:tr>
      <w:tr w:rsidR="00E80F99" w14:paraId="56A55525" w14:textId="77777777" w:rsidTr="00E80F99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0935F242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Deuterocohnia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brevispicata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59B74DD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7DF268A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6D65778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7E6808C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00DE2858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5BE7542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885</w:t>
            </w:r>
          </w:p>
        </w:tc>
      </w:tr>
      <w:tr w:rsidR="00E80F99" w14:paraId="3DC0D700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1FC04E86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Deu. longipetala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913B9B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A86360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3F9514F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B13237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EE0651D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193CA33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E80F99" w14:paraId="73D8051B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2A04F7FD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Deu. meziana subsp. carmineoviridiflora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AA6859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0.2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71E416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482450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1A608E0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9AF3DEF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2E7DB61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2978</w:t>
            </w:r>
          </w:p>
        </w:tc>
      </w:tr>
      <w:tr w:rsidR="00E80F99" w14:paraId="3E3AE3A7" w14:textId="77777777" w:rsidTr="00E80F99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4148DA17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Deu. recurvipetala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2E372CF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AB8297F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61CACC0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51C23C2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4394936E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5E8C784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1559</w:t>
            </w:r>
          </w:p>
        </w:tc>
      </w:tr>
      <w:tr w:rsidR="00E80F99" w14:paraId="600B2FF5" w14:textId="77777777" w:rsidTr="00E80F99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743C4931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Dyckia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choristaminea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7D0E099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3453AE7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1F18A49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A52C83F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4D8D56E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D80C4D0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E80F99" w14:paraId="40EAFBF4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283BC663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D. goehringii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368B86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93590F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CC9C4B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94CF3A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DDE9FB6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0A1F96F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</w:p>
        </w:tc>
      </w:tr>
      <w:tr w:rsidR="00E80F99" w14:paraId="1F2322BA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11D0974F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D. leptostachya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49791C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0.3 ± 0.2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FB7DE9F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E43D20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E09B36A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534CB96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57330C7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3391</w:t>
            </w:r>
          </w:p>
        </w:tc>
      </w:tr>
      <w:tr w:rsidR="00E80F99" w14:paraId="689D2404" w14:textId="77777777" w:rsidTr="00E80F99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21F80AA5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D. vestita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3BD23F3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A18EA1B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8D9FCEE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DC8F840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41E87529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DE36B6E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</w:tr>
      <w:tr w:rsidR="00E80F99" w14:paraId="0CC5491E" w14:textId="77777777" w:rsidTr="00E80F99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6F7B8B1C" w14:textId="77777777" w:rsidR="00E80F99" w:rsidRPr="00D75E65" w:rsidRDefault="00E80F99" w:rsidP="00E80F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Guzmania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acorifolia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194B352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0B03E42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451525A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ED12196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280237A2" w14:textId="77777777" w:rsidR="00E80F99" w:rsidRPr="0020534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81D07E8" w14:textId="77777777" w:rsidR="00E80F99" w:rsidRPr="00D75E65" w:rsidRDefault="00E80F99" w:rsidP="00E8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E80F99" w14:paraId="16956E71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0792C4DD" w14:textId="77777777" w:rsidR="00E80F99" w:rsidRPr="00B50DE0" w:rsidRDefault="00E80F99" w:rsidP="00E80F9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G. calothyrsus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971845" w14:textId="77777777" w:rsidR="00E80F99" w:rsidRPr="00460EC1" w:rsidRDefault="00E80F99" w:rsidP="00E80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</w:t>
            </w: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8ADB91" w14:textId="77777777" w:rsidR="00E80F99" w:rsidRPr="00460EC1" w:rsidRDefault="00E80F99" w:rsidP="00E80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1634FA" w14:textId="77777777" w:rsidR="00E80F99" w:rsidRPr="00460EC1" w:rsidRDefault="00E80F99" w:rsidP="00E80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FB127F" w14:textId="77777777" w:rsidR="00E80F99" w:rsidRPr="00460EC1" w:rsidRDefault="00E80F99" w:rsidP="00E80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A01440B" w14:textId="77777777" w:rsidR="00E80F99" w:rsidRPr="00460EC1" w:rsidRDefault="00E80F99" w:rsidP="00E80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D9C0C6C" w14:textId="77777777" w:rsidR="00E80F99" w:rsidRPr="00B50DE0" w:rsidRDefault="00E80F99" w:rsidP="00E80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665</w:t>
            </w:r>
          </w:p>
        </w:tc>
      </w:tr>
      <w:tr w:rsidR="00FB4F32" w14:paraId="1CABEF49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7DBAAB68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conifera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4EA41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FB367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65612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4CDA8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76934B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A17C34C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</w:tr>
      <w:tr w:rsidR="00FB4F32" w14:paraId="590F40CE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0B079199" w14:textId="77777777" w:rsidR="00FB4F32" w:rsidRPr="00B50DE0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G. cylindrica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695866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0711546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49FE8F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AB7B5E1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4C92B05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4840DBA" w14:textId="77777777" w:rsidR="00FB4F32" w:rsidRPr="00B50DE0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1601</w:t>
            </w:r>
          </w:p>
        </w:tc>
      </w:tr>
      <w:tr w:rsidR="00FB4F32" w14:paraId="7691124B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39360D6E" w14:textId="77777777" w:rsidR="00FB4F32" w:rsidRPr="00B50DE0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G. farciminiformis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AE12B2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10196B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AC0725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9AF825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02E9E40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779CBEC" w14:textId="77777777" w:rsidR="00FB4F32" w:rsidRPr="00B50DE0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279</w:t>
            </w:r>
          </w:p>
        </w:tc>
      </w:tr>
      <w:tr w:rsidR="00FB4F32" w14:paraId="0BA10013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3677C739" w14:textId="77777777" w:rsidR="00FB4F32" w:rsidRPr="00B50DE0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G. killipiana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22B8D7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.3</w:t>
            </w: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19CF7F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3A083D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5AE27B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AAF45C0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113B204" w14:textId="77777777" w:rsidR="00FB4F32" w:rsidRPr="00B50DE0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109</w:t>
            </w:r>
          </w:p>
        </w:tc>
      </w:tr>
      <w:tr w:rsidR="00FB4F32" w14:paraId="55A26370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3A8C8A5B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G. lingulata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A49A6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7.8 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C436F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F7E4C0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3739E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0B6185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4D0498C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</w:tr>
      <w:tr w:rsidR="00FB4F32" w14:paraId="003BE7B8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51CDA8E3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G. melinonis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D4E73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B68E7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83ECC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206D8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017CEC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C659618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</w:tr>
      <w:tr w:rsidR="00FB4F32" w14:paraId="1ADB9D5E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15353EE2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G. monostachia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BA310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0.1 ± 0.0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F8BCD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71262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D05EF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BD6D15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B29BA44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6512</w:t>
            </w:r>
          </w:p>
        </w:tc>
      </w:tr>
      <w:tr w:rsidR="00FB4F32" w14:paraId="6B8E5F9E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7630F0BE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G. osyana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90A1C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9C548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644A3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F80D5A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C91838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56F57F7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616</w:t>
            </w:r>
          </w:p>
        </w:tc>
      </w:tr>
      <w:tr w:rsidR="00FB4F32" w14:paraId="2B627D98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4FF715C7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G. rhonhofiana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0B43F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0.4 ± 0.5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3C32C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75BFE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C50148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730527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3D772F8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</w:p>
        </w:tc>
      </w:tr>
      <w:tr w:rsidR="00FB4F32" w14:paraId="616EB15D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7C790077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G. roseiflora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13C3A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4693C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A0CBA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FB2B27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576754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C7DCEAD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</w:tr>
      <w:tr w:rsidR="00FB4F32" w14:paraId="5E939209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6E9739EA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G. sanguinea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95ACE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16431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181C1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FAD00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C0AD04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5E49E23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674</w:t>
            </w:r>
          </w:p>
        </w:tc>
      </w:tr>
      <w:tr w:rsidR="00FB4F32" w14:paraId="165C3C2A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5E563DB5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G. variegata</w:t>
            </w: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8A2BD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BF82F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10CEC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DD9318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04D2F2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C17C137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</w:tr>
      <w:tr w:rsidR="00FB4F32" w14:paraId="382A07FF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6B7CE149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G. wittmackii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DB990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0.5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8B07A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B13E2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AB1A4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01C6FD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DFB2E3F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</w:tr>
      <w:tr w:rsidR="00FB4F32" w14:paraId="32EF3BCB" w14:textId="77777777" w:rsidTr="00E80F99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3F8184B3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G. zahnii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6CC904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0C8F2E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81B575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BF2932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403096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38C2835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</w:tr>
      <w:tr w:rsidR="00FB4F32" w14:paraId="17271B65" w14:textId="77777777" w:rsidTr="00E80F99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1ED5999D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Hohenbergia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correia-araujoi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372DEB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0.2 ± 0.2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8D72C0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1C0298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4063A5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5DF8358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62B534B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6148</w:t>
            </w:r>
          </w:p>
        </w:tc>
      </w:tr>
      <w:tr w:rsidR="00FB4F32" w14:paraId="49C3839C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5252BF8B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H. leopoldo-horstii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8B06C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F8F942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3354D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64995B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00070E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BF74FF7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2815</w:t>
            </w:r>
          </w:p>
        </w:tc>
      </w:tr>
      <w:tr w:rsidR="00FB4F32" w14:paraId="2F8C28D5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6C9CC6DE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H. rosea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8632A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0.2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51074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902E5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4F993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5B702A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8ED380E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6945</w:t>
            </w:r>
          </w:p>
        </w:tc>
      </w:tr>
      <w:tr w:rsidR="00FB4F32" w14:paraId="26C66D77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2F07529D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H. stellata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F925B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284DF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440C4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9873F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4A6631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E351DD7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FB4F32" w14:paraId="4D44C386" w14:textId="77777777" w:rsidTr="00E80F99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25623617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H. utriculosa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3C1CB4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C9F273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0B1834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5067AD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54A32C2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2E09870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2470</w:t>
            </w:r>
          </w:p>
        </w:tc>
      </w:tr>
      <w:tr w:rsidR="00FB4F32" w14:paraId="39474723" w14:textId="77777777" w:rsidTr="00E80F99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620DC66B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Lemeltonia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narthecioides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581CF7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FFFC9F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2F4C1A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2B52BB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2B5AA00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EB9643D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FB4F32" w14:paraId="56772DBD" w14:textId="77777777" w:rsidTr="00E80F99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7E80CE6C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L. scaligera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E7BF4B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0.3 ± 0.0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468683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472443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EAEF99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9A933D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B36F58F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3519</w:t>
            </w:r>
          </w:p>
        </w:tc>
      </w:tr>
      <w:tr w:rsidR="00FB4F32" w14:paraId="5DB3EE72" w14:textId="77777777" w:rsidTr="00E80F99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35228DBE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Neoregelia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ampullacea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9A482F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7405E5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B704D6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E5656C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14C4C3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714A2BD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</w:tr>
      <w:tr w:rsidR="00FB4F32" w14:paraId="77C2B5D1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5ACF77AF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carolinae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2F607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94CB0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3D0FC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92148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32AB92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90E6197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637</w:t>
            </w:r>
          </w:p>
        </w:tc>
      </w:tr>
      <w:tr w:rsidR="00FB4F32" w14:paraId="0F62CA95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03C61C93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compacta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42DA7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C2ECE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0646B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D2845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C2BAC2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2778CD7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537</w:t>
            </w:r>
          </w:p>
        </w:tc>
      </w:tr>
      <w:tr w:rsidR="00FB4F32" w14:paraId="2FE3C8EB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5C026BA0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farinosa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E7CD7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0.2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EC3119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87D91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A09A3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6489BF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A948CA0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7176</w:t>
            </w:r>
          </w:p>
        </w:tc>
      </w:tr>
      <w:tr w:rsidR="00FB4F32" w14:paraId="6F6AC170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509F9D56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fosteriana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63CE6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F1F6F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9B7E3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46488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158DAC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8CEC510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3190</w:t>
            </w:r>
          </w:p>
        </w:tc>
      </w:tr>
      <w:tr w:rsidR="00FB4F32" w14:paraId="5524AF8D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6D8BE297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johannis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80B34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0.4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6A0DA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9A59E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776FB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204E0C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02FCEFD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2786</w:t>
            </w:r>
          </w:p>
        </w:tc>
      </w:tr>
      <w:tr w:rsidR="00FB4F32" w14:paraId="2F69173D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7B6FA6C9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kautskyi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55E62D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0.2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01675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E6E4D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E5598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2A8790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4377AA7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4010</w:t>
            </w:r>
          </w:p>
        </w:tc>
      </w:tr>
      <w:tr w:rsidR="00FB4F32" w14:paraId="1CFF430F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6DAD3CF9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N. laevis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09170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C5BAC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9ACCC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AE53B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CCD9B1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6C2DF5A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</w:tr>
      <w:tr w:rsidR="00FB4F32" w14:paraId="48F1603C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07BC553E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martinellii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1EE73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F9A067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F623D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CA0CE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D5DE84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6A527B7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1360</w:t>
            </w:r>
          </w:p>
        </w:tc>
      </w:tr>
      <w:tr w:rsidR="00FB4F32" w14:paraId="5CF51BC2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6F05C5F2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N. olens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87C12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0B140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0CE06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08E92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3E4E65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F647BFB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FB4F32" w14:paraId="12F22DCA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4236B792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N. pineliana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2D2A9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C6BDF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71820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96C26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9ABC9C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E677B4D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2465</w:t>
            </w:r>
          </w:p>
        </w:tc>
      </w:tr>
      <w:tr w:rsidR="00FB4F32" w14:paraId="70F77330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6FD358C0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seideliana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00AAB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0.1 ± 0.0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A14CB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08474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A3E10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EFCF97A" w14:textId="77777777" w:rsidR="00FB4F32" w:rsidRPr="00205345" w:rsidRDefault="00FB4F32" w:rsidP="00FB4F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9FB83AD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12880</w:t>
            </w:r>
          </w:p>
        </w:tc>
      </w:tr>
      <w:tr w:rsidR="00FB4F32" w14:paraId="615FE072" w14:textId="77777777" w:rsidTr="00E80F99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600AF57E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wilsoniana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F78C2C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0.3 ± 0.0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6D45A1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B91782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6BC435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F71520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963B692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5891</w:t>
            </w:r>
          </w:p>
        </w:tc>
      </w:tr>
      <w:tr w:rsidR="00FB4F32" w14:paraId="3A7620E7" w14:textId="77777777" w:rsidTr="00E80F99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36325459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Nidularium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amazonicum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3DAB97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90AE47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1EBDDA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0A35ED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167AD5E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16C7FF9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893</w:t>
            </w:r>
          </w:p>
        </w:tc>
      </w:tr>
      <w:tr w:rsidR="00FB4F32" w14:paraId="79A0CCBD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60D90AE8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Nid. innocentii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8450D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1DBA1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B7905D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E19CE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64C888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11DA71C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614</w:t>
            </w:r>
          </w:p>
        </w:tc>
      </w:tr>
      <w:tr w:rsidR="00FB4F32" w14:paraId="1153E4EF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28DB5A42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Nid. procerum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22698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37017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3FE62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6D78A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ABA7CA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F4BFDC9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</w:tr>
      <w:tr w:rsidR="00FB4F32" w14:paraId="2ABFFD3D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5A82614A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Nid. purpureum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DB442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D15D3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EF1B56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CA54D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2259D1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8074A73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</w:tr>
      <w:tr w:rsidR="00FB4F32" w14:paraId="24D821B5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2262D05F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Nid. rutilans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E0A3B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0.3 ± 0.0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F600E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8D215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C45D44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DECE24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3B0E89A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2632</w:t>
            </w:r>
          </w:p>
        </w:tc>
      </w:tr>
      <w:tr w:rsidR="00FB4F32" w14:paraId="10069E05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1291D45B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Nid. scheremetiewii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8C51F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325A2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BA9FE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95512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4576F7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95C9681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1063</w:t>
            </w:r>
          </w:p>
        </w:tc>
      </w:tr>
      <w:tr w:rsidR="00FB4F32" w14:paraId="53695141" w14:textId="77777777" w:rsidTr="00E80F99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68E8E068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Nid. utriculosum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8F5F7A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0.4 ± 0.0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F29D36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29ED55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26ACDF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66D078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FC77F3E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FB4F32" w14:paraId="2B631F85" w14:textId="77777777" w:rsidTr="00E80F99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0A5EFB77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Pitcairnia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bromeliifolia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8E1B75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6430D1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559599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FCF88F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37C7518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48EF53D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B4F32" w14:paraId="7FBA30D1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14BCFC9F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chiapensis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34284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FA987E" w14:textId="77777777" w:rsidR="00FB4F32" w:rsidRPr="00205345" w:rsidRDefault="00FB4F32" w:rsidP="00FB4F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0B8EC0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444CC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441F53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1680CA7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FB4F32" w14:paraId="49FAD9E6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24EFAD13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chiriquensis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CF822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C0DA4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81990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BD94C5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A532796" w14:textId="77777777" w:rsidR="00FB4F32" w:rsidRPr="00205345" w:rsidRDefault="00FB4F32" w:rsidP="00FB4F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32267F4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</w:tr>
      <w:tr w:rsidR="00FB4F32" w14:paraId="415D2EBE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378639BA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grafii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61610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D2FAF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F2B7E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85575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D751A7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0845FD5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FB4F32" w14:paraId="46BB3C62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2ED709FD" w14:textId="77777777" w:rsidR="00FB4F32" w:rsidRPr="00B50DE0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Pit. recurvata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A6F605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>0.3 ± 0.0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38DFC1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ECC2F6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0014AA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6256134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30EB825" w14:textId="77777777" w:rsidR="00FB4F32" w:rsidRPr="00B50DE0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2533</w:t>
            </w:r>
          </w:p>
        </w:tc>
      </w:tr>
      <w:tr w:rsidR="00FB4F32" w14:paraId="23BB1CEA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18084662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rubronigriflora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80DBB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79EB9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4F360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3D96DC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755829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67F10FB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</w:tr>
      <w:tr w:rsidR="00FB4F32" w14:paraId="5D315505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5C510B88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sprucei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34480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CBC3CC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73E73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7A3C3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D64E0E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214A601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B4F32" w14:paraId="4FC639F8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489786CB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suaveolens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1AFBC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38E51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B8A1C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24338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4D8A34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5FC6BF3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909</w:t>
            </w:r>
          </w:p>
        </w:tc>
      </w:tr>
      <w:tr w:rsidR="00FB4F32" w14:paraId="1B9848EF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02AAC021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utcubambensis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996E1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20E90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198BAB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40AE9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B77A19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77EEEB4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FB4F32" w14:paraId="02F6538C" w14:textId="77777777" w:rsidTr="00E80F99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3C32AEA0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xanthocalyx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F61F3A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BCC80F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F7B776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EA0091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C88FE4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E8F1A71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</w:tr>
      <w:tr w:rsidR="00FB4F32" w14:paraId="43DFBD94" w14:textId="77777777" w:rsidTr="00E80F99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3EEFC3F4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Pseudalcantarea </w:t>
            </w: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grandis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F3D33EC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3.9 </w:t>
            </w: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>±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9FDABC4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3B35F89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364E2BD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705B2993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456E017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219</w:t>
            </w:r>
          </w:p>
        </w:tc>
      </w:tr>
      <w:tr w:rsidR="00FB4F32" w14:paraId="326EB3B4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7978ADE7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Pse. macropetala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B480A3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1.6</w:t>
            </w: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B7C1A9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8D3F11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1B964BD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05A8047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AF7E090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678</w:t>
            </w:r>
          </w:p>
        </w:tc>
      </w:tr>
      <w:tr w:rsidR="00FB4F32" w14:paraId="70217451" w14:textId="77777777" w:rsidTr="00E80F99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5BF0CD7E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Pse. viridiflora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0083117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0.7</w:t>
            </w: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55022CA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E535448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DD53124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6CAE389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087ADC1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1002</w:t>
            </w:r>
          </w:p>
        </w:tc>
      </w:tr>
      <w:tr w:rsidR="00FB4F32" w14:paraId="7E0E798D" w14:textId="77777777" w:rsidTr="00E80F99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4E7831E6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Puya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coerulea var. violacea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41F2E4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B3F3EF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45EAC2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EFEE65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3D8D01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FB496EA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</w:tr>
      <w:tr w:rsidR="00FB4F32" w14:paraId="4BF19655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0C5A21D1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densiflora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D011A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0.3 ± 0.0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4360B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E1DC9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D868B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03628F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8CF836B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3883</w:t>
            </w:r>
          </w:p>
        </w:tc>
      </w:tr>
      <w:tr w:rsidR="00FB4F32" w14:paraId="6F8E820A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0E211B77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P. ferruginea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275CE1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22E381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7E9571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37F821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E36C8ED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6C71C1F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256</w:t>
            </w:r>
          </w:p>
        </w:tc>
      </w:tr>
      <w:tr w:rsidR="00FB4F32" w14:paraId="6879E6DF" w14:textId="77777777" w:rsidTr="00E80F99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491F9CFD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P. spathacea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CD66A5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8BAF3B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725427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B74DBC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D1F37E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1AF987E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1734</w:t>
            </w:r>
          </w:p>
        </w:tc>
      </w:tr>
      <w:tr w:rsidR="00FB4F32" w14:paraId="1C6F9E46" w14:textId="77777777" w:rsidTr="00E80F99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279AF5B2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Quesnelia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edmundoi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ED06AB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C9B633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039584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2FD1B0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3019C1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FCE67C4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776</w:t>
            </w:r>
          </w:p>
        </w:tc>
      </w:tr>
      <w:tr w:rsidR="00FB4F32" w14:paraId="5D9B07A7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0117B5A1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Q. lateralis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59F9EE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0.4 ± 0.2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A0E83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F8ECC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9FD59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8D12EF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C04576E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2647</w:t>
            </w:r>
          </w:p>
        </w:tc>
      </w:tr>
      <w:tr w:rsidR="00FB4F32" w14:paraId="1A53C1E7" w14:textId="77777777" w:rsidTr="00E80F99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1F8172B4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Q. quesneliana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41A1F7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936A57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075F89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8CF254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4DD50B6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122423D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</w:p>
        </w:tc>
      </w:tr>
      <w:tr w:rsidR="00FB4F32" w14:paraId="6DE7B0A8" w14:textId="77777777" w:rsidTr="00E80F99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1A42870D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Tillandsia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achyrostachys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543AB5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0.2 ± 0.0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0101D5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542DC8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111F1A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287173D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3758122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7314</w:t>
            </w:r>
          </w:p>
        </w:tc>
      </w:tr>
      <w:tr w:rsidR="00FB4F32" w14:paraId="53D402C3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6C71012C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aeranthos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46D90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70034D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F6D88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DE233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1F8C85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02AC4FE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814</w:t>
            </w:r>
          </w:p>
        </w:tc>
      </w:tr>
      <w:tr w:rsidR="00FB4F32" w14:paraId="4CC1F258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077ADF6A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caput-medusae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D9A08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0.4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F1202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6B7DB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9C1BD0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87C90C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DCAEBB9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2038</w:t>
            </w:r>
          </w:p>
        </w:tc>
      </w:tr>
      <w:tr w:rsidR="00FB4F32" w14:paraId="572A0570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477B0784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circinnatoides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DC1BD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0.3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2596A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5111BF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C6AE5D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BFF4BE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C0FD9FA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949</w:t>
            </w:r>
          </w:p>
        </w:tc>
      </w:tr>
      <w:tr w:rsidR="00FB4F32" w14:paraId="53359EAF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021F8DAE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clavigera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8B069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38848B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5A630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C9504F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BED3FD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7B70488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</w:tr>
      <w:tr w:rsidR="00FB4F32" w14:paraId="1AFE21E0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4B159224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concolor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943E8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0.2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2EA30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30CD9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4BB42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94B330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4F08A81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2827</w:t>
            </w:r>
          </w:p>
        </w:tc>
      </w:tr>
      <w:tr w:rsidR="00FB4F32" w14:paraId="6272FE63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22664BE5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flabellata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7A488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3DA06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3ED00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BF834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01BC90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4FBFF03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</w:p>
        </w:tc>
      </w:tr>
      <w:tr w:rsidR="00FB4F32" w14:paraId="0763569B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7096162C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foliosa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DD79A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0.5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90528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BB0FF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D60213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BE7147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B08459B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2670</w:t>
            </w:r>
          </w:p>
        </w:tc>
      </w:tr>
      <w:tr w:rsidR="00FB4F32" w14:paraId="47C9BAB4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08FE1F33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funckiana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FFA56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79D50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EF7C7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8696C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15431E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60A64CC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</w:tr>
      <w:tr w:rsidR="00FB4F32" w14:paraId="5A375D23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210C6801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gerdae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FEB55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7EE52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29E56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52914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C9B7FF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4884120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</w:tr>
      <w:tr w:rsidR="00FB4F32" w14:paraId="0CFB5D13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18FCF2DD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T. heterophylla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FDD862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>0.3 ± 0.0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63081C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3AF236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6AEBDF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5E76D00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A4D9288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3048</w:t>
            </w:r>
          </w:p>
        </w:tc>
      </w:tr>
      <w:tr w:rsidR="00FB4F32" w14:paraId="6378F9E6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222E6A83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T. ionantha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B8D77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2DD83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CC07A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4F481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28DAF2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085AE35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</w:tr>
      <w:tr w:rsidR="00FB4F32" w14:paraId="191F672D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3317D3CF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ixioides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256B3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A8EED9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3E17D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26813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D3794E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8589380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928</w:t>
            </w:r>
          </w:p>
        </w:tc>
      </w:tr>
      <w:tr w:rsidR="00FB4F32" w14:paraId="1F725A41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64C5DC5F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makoyana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A41D1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0.2 ± 0.0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FD3A3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AE828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D16FB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EB8C6E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1B387ED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7260</w:t>
            </w:r>
          </w:p>
        </w:tc>
      </w:tr>
      <w:tr w:rsidR="00FB4F32" w14:paraId="6427412E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00FD2A36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malzinei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490EB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CC7608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7CFB1D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E55DA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B47A79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6F51B5A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1251</w:t>
            </w:r>
          </w:p>
        </w:tc>
      </w:tr>
      <w:tr w:rsidR="00FB4F32" w14:paraId="1E0EBBF9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50FC7AB8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polystachia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FCCC19" w14:textId="77777777" w:rsidR="00FB4F32" w:rsidRPr="00205345" w:rsidRDefault="00FB4F32" w:rsidP="00FB4F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0.1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2E9A1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DA81B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CAECCD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8F5A7C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3325C60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4390</w:t>
            </w:r>
          </w:p>
        </w:tc>
      </w:tr>
      <w:tr w:rsidR="00FB4F32" w14:paraId="797EF98E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364E04EB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ponderosa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1F6D7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0.1 ± 0.0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2B7034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05E2E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DFB56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F3E19D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C7116A7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7907</w:t>
            </w:r>
          </w:p>
        </w:tc>
      </w:tr>
      <w:tr w:rsidR="00FB4F32" w14:paraId="6267304B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1738A437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propagulifera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008D8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0.2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431D3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C4631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D19D49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2FDE5B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162B284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FB4F32" w14:paraId="68A0B12D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2BB48BE2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T. rauhii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672063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.4</w:t>
            </w: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525427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C731C01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064947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735E675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9D70327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</w:tr>
      <w:tr w:rsidR="00FB4F32" w14:paraId="0975ADE2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77BA0C85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roland-gosselinii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7F503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0.2 ± 0.0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35183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EF8FD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6ED17F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C67E88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9505265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5909</w:t>
            </w:r>
          </w:p>
        </w:tc>
      </w:tr>
      <w:tr w:rsidR="00FB4F32" w14:paraId="616652C0" w14:textId="77777777" w:rsidTr="00E80F99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029C6BA1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tricolor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5D9BFA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 w:rsidR="00FE73DF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D99498C" w14:textId="77777777" w:rsidR="00FB4F32" w:rsidRPr="00205345" w:rsidRDefault="00FE73DF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CA76A5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DA71CF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5F0FF524" w14:textId="77777777" w:rsidR="00FB4F32" w:rsidRPr="00205345" w:rsidRDefault="00FE73DF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23C611D" w14:textId="77777777" w:rsidR="00FB4F32" w:rsidRPr="00D75E65" w:rsidRDefault="00FE73DF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</w:tr>
      <w:tr w:rsidR="00FB4F32" w14:paraId="35135873" w14:textId="77777777" w:rsidTr="00E80F99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2D8178F4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Vriesea </w:t>
            </w: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bituminosa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B09F404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2.8</w:t>
            </w: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7E33351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234798D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227E8DE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101D73E7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4F423EF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525</w:t>
            </w:r>
          </w:p>
        </w:tc>
      </w:tr>
      <w:tr w:rsidR="00FB4F32" w14:paraId="7F1FF6F1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4234F856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bleheri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527DCC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0.1 ± 0.0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4E6AF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6AF61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7011E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C6B5ED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E2290F6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13338</w:t>
            </w:r>
          </w:p>
        </w:tc>
      </w:tr>
      <w:tr w:rsidR="00FB4F32" w14:paraId="2B534AFC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085189FE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drepanocarpa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27944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0.2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70AB8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705EC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F126A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864A22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7AD383C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5516</w:t>
            </w:r>
          </w:p>
        </w:tc>
      </w:tr>
      <w:tr w:rsidR="00FB4F32" w14:paraId="54F25008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357082AF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dubia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5244F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2BDBC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9BD97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F227C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DEC179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552CF96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FB4F32" w14:paraId="69A6EC90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6EF538FE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eltoniana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984C4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0.1 ± 0.0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B412B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03DFFA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8533C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2206D8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115BAAA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7994</w:t>
            </w:r>
          </w:p>
        </w:tc>
      </w:tr>
      <w:tr w:rsidR="00FB4F32" w14:paraId="64B07C96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43CE443A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V. fenestralis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1C3ED5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</w:t>
            </w: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A36272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8048CED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9F2DF2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2B2928E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7AD0BF5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863</w:t>
            </w:r>
          </w:p>
        </w:tc>
      </w:tr>
      <w:tr w:rsidR="00FB4F32" w14:paraId="7315289E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61A87B61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V. friburgensis tucumanensis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921FD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DD432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659E7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7CDB4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3F5E8E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BF5784E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</w:tr>
      <w:tr w:rsidR="00FB4F32" w14:paraId="2A51BD8B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0DC41EE7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guttata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E22DC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03FFE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37DAA2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F61EB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B045BC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1425F60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4126</w:t>
            </w:r>
          </w:p>
        </w:tc>
      </w:tr>
      <w:tr w:rsidR="00FB4F32" w14:paraId="124FB661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1CE144E8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maxoniana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1D2FBB" w14:textId="77777777" w:rsidR="00FB4F32" w:rsidRPr="00205345" w:rsidRDefault="00FB4F32" w:rsidP="00F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E73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FBCDC4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5C0E66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A1412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64CACA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687C9A6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</w:p>
        </w:tc>
      </w:tr>
      <w:tr w:rsidR="00FB4F32" w14:paraId="07E12C5A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17146F3F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V. nanuzae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5FC8CB9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>0.5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AF3799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0F4D0BC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AF88235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AA7F0C9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7CD3E71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1666</w:t>
            </w:r>
          </w:p>
        </w:tc>
      </w:tr>
      <w:tr w:rsidR="00FB4F32" w14:paraId="158E5AE9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646F2E1E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V. racinae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49224C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1.6</w:t>
            </w: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B57894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DF9DBB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1B2F237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902F563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18C7C6E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587</w:t>
            </w:r>
          </w:p>
        </w:tc>
      </w:tr>
      <w:tr w:rsidR="00FB4F32" w14:paraId="0D8A7CBC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1142530C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saundersii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78A1E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0.3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6E779F4" w14:textId="77777777" w:rsidR="00FB4F32" w:rsidRPr="00205345" w:rsidRDefault="00FB4F32" w:rsidP="00F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E73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3E3C1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395006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63D1734" w14:textId="77777777" w:rsidR="00FB4F32" w:rsidRPr="00205345" w:rsidRDefault="00FE73DF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0B0110A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</w:tr>
      <w:tr w:rsidR="00FB4F32" w14:paraId="45551F32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14DFF272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scalaris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64B11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0.2 ± 0.2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7EAA99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7968A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CB114E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07CB9E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BF51C8D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3888</w:t>
            </w:r>
          </w:p>
        </w:tc>
      </w:tr>
      <w:tr w:rsidR="00FB4F32" w14:paraId="6803A037" w14:textId="77777777" w:rsidTr="00E80F99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6D9A9010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V. unilateralis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D9599EA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3.5</w:t>
            </w: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F3E999F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F984D04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0CF6DA5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0AE0897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F8C64CC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</w:tr>
      <w:tr w:rsidR="00FB4F32" w14:paraId="2B7F42C2" w14:textId="77777777" w:rsidTr="00E80F99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6E2645B7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Wallisia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cyanea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D4D7D02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0.1 ± 0.0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0C1959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D937501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CFC69F9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2A7A61A8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4012899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4264</w:t>
            </w:r>
          </w:p>
        </w:tc>
      </w:tr>
      <w:tr w:rsidR="00FB4F32" w14:paraId="55EFC3FE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4C30E9C3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W. lindeniana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84BD2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593670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F8A6C8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C71A0F3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E386F6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617B10C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1439</w:t>
            </w:r>
          </w:p>
        </w:tc>
      </w:tr>
      <w:tr w:rsidR="00FB4F32" w14:paraId="34433ADE" w14:textId="77777777" w:rsidTr="00E80F99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6A3ECEAC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W. pretiosa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68B8FC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>0.2 ± 0.1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31873DB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C215DD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71AE82A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E4956EC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E985008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1696</w:t>
            </w:r>
          </w:p>
        </w:tc>
      </w:tr>
      <w:tr w:rsidR="00FB4F32" w14:paraId="18D88846" w14:textId="77777777" w:rsidTr="00E80F99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14:paraId="12362926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Werauhia </w:t>
            </w: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gladioliflora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2D549C2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2.9</w:t>
            </w: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B7B5EBD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6EE222C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8A1BD96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7FF307E4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982C551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362</w:t>
            </w:r>
          </w:p>
        </w:tc>
      </w:tr>
      <w:tr w:rsidR="00FB4F32" w14:paraId="5E2E1D91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45F0A2B9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Wer. nutans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9F5D03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3.6</w:t>
            </w: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BC012B4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9A82B2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C94B185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F6B0067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6FB3507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283</w:t>
            </w:r>
          </w:p>
        </w:tc>
      </w:tr>
      <w:tr w:rsidR="00FB4F32" w14:paraId="201B0B96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2A311D37" w14:textId="77777777" w:rsidR="00FB4F32" w:rsidRPr="00D75E65" w:rsidRDefault="00FB4F32" w:rsidP="00FB4F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Wer. patzeltii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3AA325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Pr="00205345">
              <w:rPr>
                <w:rFonts w:ascii="Times New Roman" w:hAnsi="Times New Roman" w:cs="Times New Roman"/>
                <w:sz w:val="16"/>
                <w:szCs w:val="16"/>
              </w:rPr>
              <w:t xml:space="preserve"> ±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9185F4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CCAE5D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4A25FE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0A02CA7" w14:textId="77777777" w:rsidR="00FB4F32" w:rsidRPr="0020534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BDE0963" w14:textId="77777777" w:rsidR="00FB4F32" w:rsidRPr="00D75E65" w:rsidRDefault="00FB4F32" w:rsidP="00FB4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</w:tr>
      <w:tr w:rsidR="00FB4F32" w14:paraId="597B6C85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48982D31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Wer. pectinata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0A9761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5E3143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E94CD0D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8B5347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5067F52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54F2CED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2402</w:t>
            </w:r>
          </w:p>
        </w:tc>
      </w:tr>
      <w:tr w:rsidR="00FB4F32" w14:paraId="6D9EFEE3" w14:textId="77777777" w:rsidTr="00E80F99">
        <w:tc>
          <w:tcPr>
            <w:tcW w:w="2405" w:type="dxa"/>
            <w:tcBorders>
              <w:top w:val="nil"/>
              <w:bottom w:val="nil"/>
            </w:tcBorders>
          </w:tcPr>
          <w:p w14:paraId="6EFEFDC9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Wer. sanguinolenta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5AEF32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2.9</w:t>
            </w: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6972FA7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0BCF04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11B2E1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B084744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7A2DA56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362</w:t>
            </w:r>
          </w:p>
        </w:tc>
      </w:tr>
      <w:tr w:rsidR="00FB4F32" w14:paraId="31AC0021" w14:textId="77777777" w:rsidTr="00E80F99">
        <w:tc>
          <w:tcPr>
            <w:tcW w:w="2405" w:type="dxa"/>
            <w:tcBorders>
              <w:top w:val="nil"/>
            </w:tcBorders>
          </w:tcPr>
          <w:p w14:paraId="07A54F04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Wer. werckleana</w:t>
            </w:r>
          </w:p>
        </w:tc>
        <w:tc>
          <w:tcPr>
            <w:tcW w:w="1134" w:type="dxa"/>
            <w:tcBorders>
              <w:top w:val="nil"/>
            </w:tcBorders>
          </w:tcPr>
          <w:p w14:paraId="6BD50C5D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  <w:r w:rsidRPr="00460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</w:tcBorders>
          </w:tcPr>
          <w:p w14:paraId="674849AA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</w:tcBorders>
          </w:tcPr>
          <w:p w14:paraId="5B3EDE97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</w:tcBorders>
          </w:tcPr>
          <w:p w14:paraId="15EE2CE9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</w:tcBorders>
          </w:tcPr>
          <w:p w14:paraId="6D3DA941" w14:textId="77777777" w:rsidR="00FB4F32" w:rsidRPr="00460EC1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</w:tcBorders>
          </w:tcPr>
          <w:p w14:paraId="71930ECF" w14:textId="77777777" w:rsidR="00FB4F32" w:rsidRPr="004E5BF8" w:rsidRDefault="00FB4F32" w:rsidP="00FB4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242</w:t>
            </w:r>
          </w:p>
        </w:tc>
      </w:tr>
    </w:tbl>
    <w:p w14:paraId="2E8DBF3E" w14:textId="77777777" w:rsidR="00C20078" w:rsidRPr="00BE30D6" w:rsidRDefault="00BE30D6" w:rsidP="00142F8A">
      <w:pPr>
        <w:pStyle w:val="NoSpacing"/>
        <w:spacing w:before="120" w:line="360" w:lineRule="auto"/>
        <w:ind w:left="0" w:firstLine="0"/>
        <w:rPr>
          <w:lang w:val="en-GB"/>
        </w:rPr>
      </w:pPr>
      <w:bookmarkStart w:id="2" w:name="_Hlk527849123"/>
      <w:r w:rsidRPr="00BE30D6">
        <w:rPr>
          <w:szCs w:val="24"/>
          <w:lang w:val="en-GB"/>
        </w:rPr>
        <w:t>Bold type = bat-pollinated bromeliads.</w:t>
      </w:r>
      <w:bookmarkEnd w:id="2"/>
      <w:r w:rsidR="00142F8A">
        <w:rPr>
          <w:szCs w:val="24"/>
          <w:lang w:val="en-GB"/>
        </w:rPr>
        <w:t xml:space="preserve"> Essential amino acids</w:t>
      </w:r>
      <w:r w:rsidR="00FB4F32">
        <w:rPr>
          <w:szCs w:val="24"/>
          <w:lang w:val="en-GB"/>
        </w:rPr>
        <w:t xml:space="preserve"> =</w:t>
      </w:r>
      <w:r w:rsidR="00142F8A">
        <w:rPr>
          <w:szCs w:val="24"/>
          <w:lang w:val="en-GB"/>
        </w:rPr>
        <w:t xml:space="preserve"> </w:t>
      </w:r>
      <w:proofErr w:type="spellStart"/>
      <w:r w:rsidR="007F16CB">
        <w:rPr>
          <w:szCs w:val="24"/>
          <w:lang w:val="en-GB"/>
        </w:rPr>
        <w:t>arg</w:t>
      </w:r>
      <w:proofErr w:type="spellEnd"/>
      <w:r w:rsidR="007F16CB">
        <w:rPr>
          <w:szCs w:val="24"/>
          <w:lang w:val="en-GB"/>
        </w:rPr>
        <w:t xml:space="preserve">, </w:t>
      </w:r>
      <w:r w:rsidR="00B57D9D">
        <w:rPr>
          <w:szCs w:val="24"/>
          <w:lang w:val="en-GB"/>
        </w:rPr>
        <w:t>h</w:t>
      </w:r>
      <w:r w:rsidR="00142F8A">
        <w:rPr>
          <w:szCs w:val="24"/>
          <w:lang w:val="en-GB"/>
        </w:rPr>
        <w:t xml:space="preserve">is, </w:t>
      </w:r>
      <w:proofErr w:type="spellStart"/>
      <w:r w:rsidR="007F16CB">
        <w:rPr>
          <w:szCs w:val="24"/>
          <w:lang w:val="en-GB"/>
        </w:rPr>
        <w:t>ile</w:t>
      </w:r>
      <w:proofErr w:type="spellEnd"/>
      <w:r w:rsidR="007F16CB">
        <w:rPr>
          <w:szCs w:val="24"/>
          <w:lang w:val="en-GB"/>
        </w:rPr>
        <w:t xml:space="preserve">, leu, </w:t>
      </w:r>
      <w:proofErr w:type="spellStart"/>
      <w:r w:rsidR="007F16CB">
        <w:rPr>
          <w:szCs w:val="24"/>
          <w:lang w:val="en-GB"/>
        </w:rPr>
        <w:t>lys</w:t>
      </w:r>
      <w:proofErr w:type="spellEnd"/>
      <w:r w:rsidR="007F16CB">
        <w:rPr>
          <w:szCs w:val="24"/>
          <w:lang w:val="en-GB"/>
        </w:rPr>
        <w:t xml:space="preserve">, met, </w:t>
      </w:r>
      <w:proofErr w:type="spellStart"/>
      <w:r w:rsidR="007F16CB">
        <w:rPr>
          <w:szCs w:val="24"/>
          <w:lang w:val="en-GB"/>
        </w:rPr>
        <w:t>phe</w:t>
      </w:r>
      <w:proofErr w:type="spellEnd"/>
      <w:r w:rsidR="007F16CB">
        <w:rPr>
          <w:szCs w:val="24"/>
          <w:lang w:val="en-GB"/>
        </w:rPr>
        <w:t xml:space="preserve">, </w:t>
      </w:r>
      <w:proofErr w:type="spellStart"/>
      <w:r w:rsidR="00B57D9D">
        <w:rPr>
          <w:szCs w:val="24"/>
          <w:lang w:val="en-GB"/>
        </w:rPr>
        <w:t>t</w:t>
      </w:r>
      <w:r w:rsidR="00142F8A">
        <w:rPr>
          <w:szCs w:val="24"/>
          <w:lang w:val="en-GB"/>
        </w:rPr>
        <w:t>hr</w:t>
      </w:r>
      <w:proofErr w:type="spellEnd"/>
      <w:r w:rsidR="00142F8A">
        <w:rPr>
          <w:szCs w:val="24"/>
          <w:lang w:val="en-GB"/>
        </w:rPr>
        <w:t xml:space="preserve">, </w:t>
      </w:r>
      <w:proofErr w:type="spellStart"/>
      <w:r w:rsidR="007F16CB">
        <w:rPr>
          <w:szCs w:val="24"/>
          <w:lang w:val="en-GB"/>
        </w:rPr>
        <w:t>trp</w:t>
      </w:r>
      <w:proofErr w:type="spellEnd"/>
      <w:r w:rsidR="00142F8A">
        <w:rPr>
          <w:szCs w:val="24"/>
          <w:lang w:val="en-GB"/>
        </w:rPr>
        <w:t xml:space="preserve">, </w:t>
      </w:r>
      <w:r w:rsidR="00B57D9D">
        <w:rPr>
          <w:szCs w:val="24"/>
          <w:lang w:val="en-GB"/>
        </w:rPr>
        <w:t>v</w:t>
      </w:r>
      <w:r w:rsidR="007F16CB">
        <w:rPr>
          <w:szCs w:val="24"/>
          <w:lang w:val="en-GB"/>
        </w:rPr>
        <w:t>al</w:t>
      </w:r>
      <w:r w:rsidR="00142F8A">
        <w:rPr>
          <w:szCs w:val="24"/>
          <w:lang w:val="en-GB"/>
        </w:rPr>
        <w:t>. Residual amino acids</w:t>
      </w:r>
      <w:r w:rsidR="00FB4F32">
        <w:rPr>
          <w:szCs w:val="24"/>
          <w:lang w:val="en-GB"/>
        </w:rPr>
        <w:t xml:space="preserve"> =</w:t>
      </w:r>
      <w:r w:rsidR="00142F8A">
        <w:rPr>
          <w:szCs w:val="24"/>
          <w:lang w:val="en-GB"/>
        </w:rPr>
        <w:t xml:space="preserve"> </w:t>
      </w:r>
      <w:r w:rsidR="007F16CB">
        <w:rPr>
          <w:szCs w:val="24"/>
          <w:lang w:val="en-GB"/>
        </w:rPr>
        <w:t xml:space="preserve">ala, </w:t>
      </w:r>
      <w:r w:rsidR="00B57D9D">
        <w:rPr>
          <w:szCs w:val="24"/>
          <w:lang w:val="en-GB"/>
        </w:rPr>
        <w:t>a</w:t>
      </w:r>
      <w:r w:rsidR="00142F8A">
        <w:rPr>
          <w:szCs w:val="24"/>
          <w:lang w:val="en-GB"/>
        </w:rPr>
        <w:t xml:space="preserve">sp, </w:t>
      </w:r>
      <w:proofErr w:type="spellStart"/>
      <w:r w:rsidR="007F16CB">
        <w:rPr>
          <w:szCs w:val="24"/>
          <w:lang w:val="en-GB"/>
        </w:rPr>
        <w:t>gaba</w:t>
      </w:r>
      <w:proofErr w:type="spellEnd"/>
      <w:r w:rsidR="007F16CB">
        <w:rPr>
          <w:szCs w:val="24"/>
          <w:lang w:val="en-GB"/>
        </w:rPr>
        <w:t xml:space="preserve">, </w:t>
      </w:r>
      <w:proofErr w:type="spellStart"/>
      <w:r w:rsidR="00B57D9D">
        <w:rPr>
          <w:szCs w:val="24"/>
          <w:lang w:val="en-GB"/>
        </w:rPr>
        <w:t>g</w:t>
      </w:r>
      <w:r w:rsidR="00142F8A">
        <w:rPr>
          <w:szCs w:val="24"/>
          <w:lang w:val="en-GB"/>
        </w:rPr>
        <w:t>lu</w:t>
      </w:r>
      <w:proofErr w:type="spellEnd"/>
      <w:r w:rsidR="00142F8A">
        <w:rPr>
          <w:szCs w:val="24"/>
          <w:lang w:val="en-GB"/>
        </w:rPr>
        <w:t xml:space="preserve">, </w:t>
      </w:r>
      <w:proofErr w:type="spellStart"/>
      <w:r w:rsidR="007F16CB">
        <w:rPr>
          <w:szCs w:val="24"/>
          <w:lang w:val="en-GB"/>
        </w:rPr>
        <w:t>gly</w:t>
      </w:r>
      <w:proofErr w:type="spellEnd"/>
      <w:r w:rsidR="007F16CB">
        <w:rPr>
          <w:szCs w:val="24"/>
          <w:lang w:val="en-GB"/>
        </w:rPr>
        <w:t xml:space="preserve">, </w:t>
      </w:r>
      <w:r w:rsidR="00B57D9D">
        <w:rPr>
          <w:szCs w:val="24"/>
          <w:lang w:val="en-GB"/>
        </w:rPr>
        <w:t>s</w:t>
      </w:r>
      <w:r w:rsidR="00142F8A">
        <w:rPr>
          <w:szCs w:val="24"/>
          <w:lang w:val="en-GB"/>
        </w:rPr>
        <w:t xml:space="preserve">er, </w:t>
      </w:r>
      <w:proofErr w:type="spellStart"/>
      <w:r w:rsidR="007F16CB">
        <w:rPr>
          <w:szCs w:val="24"/>
          <w:lang w:val="en-GB"/>
        </w:rPr>
        <w:t>tyr</w:t>
      </w:r>
      <w:proofErr w:type="spellEnd"/>
      <w:r w:rsidR="00142F8A">
        <w:rPr>
          <w:szCs w:val="24"/>
          <w:lang w:val="en-GB"/>
        </w:rPr>
        <w:t>.</w:t>
      </w:r>
      <w:bookmarkStart w:id="3" w:name="_GoBack"/>
      <w:bookmarkEnd w:id="3"/>
    </w:p>
    <w:sectPr w:rsidR="00C20078" w:rsidRPr="00BE30D6" w:rsidSect="00CB6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1734A" w14:textId="77777777" w:rsidR="00AA6596" w:rsidRDefault="00AA6596" w:rsidP="00205345">
      <w:pPr>
        <w:spacing w:after="0"/>
      </w:pPr>
      <w:r>
        <w:separator/>
      </w:r>
    </w:p>
  </w:endnote>
  <w:endnote w:type="continuationSeparator" w:id="0">
    <w:p w14:paraId="4D07D532" w14:textId="77777777" w:rsidR="00AA6596" w:rsidRDefault="00AA6596" w:rsidP="002053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MINION-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B8CFD" w14:textId="77777777" w:rsidR="00C07BA2" w:rsidRDefault="00C07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0665" w14:textId="77777777" w:rsidR="00C07BA2" w:rsidRDefault="00C07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FDA4" w14:textId="77777777" w:rsidR="00C07BA2" w:rsidRDefault="00C07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1DFC2" w14:textId="77777777" w:rsidR="00AA6596" w:rsidRDefault="00AA6596" w:rsidP="00205345">
      <w:pPr>
        <w:spacing w:after="0"/>
      </w:pPr>
      <w:r>
        <w:separator/>
      </w:r>
    </w:p>
  </w:footnote>
  <w:footnote w:type="continuationSeparator" w:id="0">
    <w:p w14:paraId="3CE78F45" w14:textId="77777777" w:rsidR="00AA6596" w:rsidRDefault="00AA6596" w:rsidP="002053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D515" w14:textId="77777777" w:rsidR="00C07BA2" w:rsidRDefault="00C07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8F43" w14:textId="77777777" w:rsidR="00C07BA2" w:rsidRDefault="00C07BA2">
    <w:pPr>
      <w:pStyle w:val="Header"/>
    </w:pPr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2280591E" wp14:editId="30E79B28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D568" w14:textId="77777777" w:rsidR="00C07BA2" w:rsidRDefault="00C07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62BA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6DFD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A238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2CB2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E23F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884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0C66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6A7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F237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3495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BC"/>
    <w:rsid w:val="00011CBE"/>
    <w:rsid w:val="000678C3"/>
    <w:rsid w:val="000979C1"/>
    <w:rsid w:val="000F2F5B"/>
    <w:rsid w:val="0012741B"/>
    <w:rsid w:val="0013368F"/>
    <w:rsid w:val="00142F8A"/>
    <w:rsid w:val="0018193C"/>
    <w:rsid w:val="001A20EB"/>
    <w:rsid w:val="001B46F6"/>
    <w:rsid w:val="00205345"/>
    <w:rsid w:val="002461B1"/>
    <w:rsid w:val="00271553"/>
    <w:rsid w:val="00290471"/>
    <w:rsid w:val="002A28BC"/>
    <w:rsid w:val="002A63C5"/>
    <w:rsid w:val="002E2B53"/>
    <w:rsid w:val="00340FEB"/>
    <w:rsid w:val="003451D4"/>
    <w:rsid w:val="003A001E"/>
    <w:rsid w:val="003D3272"/>
    <w:rsid w:val="00424850"/>
    <w:rsid w:val="00430D32"/>
    <w:rsid w:val="0044402D"/>
    <w:rsid w:val="00460EC1"/>
    <w:rsid w:val="004F3A29"/>
    <w:rsid w:val="005111CE"/>
    <w:rsid w:val="005359F6"/>
    <w:rsid w:val="005C746E"/>
    <w:rsid w:val="006A2CEC"/>
    <w:rsid w:val="00702CC9"/>
    <w:rsid w:val="007207EA"/>
    <w:rsid w:val="007D3AF2"/>
    <w:rsid w:val="007F16CB"/>
    <w:rsid w:val="0081478E"/>
    <w:rsid w:val="008226D9"/>
    <w:rsid w:val="008620A5"/>
    <w:rsid w:val="008B05F2"/>
    <w:rsid w:val="008C4C88"/>
    <w:rsid w:val="008C60BE"/>
    <w:rsid w:val="008E45A2"/>
    <w:rsid w:val="008F3B5F"/>
    <w:rsid w:val="009024CB"/>
    <w:rsid w:val="00903D43"/>
    <w:rsid w:val="00905C47"/>
    <w:rsid w:val="00915697"/>
    <w:rsid w:val="009703B8"/>
    <w:rsid w:val="009B1D17"/>
    <w:rsid w:val="009E79F6"/>
    <w:rsid w:val="00A14FCE"/>
    <w:rsid w:val="00A1531D"/>
    <w:rsid w:val="00A700C6"/>
    <w:rsid w:val="00A97FA9"/>
    <w:rsid w:val="00AA6596"/>
    <w:rsid w:val="00AD57B6"/>
    <w:rsid w:val="00B23106"/>
    <w:rsid w:val="00B517D0"/>
    <w:rsid w:val="00B53396"/>
    <w:rsid w:val="00B57D9D"/>
    <w:rsid w:val="00B720A5"/>
    <w:rsid w:val="00BC5237"/>
    <w:rsid w:val="00BE30D6"/>
    <w:rsid w:val="00BE5B11"/>
    <w:rsid w:val="00BF1515"/>
    <w:rsid w:val="00BF4F8A"/>
    <w:rsid w:val="00C07BA2"/>
    <w:rsid w:val="00C20078"/>
    <w:rsid w:val="00C61EE7"/>
    <w:rsid w:val="00CB66C1"/>
    <w:rsid w:val="00CC79B1"/>
    <w:rsid w:val="00D70F3C"/>
    <w:rsid w:val="00D76E1A"/>
    <w:rsid w:val="00D83F10"/>
    <w:rsid w:val="00E015C9"/>
    <w:rsid w:val="00E50C19"/>
    <w:rsid w:val="00E66371"/>
    <w:rsid w:val="00E75FB2"/>
    <w:rsid w:val="00E80F99"/>
    <w:rsid w:val="00E9036E"/>
    <w:rsid w:val="00EE2F1B"/>
    <w:rsid w:val="00EE7089"/>
    <w:rsid w:val="00F16142"/>
    <w:rsid w:val="00F306C3"/>
    <w:rsid w:val="00F629E2"/>
    <w:rsid w:val="00F97116"/>
    <w:rsid w:val="00FB4F32"/>
    <w:rsid w:val="00FD448A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CCEA62"/>
  <w15:chartTrackingRefBased/>
  <w15:docId w15:val="{7093C0E3-CABC-462D-BCD1-16D1EC24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3C5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0078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0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0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0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078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078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078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07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0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0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20078"/>
  </w:style>
  <w:style w:type="character" w:styleId="Hyperlink">
    <w:name w:val="Hyperlink"/>
    <w:basedOn w:val="DefaultParagraphFont"/>
    <w:uiPriority w:val="99"/>
    <w:unhideWhenUsed/>
    <w:rsid w:val="00C2007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2007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20078"/>
    <w:pPr>
      <w:tabs>
        <w:tab w:val="center" w:pos="4536"/>
        <w:tab w:val="right" w:pos="9072"/>
      </w:tabs>
      <w:spacing w:after="0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20078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0078"/>
    <w:pPr>
      <w:tabs>
        <w:tab w:val="center" w:pos="4536"/>
        <w:tab w:val="right" w:pos="9072"/>
      </w:tabs>
      <w:spacing w:after="0"/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20078"/>
    <w:rPr>
      <w:rFonts w:ascii="Times New Roman" w:hAnsi="Times New Roman"/>
      <w:sz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078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C20078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C20078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C20078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0078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2007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0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480" w:lineRule="auto"/>
      <w:ind w:left="864" w:right="864"/>
      <w:jc w:val="center"/>
    </w:pPr>
    <w:rPr>
      <w:rFonts w:ascii="Times New Roman" w:hAnsi="Times New Roman"/>
      <w:i/>
      <w:iCs/>
      <w:color w:val="4F81BD" w:themeColor="accent1"/>
      <w:sz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078"/>
    <w:rPr>
      <w:rFonts w:ascii="Times New Roman" w:hAnsi="Times New Roman"/>
      <w:i/>
      <w:iCs/>
      <w:color w:val="4F81BD" w:themeColor="accent1"/>
      <w:sz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20078"/>
    <w:pPr>
      <w:spacing w:before="200" w:after="160" w:line="48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20078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C20078"/>
    <w:pPr>
      <w:spacing w:after="0" w:line="480" w:lineRule="auto"/>
      <w:ind w:left="720"/>
      <w:contextualSpacing/>
    </w:pPr>
    <w:rPr>
      <w:rFonts w:ascii="Times New Roman" w:hAnsi="Times New Roman"/>
      <w:sz w:val="24"/>
      <w:lang w:val="en-US"/>
    </w:rPr>
  </w:style>
  <w:style w:type="table" w:styleId="MediumList1-Accent1">
    <w:name w:val="Medium List 1 Accent 1"/>
    <w:basedOn w:val="TableNormal"/>
    <w:uiPriority w:val="65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200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200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200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C200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200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aliases w:val="Journal"/>
    <w:uiPriority w:val="1"/>
    <w:qFormat/>
    <w:rsid w:val="00E015C9"/>
    <w:pPr>
      <w:spacing w:after="0" w:line="240" w:lineRule="auto"/>
      <w:ind w:left="709" w:hanging="709"/>
      <w:jc w:val="both"/>
    </w:pPr>
    <w:rPr>
      <w:rFonts w:ascii="Times New Roman" w:hAnsi="Times New Roman"/>
      <w:sz w:val="24"/>
    </w:rPr>
  </w:style>
  <w:style w:type="character" w:styleId="HTMLVariable">
    <w:name w:val="HTML Variable"/>
    <w:basedOn w:val="DefaultParagraphFont"/>
    <w:uiPriority w:val="99"/>
    <w:semiHidden/>
    <w:unhideWhenUsed/>
    <w:rsid w:val="00C20078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C2007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20078"/>
    <w:rPr>
      <w:rFonts w:ascii="Consolas" w:hAnsi="Consolas" w:cs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078"/>
    <w:pPr>
      <w:spacing w:after="0"/>
    </w:pPr>
    <w:rPr>
      <w:rFonts w:ascii="Consolas" w:hAnsi="Consolas" w:cs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078"/>
    <w:rPr>
      <w:rFonts w:ascii="Consolas" w:hAnsi="Consolas" w:cs="Consolas"/>
      <w:sz w:val="20"/>
      <w:szCs w:val="20"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C2007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2007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20078"/>
    <w:rPr>
      <w:rFonts w:ascii="Consolas" w:hAnsi="Consolas" w:cs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C20078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20078"/>
    <w:pPr>
      <w:spacing w:after="0"/>
    </w:pPr>
    <w:rPr>
      <w:rFonts w:ascii="Times New Roman" w:hAnsi="Times New Roman"/>
      <w:i/>
      <w:iCs/>
      <w:sz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0078"/>
    <w:rPr>
      <w:rFonts w:ascii="Times New Roman" w:hAnsi="Times New Roman"/>
      <w:i/>
      <w:iCs/>
      <w:sz w:val="24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20078"/>
  </w:style>
  <w:style w:type="paragraph" w:styleId="NormalWeb">
    <w:name w:val="Normal (Web)"/>
    <w:basedOn w:val="Normal"/>
    <w:uiPriority w:val="99"/>
    <w:semiHidden/>
    <w:unhideWhenUsed/>
    <w:rsid w:val="00C20078"/>
    <w:pPr>
      <w:spacing w:after="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0078"/>
    <w:pPr>
      <w:spacing w:after="0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078"/>
    <w:rPr>
      <w:rFonts w:ascii="Consolas" w:hAnsi="Consolas" w:cs="Consolas"/>
      <w:sz w:val="21"/>
      <w:szCs w:val="21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0078"/>
    <w:pPr>
      <w:spacing w:after="0"/>
    </w:pPr>
    <w:rPr>
      <w:rFonts w:ascii="Segoe UI" w:hAnsi="Segoe UI" w:cs="Segoe UI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0078"/>
    <w:rPr>
      <w:rFonts w:ascii="Segoe UI" w:hAnsi="Segoe UI" w:cs="Segoe UI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C20078"/>
    <w:rPr>
      <w:i/>
      <w:iCs/>
    </w:rPr>
  </w:style>
  <w:style w:type="character" w:styleId="Strong">
    <w:name w:val="Strong"/>
    <w:basedOn w:val="DefaultParagraphFont"/>
    <w:uiPriority w:val="22"/>
    <w:qFormat/>
    <w:rsid w:val="00C200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0078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C2007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480" w:lineRule="auto"/>
      <w:ind w:left="1152" w:right="1152"/>
    </w:pPr>
    <w:rPr>
      <w:rFonts w:eastAsiaTheme="minorEastAsia"/>
      <w:i/>
      <w:iCs/>
      <w:color w:val="4F81BD" w:themeColor="accent1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0078"/>
    <w:pPr>
      <w:spacing w:after="120" w:line="480" w:lineRule="auto"/>
      <w:ind w:left="283"/>
    </w:pPr>
    <w:rPr>
      <w:rFonts w:ascii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0078"/>
    <w:rPr>
      <w:rFonts w:ascii="Times New Roman" w:hAnsi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0078"/>
    <w:pPr>
      <w:spacing w:after="120" w:line="480" w:lineRule="auto"/>
      <w:ind w:left="283"/>
    </w:pPr>
    <w:rPr>
      <w:rFonts w:ascii="Times New Roman" w:hAnsi="Times New Roman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20078"/>
    <w:pPr>
      <w:spacing w:after="120" w:line="480" w:lineRule="auto"/>
    </w:pPr>
    <w:rPr>
      <w:rFonts w:ascii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0078"/>
    <w:rPr>
      <w:rFonts w:ascii="Times New Roman" w:hAnsi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0078"/>
    <w:pPr>
      <w:spacing w:after="120" w:line="480" w:lineRule="auto"/>
    </w:pPr>
    <w:rPr>
      <w:rFonts w:ascii="Times New Roman" w:hAnsi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20078"/>
    <w:pPr>
      <w:spacing w:after="0"/>
    </w:pPr>
    <w:rPr>
      <w:rFonts w:ascii="Times New Roman" w:hAnsi="Times New Roman"/>
      <w:sz w:val="24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0078"/>
    <w:pPr>
      <w:spacing w:after="120" w:line="480" w:lineRule="auto"/>
      <w:ind w:left="283"/>
    </w:pPr>
    <w:rPr>
      <w:rFonts w:ascii="Times New Roman" w:hAnsi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200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20078"/>
    <w:pPr>
      <w:spacing w:after="120" w:line="480" w:lineRule="auto"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007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078"/>
    <w:pPr>
      <w:numPr>
        <w:ilvl w:val="1"/>
      </w:numPr>
      <w:spacing w:after="160" w:line="48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20078"/>
    <w:rPr>
      <w:rFonts w:eastAsiaTheme="minorEastAsia"/>
      <w:color w:val="5A5A5A" w:themeColor="text1" w:themeTint="A5"/>
      <w:spacing w:val="15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0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0078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C20078"/>
    <w:pPr>
      <w:spacing w:after="120" w:line="480" w:lineRule="auto"/>
      <w:ind w:left="1415"/>
      <w:contextualSpacing/>
    </w:pPr>
    <w:rPr>
      <w:rFonts w:ascii="Times New Roman" w:hAnsi="Times New Roman"/>
      <w:sz w:val="24"/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C20078"/>
    <w:pPr>
      <w:spacing w:after="120" w:line="480" w:lineRule="auto"/>
      <w:ind w:left="1132"/>
      <w:contextualSpacing/>
    </w:pPr>
    <w:rPr>
      <w:rFonts w:ascii="Times New Roman" w:hAnsi="Times New Roman"/>
      <w:sz w:val="24"/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C20078"/>
    <w:pPr>
      <w:spacing w:after="120" w:line="480" w:lineRule="auto"/>
      <w:ind w:left="849"/>
      <w:contextualSpacing/>
    </w:pPr>
    <w:rPr>
      <w:rFonts w:ascii="Times New Roman" w:hAnsi="Times New Roman"/>
      <w:sz w:val="24"/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C20078"/>
    <w:pPr>
      <w:spacing w:after="120" w:line="480" w:lineRule="auto"/>
      <w:ind w:left="566"/>
      <w:contextualSpacing/>
    </w:pPr>
    <w:rPr>
      <w:rFonts w:ascii="Times New Roman" w:hAnsi="Times New Roman"/>
      <w:sz w:val="24"/>
      <w:lang w:val="en-US"/>
    </w:rPr>
  </w:style>
  <w:style w:type="paragraph" w:styleId="ListContinue">
    <w:name w:val="List Continue"/>
    <w:basedOn w:val="Normal"/>
    <w:uiPriority w:val="99"/>
    <w:semiHidden/>
    <w:unhideWhenUsed/>
    <w:rsid w:val="00C20078"/>
    <w:pPr>
      <w:spacing w:after="120" w:line="480" w:lineRule="auto"/>
      <w:ind w:left="283"/>
      <w:contextualSpacing/>
    </w:pPr>
    <w:rPr>
      <w:rFonts w:ascii="Times New Roman" w:hAnsi="Times New Roman"/>
      <w:sz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20078"/>
    <w:pPr>
      <w:spacing w:after="0"/>
      <w:ind w:left="4252"/>
    </w:pPr>
    <w:rPr>
      <w:rFonts w:ascii="Times New Roman" w:hAnsi="Times New Roman"/>
      <w:sz w:val="24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C20078"/>
    <w:pPr>
      <w:spacing w:after="0"/>
      <w:ind w:left="4252"/>
    </w:pPr>
    <w:rPr>
      <w:rFonts w:ascii="Times New Roman" w:hAnsi="Times New Roman"/>
      <w:sz w:val="24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20078"/>
    <w:pPr>
      <w:spacing w:after="0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20078"/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n-US"/>
    </w:rPr>
  </w:style>
  <w:style w:type="paragraph" w:styleId="ListNumber5">
    <w:name w:val="List Number 5"/>
    <w:basedOn w:val="Normal"/>
    <w:uiPriority w:val="99"/>
    <w:semiHidden/>
    <w:unhideWhenUsed/>
    <w:rsid w:val="00C20078"/>
    <w:pPr>
      <w:numPr>
        <w:numId w:val="1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Number4">
    <w:name w:val="List Number 4"/>
    <w:basedOn w:val="Normal"/>
    <w:uiPriority w:val="99"/>
    <w:semiHidden/>
    <w:unhideWhenUsed/>
    <w:rsid w:val="00C20078"/>
    <w:pPr>
      <w:numPr>
        <w:numId w:val="2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Number3">
    <w:name w:val="List Number 3"/>
    <w:basedOn w:val="Normal"/>
    <w:uiPriority w:val="99"/>
    <w:semiHidden/>
    <w:unhideWhenUsed/>
    <w:rsid w:val="00C20078"/>
    <w:pPr>
      <w:numPr>
        <w:numId w:val="3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Number2">
    <w:name w:val="List Number 2"/>
    <w:basedOn w:val="Normal"/>
    <w:uiPriority w:val="99"/>
    <w:semiHidden/>
    <w:unhideWhenUsed/>
    <w:rsid w:val="00C20078"/>
    <w:pPr>
      <w:numPr>
        <w:numId w:val="4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5">
    <w:name w:val="List Bullet 5"/>
    <w:basedOn w:val="Normal"/>
    <w:uiPriority w:val="99"/>
    <w:semiHidden/>
    <w:unhideWhenUsed/>
    <w:rsid w:val="00C20078"/>
    <w:pPr>
      <w:numPr>
        <w:numId w:val="5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4">
    <w:name w:val="List Bullet 4"/>
    <w:basedOn w:val="Normal"/>
    <w:uiPriority w:val="99"/>
    <w:semiHidden/>
    <w:unhideWhenUsed/>
    <w:rsid w:val="00C20078"/>
    <w:pPr>
      <w:numPr>
        <w:numId w:val="6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3">
    <w:name w:val="List Bullet 3"/>
    <w:basedOn w:val="Normal"/>
    <w:uiPriority w:val="99"/>
    <w:semiHidden/>
    <w:unhideWhenUsed/>
    <w:rsid w:val="00C20078"/>
    <w:pPr>
      <w:numPr>
        <w:numId w:val="7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2">
    <w:name w:val="List Bullet 2"/>
    <w:basedOn w:val="Normal"/>
    <w:uiPriority w:val="99"/>
    <w:semiHidden/>
    <w:unhideWhenUsed/>
    <w:rsid w:val="00C20078"/>
    <w:pPr>
      <w:numPr>
        <w:numId w:val="8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5">
    <w:name w:val="List 5"/>
    <w:basedOn w:val="Normal"/>
    <w:uiPriority w:val="99"/>
    <w:semiHidden/>
    <w:unhideWhenUsed/>
    <w:rsid w:val="00C20078"/>
    <w:pPr>
      <w:spacing w:after="0" w:line="480" w:lineRule="auto"/>
      <w:ind w:left="1415" w:hanging="283"/>
      <w:contextualSpacing/>
    </w:pPr>
    <w:rPr>
      <w:rFonts w:ascii="Times New Roman" w:hAnsi="Times New Roman"/>
      <w:sz w:val="24"/>
      <w:lang w:val="en-US"/>
    </w:rPr>
  </w:style>
  <w:style w:type="paragraph" w:styleId="List4">
    <w:name w:val="List 4"/>
    <w:basedOn w:val="Normal"/>
    <w:uiPriority w:val="99"/>
    <w:semiHidden/>
    <w:unhideWhenUsed/>
    <w:rsid w:val="00C20078"/>
    <w:pPr>
      <w:spacing w:after="0" w:line="480" w:lineRule="auto"/>
      <w:ind w:left="1132" w:hanging="283"/>
      <w:contextualSpacing/>
    </w:pPr>
    <w:rPr>
      <w:rFonts w:ascii="Times New Roman" w:hAnsi="Times New Roman"/>
      <w:sz w:val="24"/>
      <w:lang w:val="en-US"/>
    </w:rPr>
  </w:style>
  <w:style w:type="paragraph" w:styleId="List3">
    <w:name w:val="List 3"/>
    <w:basedOn w:val="Normal"/>
    <w:uiPriority w:val="99"/>
    <w:semiHidden/>
    <w:unhideWhenUsed/>
    <w:rsid w:val="00C20078"/>
    <w:pPr>
      <w:spacing w:after="0" w:line="480" w:lineRule="auto"/>
      <w:ind w:left="849" w:hanging="283"/>
      <w:contextualSpacing/>
    </w:pPr>
    <w:rPr>
      <w:rFonts w:ascii="Times New Roman" w:hAnsi="Times New Roman"/>
      <w:sz w:val="24"/>
      <w:lang w:val="en-US"/>
    </w:rPr>
  </w:style>
  <w:style w:type="paragraph" w:styleId="List2">
    <w:name w:val="List 2"/>
    <w:basedOn w:val="Normal"/>
    <w:uiPriority w:val="99"/>
    <w:semiHidden/>
    <w:unhideWhenUsed/>
    <w:rsid w:val="00C20078"/>
    <w:pPr>
      <w:spacing w:after="0" w:line="480" w:lineRule="auto"/>
      <w:ind w:left="566" w:hanging="283"/>
      <w:contextualSpacing/>
    </w:pPr>
    <w:rPr>
      <w:rFonts w:ascii="Times New Roman" w:hAnsi="Times New Roman"/>
      <w:sz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C20078"/>
    <w:pPr>
      <w:numPr>
        <w:numId w:val="9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">
    <w:name w:val="List Bullet"/>
    <w:basedOn w:val="Normal"/>
    <w:uiPriority w:val="99"/>
    <w:semiHidden/>
    <w:unhideWhenUsed/>
    <w:rsid w:val="00C20078"/>
    <w:pPr>
      <w:numPr>
        <w:numId w:val="10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C20078"/>
    <w:pPr>
      <w:spacing w:after="0" w:line="480" w:lineRule="auto"/>
      <w:ind w:left="283" w:hanging="283"/>
      <w:contextualSpacing/>
    </w:pPr>
    <w:rPr>
      <w:rFonts w:ascii="Times New Roman" w:hAnsi="Times New Roman"/>
      <w:sz w:val="24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20078"/>
    <w:pPr>
      <w:spacing w:before="120" w:after="0" w:line="480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MacroText">
    <w:name w:val="macro"/>
    <w:link w:val="MacroTextChar"/>
    <w:uiPriority w:val="99"/>
    <w:semiHidden/>
    <w:unhideWhenUsed/>
    <w:rsid w:val="00C20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8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0078"/>
    <w:rPr>
      <w:rFonts w:ascii="Consolas" w:hAnsi="Consolas" w:cs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20078"/>
    <w:pPr>
      <w:spacing w:after="0" w:line="480" w:lineRule="auto"/>
      <w:ind w:left="240" w:hanging="240"/>
    </w:pPr>
    <w:rPr>
      <w:rFonts w:ascii="Times New Roman" w:hAnsi="Times New Roman"/>
      <w:sz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0078"/>
    <w:pPr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0078"/>
    <w:rPr>
      <w:rFonts w:ascii="Times New Roman" w:hAnsi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007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20078"/>
  </w:style>
  <w:style w:type="character" w:styleId="CommentReference">
    <w:name w:val="annotation reference"/>
    <w:basedOn w:val="DefaultParagraphFont"/>
    <w:uiPriority w:val="99"/>
    <w:semiHidden/>
    <w:unhideWhenUsed/>
    <w:rsid w:val="00C20078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C20078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C20078"/>
    <w:pPr>
      <w:spacing w:after="0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20078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20078"/>
    <w:rPr>
      <w:rFonts w:ascii="Times New Roman" w:hAnsi="Times New Roman"/>
      <w:b/>
      <w:iCs/>
      <w:sz w:val="20"/>
      <w:szCs w:val="18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20078"/>
    <w:pPr>
      <w:spacing w:after="0"/>
      <w:ind w:left="240" w:hanging="240"/>
    </w:pPr>
    <w:rPr>
      <w:rFonts w:ascii="Times New Roman" w:hAnsi="Times New Roman"/>
      <w:sz w:val="24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C20078"/>
    <w:pPr>
      <w:spacing w:after="0" w:line="480" w:lineRule="auto"/>
    </w:pPr>
    <w:rPr>
      <w:rFonts w:asciiTheme="majorHAnsi" w:eastAsiaTheme="majorEastAsia" w:hAnsiTheme="majorHAnsi" w:cstheme="majorBidi"/>
      <w:b/>
      <w:bCs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078"/>
    <w:pPr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078"/>
    <w:rPr>
      <w:rFonts w:ascii="Times New Roman" w:hAnsi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078"/>
    <w:pPr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078"/>
    <w:rPr>
      <w:rFonts w:ascii="Times New Roman" w:hAnsi="Times New Roman"/>
      <w:sz w:val="20"/>
      <w:szCs w:val="20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C20078"/>
    <w:pPr>
      <w:spacing w:after="0" w:line="480" w:lineRule="auto"/>
      <w:ind w:left="708"/>
    </w:pPr>
    <w:rPr>
      <w:rFonts w:ascii="Times New Roman" w:hAnsi="Times New Roman"/>
      <w:sz w:val="24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920"/>
    </w:pPr>
    <w:rPr>
      <w:rFonts w:ascii="Times New Roman" w:hAnsi="Times New Roman"/>
      <w:sz w:val="24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680"/>
    </w:pPr>
    <w:rPr>
      <w:rFonts w:ascii="Times New Roman" w:hAnsi="Times New Roman"/>
      <w:sz w:val="24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440"/>
    </w:pPr>
    <w:rPr>
      <w:rFonts w:ascii="Times New Roman" w:hAnsi="Times New Roman"/>
      <w:sz w:val="24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200"/>
    </w:pPr>
    <w:rPr>
      <w:rFonts w:ascii="Times New Roman" w:hAnsi="Times New Roman"/>
      <w:sz w:val="24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960"/>
    </w:pPr>
    <w:rPr>
      <w:rFonts w:ascii="Times New Roman" w:hAnsi="Times New Roman"/>
      <w:sz w:val="24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720"/>
    </w:pPr>
    <w:rPr>
      <w:rFonts w:ascii="Times New Roman" w:hAnsi="Times New Roman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480"/>
    </w:pPr>
    <w:rPr>
      <w:rFonts w:ascii="Times New Roman" w:hAnsi="Times New Roman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240"/>
    </w:pPr>
    <w:rPr>
      <w:rFonts w:ascii="Times New Roman" w:hAnsi="Times New Roman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20078"/>
    <w:pPr>
      <w:spacing w:after="100" w:line="480" w:lineRule="auto"/>
    </w:pPr>
    <w:rPr>
      <w:rFonts w:ascii="Times New Roman" w:hAnsi="Times New Roman"/>
      <w:sz w:val="24"/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20078"/>
    <w:pPr>
      <w:spacing w:after="0"/>
      <w:ind w:left="2160" w:hanging="240"/>
    </w:pPr>
    <w:rPr>
      <w:rFonts w:ascii="Times New Roman" w:hAnsi="Times New Roman"/>
      <w:sz w:val="24"/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20078"/>
    <w:pPr>
      <w:spacing w:after="0"/>
      <w:ind w:left="1920" w:hanging="240"/>
    </w:pPr>
    <w:rPr>
      <w:rFonts w:ascii="Times New Roman" w:hAnsi="Times New Roman"/>
      <w:sz w:val="24"/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20078"/>
    <w:pPr>
      <w:spacing w:after="0"/>
      <w:ind w:left="1680" w:hanging="240"/>
    </w:pPr>
    <w:rPr>
      <w:rFonts w:ascii="Times New Roman" w:hAnsi="Times New Roman"/>
      <w:sz w:val="24"/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20078"/>
    <w:pPr>
      <w:spacing w:after="0"/>
      <w:ind w:left="1440" w:hanging="240"/>
    </w:pPr>
    <w:rPr>
      <w:rFonts w:ascii="Times New Roman" w:hAnsi="Times New Roman"/>
      <w:sz w:val="24"/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20078"/>
    <w:pPr>
      <w:spacing w:after="0"/>
      <w:ind w:left="1200" w:hanging="240"/>
    </w:pPr>
    <w:rPr>
      <w:rFonts w:ascii="Times New Roman" w:hAnsi="Times New Roman"/>
      <w:sz w:val="24"/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20078"/>
    <w:pPr>
      <w:spacing w:after="0"/>
      <w:ind w:left="960" w:hanging="240"/>
    </w:pPr>
    <w:rPr>
      <w:rFonts w:ascii="Times New Roman" w:hAnsi="Times New Roman"/>
      <w:sz w:val="24"/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20078"/>
    <w:pPr>
      <w:spacing w:after="0"/>
      <w:ind w:left="720" w:hanging="240"/>
    </w:pPr>
    <w:rPr>
      <w:rFonts w:ascii="Times New Roman" w:hAnsi="Times New Roman"/>
      <w:sz w:val="24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20078"/>
    <w:pPr>
      <w:spacing w:after="0"/>
      <w:ind w:left="480" w:hanging="240"/>
    </w:pPr>
    <w:rPr>
      <w:rFonts w:ascii="Times New Roman" w:hAnsi="Times New Roman"/>
      <w:sz w:val="24"/>
      <w:lang w:val="en-US"/>
    </w:rPr>
  </w:style>
  <w:style w:type="paragraph" w:customStyle="1" w:styleId="CitaviBibliographyEntry">
    <w:name w:val="Citavi Bibliography Entry"/>
    <w:basedOn w:val="Normal"/>
    <w:link w:val="CitaviBibliographyEntryZchn"/>
    <w:rsid w:val="00C20078"/>
    <w:pPr>
      <w:tabs>
        <w:tab w:val="left" w:pos="454"/>
      </w:tabs>
      <w:spacing w:after="0" w:line="480" w:lineRule="auto"/>
      <w:ind w:left="454" w:hanging="454"/>
    </w:pPr>
    <w:rPr>
      <w:rFonts w:ascii="Times New Roman" w:hAnsi="Times New Roman"/>
      <w:sz w:val="24"/>
      <w:lang w:val="en-US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C20078"/>
    <w:rPr>
      <w:rFonts w:ascii="Times New Roman" w:hAnsi="Times New Roman"/>
      <w:sz w:val="24"/>
      <w:lang w:val="en-US"/>
    </w:rPr>
  </w:style>
  <w:style w:type="paragraph" w:customStyle="1" w:styleId="CitaviBibliographyHeading">
    <w:name w:val="Citavi Bibliography Heading"/>
    <w:basedOn w:val="Heading1"/>
    <w:link w:val="CitaviBibliographyHeadingZchn"/>
    <w:rsid w:val="00C20078"/>
  </w:style>
  <w:style w:type="character" w:customStyle="1" w:styleId="CitaviBibliographyHeadingZchn">
    <w:name w:val="Citavi Bibliography Heading Zchn"/>
    <w:basedOn w:val="DefaultParagraphFont"/>
    <w:link w:val="CitaviBibliographyHeading"/>
    <w:rsid w:val="00C200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C20078"/>
    <w:pPr>
      <w:outlineLvl w:val="9"/>
    </w:p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C200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C20078"/>
    <w:pPr>
      <w:outlineLvl w:val="9"/>
    </w:p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C200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C20078"/>
    <w:pPr>
      <w:outlineLvl w:val="9"/>
    </w:p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C20078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C20078"/>
    <w:pPr>
      <w:outlineLvl w:val="9"/>
    </w:p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C20078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C20078"/>
    <w:pPr>
      <w:outlineLvl w:val="9"/>
    </w:p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C20078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C20078"/>
    <w:pPr>
      <w:outlineLvl w:val="9"/>
    </w:p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C2007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C20078"/>
    <w:pPr>
      <w:outlineLvl w:val="9"/>
    </w:p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C200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C20078"/>
    <w:pPr>
      <w:outlineLvl w:val="9"/>
    </w:p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C200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20078"/>
    <w:rPr>
      <w:rFonts w:ascii="AdvMINION-R" w:hAnsi="AdvMINION-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upplementaryMaterial">
    <w:name w:val="Supplementary Material"/>
    <w:basedOn w:val="Title"/>
    <w:next w:val="Title"/>
    <w:qFormat/>
    <w:rsid w:val="002A63C5"/>
    <w:pPr>
      <w:suppressLineNumbers/>
      <w:spacing w:before="240" w:after="120"/>
      <w:contextualSpacing w:val="0"/>
    </w:pPr>
    <w:rPr>
      <w:rFonts w:eastAsiaTheme="minorHAnsi" w:cs="Times New Roman"/>
      <w:i/>
      <w:spacing w:val="0"/>
      <w:kern w:val="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0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0D7B-2615-4A26-8CB2-9B4FACAC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Göttlinger</dc:creator>
  <cp:keywords/>
  <dc:description/>
  <cp:lastModifiedBy>Gillian Attard</cp:lastModifiedBy>
  <cp:revision>7</cp:revision>
  <cp:lastPrinted>2018-11-05T11:05:00Z</cp:lastPrinted>
  <dcterms:created xsi:type="dcterms:W3CDTF">2018-11-07T16:53:00Z</dcterms:created>
  <dcterms:modified xsi:type="dcterms:W3CDTF">2019-02-14T08:33:00Z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Thomas Göttlinger</vt:lpwstr>
  </property>
  <property fmtid="{D5CDD505-2E9C-101B-9397-08002B2CF9AE}" pid="3" name="CitaviDocumentProperty_0">
    <vt:lpwstr>b88848b2-271e-41be-a41e-4a09c19d431f</vt:lpwstr>
  </property>
  <property fmtid="{D5CDD505-2E9C-101B-9397-08002B2CF9AE}" pid="4" name="CitaviDocumentProperty_1">
    <vt:lpwstr>5.7.1.0</vt:lpwstr>
  </property>
  <property fmtid="{D5CDD505-2E9C-101B-9397-08002B2CF9AE}" pid="5" name="CitaviDocumentProperty_6">
    <vt:lpwstr>True</vt:lpwstr>
  </property>
  <property fmtid="{D5CDD505-2E9C-101B-9397-08002B2CF9AE}" pid="6" name="CitaviDocumentProperty_8">
    <vt:lpwstr>C:\Users\Thomas G\Documents\Citavi 5\Projects\Thomas Göttlinger\Thomas Göttlinger.ctv5</vt:lpwstr>
  </property>
</Properties>
</file>