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8E" w:rsidRDefault="00856A55" w:rsidP="00501C8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Data </w:t>
      </w:r>
      <w:r w:rsidR="00606152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501C8E" w:rsidRPr="00FC45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01C8E" w:rsidRPr="00FC45E9">
        <w:rPr>
          <w:rFonts w:ascii="Times New Roman" w:hAnsi="Times New Roman" w:cs="Times New Roman"/>
          <w:sz w:val="24"/>
          <w:szCs w:val="24"/>
          <w:lang w:val="en-GB"/>
        </w:rPr>
        <w:t xml:space="preserve">List of genes and probes selected for </w:t>
      </w:r>
      <w:r w:rsidR="00501C8E">
        <w:rPr>
          <w:rFonts w:ascii="Times New Roman" w:hAnsi="Times New Roman" w:cs="Times New Roman"/>
          <w:sz w:val="24"/>
          <w:szCs w:val="24"/>
          <w:lang w:val="en-GB"/>
        </w:rPr>
        <w:t>real</w:t>
      </w:r>
      <w:r w:rsidR="000632A2">
        <w:rPr>
          <w:rFonts w:ascii="Times New Roman" w:hAnsi="Times New Roman" w:cs="Times New Roman"/>
          <w:sz w:val="24"/>
          <w:szCs w:val="24"/>
          <w:lang w:val="en-GB"/>
        </w:rPr>
        <w:t>-</w:t>
      </w:r>
      <w:bookmarkStart w:id="0" w:name="_GoBack"/>
      <w:bookmarkEnd w:id="0"/>
      <w:r w:rsidR="00501C8E">
        <w:rPr>
          <w:rFonts w:ascii="Times New Roman" w:hAnsi="Times New Roman" w:cs="Times New Roman"/>
          <w:sz w:val="24"/>
          <w:szCs w:val="24"/>
          <w:lang w:val="en-GB"/>
        </w:rPr>
        <w:t>time q</w:t>
      </w:r>
      <w:r w:rsidR="00501C8E" w:rsidRPr="00FC45E9">
        <w:rPr>
          <w:rFonts w:ascii="Times New Roman" w:hAnsi="Times New Roman" w:cs="Times New Roman"/>
          <w:sz w:val="24"/>
          <w:szCs w:val="24"/>
          <w:lang w:val="en-GB"/>
        </w:rPr>
        <w:t>PCR analysis.</w:t>
      </w: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1861"/>
        <w:gridCol w:w="5838"/>
        <w:gridCol w:w="1939"/>
      </w:tblGrid>
      <w:tr w:rsidR="00501C8E" w:rsidRPr="00501C8E" w:rsidTr="00EC7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1" w:type="dxa"/>
          </w:tcPr>
          <w:p w:rsidR="00501C8E" w:rsidRPr="00501C8E" w:rsidRDefault="00501C8E" w:rsidP="00501C8E">
            <w:pPr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501C8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Gene </w:t>
            </w:r>
            <w:proofErr w:type="spellStart"/>
            <w:r w:rsidRPr="00501C8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Symbol</w:t>
            </w:r>
            <w:proofErr w:type="spellEnd"/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501C8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Gene </w:t>
            </w:r>
            <w:proofErr w:type="spellStart"/>
            <w:r w:rsidRPr="00501C8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501C8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Assay</w:t>
            </w:r>
            <w:proofErr w:type="spellEnd"/>
            <w:r w:rsidRPr="00501C8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ID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ACACA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acetyl-CoA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carboxylase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alpha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Hs01046047_m1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ACACB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acetyl-CoA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carboxylase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beta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Hs01565914_m1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ACVRL1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activin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A receptor like type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Hs00953798_m1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ADAMTSL4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ADAMTS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like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Hs00417524_m1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ADIPOQ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adiponectin, C1Q and collagen domain containing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Hs00605917_m1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ADIPOR2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adiponectin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receptor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Hs00226105_m1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AKT2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AKT serine/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threonine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kinase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Hs01086099_m1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ALDH2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aldehyde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dehydrogenase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 family (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mitochondrial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Hs01007998_m1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ALDH3A2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aldehyde dehydrogenase 3 family member A2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Hs01116403_m1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ALDH7A1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aldehyde dehydrogenase 7 family member A1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Hs00609622_m1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ANGPT1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angiopoietin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Hs00919202_m1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ANXA2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annexin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A2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Hs01561520_m1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ANXA6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annexin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A6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Hs01049082_m1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ANXA8L1;ANXA8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annexin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A8;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annexin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A8-like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Hs00179940_m1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ARNTL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aryl hydrocarbon receptor nuclear translocator like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Hs00154147_m1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BMP3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bone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morphogenetic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protein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Hs00609638_m1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BMPER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BMP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binding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endothelial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regulator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Hs00403062_m1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C1QTNF1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C1q and tumor necrosis factor related protein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Hs00945123_m1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CALM3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calmodulin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Hs00270914_m1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CAPN10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calpain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Hs01550167_m1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CAST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calpastatin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Hs00156280_m1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CCL20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C-C motif chemokine ligand 20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Hs00355476_m1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CCND1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cyclin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D1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Hs00765553_m1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CD36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CD36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Hs00354519_m1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CD9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CD9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Hs01124022_m1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CITED2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Cbp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/p300 interacting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transactivator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Glu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/Asp rich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carboxy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-terminal domain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Hs00366696_m1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COL12A1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collagen type XII alpha 1 chain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Hs00189184_m1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COL18A1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collagen type XVIII alpha 1 chain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Hs00181017_m1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COL4A2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collagen type IV alpha 2 chain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Hs00300500_m1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COL6A3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collagen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type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alpha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Hs00915125_m1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DDR1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discoidin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domain receptor tyrosine kinase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Hs01058430_m1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ECM1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extracellular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matrix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protein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Hs00189435_m1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ECM2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extracellular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matrix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protein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Hs00154821_m1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FADS1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fatty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acid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desaturase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Hs01096545_m1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FADS2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fatty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acid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desaturase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Hs00927433_m1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FADS5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stearoyl-CoA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desaturase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1C8E">
              <w:rPr>
                <w:sz w:val="24"/>
                <w:szCs w:val="24"/>
              </w:rPr>
              <w:t>Hs01682761_m1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FASN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fatty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acid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synthase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Hs01005622_m1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FAT1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FAT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atypical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cadherin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Hs00170627_m1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FGF1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fibroblast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growth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factor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Hs01092738_m1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FOS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Fos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proto-oncogene, AP-1 transcription factor subunit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Hs00170630_m1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FYN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FYN proto-oncogene,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Src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family tyrosine kinase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Hs00176628_m1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GNAS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GNAS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complex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locus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Hs00255603_m1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HP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haptoglobin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Hs00978377_m1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IGF1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insulin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like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growth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factor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Hs01547656_m1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bottom w:val="single" w:sz="4" w:space="0" w:color="auto"/>
            </w:tcBorders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IL32</w:t>
            </w:r>
          </w:p>
        </w:tc>
        <w:tc>
          <w:tcPr>
            <w:tcW w:w="5838" w:type="dxa"/>
            <w:tcBorders>
              <w:bottom w:val="single" w:sz="4" w:space="0" w:color="auto"/>
            </w:tcBorders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interleukin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Hs00992441_m1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</w:tcBorders>
          </w:tcPr>
          <w:p w:rsidR="00501C8E" w:rsidRPr="00242244" w:rsidRDefault="00501C8E" w:rsidP="00501C8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4224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IL6ST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interleukin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signal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transducer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Hs00174360_m1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ILF3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interleukin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enhancer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binding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factor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Hs01128097_m1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ITGAV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integrin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subunit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alpha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Hs00233808_m1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LDHB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lactate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dehydrogenase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Hs00929956_m1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LEP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leptin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Hs00174877_m1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LEPR;LEPROT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leptin receptor;  leptin receptor overlapping transcript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Hs00213886_m1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LIPE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lipase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E,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hormone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sensitive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Hs00943410_m1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LITAF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lipopolysaccharide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induced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TNF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factor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Hs01556090_m1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LPIN2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lipin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Hs00206237_m1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LTBP2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latent transforming growth factor beta binding protein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Hs00166367_m1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MKL1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megakaryoblastic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leukemia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translocation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)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Hs00252979_m1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MTHFR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methylenetetrahydrofolate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Hs01114487_m1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NFATC1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nuclear factor of activated T-cells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Hs00542675_m1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NFATC2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nuclear factor of activated T-cells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Hs00905451_m1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NFATC4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nuclear factor of activated T-cells 4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Hs00190037_m1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NOTCH4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notch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Hs00965889_m1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OPTN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optineurin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Hs00184221_m1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PCK1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phosphoenolpyruvate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carboxykinase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Hs00159918_m1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PCK2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phosphoenolpyruvate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carboxykinase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mitochondrial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Hs00388934_m1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PDGFB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platelet derived growth factor subunit B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Hs00966522_m1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PDK2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pyruvate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dehydrogenase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kinase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Hs00176865_m1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PDK4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pyruvate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dehydrogenase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kinase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Hs01037712_m1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PDP1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pyruvate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dehyrogenase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phosphatase catalytic subunit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Hs00372607_m1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PTEN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phosphatase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tensin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homolog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Hs02621230_s1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PIK3C3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phosphatidylinositol 3-kinase catalytic subunit type 3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Hs00176908_m1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PIK3CD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phosphatidylinositol-4,5-bisphosphate 3-kinase catalytic subunit delta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Hs00192399_m1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PIK3R1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phosphoinositide-3-kinase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regulatory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subunit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Hs00933163_m1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PLIN1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perilipin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Hs00160173_m1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RBP4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retinol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binding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protein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Hs00924047_m1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SERPINB2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serpin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family B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member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Hs01010736_m1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SERPINF1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serpin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family F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member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Hs01106937_m1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SLC2A5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solute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carrier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family 2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member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Hs01086390_m1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SMAD2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SMAD family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member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Hs00998187_m1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SMAD4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SMAD family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member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Hs00929647_m1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SMAD6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SMAD family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member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Hs00178579_m1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SOD2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superoxide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dismutase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mitochondrial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Hs00167309_m1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SPARC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secreted protein acidic and cysteine rich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Hs00234160_m1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SPP1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secreted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phosphoprotein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Hs00959010_m1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SREBF1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sterol regulatory element binding transcription factor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Hs01088691_m1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TGFB1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transforming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growth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factor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beta 1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Hs00998133_m1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TGFBR2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transforming growth factor beta receptor 2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Hs00234253_m1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TGFBR3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transforming growth factor beta receptor 3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Hs00234257_m1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TNC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tenascin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Hs01115664_m1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TNFSF10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tumor necrosis factor superfamily member 10</w:t>
            </w:r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Hs00921974_m1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TTN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titin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Hs00399225_m1</w:t>
            </w:r>
          </w:p>
        </w:tc>
      </w:tr>
      <w:tr w:rsidR="00501C8E" w:rsidRPr="00501C8E" w:rsidTr="00EC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VASP</w:t>
            </w:r>
          </w:p>
        </w:tc>
        <w:tc>
          <w:tcPr>
            <w:tcW w:w="5838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vasodilator-stimulated</w:t>
            </w:r>
            <w:proofErr w:type="spellEnd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8E">
              <w:rPr>
                <w:rFonts w:ascii="Calibri" w:hAnsi="Calibri"/>
                <w:color w:val="000000"/>
                <w:sz w:val="24"/>
                <w:szCs w:val="24"/>
              </w:rPr>
              <w:t>phosphoprotein</w:t>
            </w:r>
            <w:proofErr w:type="spellEnd"/>
          </w:p>
        </w:tc>
        <w:tc>
          <w:tcPr>
            <w:tcW w:w="1939" w:type="dxa"/>
          </w:tcPr>
          <w:p w:rsidR="00501C8E" w:rsidRPr="00501C8E" w:rsidRDefault="00501C8E" w:rsidP="005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Hs01100128_m1</w:t>
            </w:r>
          </w:p>
        </w:tc>
      </w:tr>
      <w:tr w:rsidR="00501C8E" w:rsidRPr="00501C8E" w:rsidTr="00EC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bottom w:val="single" w:sz="4" w:space="0" w:color="auto"/>
            </w:tcBorders>
          </w:tcPr>
          <w:p w:rsidR="00501C8E" w:rsidRPr="00242244" w:rsidRDefault="00501C8E" w:rsidP="00501C8E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42244">
              <w:rPr>
                <w:rFonts w:asciiTheme="minorHAnsi" w:hAnsiTheme="minorHAnsi" w:cstheme="minorHAnsi"/>
                <w:sz w:val="24"/>
                <w:szCs w:val="24"/>
              </w:rPr>
              <w:t>VEGFA</w:t>
            </w:r>
          </w:p>
        </w:tc>
        <w:tc>
          <w:tcPr>
            <w:tcW w:w="5838" w:type="dxa"/>
            <w:tcBorders>
              <w:bottom w:val="single" w:sz="4" w:space="0" w:color="auto"/>
            </w:tcBorders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01C8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vascular endothelial growth factor A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01C8E" w:rsidRPr="00501C8E" w:rsidRDefault="00501C8E" w:rsidP="005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C8E">
              <w:rPr>
                <w:sz w:val="24"/>
                <w:szCs w:val="24"/>
              </w:rPr>
              <w:t>Hs00900055_m1</w:t>
            </w:r>
          </w:p>
        </w:tc>
      </w:tr>
    </w:tbl>
    <w:p w:rsidR="00773687" w:rsidRPr="00EC7ED3" w:rsidRDefault="00773687" w:rsidP="004F57D8">
      <w:pPr>
        <w:tabs>
          <w:tab w:val="left" w:pos="6463"/>
        </w:tabs>
        <w:rPr>
          <w:sz w:val="24"/>
          <w:szCs w:val="24"/>
          <w:lang w:val="en-GB"/>
        </w:rPr>
      </w:pPr>
    </w:p>
    <w:sectPr w:rsidR="00773687" w:rsidRPr="00EC7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E"/>
    <w:rsid w:val="000632A2"/>
    <w:rsid w:val="0007396F"/>
    <w:rsid w:val="000C71DF"/>
    <w:rsid w:val="000C74EE"/>
    <w:rsid w:val="000C77BA"/>
    <w:rsid w:val="00110AC4"/>
    <w:rsid w:val="00146632"/>
    <w:rsid w:val="00191054"/>
    <w:rsid w:val="001A67BB"/>
    <w:rsid w:val="001C164F"/>
    <w:rsid w:val="001E623A"/>
    <w:rsid w:val="00242244"/>
    <w:rsid w:val="00255B1E"/>
    <w:rsid w:val="00282508"/>
    <w:rsid w:val="002C13F4"/>
    <w:rsid w:val="002D1765"/>
    <w:rsid w:val="002F642B"/>
    <w:rsid w:val="003307C3"/>
    <w:rsid w:val="00344065"/>
    <w:rsid w:val="00356E1B"/>
    <w:rsid w:val="00363D97"/>
    <w:rsid w:val="00376502"/>
    <w:rsid w:val="00377B77"/>
    <w:rsid w:val="003E3779"/>
    <w:rsid w:val="003F624D"/>
    <w:rsid w:val="004017CF"/>
    <w:rsid w:val="0040266C"/>
    <w:rsid w:val="00411318"/>
    <w:rsid w:val="00422A9A"/>
    <w:rsid w:val="00425305"/>
    <w:rsid w:val="00490042"/>
    <w:rsid w:val="00493032"/>
    <w:rsid w:val="00495CEB"/>
    <w:rsid w:val="004E1CA6"/>
    <w:rsid w:val="004F57D8"/>
    <w:rsid w:val="00501C8E"/>
    <w:rsid w:val="005143FE"/>
    <w:rsid w:val="0054487E"/>
    <w:rsid w:val="005605D1"/>
    <w:rsid w:val="0058787E"/>
    <w:rsid w:val="005C02E3"/>
    <w:rsid w:val="005C2FEF"/>
    <w:rsid w:val="00606152"/>
    <w:rsid w:val="006A4D77"/>
    <w:rsid w:val="006C5C4C"/>
    <w:rsid w:val="00713E0A"/>
    <w:rsid w:val="0075534E"/>
    <w:rsid w:val="00773687"/>
    <w:rsid w:val="007B1C70"/>
    <w:rsid w:val="007D60B3"/>
    <w:rsid w:val="007F66D2"/>
    <w:rsid w:val="008334B5"/>
    <w:rsid w:val="008470B1"/>
    <w:rsid w:val="00855F26"/>
    <w:rsid w:val="00856A55"/>
    <w:rsid w:val="00867F47"/>
    <w:rsid w:val="008846E2"/>
    <w:rsid w:val="008A1465"/>
    <w:rsid w:val="008B361E"/>
    <w:rsid w:val="008C4A37"/>
    <w:rsid w:val="008C57EA"/>
    <w:rsid w:val="008D4921"/>
    <w:rsid w:val="009043EB"/>
    <w:rsid w:val="00933192"/>
    <w:rsid w:val="0096292F"/>
    <w:rsid w:val="009819ED"/>
    <w:rsid w:val="009C6BEB"/>
    <w:rsid w:val="009F34E0"/>
    <w:rsid w:val="00A30996"/>
    <w:rsid w:val="00A77C57"/>
    <w:rsid w:val="00AB6543"/>
    <w:rsid w:val="00AB7788"/>
    <w:rsid w:val="00AC1D0D"/>
    <w:rsid w:val="00AC7576"/>
    <w:rsid w:val="00AD50B1"/>
    <w:rsid w:val="00AE16E4"/>
    <w:rsid w:val="00AE1DA6"/>
    <w:rsid w:val="00AF528F"/>
    <w:rsid w:val="00B3064E"/>
    <w:rsid w:val="00B37746"/>
    <w:rsid w:val="00B65BCF"/>
    <w:rsid w:val="00BA442E"/>
    <w:rsid w:val="00BB305B"/>
    <w:rsid w:val="00C10283"/>
    <w:rsid w:val="00C35E69"/>
    <w:rsid w:val="00CA5E08"/>
    <w:rsid w:val="00CA7D78"/>
    <w:rsid w:val="00CB4964"/>
    <w:rsid w:val="00CD59AB"/>
    <w:rsid w:val="00CF4CBD"/>
    <w:rsid w:val="00D04B05"/>
    <w:rsid w:val="00D46A31"/>
    <w:rsid w:val="00D50666"/>
    <w:rsid w:val="00D54AC7"/>
    <w:rsid w:val="00D83419"/>
    <w:rsid w:val="00D86ADF"/>
    <w:rsid w:val="00D92DEF"/>
    <w:rsid w:val="00DA2D72"/>
    <w:rsid w:val="00DA5339"/>
    <w:rsid w:val="00DD7D7B"/>
    <w:rsid w:val="00DE0997"/>
    <w:rsid w:val="00DE26EE"/>
    <w:rsid w:val="00DE704A"/>
    <w:rsid w:val="00DE7CE4"/>
    <w:rsid w:val="00DF00D9"/>
    <w:rsid w:val="00DF1ADA"/>
    <w:rsid w:val="00E2508B"/>
    <w:rsid w:val="00E549C4"/>
    <w:rsid w:val="00E55D25"/>
    <w:rsid w:val="00EA03B2"/>
    <w:rsid w:val="00EC7ED3"/>
    <w:rsid w:val="00EE7FF7"/>
    <w:rsid w:val="00F01090"/>
    <w:rsid w:val="00F01184"/>
    <w:rsid w:val="00F044AB"/>
    <w:rsid w:val="00F1064E"/>
    <w:rsid w:val="00F36620"/>
    <w:rsid w:val="00F37515"/>
    <w:rsid w:val="00F65876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2F50"/>
  <w15:chartTrackingRefBased/>
  <w15:docId w15:val="{4D425B02-F033-415B-96FB-70538082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C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501C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EC7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Corno' Manuela</dc:creator>
  <cp:keywords/>
  <dc:description/>
  <cp:lastModifiedBy>Del Corno' Manuela</cp:lastModifiedBy>
  <cp:revision>6</cp:revision>
  <cp:lastPrinted>2018-12-17T13:25:00Z</cp:lastPrinted>
  <dcterms:created xsi:type="dcterms:W3CDTF">2018-12-11T11:53:00Z</dcterms:created>
  <dcterms:modified xsi:type="dcterms:W3CDTF">2018-12-17T13:25:00Z</dcterms:modified>
</cp:coreProperties>
</file>