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A2A1FB3" w14:textId="77777777" w:rsidR="00C170EF" w:rsidRPr="009947E4" w:rsidRDefault="00C170EF" w:rsidP="00C170EF">
      <w:pPr>
        <w:pStyle w:val="AuthorList"/>
        <w:jc w:val="center"/>
        <w:rPr>
          <w:sz w:val="36"/>
          <w:szCs w:val="36"/>
        </w:rPr>
      </w:pPr>
      <w:r w:rsidRPr="009947E4">
        <w:rPr>
          <w:sz w:val="36"/>
          <w:szCs w:val="36"/>
        </w:rPr>
        <w:t>Association and functional analyses revealed that PPP1R3B plays an important role in the regulation of glycogen content in the Pacific oyster</w:t>
      </w:r>
      <w:r w:rsidRPr="005C744E">
        <w:rPr>
          <w:i/>
          <w:sz w:val="36"/>
          <w:szCs w:val="36"/>
        </w:rPr>
        <w:t xml:space="preserve"> </w:t>
      </w:r>
      <w:proofErr w:type="spellStart"/>
      <w:r w:rsidRPr="005C744E">
        <w:rPr>
          <w:i/>
          <w:sz w:val="36"/>
          <w:szCs w:val="36"/>
        </w:rPr>
        <w:t>Crassostrea</w:t>
      </w:r>
      <w:proofErr w:type="spellEnd"/>
      <w:r w:rsidRPr="005C744E">
        <w:rPr>
          <w:i/>
          <w:sz w:val="36"/>
          <w:szCs w:val="36"/>
        </w:rPr>
        <w:t xml:space="preserve"> </w:t>
      </w:r>
      <w:proofErr w:type="spellStart"/>
      <w:r w:rsidRPr="005C744E">
        <w:rPr>
          <w:i/>
          <w:sz w:val="36"/>
          <w:szCs w:val="36"/>
        </w:rPr>
        <w:t>gigas</w:t>
      </w:r>
      <w:proofErr w:type="spellEnd"/>
    </w:p>
    <w:p w14:paraId="5A581FAF" w14:textId="464C78A6" w:rsidR="00BE663D" w:rsidRPr="00D31AD9" w:rsidRDefault="00BE663D" w:rsidP="00BE663D">
      <w:pPr>
        <w:jc w:val="center"/>
        <w:rPr>
          <w:rFonts w:cs="Times New Roman"/>
        </w:rPr>
      </w:pPr>
      <w:r w:rsidRPr="00D31AD9">
        <w:rPr>
          <w:rFonts w:cs="Times New Roman"/>
        </w:rPr>
        <w:t>Sheng Liu</w:t>
      </w:r>
      <w:r w:rsidRPr="00D31AD9">
        <w:rPr>
          <w:rFonts w:cs="Times New Roman"/>
          <w:vertAlign w:val="superscript"/>
        </w:rPr>
        <w:t>1, 2</w:t>
      </w:r>
      <w:r w:rsidR="008A716D">
        <w:rPr>
          <w:rFonts w:cs="Times New Roman"/>
          <w:vertAlign w:val="superscript"/>
        </w:rPr>
        <w:t>,</w:t>
      </w:r>
      <w:r w:rsidR="00CB504E">
        <w:rPr>
          <w:rFonts w:cs="Times New Roman"/>
          <w:vertAlign w:val="superscript"/>
        </w:rPr>
        <w:t xml:space="preserve"> </w:t>
      </w:r>
      <w:r w:rsidR="008A716D">
        <w:rPr>
          <w:rFonts w:cs="Times New Roman"/>
          <w:vertAlign w:val="superscript"/>
        </w:rPr>
        <w:t>3</w:t>
      </w:r>
      <w:r w:rsidRPr="00D31AD9">
        <w:rPr>
          <w:rFonts w:cs="Times New Roman"/>
        </w:rPr>
        <w:t>, Li Li*</w:t>
      </w:r>
      <w:r w:rsidRPr="00D31AD9">
        <w:rPr>
          <w:rFonts w:cs="Times New Roman"/>
          <w:vertAlign w:val="superscript"/>
        </w:rPr>
        <w:t>1, 4, 5, 6</w:t>
      </w:r>
      <w:r w:rsidRPr="00D31AD9">
        <w:rPr>
          <w:rFonts w:cs="Times New Roman"/>
        </w:rPr>
        <w:t xml:space="preserve">, </w:t>
      </w:r>
      <w:proofErr w:type="spellStart"/>
      <w:r w:rsidRPr="00D31AD9">
        <w:rPr>
          <w:rFonts w:cs="Times New Roman"/>
        </w:rPr>
        <w:t>Jie</w:t>
      </w:r>
      <w:proofErr w:type="spellEnd"/>
      <w:r w:rsidRPr="00D31AD9">
        <w:rPr>
          <w:rFonts w:cs="Times New Roman"/>
        </w:rPr>
        <w:t xml:space="preserve"> Meng</w:t>
      </w:r>
      <w:r w:rsidRPr="00D31AD9">
        <w:rPr>
          <w:rFonts w:cs="Times New Roman"/>
          <w:vertAlign w:val="superscript"/>
        </w:rPr>
        <w:t>1, 4, 5, 6</w:t>
      </w:r>
      <w:r w:rsidRPr="00D31AD9">
        <w:rPr>
          <w:rFonts w:cs="Times New Roman"/>
        </w:rPr>
        <w:t xml:space="preserve">, </w:t>
      </w:r>
    </w:p>
    <w:p w14:paraId="01C45D9C" w14:textId="72149025" w:rsidR="00BE663D" w:rsidRDefault="00BE663D" w:rsidP="00BE663D">
      <w:pPr>
        <w:jc w:val="center"/>
        <w:rPr>
          <w:rFonts w:cs="Times New Roman"/>
          <w:vertAlign w:val="superscript"/>
        </w:rPr>
      </w:pPr>
      <w:r w:rsidRPr="00D31AD9">
        <w:rPr>
          <w:rFonts w:cs="Times New Roman"/>
        </w:rPr>
        <w:t>Kai Song</w:t>
      </w:r>
      <w:r w:rsidRPr="00D31AD9">
        <w:rPr>
          <w:rFonts w:cs="Times New Roman"/>
          <w:vertAlign w:val="superscript"/>
        </w:rPr>
        <w:t>1, 4, 5, 6</w:t>
      </w:r>
      <w:r w:rsidRPr="00D31AD9">
        <w:rPr>
          <w:rFonts w:cs="Times New Roman"/>
        </w:rPr>
        <w:t xml:space="preserve">, </w:t>
      </w:r>
      <w:proofErr w:type="spellStart"/>
      <w:r w:rsidRPr="00D31AD9">
        <w:rPr>
          <w:rFonts w:cs="Times New Roman"/>
        </w:rPr>
        <w:t>Baoyu</w:t>
      </w:r>
      <w:proofErr w:type="spellEnd"/>
      <w:r w:rsidRPr="00D31AD9">
        <w:rPr>
          <w:rFonts w:cs="Times New Roman"/>
        </w:rPr>
        <w:t xml:space="preserve"> Huang</w:t>
      </w:r>
      <w:r w:rsidRPr="00D31AD9">
        <w:rPr>
          <w:rFonts w:cs="Times New Roman"/>
          <w:vertAlign w:val="superscript"/>
        </w:rPr>
        <w:t xml:space="preserve">1, </w:t>
      </w:r>
      <w:r w:rsidR="008A716D">
        <w:rPr>
          <w:rFonts w:cs="Times New Roman"/>
          <w:vertAlign w:val="superscript"/>
        </w:rPr>
        <w:t>2</w:t>
      </w:r>
      <w:r w:rsidRPr="00D31AD9">
        <w:rPr>
          <w:rFonts w:cs="Times New Roman"/>
          <w:vertAlign w:val="superscript"/>
        </w:rPr>
        <w:t>, 5, 6</w:t>
      </w:r>
      <w:r w:rsidRPr="00D31AD9">
        <w:rPr>
          <w:rFonts w:cs="Times New Roman"/>
        </w:rPr>
        <w:t xml:space="preserve">, </w:t>
      </w:r>
      <w:r>
        <w:rPr>
          <w:rFonts w:cs="Times New Roman" w:hint="eastAsia"/>
        </w:rPr>
        <w:t>We</w:t>
      </w:r>
      <w:r>
        <w:rPr>
          <w:rFonts w:cs="Times New Roman"/>
        </w:rPr>
        <w:t>i Wang</w:t>
      </w:r>
      <w:r w:rsidRPr="00D31AD9">
        <w:rPr>
          <w:rFonts w:cs="Times New Roman"/>
          <w:vertAlign w:val="superscript"/>
        </w:rPr>
        <w:t xml:space="preserve">1, </w:t>
      </w:r>
      <w:r w:rsidR="008A716D">
        <w:rPr>
          <w:rFonts w:cs="Times New Roman"/>
          <w:vertAlign w:val="superscript"/>
        </w:rPr>
        <w:t>2</w:t>
      </w:r>
      <w:r w:rsidRPr="00D31AD9">
        <w:rPr>
          <w:rFonts w:cs="Times New Roman"/>
          <w:vertAlign w:val="superscript"/>
        </w:rPr>
        <w:t>, 5, 6</w:t>
      </w:r>
      <w:r>
        <w:rPr>
          <w:rFonts w:cs="Times New Roman"/>
        </w:rPr>
        <w:t xml:space="preserve">, </w:t>
      </w:r>
      <w:proofErr w:type="spellStart"/>
      <w:r w:rsidRPr="00D31AD9">
        <w:rPr>
          <w:rFonts w:cs="Times New Roman"/>
        </w:rPr>
        <w:t>Guofan</w:t>
      </w:r>
      <w:proofErr w:type="spellEnd"/>
      <w:r w:rsidRPr="00D31AD9">
        <w:rPr>
          <w:rFonts w:cs="Times New Roman"/>
        </w:rPr>
        <w:t xml:space="preserve"> Zhang*</w:t>
      </w:r>
      <w:r w:rsidRPr="00D31AD9">
        <w:rPr>
          <w:rFonts w:cs="Times New Roman"/>
          <w:vertAlign w:val="superscript"/>
        </w:rPr>
        <w:t xml:space="preserve">1, </w:t>
      </w:r>
      <w:r w:rsidR="008A716D">
        <w:rPr>
          <w:rFonts w:cs="Times New Roman"/>
          <w:vertAlign w:val="superscript"/>
        </w:rPr>
        <w:t>2</w:t>
      </w:r>
      <w:r w:rsidRPr="00D31AD9">
        <w:rPr>
          <w:rFonts w:cs="Times New Roman"/>
          <w:vertAlign w:val="superscript"/>
        </w:rPr>
        <w:t>, 5, 6</w:t>
      </w:r>
    </w:p>
    <w:p w14:paraId="3D8A7773" w14:textId="6F18CA8A" w:rsidR="00BE663D" w:rsidRPr="00BE663D" w:rsidRDefault="00BE663D" w:rsidP="00BE663D">
      <w:pPr>
        <w:rPr>
          <w:rFonts w:cs="Times New Roman"/>
        </w:rPr>
      </w:pPr>
      <w:r w:rsidRPr="00BE663D">
        <w:rPr>
          <w:rFonts w:cs="Times New Roman"/>
        </w:rPr>
        <w:t>Affiliations and addresses</w:t>
      </w:r>
      <w:r>
        <w:rPr>
          <w:rFonts w:cs="Times New Roman"/>
        </w:rPr>
        <w:t>:</w:t>
      </w:r>
    </w:p>
    <w:p w14:paraId="027A1DAE" w14:textId="77777777" w:rsidR="008A716D" w:rsidRPr="00EA5901" w:rsidRDefault="008A716D" w:rsidP="008A716D">
      <w:pPr>
        <w:rPr>
          <w:rFonts w:cs="Times New Roman"/>
        </w:rPr>
      </w:pPr>
      <w:r w:rsidRPr="00EA5901">
        <w:rPr>
          <w:rFonts w:cs="Times New Roman"/>
          <w:vertAlign w:val="superscript"/>
        </w:rPr>
        <w:t>1</w:t>
      </w:r>
      <w:r w:rsidRPr="00EA5901">
        <w:rPr>
          <w:rFonts w:cs="Times New Roman"/>
        </w:rPr>
        <w:t xml:space="preserve"> Key Laboratory of Experimental Marine Biology, Institute of Oceanology, Chinese Academy of Sciences, Qingdao 266071, China</w:t>
      </w:r>
    </w:p>
    <w:p w14:paraId="21D15CBA" w14:textId="77777777" w:rsidR="008A716D" w:rsidRPr="00EA5901" w:rsidRDefault="008A716D" w:rsidP="008A716D">
      <w:pPr>
        <w:rPr>
          <w:rFonts w:cs="Times New Roman"/>
        </w:rPr>
      </w:pPr>
      <w:r w:rsidRPr="00EA5901">
        <w:rPr>
          <w:rFonts w:cs="Times New Roman"/>
          <w:vertAlign w:val="superscript"/>
        </w:rPr>
        <w:t>2</w:t>
      </w:r>
      <w:r w:rsidRPr="00EA5901">
        <w:rPr>
          <w:rFonts w:cs="Times New Roman"/>
        </w:rPr>
        <w:t xml:space="preserve"> Laboratory for Marine Biology and Biotechnology, Qingdao National Laboratory for Marine Science and Technology, Qingdao 266071, China </w:t>
      </w:r>
    </w:p>
    <w:p w14:paraId="77DF0E1B" w14:textId="77777777" w:rsidR="008A716D" w:rsidRPr="00EA5901" w:rsidRDefault="008A716D" w:rsidP="008A716D">
      <w:pPr>
        <w:rPr>
          <w:rFonts w:cs="Times New Roman"/>
        </w:rPr>
      </w:pPr>
      <w:r w:rsidRPr="00EA5901">
        <w:rPr>
          <w:rFonts w:cs="Times New Roman"/>
          <w:vertAlign w:val="superscript"/>
        </w:rPr>
        <w:t>3</w:t>
      </w:r>
      <w:r w:rsidRPr="00EA5901">
        <w:rPr>
          <w:rFonts w:cs="Times New Roman"/>
        </w:rPr>
        <w:t xml:space="preserve"> University of Chinese Academy of Sciences, Beijing 100039, China</w:t>
      </w:r>
    </w:p>
    <w:p w14:paraId="432D1E0A" w14:textId="77777777" w:rsidR="008A716D" w:rsidRPr="00EA5901" w:rsidRDefault="008A716D" w:rsidP="008A716D">
      <w:pPr>
        <w:rPr>
          <w:rFonts w:cs="Times New Roman"/>
        </w:rPr>
      </w:pPr>
      <w:r w:rsidRPr="00EA5901">
        <w:rPr>
          <w:rFonts w:cs="Times New Roman"/>
          <w:vertAlign w:val="superscript"/>
        </w:rPr>
        <w:t xml:space="preserve">4 </w:t>
      </w:r>
      <w:r w:rsidRPr="00EA5901">
        <w:rPr>
          <w:rFonts w:cs="Times New Roman"/>
        </w:rPr>
        <w:t>Laboratory for Marine Fisheries Science and Food Production Processes, Qingdao National</w:t>
      </w:r>
    </w:p>
    <w:p w14:paraId="34E645C4" w14:textId="77777777" w:rsidR="008A716D" w:rsidRPr="00EA5901" w:rsidRDefault="008A716D" w:rsidP="008A716D">
      <w:pPr>
        <w:rPr>
          <w:rFonts w:cs="Times New Roman"/>
        </w:rPr>
      </w:pPr>
      <w:r w:rsidRPr="00EA5901">
        <w:rPr>
          <w:rFonts w:cs="Times New Roman"/>
        </w:rPr>
        <w:t>Laboratory for Marine Science and Technology, Qingdao 266071, China</w:t>
      </w:r>
    </w:p>
    <w:p w14:paraId="010F4BC5" w14:textId="77777777" w:rsidR="008A716D" w:rsidRPr="00EA5901" w:rsidRDefault="008A716D" w:rsidP="008A716D">
      <w:pPr>
        <w:rPr>
          <w:rFonts w:cs="Times New Roman"/>
        </w:rPr>
      </w:pPr>
      <w:r w:rsidRPr="00EA5901">
        <w:rPr>
          <w:rFonts w:cs="Times New Roman"/>
          <w:vertAlign w:val="superscript"/>
        </w:rPr>
        <w:t>5</w:t>
      </w:r>
      <w:r>
        <w:rPr>
          <w:rFonts w:cs="Times New Roman"/>
          <w:vertAlign w:val="superscript"/>
        </w:rPr>
        <w:t xml:space="preserve"> </w:t>
      </w:r>
      <w:r w:rsidRPr="00EA5901">
        <w:rPr>
          <w:rFonts w:cs="Times New Roman"/>
        </w:rPr>
        <w:t xml:space="preserve">National and Local Joint Engineering Laboratory of Ecological </w:t>
      </w:r>
      <w:proofErr w:type="spellStart"/>
      <w:r w:rsidRPr="00EA5901">
        <w:rPr>
          <w:rFonts w:cs="Times New Roman"/>
        </w:rPr>
        <w:t>Mariculture</w:t>
      </w:r>
      <w:proofErr w:type="spellEnd"/>
      <w:r w:rsidRPr="00EA5901">
        <w:rPr>
          <w:rFonts w:cs="Times New Roman"/>
        </w:rPr>
        <w:t>, Qingdao 266071 China</w:t>
      </w:r>
    </w:p>
    <w:p w14:paraId="42DA76B2" w14:textId="77777777" w:rsidR="008A716D" w:rsidRPr="00EA5901" w:rsidRDefault="008A716D" w:rsidP="008A716D">
      <w:pPr>
        <w:rPr>
          <w:rFonts w:cs="Times New Roman"/>
        </w:rPr>
      </w:pPr>
      <w:r w:rsidRPr="00EA5901">
        <w:rPr>
          <w:rFonts w:cs="Times New Roman"/>
          <w:vertAlign w:val="superscript"/>
        </w:rPr>
        <w:t>6</w:t>
      </w:r>
      <w:r>
        <w:rPr>
          <w:rFonts w:cs="Times New Roman"/>
          <w:vertAlign w:val="superscript"/>
        </w:rPr>
        <w:t xml:space="preserve"> </w:t>
      </w:r>
      <w:r w:rsidRPr="00EA5901">
        <w:rPr>
          <w:rFonts w:cs="Times New Roman"/>
        </w:rPr>
        <w:t>Center for Ocean Mega-Science, Chinese Academy of Sciences, Qingdao 266071, China</w:t>
      </w:r>
    </w:p>
    <w:p w14:paraId="520851FF" w14:textId="77777777" w:rsidR="008A716D" w:rsidRPr="00EA5901" w:rsidRDefault="008A716D" w:rsidP="008A716D">
      <w:pPr>
        <w:rPr>
          <w:rFonts w:cs="Times New Roman"/>
        </w:rPr>
      </w:pPr>
      <w:r w:rsidRPr="009947E4">
        <w:rPr>
          <w:rFonts w:cs="Times New Roman"/>
          <w:b/>
        </w:rPr>
        <w:t>*Correspondence</w:t>
      </w:r>
      <w:r w:rsidRPr="00EA5901">
        <w:rPr>
          <w:rFonts w:cs="Times New Roman"/>
        </w:rPr>
        <w:t xml:space="preserve">: Li </w:t>
      </w:r>
      <w:proofErr w:type="spellStart"/>
      <w:r w:rsidRPr="00EA5901">
        <w:rPr>
          <w:rFonts w:cs="Times New Roman"/>
        </w:rPr>
        <w:t>Li</w:t>
      </w:r>
      <w:proofErr w:type="spellEnd"/>
      <w:r w:rsidRPr="00EA5901">
        <w:rPr>
          <w:rFonts w:cs="Times New Roman"/>
        </w:rPr>
        <w:t xml:space="preserve">, </w:t>
      </w:r>
      <w:hyperlink r:id="rId8" w:history="1">
        <w:r w:rsidRPr="00EA5901">
          <w:rPr>
            <w:rStyle w:val="af4"/>
            <w:rFonts w:cs="Times New Roman"/>
          </w:rPr>
          <w:t>lili@qdio.ac.cn</w:t>
        </w:r>
      </w:hyperlink>
      <w:r w:rsidRPr="00EA5901">
        <w:rPr>
          <w:rFonts w:cs="Times New Roman"/>
        </w:rPr>
        <w:t xml:space="preserve">. </w:t>
      </w:r>
      <w:proofErr w:type="spellStart"/>
      <w:r w:rsidRPr="00EA5901">
        <w:rPr>
          <w:rFonts w:cs="Times New Roman"/>
        </w:rPr>
        <w:t>Guofan</w:t>
      </w:r>
      <w:proofErr w:type="spellEnd"/>
      <w:r w:rsidRPr="00EA5901">
        <w:rPr>
          <w:rFonts w:cs="Times New Roman"/>
        </w:rPr>
        <w:t xml:space="preserve"> Zhang, </w:t>
      </w:r>
      <w:hyperlink r:id="rId9" w:history="1">
        <w:r w:rsidRPr="00EA5901">
          <w:rPr>
            <w:rStyle w:val="af4"/>
            <w:rFonts w:cs="Times New Roman"/>
          </w:rPr>
          <w:t>gzhang@qdio.ac.cn</w:t>
        </w:r>
      </w:hyperlink>
    </w:p>
    <w:p w14:paraId="63D7C2B0" w14:textId="77777777" w:rsidR="00994A3D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7DF936A8" w14:textId="5159647C" w:rsidR="007D3F2E" w:rsidRDefault="002B1EF8" w:rsidP="007D3F2E">
      <w:r>
        <w:rPr>
          <w:noProof/>
          <w:lang w:eastAsia="zh-CN"/>
        </w:rPr>
        <w:lastRenderedPageBreak/>
        <w:drawing>
          <wp:inline distT="0" distB="0" distL="0" distR="0" wp14:anchorId="6D70C1FC" wp14:editId="5D79782C">
            <wp:extent cx="4823506" cy="6553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-merge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83" cy="6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0EC9" w14:textId="5EE24E7E" w:rsidR="001D7C7B" w:rsidRDefault="007D3F2E" w:rsidP="001D7C7B">
      <w:r w:rsidRPr="007D3F2E">
        <w:t xml:space="preserve">Supplementary Figure 1. CgPPP1R3B cDNA </w:t>
      </w:r>
      <w:r w:rsidR="009F5D5D">
        <w:t>sequence and amino acid encoded.</w:t>
      </w:r>
      <w:r w:rsidR="001D7C7B">
        <w:t xml:space="preserve"> </w:t>
      </w:r>
      <w:r w:rsidR="001D7C7B" w:rsidRPr="001D7C7B">
        <w:t>The capital letters</w:t>
      </w:r>
      <w:r w:rsidR="001D7C7B">
        <w:t xml:space="preserve"> are protein encoded sequences, the start codon (ATG) and stop codon (TAG) are in red bold.</w:t>
      </w:r>
    </w:p>
    <w:p w14:paraId="3AF2CA94" w14:textId="235742E8" w:rsidR="009F5D5D" w:rsidRDefault="001D7C7B" w:rsidP="001D7C7B">
      <w:r>
        <w:t xml:space="preserve">The </w:t>
      </w:r>
      <w:r w:rsidRPr="001D7C7B">
        <w:t>lowercase letters</w:t>
      </w:r>
      <w:r>
        <w:t xml:space="preserve"> are un-translation region.</w:t>
      </w:r>
    </w:p>
    <w:p w14:paraId="0F525261" w14:textId="7DE1AC77" w:rsidR="009F5D5D" w:rsidRPr="009F5D5D" w:rsidRDefault="009F5D5D" w:rsidP="009F5D5D">
      <w:r>
        <w:rPr>
          <w:noProof/>
          <w:lang w:eastAsia="zh-CN"/>
        </w:rPr>
        <w:lastRenderedPageBreak/>
        <w:drawing>
          <wp:inline distT="0" distB="0" distL="0" distR="0" wp14:anchorId="55A244C5" wp14:editId="1040D677">
            <wp:extent cx="4125601" cy="7612521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-merge-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62" cy="763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1FF9" w14:textId="49919133" w:rsidR="001D7C7B" w:rsidRPr="001D7C7B" w:rsidRDefault="009F5D5D" w:rsidP="001D7C7B">
      <w:pPr>
        <w:rPr>
          <w:rFonts w:cs="Times New Roman"/>
          <w:szCs w:val="24"/>
          <w:shd w:val="clear" w:color="auto" w:fill="FFFFFF"/>
        </w:rPr>
      </w:pPr>
      <w:r w:rsidRPr="00676041">
        <w:rPr>
          <w:rFonts w:cs="Times New Roman"/>
          <w:szCs w:val="24"/>
          <w:shd w:val="clear" w:color="auto" w:fill="FFFFFF"/>
        </w:rPr>
        <w:t>Supplementary Figure 2-CgPPP1C cDNA sequence and amino acid encoded.</w:t>
      </w:r>
      <w:r w:rsidR="001D7C7B" w:rsidRPr="001D7C7B">
        <w:t xml:space="preserve"> </w:t>
      </w:r>
      <w:r w:rsidR="001D7C7B" w:rsidRPr="001D7C7B">
        <w:rPr>
          <w:rFonts w:cs="Times New Roman"/>
          <w:szCs w:val="24"/>
          <w:shd w:val="clear" w:color="auto" w:fill="FFFFFF"/>
        </w:rPr>
        <w:t>The capital letters are protein encoded sequences, the start codon (ATG) and stop codon (TA</w:t>
      </w:r>
      <w:r w:rsidR="001D7C7B">
        <w:rPr>
          <w:rFonts w:cs="Times New Roman"/>
          <w:szCs w:val="24"/>
          <w:shd w:val="clear" w:color="auto" w:fill="FFFFFF"/>
        </w:rPr>
        <w:t>A</w:t>
      </w:r>
      <w:r w:rsidR="001D7C7B" w:rsidRPr="001D7C7B">
        <w:rPr>
          <w:rFonts w:cs="Times New Roman"/>
          <w:szCs w:val="24"/>
          <w:shd w:val="clear" w:color="auto" w:fill="FFFFFF"/>
        </w:rPr>
        <w:t>) are in red bold.</w:t>
      </w:r>
    </w:p>
    <w:p w14:paraId="65C2D8E7" w14:textId="527753BF" w:rsidR="009F5D5D" w:rsidRPr="00676041" w:rsidRDefault="001D7C7B" w:rsidP="001D7C7B">
      <w:pPr>
        <w:rPr>
          <w:rFonts w:cs="Times New Roman"/>
          <w:szCs w:val="24"/>
          <w:shd w:val="clear" w:color="auto" w:fill="FFFFFF"/>
        </w:rPr>
      </w:pPr>
      <w:r w:rsidRPr="001D7C7B">
        <w:rPr>
          <w:rFonts w:cs="Times New Roman"/>
          <w:szCs w:val="24"/>
          <w:shd w:val="clear" w:color="auto" w:fill="FFFFFF"/>
        </w:rPr>
        <w:t>The lowercase letters are un-translation region.</w:t>
      </w:r>
    </w:p>
    <w:p w14:paraId="56895100" w14:textId="77777777" w:rsidR="00632EE9" w:rsidRDefault="00632EE9" w:rsidP="002B4A57">
      <w:pPr>
        <w:keepNext/>
        <w:rPr>
          <w:rFonts w:cs="Times New Roman"/>
          <w:szCs w:val="24"/>
        </w:rPr>
      </w:pPr>
    </w:p>
    <w:p w14:paraId="4D55D174" w14:textId="77777777" w:rsidR="00A4674B" w:rsidRDefault="009D6E63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5868197B" wp14:editId="177756C1">
            <wp:extent cx="3712023" cy="7137779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3-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432" cy="71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A34A" w14:textId="705137F6" w:rsidR="00632EE9" w:rsidRPr="009D6E63" w:rsidRDefault="009D6E63" w:rsidP="002B4A57">
      <w:pPr>
        <w:keepNext/>
        <w:rPr>
          <w:rFonts w:cs="Times New Roman"/>
          <w:szCs w:val="24"/>
        </w:rPr>
      </w:pPr>
      <w:r w:rsidRPr="009D6E63">
        <w:rPr>
          <w:rFonts w:cs="Times New Roman"/>
          <w:color w:val="000000"/>
          <w:szCs w:val="24"/>
          <w:shd w:val="clear" w:color="auto" w:fill="FFFFFF"/>
        </w:rPr>
        <w:t>Supplementary Figure 3-Multiple alignment of PPP1R3B protein sequence</w:t>
      </w:r>
      <w:r w:rsidR="00697AB8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697AB8">
        <w:rPr>
          <w:rFonts w:cs="Times New Roman"/>
        </w:rPr>
        <w:t xml:space="preserve">of </w:t>
      </w:r>
      <w:r w:rsidR="00697AB8" w:rsidRPr="00F4022C">
        <w:rPr>
          <w:rFonts w:cs="Times New Roman"/>
        </w:rPr>
        <w:t>human, mouse, amphibian,</w:t>
      </w:r>
      <w:r w:rsidR="00697AB8" w:rsidRPr="00F4022C">
        <w:t xml:space="preserve"> </w:t>
      </w:r>
      <w:r w:rsidR="00697AB8" w:rsidRPr="00F4022C">
        <w:rPr>
          <w:rFonts w:cs="Times New Roman"/>
        </w:rPr>
        <w:t>reptile, fishes, oyster and other shellfish</w:t>
      </w:r>
      <w:r w:rsidR="00697AB8">
        <w:rPr>
          <w:rFonts w:cs="Times New Roman"/>
        </w:rPr>
        <w:t xml:space="preserve">, protein sequence were downloaded from NCBI (the </w:t>
      </w:r>
      <w:r w:rsidR="00697AB8" w:rsidRPr="00A02035">
        <w:rPr>
          <w:rFonts w:cs="Times New Roman"/>
        </w:rPr>
        <w:t>serial number</w:t>
      </w:r>
      <w:r w:rsidR="00697AB8">
        <w:rPr>
          <w:rFonts w:cs="Times New Roman"/>
        </w:rPr>
        <w:t xml:space="preserve"> after the Latin name of the species)</w:t>
      </w:r>
      <w:r w:rsidR="00697AB8" w:rsidRPr="00500B1C">
        <w:rPr>
          <w:rFonts w:cs="Times New Roman"/>
        </w:rPr>
        <w:t>.</w:t>
      </w:r>
    </w:p>
    <w:p w14:paraId="130A0C9D" w14:textId="6CB6F8D7" w:rsidR="009D6E63" w:rsidRDefault="009D6E63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42754DE9" wp14:editId="7F653468">
            <wp:extent cx="4241021" cy="724863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4-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31" cy="72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2A60" w14:textId="0C8271AC" w:rsidR="00D7096E" w:rsidRDefault="009D6E63" w:rsidP="0024480F">
      <w:pPr>
        <w:rPr>
          <w:rFonts w:cs="Times New Roman"/>
          <w:szCs w:val="24"/>
        </w:rPr>
      </w:pPr>
      <w:r w:rsidRPr="00306D38">
        <w:rPr>
          <w:rFonts w:cs="Times New Roman"/>
          <w:szCs w:val="24"/>
        </w:rPr>
        <w:t>Supplementary Figure 4</w:t>
      </w:r>
      <w:r w:rsidR="00841F9F">
        <w:rPr>
          <w:rFonts w:cs="Times New Roman"/>
          <w:szCs w:val="24"/>
        </w:rPr>
        <w:t xml:space="preserve">: </w:t>
      </w:r>
      <w:r w:rsidRPr="00306D38">
        <w:rPr>
          <w:rFonts w:cs="Times New Roman"/>
          <w:szCs w:val="24"/>
        </w:rPr>
        <w:t>Multiple alignment of PPP1C protein sequence</w:t>
      </w:r>
      <w:r w:rsidR="00697AB8">
        <w:rPr>
          <w:rFonts w:cs="Times New Roman"/>
          <w:szCs w:val="24"/>
        </w:rPr>
        <w:t xml:space="preserve"> </w:t>
      </w:r>
      <w:r w:rsidR="00697AB8">
        <w:rPr>
          <w:rFonts w:cs="Times New Roman"/>
        </w:rPr>
        <w:t xml:space="preserve">of </w:t>
      </w:r>
      <w:r w:rsidR="00697AB8" w:rsidRPr="00F4022C">
        <w:rPr>
          <w:rFonts w:cs="Times New Roman"/>
        </w:rPr>
        <w:t>human, mouse, amphibian,</w:t>
      </w:r>
      <w:r w:rsidR="00697AB8" w:rsidRPr="00F4022C">
        <w:t xml:space="preserve"> </w:t>
      </w:r>
      <w:r w:rsidR="00697AB8" w:rsidRPr="00F4022C">
        <w:rPr>
          <w:rFonts w:cs="Times New Roman"/>
        </w:rPr>
        <w:t>reptile, fishes, oyster and other shellfish</w:t>
      </w:r>
      <w:r w:rsidR="00697AB8">
        <w:rPr>
          <w:rFonts w:cs="Times New Roman"/>
        </w:rPr>
        <w:t xml:space="preserve">, protein sequence were downloaded from NCBI (the </w:t>
      </w:r>
      <w:r w:rsidR="00697AB8" w:rsidRPr="00A02035">
        <w:rPr>
          <w:rFonts w:cs="Times New Roman"/>
        </w:rPr>
        <w:t>serial number</w:t>
      </w:r>
      <w:r w:rsidR="00697AB8">
        <w:rPr>
          <w:rFonts w:cs="Times New Roman"/>
        </w:rPr>
        <w:t xml:space="preserve"> after the Latin name of the species)</w:t>
      </w:r>
      <w:r w:rsidR="00697AB8" w:rsidRPr="00500B1C">
        <w:rPr>
          <w:rFonts w:cs="Times New Roman"/>
        </w:rPr>
        <w:t>.</w:t>
      </w:r>
    </w:p>
    <w:p w14:paraId="58BD9D1A" w14:textId="77777777" w:rsidR="0024480F" w:rsidRDefault="0024480F" w:rsidP="0024480F">
      <w:pPr>
        <w:rPr>
          <w:rFonts w:cs="Times New Roman"/>
          <w:szCs w:val="24"/>
        </w:rPr>
      </w:pPr>
    </w:p>
    <w:p w14:paraId="7D40CDD3" w14:textId="77777777" w:rsidR="0024480F" w:rsidRDefault="0024480F" w:rsidP="0024480F">
      <w:pPr>
        <w:rPr>
          <w:rFonts w:cs="Times New Roman"/>
          <w:szCs w:val="24"/>
        </w:rPr>
      </w:pPr>
    </w:p>
    <w:p w14:paraId="2CCEC670" w14:textId="1279FBB8" w:rsidR="0024480F" w:rsidRDefault="0024480F" w:rsidP="0024480F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3F8A726D" wp14:editId="61F516D6">
            <wp:extent cx="4302655" cy="3834711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5-merge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9" r="16057"/>
                    <a:stretch/>
                  </pic:blipFill>
                  <pic:spPr bwMode="auto">
                    <a:xfrm>
                      <a:off x="0" y="0"/>
                      <a:ext cx="4302716" cy="383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BF31D" w14:textId="77777777" w:rsidR="0024480F" w:rsidRPr="00A27C87" w:rsidRDefault="0024480F" w:rsidP="0024480F">
      <w:pPr>
        <w:rPr>
          <w:rFonts w:cs="Times New Roman"/>
        </w:rPr>
      </w:pPr>
      <w:r w:rsidRPr="00A27C87">
        <w:rPr>
          <w:rFonts w:cs="Times New Roman"/>
        </w:rPr>
        <w:t xml:space="preserve">Supplementary Figure 5: Gene expression profile of CgPPP1R3B in (A) different tissues, (B) glycogen content in different tissues, and (C) different season around year round. Vertical bars represent the mean ±SEM (n = 15).  </w:t>
      </w:r>
    </w:p>
    <w:p w14:paraId="6CBA6B80" w14:textId="77777777" w:rsidR="0024480F" w:rsidRDefault="0024480F" w:rsidP="0024480F">
      <w:pPr>
        <w:rPr>
          <w:rFonts w:cs="Times New Roman"/>
        </w:rPr>
      </w:pPr>
    </w:p>
    <w:p w14:paraId="46BB0D67" w14:textId="50CD6ABD" w:rsidR="0024480F" w:rsidRDefault="0024480F" w:rsidP="0024480F">
      <w:pPr>
        <w:rPr>
          <w:rFonts w:cs="Times New Roman"/>
        </w:rPr>
      </w:pPr>
    </w:p>
    <w:p w14:paraId="10FE04A8" w14:textId="3967BECE" w:rsidR="0024480F" w:rsidRPr="00984B3A" w:rsidRDefault="00A27C87" w:rsidP="0024480F">
      <w:pPr>
        <w:rPr>
          <w:rFonts w:cs="Times New Roman"/>
        </w:rPr>
      </w:pPr>
      <w:r>
        <w:rPr>
          <w:rFonts w:cs="Times New Roman"/>
          <w:noProof/>
          <w:lang w:eastAsia="zh-CN"/>
        </w:rPr>
        <w:lastRenderedPageBreak/>
        <w:drawing>
          <wp:inline distT="0" distB="0" distL="0" distR="0" wp14:anchorId="5C0FC831" wp14:editId="330557D1">
            <wp:extent cx="4993574" cy="3923048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 6-merge--0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766" cy="393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DD73" w14:textId="1FAD00F2" w:rsidR="0024480F" w:rsidRPr="00A27C87" w:rsidRDefault="0024480F" w:rsidP="0024480F">
      <w:pPr>
        <w:rPr>
          <w:rFonts w:cs="Times New Roman"/>
          <w:szCs w:val="24"/>
        </w:rPr>
      </w:pPr>
      <w:r w:rsidRPr="00697AB8">
        <w:rPr>
          <w:rFonts w:cs="Times New Roman"/>
          <w:b/>
          <w:szCs w:val="24"/>
        </w:rPr>
        <w:t>Supplementary Fig</w:t>
      </w:r>
      <w:r w:rsidR="00697AB8">
        <w:rPr>
          <w:rFonts w:cs="Times New Roman"/>
          <w:b/>
          <w:szCs w:val="24"/>
        </w:rPr>
        <w:t>ure</w:t>
      </w:r>
      <w:r w:rsidRPr="00697AB8">
        <w:rPr>
          <w:rFonts w:cs="Times New Roman"/>
          <w:b/>
          <w:szCs w:val="24"/>
        </w:rPr>
        <w:t xml:space="preserve"> 6</w:t>
      </w:r>
      <w:r w:rsidRPr="00A27C87">
        <w:rPr>
          <w:rFonts w:cs="Times New Roman"/>
          <w:b/>
          <w:szCs w:val="24"/>
        </w:rPr>
        <w:t xml:space="preserve">. </w:t>
      </w:r>
      <w:r w:rsidRPr="00A27C87">
        <w:rPr>
          <w:szCs w:val="24"/>
        </w:rPr>
        <w:t xml:space="preserve">Active domain of </w:t>
      </w:r>
      <w:r w:rsidRPr="00A27C87">
        <w:rPr>
          <w:rFonts w:cs="Times New Roman"/>
          <w:szCs w:val="24"/>
        </w:rPr>
        <w:t xml:space="preserve">CgPPP1R3B interact with CgPPP1C, </w:t>
      </w:r>
      <w:proofErr w:type="spellStart"/>
      <w:r w:rsidRPr="00A27C87">
        <w:rPr>
          <w:rFonts w:cs="Times New Roman"/>
          <w:szCs w:val="24"/>
        </w:rPr>
        <w:t>CgGS</w:t>
      </w:r>
      <w:proofErr w:type="spellEnd"/>
      <w:r w:rsidRPr="00A27C87">
        <w:rPr>
          <w:rFonts w:cs="Times New Roman"/>
          <w:szCs w:val="24"/>
        </w:rPr>
        <w:t xml:space="preserve"> and </w:t>
      </w:r>
      <w:proofErr w:type="spellStart"/>
      <w:r w:rsidRPr="00A27C87">
        <w:rPr>
          <w:rFonts w:cs="Times New Roman"/>
          <w:szCs w:val="24"/>
        </w:rPr>
        <w:t>CgGP</w:t>
      </w:r>
      <w:proofErr w:type="spellEnd"/>
      <w:r w:rsidRPr="00A27C87">
        <w:rPr>
          <w:rFonts w:cs="Times New Roman"/>
          <w:szCs w:val="24"/>
        </w:rPr>
        <w:t>.</w:t>
      </w:r>
    </w:p>
    <w:p w14:paraId="1FFA8056" w14:textId="77777777" w:rsidR="0024480F" w:rsidRPr="00EF7D4C" w:rsidRDefault="0024480F" w:rsidP="0024480F">
      <w:pPr>
        <w:rPr>
          <w:rFonts w:cs="Times New Roman"/>
        </w:rPr>
      </w:pPr>
      <w:r w:rsidRPr="00A27C87">
        <w:rPr>
          <w:rFonts w:cs="Times New Roman"/>
          <w:szCs w:val="24"/>
        </w:rPr>
        <w:t>(A): Truncated protein of CgPPP1R3B constructed,</w:t>
      </w:r>
      <w:r w:rsidRPr="00A27C87">
        <w:rPr>
          <w:szCs w:val="24"/>
        </w:rPr>
        <w:t xml:space="preserve"> </w:t>
      </w:r>
      <w:r w:rsidRPr="00A27C87">
        <w:rPr>
          <w:rFonts w:cs="Times New Roman"/>
          <w:szCs w:val="24"/>
        </w:rPr>
        <w:t xml:space="preserve">1-m means the site-directed mutagenesis of V135E, and 1-1 to 1-6 represent other truncated protein with the sequence behind. (B) Active motif CgPPP1R3B interact with CgPPP1C tested by Y2H, controls were not shown. (C) Active domain CgPPP1R3B interact with </w:t>
      </w:r>
      <w:proofErr w:type="spellStart"/>
      <w:r w:rsidRPr="00A27C87">
        <w:rPr>
          <w:rFonts w:cs="Times New Roman"/>
          <w:szCs w:val="24"/>
        </w:rPr>
        <w:t>CgGS</w:t>
      </w:r>
      <w:proofErr w:type="spellEnd"/>
      <w:r w:rsidRPr="00A27C87">
        <w:rPr>
          <w:rFonts w:cs="Times New Roman"/>
          <w:szCs w:val="24"/>
        </w:rPr>
        <w:t xml:space="preserve"> by Y2H, experiment assay were shown, without showing control. (D) Active domain of CgPPP1R3B interact with </w:t>
      </w:r>
      <w:proofErr w:type="spellStart"/>
      <w:r w:rsidRPr="00A27C87">
        <w:rPr>
          <w:rFonts w:cs="Times New Roman"/>
          <w:szCs w:val="24"/>
        </w:rPr>
        <w:t>CgGP</w:t>
      </w:r>
      <w:proofErr w:type="spellEnd"/>
      <w:r w:rsidRPr="00A27C87">
        <w:rPr>
          <w:rFonts w:cs="Times New Roman"/>
          <w:szCs w:val="24"/>
        </w:rPr>
        <w:t xml:space="preserve"> verified by Y2H.</w:t>
      </w:r>
      <w:r w:rsidRPr="00A27C87">
        <w:rPr>
          <w:szCs w:val="24"/>
        </w:rPr>
        <w:t xml:space="preserve"> </w:t>
      </w:r>
      <w:r w:rsidRPr="00A27C87">
        <w:rPr>
          <w:rFonts w:cs="Times New Roman"/>
          <w:szCs w:val="24"/>
        </w:rPr>
        <w:t>DDO: -</w:t>
      </w:r>
      <w:proofErr w:type="spellStart"/>
      <w:r w:rsidRPr="00A27C87">
        <w:rPr>
          <w:rFonts w:cs="Times New Roman"/>
          <w:szCs w:val="24"/>
        </w:rPr>
        <w:t>Leu</w:t>
      </w:r>
      <w:proofErr w:type="spellEnd"/>
      <w:r w:rsidRPr="00A27C87">
        <w:rPr>
          <w:rFonts w:cs="Times New Roman"/>
          <w:szCs w:val="24"/>
        </w:rPr>
        <w:t>/-</w:t>
      </w:r>
      <w:proofErr w:type="spellStart"/>
      <w:r w:rsidRPr="00A27C87">
        <w:rPr>
          <w:rFonts w:cs="Times New Roman"/>
          <w:szCs w:val="24"/>
        </w:rPr>
        <w:t>Trp</w:t>
      </w:r>
      <w:proofErr w:type="spellEnd"/>
      <w:r w:rsidRPr="00A27C87">
        <w:rPr>
          <w:rFonts w:cs="Times New Roman"/>
          <w:szCs w:val="24"/>
        </w:rPr>
        <w:t xml:space="preserve"> double-dropout media, QDO/X/A:-Ade/-His/-</w:t>
      </w:r>
      <w:proofErr w:type="spellStart"/>
      <w:r w:rsidRPr="00A27C87">
        <w:rPr>
          <w:rFonts w:cs="Times New Roman"/>
          <w:szCs w:val="24"/>
        </w:rPr>
        <w:t>Leu</w:t>
      </w:r>
      <w:proofErr w:type="spellEnd"/>
      <w:r w:rsidRPr="00A27C87">
        <w:rPr>
          <w:rFonts w:cs="Times New Roman"/>
          <w:szCs w:val="24"/>
        </w:rPr>
        <w:t>/-</w:t>
      </w:r>
      <w:proofErr w:type="spellStart"/>
      <w:r w:rsidRPr="00A27C87">
        <w:rPr>
          <w:rFonts w:cs="Times New Roman"/>
          <w:szCs w:val="24"/>
        </w:rPr>
        <w:t>Trp</w:t>
      </w:r>
      <w:proofErr w:type="spellEnd"/>
      <w:r w:rsidRPr="00A27C87">
        <w:rPr>
          <w:rFonts w:cs="Times New Roman"/>
          <w:szCs w:val="24"/>
        </w:rPr>
        <w:t xml:space="preserve"> quadruple-dropout media with X-α-Gal and </w:t>
      </w:r>
      <w:proofErr w:type="spellStart"/>
      <w:r w:rsidRPr="00A27C87">
        <w:rPr>
          <w:rFonts w:cs="Times New Roman"/>
          <w:szCs w:val="24"/>
        </w:rPr>
        <w:t>Aureobasi</w:t>
      </w:r>
      <w:proofErr w:type="spellEnd"/>
      <w:r w:rsidRPr="00A27C87">
        <w:rPr>
          <w:rFonts w:cs="Times New Roman"/>
          <w:szCs w:val="24"/>
        </w:rPr>
        <w:t xml:space="preserve"> A</w:t>
      </w:r>
      <w:r>
        <w:rPr>
          <w:rFonts w:cs="Times New Roman"/>
        </w:rPr>
        <w:t>.</w:t>
      </w:r>
    </w:p>
    <w:p w14:paraId="139F79C0" w14:textId="77777777" w:rsidR="0024480F" w:rsidRDefault="0024480F" w:rsidP="0024480F">
      <w:pPr>
        <w:rPr>
          <w:rFonts w:cs="Times New Roman"/>
          <w:szCs w:val="24"/>
        </w:rPr>
      </w:pPr>
    </w:p>
    <w:p w14:paraId="37E0F31E" w14:textId="77777777" w:rsidR="00A27C87" w:rsidRDefault="00A27C87" w:rsidP="0024480F">
      <w:pPr>
        <w:rPr>
          <w:rFonts w:cs="Times New Roman"/>
          <w:szCs w:val="24"/>
        </w:rPr>
      </w:pPr>
    </w:p>
    <w:p w14:paraId="4BDB9399" w14:textId="77777777" w:rsidR="00A27C87" w:rsidRDefault="00A27C87" w:rsidP="0024480F">
      <w:pPr>
        <w:rPr>
          <w:rFonts w:cs="Times New Roman"/>
          <w:szCs w:val="24"/>
        </w:rPr>
      </w:pPr>
    </w:p>
    <w:p w14:paraId="41BA3C48" w14:textId="77777777" w:rsidR="00A27C87" w:rsidRDefault="00A27C87" w:rsidP="0024480F">
      <w:pPr>
        <w:rPr>
          <w:rFonts w:cs="Times New Roman"/>
          <w:szCs w:val="24"/>
        </w:rPr>
      </w:pPr>
    </w:p>
    <w:p w14:paraId="20A77EFC" w14:textId="77777777" w:rsidR="00A27C87" w:rsidRDefault="00A27C87" w:rsidP="0024480F">
      <w:pPr>
        <w:rPr>
          <w:rFonts w:cs="Times New Roman"/>
          <w:szCs w:val="24"/>
        </w:rPr>
      </w:pPr>
    </w:p>
    <w:p w14:paraId="54BF4171" w14:textId="77777777" w:rsidR="00A27C87" w:rsidRDefault="00A27C87" w:rsidP="0024480F">
      <w:pPr>
        <w:rPr>
          <w:rFonts w:cs="Times New Roman"/>
          <w:szCs w:val="24"/>
        </w:rPr>
      </w:pPr>
    </w:p>
    <w:p w14:paraId="483E7939" w14:textId="77777777" w:rsidR="00A27C87" w:rsidRDefault="00A27C87" w:rsidP="0024480F">
      <w:pPr>
        <w:rPr>
          <w:rFonts w:cs="Times New Roman"/>
          <w:szCs w:val="24"/>
        </w:rPr>
      </w:pPr>
    </w:p>
    <w:p w14:paraId="3C1E98AE" w14:textId="77777777" w:rsidR="00A27C87" w:rsidRDefault="00A27C87" w:rsidP="0024480F">
      <w:pPr>
        <w:rPr>
          <w:rFonts w:cs="Times New Roman"/>
          <w:szCs w:val="24"/>
        </w:rPr>
      </w:pPr>
    </w:p>
    <w:p w14:paraId="7CD42D5D" w14:textId="1BC9BA27" w:rsidR="00A27C87" w:rsidRDefault="00A27C87" w:rsidP="0024480F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24F729A2" wp14:editId="44932438">
            <wp:extent cx="6020789" cy="5806487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7 Subcellular location-0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046" cy="5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4C1F" w14:textId="7C0F2EBE" w:rsidR="00A27C87" w:rsidRPr="00167726" w:rsidRDefault="00A27C87" w:rsidP="00A27C87">
      <w:pPr>
        <w:rPr>
          <w:rFonts w:cs="Times New Roman"/>
        </w:rPr>
      </w:pPr>
      <w:r w:rsidRPr="00034947">
        <w:rPr>
          <w:rFonts w:cs="Times New Roman"/>
        </w:rPr>
        <w:t xml:space="preserve">Supplementary </w:t>
      </w:r>
      <w:r w:rsidRPr="008A716D">
        <w:rPr>
          <w:rFonts w:cs="Times New Roman"/>
        </w:rPr>
        <w:t>Fig</w:t>
      </w:r>
      <w:r w:rsidR="008A716D" w:rsidRPr="008A716D">
        <w:rPr>
          <w:rFonts w:cs="Times New Roman"/>
        </w:rPr>
        <w:t>ure</w:t>
      </w:r>
      <w:r w:rsidRPr="008A716D">
        <w:rPr>
          <w:rFonts w:cs="Times New Roman"/>
        </w:rPr>
        <w:t>.7</w:t>
      </w:r>
      <w:r w:rsidRPr="00034947">
        <w:rPr>
          <w:rFonts w:cs="Times New Roman" w:hint="eastAsia"/>
          <w:b/>
        </w:rPr>
        <w:t xml:space="preserve"> </w:t>
      </w:r>
      <w:r w:rsidRPr="00034947">
        <w:rPr>
          <w:rFonts w:cs="Times New Roman"/>
        </w:rPr>
        <w:t xml:space="preserve">Subcellular location of </w:t>
      </w:r>
      <w:r w:rsidRPr="00034947">
        <w:rPr>
          <w:rFonts w:eastAsia="MinionPro-Regular" w:cs="Times New Roman"/>
          <w:szCs w:val="21"/>
        </w:rPr>
        <w:t>EGF</w:t>
      </w:r>
      <w:r w:rsidRPr="00BD52E0">
        <w:rPr>
          <w:rFonts w:eastAsia="MinionPro-Regular" w:cs="Times New Roman"/>
          <w:szCs w:val="21"/>
        </w:rPr>
        <w:t>P</w:t>
      </w:r>
      <w:r>
        <w:rPr>
          <w:rFonts w:eastAsia="MinionPro-Regular" w:cs="Times New Roman"/>
          <w:szCs w:val="21"/>
        </w:rPr>
        <w:t xml:space="preserve"> Vector (</w:t>
      </w:r>
      <w:r w:rsidRPr="00BD52E0">
        <w:rPr>
          <w:rFonts w:eastAsia="MinionPro-Regular" w:cs="Times New Roman"/>
          <w:szCs w:val="21"/>
        </w:rPr>
        <w:t>pEGFP-N1</w:t>
      </w:r>
      <w:r>
        <w:rPr>
          <w:rFonts w:eastAsia="MinionPro-Regular" w:cs="Times New Roman"/>
          <w:szCs w:val="21"/>
        </w:rPr>
        <w:t xml:space="preserve">), </w:t>
      </w:r>
      <w:r w:rsidRPr="00BD52E0">
        <w:rPr>
          <w:rFonts w:eastAsia="MinionPro-Regular" w:cs="Times New Roman"/>
          <w:szCs w:val="21"/>
        </w:rPr>
        <w:t>Cg</w:t>
      </w:r>
      <w:r>
        <w:rPr>
          <w:rFonts w:eastAsia="MinionPro-Regular" w:cs="Times New Roman"/>
          <w:szCs w:val="21"/>
        </w:rPr>
        <w:t>PPP1R3B</w:t>
      </w:r>
      <w:r w:rsidRPr="00BD52E0">
        <w:rPr>
          <w:rFonts w:eastAsia="MinionPro-Regular" w:cs="Times New Roman"/>
          <w:szCs w:val="21"/>
        </w:rPr>
        <w:t xml:space="preserve">, </w:t>
      </w:r>
      <w:proofErr w:type="spellStart"/>
      <w:r w:rsidRPr="00BD52E0">
        <w:rPr>
          <w:rFonts w:eastAsia="MinionPro-Regular" w:cs="Times New Roman"/>
          <w:szCs w:val="21"/>
        </w:rPr>
        <w:t>Cg</w:t>
      </w:r>
      <w:r>
        <w:rPr>
          <w:rFonts w:eastAsia="MinionPro-Regular" w:cs="Times New Roman"/>
          <w:szCs w:val="21"/>
        </w:rPr>
        <w:t>GS</w:t>
      </w:r>
      <w:proofErr w:type="spellEnd"/>
      <w:r>
        <w:rPr>
          <w:rFonts w:eastAsia="MinionPro-Regular" w:cs="Times New Roman"/>
          <w:szCs w:val="21"/>
        </w:rPr>
        <w:t xml:space="preserve">, </w:t>
      </w:r>
      <w:r w:rsidRPr="00BD52E0">
        <w:rPr>
          <w:rFonts w:eastAsia="MinionPro-Regular" w:cs="Times New Roman"/>
          <w:szCs w:val="21"/>
        </w:rPr>
        <w:t>Cg</w:t>
      </w:r>
      <w:r>
        <w:rPr>
          <w:rFonts w:eastAsia="MinionPro-Regular" w:cs="Times New Roman"/>
          <w:szCs w:val="21"/>
        </w:rPr>
        <w:t>PPP1C and</w:t>
      </w:r>
      <w:r w:rsidRPr="002737D8">
        <w:rPr>
          <w:rFonts w:eastAsia="MinionPro-Regular" w:cs="Times New Roman"/>
          <w:szCs w:val="21"/>
        </w:rPr>
        <w:t xml:space="preserve"> </w:t>
      </w:r>
      <w:proofErr w:type="spellStart"/>
      <w:r w:rsidRPr="00BD52E0">
        <w:rPr>
          <w:rFonts w:eastAsia="MinionPro-Regular" w:cs="Times New Roman"/>
          <w:szCs w:val="21"/>
        </w:rPr>
        <w:t>Cg</w:t>
      </w:r>
      <w:r>
        <w:rPr>
          <w:rFonts w:eastAsia="MinionPro-Regular" w:cs="Times New Roman"/>
          <w:szCs w:val="21"/>
        </w:rPr>
        <w:t>GP</w:t>
      </w:r>
      <w:proofErr w:type="spellEnd"/>
      <w:r>
        <w:rPr>
          <w:rFonts w:cs="Times New Roman" w:hint="eastAsia"/>
          <w:szCs w:val="21"/>
        </w:rPr>
        <w:t xml:space="preserve"> </w:t>
      </w:r>
      <w:r>
        <w:rPr>
          <w:rFonts w:eastAsia="MinionPro-Regular" w:cs="Times New Roman"/>
          <w:szCs w:val="21"/>
        </w:rPr>
        <w:t xml:space="preserve">in </w:t>
      </w:r>
      <w:proofErr w:type="spellStart"/>
      <w:r>
        <w:rPr>
          <w:rFonts w:eastAsia="MinionPro-Regular" w:cs="Times New Roman"/>
          <w:szCs w:val="21"/>
        </w:rPr>
        <w:t>HeLa</w:t>
      </w:r>
      <w:proofErr w:type="spellEnd"/>
      <w:r>
        <w:rPr>
          <w:rFonts w:eastAsia="MinionPro-Regular" w:cs="Times New Roman"/>
          <w:szCs w:val="21"/>
        </w:rPr>
        <w:t xml:space="preserve"> cells.</w:t>
      </w:r>
      <w:r w:rsidRPr="00EA5C16">
        <w:rPr>
          <w:rFonts w:cs="Times New Roman"/>
        </w:rPr>
        <w:t xml:space="preserve"> </w:t>
      </w:r>
      <w:r w:rsidRPr="001B3509">
        <w:rPr>
          <w:rFonts w:cs="Times New Roman"/>
        </w:rPr>
        <w:t xml:space="preserve">Nuclei was counterstained with </w:t>
      </w:r>
      <w:bookmarkStart w:id="0" w:name="OLE_LINK3"/>
      <w:bookmarkStart w:id="1" w:name="OLE_LINK4"/>
      <w:r w:rsidRPr="001B3509">
        <w:rPr>
          <w:rFonts w:cs="Times New Roman"/>
        </w:rPr>
        <w:t xml:space="preserve">Hoechst </w:t>
      </w:r>
      <w:bookmarkEnd w:id="0"/>
      <w:bookmarkEnd w:id="1"/>
      <w:r w:rsidRPr="001B3509">
        <w:rPr>
          <w:rFonts w:cs="Times New Roman"/>
        </w:rPr>
        <w:t>33342</w:t>
      </w:r>
      <w:r>
        <w:rPr>
          <w:rFonts w:cs="Times New Roman"/>
        </w:rPr>
        <w:t xml:space="preserve"> (</w:t>
      </w:r>
      <w:r>
        <w:rPr>
          <w:rFonts w:eastAsia="MinionPro-Regular" w:cs="Times New Roman"/>
          <w:szCs w:val="21"/>
        </w:rPr>
        <w:t>blue</w:t>
      </w:r>
      <w:r>
        <w:rPr>
          <w:rFonts w:cs="Times New Roman"/>
        </w:rPr>
        <w:t>)</w:t>
      </w:r>
      <w:r w:rsidRPr="001B3509">
        <w:rPr>
          <w:rFonts w:cs="Times New Roman"/>
        </w:rPr>
        <w:t>, membrane was counterstained with Alexa Fluor 594</w:t>
      </w:r>
      <w:r>
        <w:rPr>
          <w:rFonts w:cs="Times New Roman"/>
        </w:rPr>
        <w:t>(red).</w:t>
      </w:r>
      <w:r>
        <w:rPr>
          <w:rFonts w:cs="Times New Roman" w:hint="eastAsia"/>
        </w:rPr>
        <w:t xml:space="preserve"> </w:t>
      </w:r>
      <w:r w:rsidRPr="00034947">
        <w:rPr>
          <w:rFonts w:cs="Times New Roman"/>
        </w:rPr>
        <w:t xml:space="preserve">The upper panels depict localization of the </w:t>
      </w:r>
      <w:r>
        <w:rPr>
          <w:rFonts w:cs="Times New Roman"/>
        </w:rPr>
        <w:t>E</w:t>
      </w:r>
      <w:r w:rsidRPr="00034947">
        <w:rPr>
          <w:rFonts w:cs="Times New Roman"/>
        </w:rPr>
        <w:t xml:space="preserve">GFP negative control, and the lower </w:t>
      </w:r>
      <w:r>
        <w:rPr>
          <w:rFonts w:cs="Times New Roman"/>
        </w:rPr>
        <w:t>four</w:t>
      </w:r>
      <w:r w:rsidRPr="00034947">
        <w:rPr>
          <w:rFonts w:cs="Times New Roman"/>
        </w:rPr>
        <w:t xml:space="preserve"> panels </w:t>
      </w:r>
      <w:r w:rsidR="00697AB8">
        <w:rPr>
          <w:rFonts w:cs="Times New Roman"/>
        </w:rPr>
        <w:t>showed</w:t>
      </w:r>
      <w:r w:rsidRPr="00034947">
        <w:rPr>
          <w:rFonts w:cs="Times New Roman"/>
        </w:rPr>
        <w:t xml:space="preserve"> localization of the </w:t>
      </w:r>
      <w:r w:rsidRPr="00BD52E0">
        <w:rPr>
          <w:rFonts w:eastAsia="MinionPro-Regular" w:cs="Times New Roman"/>
          <w:szCs w:val="21"/>
        </w:rPr>
        <w:t>Cg</w:t>
      </w:r>
      <w:r>
        <w:rPr>
          <w:rFonts w:eastAsia="MinionPro-Regular" w:cs="Times New Roman"/>
          <w:szCs w:val="21"/>
        </w:rPr>
        <w:t>PPP1R3B</w:t>
      </w:r>
      <w:r w:rsidRPr="00BD52E0">
        <w:rPr>
          <w:rFonts w:eastAsia="MinionPro-Regular" w:cs="Times New Roman"/>
          <w:szCs w:val="21"/>
        </w:rPr>
        <w:t xml:space="preserve">, </w:t>
      </w:r>
      <w:proofErr w:type="spellStart"/>
      <w:r w:rsidRPr="00BD52E0">
        <w:rPr>
          <w:rFonts w:eastAsia="MinionPro-Regular" w:cs="Times New Roman"/>
          <w:szCs w:val="21"/>
        </w:rPr>
        <w:t>Cg</w:t>
      </w:r>
      <w:r>
        <w:rPr>
          <w:rFonts w:eastAsia="MinionPro-Regular" w:cs="Times New Roman"/>
          <w:szCs w:val="21"/>
        </w:rPr>
        <w:t>GS</w:t>
      </w:r>
      <w:proofErr w:type="spellEnd"/>
      <w:r>
        <w:rPr>
          <w:rFonts w:eastAsia="MinionPro-Regular" w:cs="Times New Roman"/>
          <w:szCs w:val="21"/>
        </w:rPr>
        <w:t xml:space="preserve">, </w:t>
      </w:r>
      <w:r w:rsidRPr="00BD52E0">
        <w:rPr>
          <w:rFonts w:eastAsia="MinionPro-Regular" w:cs="Times New Roman"/>
          <w:szCs w:val="21"/>
        </w:rPr>
        <w:t>Cg</w:t>
      </w:r>
      <w:r>
        <w:rPr>
          <w:rFonts w:eastAsia="MinionPro-Regular" w:cs="Times New Roman"/>
          <w:szCs w:val="21"/>
        </w:rPr>
        <w:t>PPP1C and</w:t>
      </w:r>
      <w:r w:rsidRPr="002737D8">
        <w:rPr>
          <w:rFonts w:eastAsia="MinionPro-Regular" w:cs="Times New Roman"/>
          <w:szCs w:val="21"/>
        </w:rPr>
        <w:t xml:space="preserve"> </w:t>
      </w:r>
      <w:proofErr w:type="spellStart"/>
      <w:r w:rsidRPr="00BD52E0">
        <w:rPr>
          <w:rFonts w:eastAsia="MinionPro-Regular" w:cs="Times New Roman"/>
          <w:szCs w:val="21"/>
        </w:rPr>
        <w:t>Cg</w:t>
      </w:r>
      <w:r>
        <w:rPr>
          <w:rFonts w:eastAsia="MinionPro-Regular" w:cs="Times New Roman"/>
          <w:szCs w:val="21"/>
        </w:rPr>
        <w:t>GP</w:t>
      </w:r>
      <w:proofErr w:type="spellEnd"/>
      <w:r w:rsidRPr="00034947">
        <w:rPr>
          <w:rFonts w:cs="Times New Roman"/>
        </w:rPr>
        <w:t xml:space="preserve"> protein.</w:t>
      </w:r>
    </w:p>
    <w:p w14:paraId="72DD4709" w14:textId="77777777" w:rsidR="00A27C87" w:rsidRDefault="00A27C87" w:rsidP="0024480F">
      <w:pPr>
        <w:rPr>
          <w:rFonts w:cs="Times New Roman"/>
          <w:szCs w:val="24"/>
        </w:rPr>
      </w:pPr>
    </w:p>
    <w:p w14:paraId="2DFB2705" w14:textId="77777777" w:rsidR="00A27C87" w:rsidRDefault="00A27C87" w:rsidP="0024480F">
      <w:pPr>
        <w:rPr>
          <w:rFonts w:cs="Times New Roman"/>
          <w:szCs w:val="24"/>
        </w:rPr>
      </w:pPr>
    </w:p>
    <w:p w14:paraId="1714C34F" w14:textId="77777777" w:rsidR="00A27C87" w:rsidRDefault="00A27C87" w:rsidP="0024480F">
      <w:pPr>
        <w:rPr>
          <w:rFonts w:cs="Times New Roman"/>
          <w:szCs w:val="24"/>
        </w:rPr>
      </w:pPr>
    </w:p>
    <w:p w14:paraId="12957509" w14:textId="77777777" w:rsidR="00A27C87" w:rsidRDefault="00A27C87" w:rsidP="0024480F">
      <w:pPr>
        <w:rPr>
          <w:rFonts w:cs="Times New Roman"/>
          <w:szCs w:val="24"/>
        </w:rPr>
      </w:pPr>
    </w:p>
    <w:p w14:paraId="3E52AF3B" w14:textId="77777777" w:rsidR="00A27C87" w:rsidRDefault="00A27C87" w:rsidP="0024480F">
      <w:pPr>
        <w:rPr>
          <w:rFonts w:cs="Times New Roman"/>
          <w:szCs w:val="24"/>
        </w:rPr>
      </w:pPr>
    </w:p>
    <w:p w14:paraId="3700B039" w14:textId="77845089" w:rsidR="00A27C87" w:rsidRDefault="00222A8B" w:rsidP="0024480F">
      <w:pPr>
        <w:rPr>
          <w:rFonts w:cs="Times New Roman"/>
          <w:szCs w:val="24"/>
        </w:rPr>
      </w:pPr>
      <w:r>
        <w:rPr>
          <w:noProof/>
          <w:lang w:eastAsia="zh-CN"/>
        </w:rPr>
        <w:drawing>
          <wp:inline distT="0" distB="0" distL="0" distR="0" wp14:anchorId="2A1287F0" wp14:editId="411FD739">
            <wp:extent cx="5563235" cy="4583953"/>
            <wp:effectExtent l="0" t="0" r="0" b="7620"/>
            <wp:docPr id="6" name="图片 9" descr="http://analysis.bio-x.cn/tmpfile/210.72.157.241_2019_1_26_6_51_7_8115_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http://analysis.bio-x.cn/tmpfile/210.72.157.241_2019_1_26_6_51_7_8115_D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"/>
                    <a:stretch/>
                  </pic:blipFill>
                  <pic:spPr bwMode="auto">
                    <a:xfrm>
                      <a:off x="0" y="0"/>
                      <a:ext cx="5563721" cy="45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A531D9A" w14:textId="7BF6CCA2" w:rsidR="00A27C87" w:rsidRDefault="00A27C87" w:rsidP="00A27C87">
      <w:pPr>
        <w:rPr>
          <w:rFonts w:cs="Times New Roman"/>
        </w:rPr>
      </w:pPr>
      <w:r>
        <w:rPr>
          <w:rFonts w:cs="Times New Roman"/>
        </w:rPr>
        <w:t>Supplementary Fig</w:t>
      </w:r>
      <w:r>
        <w:rPr>
          <w:rFonts w:cs="Times New Roman" w:hint="eastAsia"/>
          <w:lang w:eastAsia="zh-CN"/>
        </w:rPr>
        <w:t>ure</w:t>
      </w:r>
      <w:r>
        <w:rPr>
          <w:rFonts w:cs="Times New Roman"/>
        </w:rPr>
        <w:t xml:space="preserve"> </w:t>
      </w:r>
      <w:r w:rsidR="008A716D">
        <w:rPr>
          <w:rFonts w:cs="Times New Roman"/>
        </w:rPr>
        <w:t>8</w:t>
      </w:r>
      <w:r w:rsidRPr="003108E8">
        <w:rPr>
          <w:rFonts w:cs="Times New Roman"/>
        </w:rPr>
        <w:t xml:space="preserve">: </w:t>
      </w:r>
      <w:r w:rsidRPr="00375A1C">
        <w:rPr>
          <w:rFonts w:cs="Times New Roman"/>
        </w:rPr>
        <w:t>Pairwise linkage disequilibrium (LD) D</w:t>
      </w:r>
      <w:r w:rsidRPr="00F66099">
        <w:rPr>
          <w:rFonts w:eastAsia="等线" w:cs="Times New Roman"/>
          <w:color w:val="000000"/>
          <w:sz w:val="20"/>
          <w:szCs w:val="20"/>
        </w:rPr>
        <w:t>'</w:t>
      </w:r>
      <w:r w:rsidRPr="00375A1C">
        <w:rPr>
          <w:rFonts w:cs="Times New Roman"/>
        </w:rPr>
        <w:t xml:space="preserve"> graph for the </w:t>
      </w:r>
      <w:r>
        <w:rPr>
          <w:rFonts w:cs="Times New Roman"/>
        </w:rPr>
        <w:t>ten</w:t>
      </w:r>
      <w:r w:rsidRPr="00375A1C">
        <w:rPr>
          <w:rFonts w:cs="Times New Roman"/>
        </w:rPr>
        <w:t xml:space="preserve"> SNPs of the </w:t>
      </w:r>
      <w:r>
        <w:rPr>
          <w:rFonts w:cs="Times New Roman"/>
        </w:rPr>
        <w:t>CgPPP1R3B</w:t>
      </w:r>
      <w:r w:rsidRPr="00375A1C">
        <w:rPr>
          <w:rFonts w:cs="Times New Roman"/>
        </w:rPr>
        <w:t xml:space="preserve"> gene</w:t>
      </w:r>
      <w:r w:rsidR="00697AB8">
        <w:rPr>
          <w:rFonts w:cs="Times New Roman"/>
        </w:rPr>
        <w:t>, ID of SNPs were showed in the upper</w:t>
      </w:r>
      <w:r>
        <w:rPr>
          <w:rFonts w:cs="Times New Roman"/>
        </w:rPr>
        <w:t>.</w:t>
      </w:r>
      <w:r w:rsidR="00A4674B" w:rsidRPr="00A4674B">
        <w:rPr>
          <w:rFonts w:cs="Times New Roman"/>
          <w:szCs w:val="24"/>
        </w:rPr>
        <w:t xml:space="preserve"> </w:t>
      </w:r>
      <w:r w:rsidR="00A4674B" w:rsidRPr="00901A57">
        <w:rPr>
          <w:rFonts w:cs="Times New Roman"/>
          <w:szCs w:val="24"/>
        </w:rPr>
        <w:t>D</w:t>
      </w:r>
      <w:r w:rsidR="00A4674B" w:rsidRPr="00901A57">
        <w:rPr>
          <w:rFonts w:eastAsia="等线" w:cs="Times New Roman"/>
          <w:color w:val="000000"/>
          <w:szCs w:val="24"/>
        </w:rPr>
        <w:t>'&gt;</w:t>
      </w:r>
      <w:r w:rsidR="00A4674B">
        <w:rPr>
          <w:rFonts w:eastAsia="等线" w:cs="Times New Roman"/>
          <w:color w:val="000000"/>
          <w:szCs w:val="24"/>
        </w:rPr>
        <w:t>80</w:t>
      </w:r>
      <w:r w:rsidR="00A4674B" w:rsidRPr="00901A57">
        <w:rPr>
          <w:rFonts w:eastAsia="等线" w:cs="Times New Roman"/>
          <w:color w:val="000000"/>
          <w:szCs w:val="24"/>
        </w:rPr>
        <w:t xml:space="preserve"> </w:t>
      </w:r>
      <w:r w:rsidR="00A4674B">
        <w:rPr>
          <w:rFonts w:eastAsia="等线" w:cs="Times New Roman"/>
          <w:color w:val="000000"/>
          <w:szCs w:val="24"/>
        </w:rPr>
        <w:t xml:space="preserve">was thought to be the threshold of </w:t>
      </w:r>
      <w:r w:rsidR="00A4674B">
        <w:rPr>
          <w:rFonts w:cs="Times New Roman"/>
        </w:rPr>
        <w:t xml:space="preserve">linkage or not. </w:t>
      </w:r>
      <w:r>
        <w:rPr>
          <w:rFonts w:cs="Times New Roman"/>
        </w:rPr>
        <w:t xml:space="preserve">The darker of the color, the much </w:t>
      </w:r>
      <w:r w:rsidR="00901A57">
        <w:rPr>
          <w:rFonts w:cs="Times New Roman"/>
        </w:rPr>
        <w:t xml:space="preserve">linked </w:t>
      </w:r>
      <w:r>
        <w:rPr>
          <w:rFonts w:cs="Times New Roman"/>
        </w:rPr>
        <w:t>of the SNPs.</w:t>
      </w:r>
      <w:r w:rsidR="00901A57" w:rsidRPr="00901A57">
        <w:rPr>
          <w:rFonts w:cs="Times New Roman"/>
          <w:szCs w:val="24"/>
        </w:rPr>
        <w:t xml:space="preserve"> </w:t>
      </w:r>
    </w:p>
    <w:p w14:paraId="7B65BC41" w14:textId="439A7EBE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F2AA8D" w14:textId="77777777" w:rsidR="00805E4B" w:rsidRDefault="00805E4B" w:rsidP="00117666">
      <w:pPr>
        <w:spacing w:after="0"/>
      </w:pPr>
      <w:r>
        <w:separator/>
      </w:r>
    </w:p>
  </w:endnote>
  <w:endnote w:type="continuationSeparator" w:id="0">
    <w:p w14:paraId="32F98CC2" w14:textId="77777777" w:rsidR="00805E4B" w:rsidRDefault="00805E4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宋体"/>
    <w:panose1 w:val="00000000000000000000"/>
    <w:charset w:val="00"/>
    <w:family w:val="auto"/>
    <w:notTrueType/>
    <w:pitch w:val="default"/>
    <w:sig w:usb0="00000003" w:usb1="080E0000" w:usb2="00000010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A4674B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A4674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2A8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A4674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2A8B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A4674B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A4674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2A8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A4674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2A8B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37452" w14:textId="77777777" w:rsidR="00805E4B" w:rsidRDefault="00805E4B" w:rsidP="00117666">
      <w:pPr>
        <w:spacing w:after="0"/>
      </w:pPr>
      <w:r>
        <w:separator/>
      </w:r>
    </w:p>
  </w:footnote>
  <w:footnote w:type="continuationSeparator" w:id="0">
    <w:p w14:paraId="316E3CA5" w14:textId="77777777" w:rsidR="00805E4B" w:rsidRDefault="00805E4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A4674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A4674B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076B"/>
    <w:rsid w:val="001549D3"/>
    <w:rsid w:val="00160065"/>
    <w:rsid w:val="00177D84"/>
    <w:rsid w:val="001D7C7B"/>
    <w:rsid w:val="00222A8B"/>
    <w:rsid w:val="0024480F"/>
    <w:rsid w:val="00267D18"/>
    <w:rsid w:val="002868E2"/>
    <w:rsid w:val="002869C3"/>
    <w:rsid w:val="002936E4"/>
    <w:rsid w:val="002B1EF8"/>
    <w:rsid w:val="002B4A57"/>
    <w:rsid w:val="002C74CA"/>
    <w:rsid w:val="003544FB"/>
    <w:rsid w:val="003D2F2D"/>
    <w:rsid w:val="00401590"/>
    <w:rsid w:val="004178DC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2EE9"/>
    <w:rsid w:val="0063312B"/>
    <w:rsid w:val="006375C7"/>
    <w:rsid w:val="00654E8F"/>
    <w:rsid w:val="00660D05"/>
    <w:rsid w:val="006820B1"/>
    <w:rsid w:val="00684CCE"/>
    <w:rsid w:val="00697AB8"/>
    <w:rsid w:val="006B7D14"/>
    <w:rsid w:val="00701727"/>
    <w:rsid w:val="0070566C"/>
    <w:rsid w:val="00714C50"/>
    <w:rsid w:val="00725A7D"/>
    <w:rsid w:val="007501BE"/>
    <w:rsid w:val="00751222"/>
    <w:rsid w:val="00790BB3"/>
    <w:rsid w:val="007C206C"/>
    <w:rsid w:val="007D3F2E"/>
    <w:rsid w:val="00805E4B"/>
    <w:rsid w:val="00817DD6"/>
    <w:rsid w:val="0083759F"/>
    <w:rsid w:val="00841F9F"/>
    <w:rsid w:val="00885156"/>
    <w:rsid w:val="008A716D"/>
    <w:rsid w:val="00901A57"/>
    <w:rsid w:val="009151AA"/>
    <w:rsid w:val="0093429D"/>
    <w:rsid w:val="00943573"/>
    <w:rsid w:val="00970F7D"/>
    <w:rsid w:val="00994A3D"/>
    <w:rsid w:val="009C2B12"/>
    <w:rsid w:val="009D6E63"/>
    <w:rsid w:val="009F5D5D"/>
    <w:rsid w:val="00A174D9"/>
    <w:rsid w:val="00A27C87"/>
    <w:rsid w:val="00A4674B"/>
    <w:rsid w:val="00AA4D24"/>
    <w:rsid w:val="00AB6715"/>
    <w:rsid w:val="00B1671E"/>
    <w:rsid w:val="00B25EB8"/>
    <w:rsid w:val="00B37F4D"/>
    <w:rsid w:val="00BA74FA"/>
    <w:rsid w:val="00BE663D"/>
    <w:rsid w:val="00C170EF"/>
    <w:rsid w:val="00C52A7B"/>
    <w:rsid w:val="00C56BAF"/>
    <w:rsid w:val="00C679AA"/>
    <w:rsid w:val="00C75972"/>
    <w:rsid w:val="00C77C5E"/>
    <w:rsid w:val="00CB504E"/>
    <w:rsid w:val="00CC41F7"/>
    <w:rsid w:val="00CD066B"/>
    <w:rsid w:val="00CE4FEE"/>
    <w:rsid w:val="00D7096E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45B28EAC-ADC0-4DC3-9EE5-59BC3324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@qdio.ac.cn" TargetMode="External"/><Relationship Id="rId13" Type="http://schemas.openxmlformats.org/officeDocument/2006/relationships/image" Target="media/image4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theme" Target="theme/theme1.xml"/><Relationship Id="rId10" Type="http://schemas.openxmlformats.org/officeDocument/2006/relationships/image" Target="media/image1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zhang@qdio.ac.cn" TargetMode="External"/><Relationship Id="rId14" Type="http://schemas.openxmlformats.org/officeDocument/2006/relationships/image" Target="media/image5.tif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0BF09D2-9F01-48DE-BE1D-45D3B9F9B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162</TotalTime>
  <Pages>9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liush</cp:lastModifiedBy>
  <cp:revision>5</cp:revision>
  <cp:lastPrinted>2013-10-03T12:51:00Z</cp:lastPrinted>
  <dcterms:created xsi:type="dcterms:W3CDTF">2018-06-12T14:56:00Z</dcterms:created>
  <dcterms:modified xsi:type="dcterms:W3CDTF">2019-01-26T06:53:00Z</dcterms:modified>
</cp:coreProperties>
</file>