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3E2C" w14:textId="5B219C0F" w:rsidR="00B55360" w:rsidRPr="002B7775" w:rsidRDefault="00B55360" w:rsidP="00B55360">
      <w:pPr>
        <w:keepNext/>
        <w:spacing w:line="480" w:lineRule="auto"/>
        <w:outlineLvl w:val="0"/>
        <w:rPr>
          <w:b/>
        </w:rPr>
      </w:pPr>
      <w:bookmarkStart w:id="0" w:name="_GoBack"/>
      <w:bookmarkEnd w:id="0"/>
      <w:r w:rsidRPr="002B7775">
        <w:rPr>
          <w:b/>
        </w:rPr>
        <w:t>SUPPLEMENTARY MATERIALS</w:t>
      </w:r>
    </w:p>
    <w:p w14:paraId="7ACBF9D8" w14:textId="77777777" w:rsidR="00B55360" w:rsidRPr="002B7775" w:rsidRDefault="00B55360" w:rsidP="00B55360">
      <w:pPr>
        <w:tabs>
          <w:tab w:val="num" w:pos="1080"/>
        </w:tabs>
        <w:spacing w:after="200" w:line="480" w:lineRule="auto"/>
        <w:outlineLvl w:val="0"/>
      </w:pPr>
      <w:r w:rsidRPr="002B7775">
        <w:rPr>
          <w:b/>
        </w:rPr>
        <w:t xml:space="preserve">Isolation and purification of </w:t>
      </w:r>
      <w:r w:rsidRPr="002B7775">
        <w:rPr>
          <w:b/>
          <w:i/>
        </w:rPr>
        <w:t>S. aureus</w:t>
      </w:r>
      <w:r w:rsidRPr="002B7775">
        <w:rPr>
          <w:b/>
        </w:rPr>
        <w:t xml:space="preserve"> type 5 and type 8 capsular polysaccharides</w:t>
      </w:r>
    </w:p>
    <w:p w14:paraId="7E3CC7D4" w14:textId="77777777" w:rsidR="00B55360" w:rsidRPr="002B7775" w:rsidRDefault="00B55360" w:rsidP="00B55360">
      <w:pPr>
        <w:tabs>
          <w:tab w:val="num" w:pos="1080"/>
        </w:tabs>
        <w:spacing w:line="480" w:lineRule="auto"/>
      </w:pPr>
      <w:r w:rsidRPr="002B7775">
        <w:rPr>
          <w:i/>
        </w:rPr>
        <w:t>S. aureus</w:t>
      </w:r>
      <w:r w:rsidRPr="002B7775">
        <w:t xml:space="preserve"> was grown in solid medium to provide a bacterial suspension of 600-800 </w:t>
      </w:r>
      <w:proofErr w:type="spellStart"/>
      <w:r w:rsidRPr="002B7775">
        <w:t>mL.</w:t>
      </w:r>
      <w:proofErr w:type="spellEnd"/>
      <w:r w:rsidRPr="002B7775">
        <w:t xml:space="preserve"> 30-50 g of wet cell pellet was collected by centrifugation at 8,000 rpm. The harvested pellet was washed three times with 50 mM Tris+2 mM MgSO</w:t>
      </w:r>
      <w:r w:rsidRPr="002B7775">
        <w:rPr>
          <w:vertAlign w:val="subscript"/>
        </w:rPr>
        <w:t>4</w:t>
      </w:r>
      <w:r w:rsidRPr="002B7775">
        <w:t xml:space="preserve"> pH 7.5, suspended in </w:t>
      </w:r>
      <w:proofErr w:type="spellStart"/>
      <w:r w:rsidRPr="002B7775">
        <w:t>MilliQ</w:t>
      </w:r>
      <w:proofErr w:type="spellEnd"/>
      <w:r w:rsidRPr="002B7775">
        <w:t xml:space="preserve"> water (0.5-0.6 g/mL) and stirred vigorously while the temperature was increased to 100ºC. Acetic acid was then added to a final concentration of 1% and the mixture was incubated at 100ºC for 2 hours. The mixture was neutralized with 1 M NaOH and centrifuged at 8,000 rpm. The supernatant was separated and added to 0.05 mg/ml of DNase/RNase (Sigma-Aldrich). The mixture was incubated for 5-7 hours at 37°C, and the supernatant was recovered by centrifugation at 8,000 rpm. 180 U/ml of </w:t>
      </w:r>
      <w:proofErr w:type="spellStart"/>
      <w:r w:rsidRPr="002B7775">
        <w:t>mutanolysin</w:t>
      </w:r>
      <w:proofErr w:type="spellEnd"/>
      <w:r w:rsidRPr="002B7775">
        <w:t xml:space="preserve"> (Sigma-Aldrich) was added to the suspension and the mixture incubated overnight (~16 hours) at 37°C with gentle stirring. The supernatant was recovered by centrifugation at 8,000 rpm and </w:t>
      </w:r>
      <w:proofErr w:type="spellStart"/>
      <w:r w:rsidRPr="002B7775">
        <w:t>dia</w:t>
      </w:r>
      <w:proofErr w:type="spellEnd"/>
      <w:r w:rsidRPr="002B7775">
        <w:t xml:space="preserve">-filtered by tangential flow filtration (TFF) using a Tandem mod. 1082 </w:t>
      </w:r>
      <w:proofErr w:type="spellStart"/>
      <w:r w:rsidRPr="002B7775">
        <w:t>Sartorius</w:t>
      </w:r>
      <w:r w:rsidRPr="002B7775">
        <w:rPr>
          <w:vertAlign w:val="superscript"/>
        </w:rPr>
        <w:t>TM</w:t>
      </w:r>
      <w:proofErr w:type="spellEnd"/>
      <w:r w:rsidRPr="002B7775">
        <w:t xml:space="preserve"> system 5 and a 30 </w:t>
      </w:r>
      <w:proofErr w:type="spellStart"/>
      <w:r w:rsidRPr="002B7775">
        <w:t>kDa</w:t>
      </w:r>
      <w:proofErr w:type="spellEnd"/>
      <w:r w:rsidRPr="002B7775">
        <w:t xml:space="preserve"> cut-off membrane (</w:t>
      </w:r>
      <w:proofErr w:type="spellStart"/>
      <w:r w:rsidRPr="002B7775">
        <w:t>Hydrosart</w:t>
      </w:r>
      <w:proofErr w:type="spellEnd"/>
      <w:r w:rsidRPr="002B7775">
        <w:t xml:space="preserve"> </w:t>
      </w:r>
      <w:proofErr w:type="spellStart"/>
      <w:r w:rsidRPr="002B7775">
        <w:t>Sartocon</w:t>
      </w:r>
      <w:proofErr w:type="spellEnd"/>
      <w:r w:rsidRPr="002B7775">
        <w:t xml:space="preserve"> Slice 200, Sartorius), against 10 volumes of 1 M </w:t>
      </w:r>
      <w:proofErr w:type="gramStart"/>
      <w:r w:rsidRPr="002B7775">
        <w:t>NaCl  followed</w:t>
      </w:r>
      <w:proofErr w:type="gramEnd"/>
      <w:r w:rsidRPr="002B7775">
        <w:t xml:space="preserve"> by 10 volumes of 10 mM sodium phosphate pH 7.2 buffer.</w:t>
      </w:r>
    </w:p>
    <w:p w14:paraId="7CCB13A9" w14:textId="77777777" w:rsidR="00B55360" w:rsidRPr="002B7775" w:rsidRDefault="00B55360" w:rsidP="00B55360">
      <w:pPr>
        <w:tabs>
          <w:tab w:val="num" w:pos="1080"/>
        </w:tabs>
        <w:spacing w:line="480" w:lineRule="auto"/>
      </w:pPr>
      <w:r w:rsidRPr="002B7775">
        <w:tab/>
        <w:t xml:space="preserve">The </w:t>
      </w:r>
      <w:proofErr w:type="spellStart"/>
      <w:r w:rsidRPr="002B7775">
        <w:t>dia</w:t>
      </w:r>
      <w:proofErr w:type="spellEnd"/>
      <w:r w:rsidRPr="002B7775">
        <w:t xml:space="preserve">-filtration retentate solution was further purified by anionic exchange chromatography, using a DEAE </w:t>
      </w:r>
      <w:proofErr w:type="spellStart"/>
      <w:r w:rsidRPr="002B7775">
        <w:t>Sepharose</w:t>
      </w:r>
      <w:r w:rsidRPr="002B7775">
        <w:rPr>
          <w:vertAlign w:val="superscript"/>
        </w:rPr>
        <w:t>TM</w:t>
      </w:r>
      <w:proofErr w:type="spellEnd"/>
      <w:r w:rsidRPr="002B7775">
        <w:t xml:space="preserve"> Fast Flow resin (G&amp;E Healthcare) equilibrated with 10 mM sodium phosphate buffer pH 7.2. The sample was loaded at a concentration of 10 mM sodium phosphate pH 7.2, and 0-1 M NaCl gradient in 20 column volumes was applied for material elution. Chromatographic fractions were </w:t>
      </w:r>
      <w:proofErr w:type="spellStart"/>
      <w:r w:rsidRPr="002B7775">
        <w:t>analyzed</w:t>
      </w:r>
      <w:proofErr w:type="spellEnd"/>
      <w:r w:rsidRPr="002B7775">
        <w:t xml:space="preserve"> by </w:t>
      </w:r>
      <w:r w:rsidRPr="002B7775">
        <w:rPr>
          <w:vertAlign w:val="superscript"/>
        </w:rPr>
        <w:t>1</w:t>
      </w:r>
      <w:r w:rsidRPr="002B7775">
        <w:t xml:space="preserve">H-NMR and those containing capsular polysaccharide were </w:t>
      </w:r>
      <w:proofErr w:type="spellStart"/>
      <w:r w:rsidRPr="002B7775">
        <w:t>dia</w:t>
      </w:r>
      <w:proofErr w:type="spellEnd"/>
      <w:r w:rsidRPr="002B7775">
        <w:t xml:space="preserve">-filtered by TFF using a Tandem mod. 1082 </w:t>
      </w:r>
      <w:proofErr w:type="spellStart"/>
      <w:r w:rsidRPr="002B7775">
        <w:t>Sartorius</w:t>
      </w:r>
      <w:r w:rsidRPr="002B7775">
        <w:rPr>
          <w:vertAlign w:val="superscript"/>
        </w:rPr>
        <w:t>TM</w:t>
      </w:r>
      <w:proofErr w:type="spellEnd"/>
      <w:r w:rsidRPr="002B7775">
        <w:t xml:space="preserve"> system 5 and a 30 </w:t>
      </w:r>
      <w:proofErr w:type="spellStart"/>
      <w:r w:rsidRPr="002B7775">
        <w:t>kDa</w:t>
      </w:r>
      <w:proofErr w:type="spellEnd"/>
      <w:r w:rsidRPr="002B7775">
        <w:t xml:space="preserve"> cut-off membrane (</w:t>
      </w:r>
      <w:proofErr w:type="spellStart"/>
      <w:r w:rsidRPr="002B7775">
        <w:t>Hydrosart</w:t>
      </w:r>
      <w:proofErr w:type="spellEnd"/>
      <w:r w:rsidRPr="002B7775">
        <w:t xml:space="preserve"> </w:t>
      </w:r>
      <w:proofErr w:type="spellStart"/>
      <w:r w:rsidRPr="002B7775">
        <w:t>Sartocon</w:t>
      </w:r>
      <w:proofErr w:type="spellEnd"/>
      <w:r w:rsidRPr="002B7775">
        <w:t xml:space="preserve"> Slice 200, Sartorius), against 10 volumes of distilled water to remove residual salts. Purified </w:t>
      </w:r>
      <w:r w:rsidRPr="002B7775">
        <w:lastRenderedPageBreak/>
        <w:t>polysaccharide was characterized for protein, nucleic acid, and peptidoglycan residual content.</w:t>
      </w:r>
    </w:p>
    <w:p w14:paraId="15BE4025" w14:textId="77777777" w:rsidR="00B55360" w:rsidRPr="002B7775" w:rsidRDefault="00B55360" w:rsidP="00B55360">
      <w:pPr>
        <w:tabs>
          <w:tab w:val="num" w:pos="1080"/>
        </w:tabs>
        <w:spacing w:line="480" w:lineRule="auto"/>
      </w:pPr>
    </w:p>
    <w:p w14:paraId="3EAF87C2" w14:textId="77777777" w:rsidR="00B55360" w:rsidRPr="002B7775" w:rsidRDefault="00B55360" w:rsidP="00B55360">
      <w:pPr>
        <w:tabs>
          <w:tab w:val="num" w:pos="1080"/>
        </w:tabs>
        <w:spacing w:line="480" w:lineRule="auto"/>
        <w:outlineLvl w:val="0"/>
        <w:rPr>
          <w:b/>
        </w:rPr>
      </w:pPr>
      <w:r w:rsidRPr="002B7775">
        <w:rPr>
          <w:b/>
        </w:rPr>
        <w:t>Characterization of</w:t>
      </w:r>
      <w:r w:rsidRPr="002B7775">
        <w:rPr>
          <w:b/>
          <w:i/>
        </w:rPr>
        <w:t xml:space="preserve"> S. aureus</w:t>
      </w:r>
      <w:r w:rsidRPr="002B7775">
        <w:rPr>
          <w:b/>
        </w:rPr>
        <w:t xml:space="preserve"> type 5 and type 8 capsular polysaccharides</w:t>
      </w:r>
    </w:p>
    <w:p w14:paraId="6EF7FFC8" w14:textId="77777777" w:rsidR="00B55360" w:rsidRPr="002B7775" w:rsidRDefault="00B55360" w:rsidP="00B55360">
      <w:pPr>
        <w:tabs>
          <w:tab w:val="num" w:pos="1080"/>
        </w:tabs>
        <w:spacing w:before="120" w:line="480" w:lineRule="auto"/>
        <w:outlineLvl w:val="0"/>
        <w:rPr>
          <w:i/>
        </w:rPr>
      </w:pPr>
      <w:r w:rsidRPr="002B7775">
        <w:rPr>
          <w:i/>
        </w:rPr>
        <w:t>Protein and nucleic acid content</w:t>
      </w:r>
    </w:p>
    <w:p w14:paraId="3B1C817C" w14:textId="77777777" w:rsidR="00B55360" w:rsidRPr="002B7775" w:rsidRDefault="00B55360" w:rsidP="00B55360">
      <w:pPr>
        <w:tabs>
          <w:tab w:val="num" w:pos="1080"/>
        </w:tabs>
        <w:spacing w:line="480" w:lineRule="auto"/>
        <w:rPr>
          <w:b/>
          <w:i/>
        </w:rPr>
      </w:pPr>
      <w:r w:rsidRPr="002B7775">
        <w:tab/>
        <w:t xml:space="preserve">The protein concentration was estimated by </w:t>
      </w:r>
      <w:proofErr w:type="spellStart"/>
      <w:r w:rsidRPr="002B7775">
        <w:t>MicroBCA</w:t>
      </w:r>
      <w:proofErr w:type="spellEnd"/>
      <w:r w:rsidRPr="002B7775">
        <w:t xml:space="preserve">, </w:t>
      </w:r>
      <w:proofErr w:type="spellStart"/>
      <w:r w:rsidRPr="002B7775">
        <w:t>Lowery</w:t>
      </w:r>
      <w:proofErr w:type="spellEnd"/>
      <w:r w:rsidRPr="002B7775">
        <w:t xml:space="preserve"> and Bradford protein assay kits, using bovine serum albumin (BSA) as a reference (Thermo Scientific). </w:t>
      </w:r>
    </w:p>
    <w:p w14:paraId="4FA04631" w14:textId="77777777" w:rsidR="00B55360" w:rsidRPr="002B7775" w:rsidRDefault="00B55360" w:rsidP="00B55360">
      <w:pPr>
        <w:tabs>
          <w:tab w:val="num" w:pos="1080"/>
        </w:tabs>
        <w:spacing w:line="480" w:lineRule="auto"/>
      </w:pPr>
      <w:r w:rsidRPr="002B7775">
        <w:t>Nucleic acid content was determined by UV spectroscopy at a wavelength of 260 nm.</w:t>
      </w:r>
    </w:p>
    <w:p w14:paraId="52B19EF7" w14:textId="77777777" w:rsidR="00B55360" w:rsidRPr="002B7775" w:rsidRDefault="00B55360" w:rsidP="00B55360">
      <w:pPr>
        <w:tabs>
          <w:tab w:val="num" w:pos="1080"/>
        </w:tabs>
        <w:spacing w:before="120" w:line="480" w:lineRule="auto"/>
        <w:rPr>
          <w:b/>
          <w:i/>
        </w:rPr>
      </w:pPr>
    </w:p>
    <w:p w14:paraId="032C496B" w14:textId="77777777" w:rsidR="00B55360" w:rsidRPr="002B7775" w:rsidRDefault="00B55360" w:rsidP="00B55360">
      <w:pPr>
        <w:tabs>
          <w:tab w:val="num" w:pos="1080"/>
        </w:tabs>
        <w:spacing w:before="120" w:line="480" w:lineRule="auto"/>
        <w:outlineLvl w:val="0"/>
        <w:rPr>
          <w:i/>
        </w:rPr>
      </w:pPr>
      <w:r w:rsidRPr="002B7775">
        <w:rPr>
          <w:i/>
        </w:rPr>
        <w:t>Identity and conformity</w:t>
      </w:r>
    </w:p>
    <w:p w14:paraId="55093F9F" w14:textId="77777777" w:rsidR="00B55360" w:rsidRPr="002B7775" w:rsidRDefault="00B55360" w:rsidP="00B55360">
      <w:pPr>
        <w:tabs>
          <w:tab w:val="num" w:pos="1080"/>
        </w:tabs>
        <w:spacing w:line="480" w:lineRule="auto"/>
      </w:pPr>
      <w:r w:rsidRPr="002B7775">
        <w:tab/>
        <w:t xml:space="preserve">The structure of collected polysaccharides was determined by </w:t>
      </w:r>
      <w:r w:rsidRPr="002B7775">
        <w:rPr>
          <w:vertAlign w:val="superscript"/>
        </w:rPr>
        <w:t>1</w:t>
      </w:r>
      <w:r w:rsidRPr="002B7775">
        <w:t>H-NMR. Samples were dissolved in deuterium oxide (D</w:t>
      </w:r>
      <w:r w:rsidRPr="002B7775">
        <w:rPr>
          <w:vertAlign w:val="subscript"/>
        </w:rPr>
        <w:t>2</w:t>
      </w:r>
      <w:r w:rsidRPr="002B7775">
        <w:t xml:space="preserve">O, 99.9% atom D, Aldrich). </w:t>
      </w:r>
      <w:r w:rsidRPr="002B7775">
        <w:rPr>
          <w:vertAlign w:val="superscript"/>
        </w:rPr>
        <w:t>1</w:t>
      </w:r>
      <w:r w:rsidRPr="002B7775">
        <w:t xml:space="preserve">H spectra were recorded by a Bruker </w:t>
      </w:r>
      <w:proofErr w:type="spellStart"/>
      <w:r w:rsidRPr="002B7775">
        <w:t>Avance</w:t>
      </w:r>
      <w:proofErr w:type="spellEnd"/>
      <w:r w:rsidRPr="002B7775">
        <w:t xml:space="preserve"> III 400 MHz at 25°C, using a 5-mm broadband probe (Bruker). The transmitter was set at the HDO frequency which was also used as a reference signal (4.79 ppm). </w:t>
      </w:r>
      <w:proofErr w:type="spellStart"/>
      <w:r w:rsidRPr="002B7775">
        <w:t>Monodimensional</w:t>
      </w:r>
      <w:proofErr w:type="spellEnd"/>
      <w:r w:rsidRPr="002B7775">
        <w:t xml:space="preserve"> proton NMR spectra were collected using a standard one-pulse experiment. The TOPSPIN 2.1 software package (Bruker) was used for data acquisition and processing of spectra. </w:t>
      </w:r>
    </w:p>
    <w:p w14:paraId="5EDAA7FB" w14:textId="77777777" w:rsidR="00B55360" w:rsidRPr="002B7775" w:rsidRDefault="00B55360" w:rsidP="00B55360">
      <w:pPr>
        <w:tabs>
          <w:tab w:val="num" w:pos="1080"/>
        </w:tabs>
        <w:spacing w:before="120" w:line="480" w:lineRule="auto"/>
        <w:rPr>
          <w:b/>
          <w:i/>
        </w:rPr>
      </w:pPr>
    </w:p>
    <w:p w14:paraId="056B2446" w14:textId="77777777" w:rsidR="00B55360" w:rsidRPr="002B7775" w:rsidRDefault="00B55360" w:rsidP="00B55360">
      <w:pPr>
        <w:tabs>
          <w:tab w:val="num" w:pos="1080"/>
        </w:tabs>
        <w:spacing w:before="120" w:line="480" w:lineRule="auto"/>
        <w:outlineLvl w:val="0"/>
        <w:rPr>
          <w:i/>
        </w:rPr>
      </w:pPr>
      <w:r w:rsidRPr="002B7775">
        <w:rPr>
          <w:i/>
        </w:rPr>
        <w:t>Peptidoglycan content</w:t>
      </w:r>
    </w:p>
    <w:p w14:paraId="7A5B4DF8" w14:textId="77777777" w:rsidR="00B55360" w:rsidRPr="002B7775" w:rsidRDefault="00B55360" w:rsidP="00B55360">
      <w:pPr>
        <w:tabs>
          <w:tab w:val="num" w:pos="1080"/>
        </w:tabs>
        <w:spacing w:line="480" w:lineRule="auto"/>
      </w:pPr>
      <w:r w:rsidRPr="002B7775">
        <w:tab/>
        <w:t xml:space="preserve">Peptidoglycan content was quantified by amino acid analysis, performed using a </w:t>
      </w:r>
      <w:proofErr w:type="gramStart"/>
      <w:r w:rsidRPr="002B7775">
        <w:t>High Performance</w:t>
      </w:r>
      <w:proofErr w:type="gramEnd"/>
      <w:r w:rsidRPr="002B7775">
        <w:t xml:space="preserve"> Anionic Exchange Chromatography-Pulsed </w:t>
      </w:r>
      <w:proofErr w:type="spellStart"/>
      <w:r w:rsidRPr="002B7775">
        <w:t>Amperometric</w:t>
      </w:r>
      <w:proofErr w:type="spellEnd"/>
      <w:r w:rsidRPr="002B7775">
        <w:t xml:space="preserve"> Detection (HPAEC-PAD) method. Briefly, this analysis consisted of an acid hydrolysis </w:t>
      </w:r>
      <w:r w:rsidRPr="002B7775">
        <w:rPr>
          <w:i/>
        </w:rPr>
        <w:t>“in vacuum”</w:t>
      </w:r>
      <w:r w:rsidRPr="002B7775">
        <w:t xml:space="preserve"> with 6 M HCl for 24 hours at 112°C, followed by chromatographic analysis using HPAEC-PAD equipped with </w:t>
      </w:r>
      <w:proofErr w:type="spellStart"/>
      <w:r w:rsidRPr="002B7775">
        <w:t>AminoPac</w:t>
      </w:r>
      <w:proofErr w:type="spellEnd"/>
      <w:r w:rsidRPr="002B7775">
        <w:t xml:space="preserve"> PA1 (Thermo) column and gradient elution in sodium </w:t>
      </w:r>
      <w:r w:rsidRPr="002B7775">
        <w:lastRenderedPageBreak/>
        <w:t xml:space="preserve">acetate/NaOH. The chromatographic quantification was performed using a standard solution of amino acids in the concentration range 2.5-50 </w:t>
      </w:r>
      <w:proofErr w:type="spellStart"/>
      <w:r w:rsidRPr="002B7775">
        <w:t>μM</w:t>
      </w:r>
      <w:proofErr w:type="spellEnd"/>
      <w:r w:rsidRPr="002B7775">
        <w:t>.</w:t>
      </w:r>
    </w:p>
    <w:p w14:paraId="1BCB1A4F" w14:textId="77777777" w:rsidR="00B55360" w:rsidRPr="002B7775" w:rsidRDefault="00B55360" w:rsidP="00B55360">
      <w:pPr>
        <w:tabs>
          <w:tab w:val="num" w:pos="1080"/>
        </w:tabs>
        <w:spacing w:line="480" w:lineRule="auto"/>
        <w:rPr>
          <w:b/>
        </w:rPr>
      </w:pPr>
    </w:p>
    <w:p w14:paraId="59BCFBE0" w14:textId="77777777" w:rsidR="00B55360" w:rsidRPr="002B7775" w:rsidRDefault="00B55360" w:rsidP="00B55360">
      <w:pPr>
        <w:tabs>
          <w:tab w:val="num" w:pos="1080"/>
        </w:tabs>
        <w:spacing w:line="480" w:lineRule="auto"/>
        <w:outlineLvl w:val="0"/>
        <w:rPr>
          <w:b/>
        </w:rPr>
      </w:pPr>
      <w:r w:rsidRPr="002B7775">
        <w:rPr>
          <w:b/>
        </w:rPr>
        <w:t xml:space="preserve">Staphylococcal Protein Microarray construction, imaging and data analysis </w:t>
      </w:r>
    </w:p>
    <w:p w14:paraId="42179C89" w14:textId="77777777" w:rsidR="00B55360" w:rsidRPr="002B7775" w:rsidRDefault="00B55360" w:rsidP="00B55360">
      <w:pPr>
        <w:shd w:val="clear" w:color="auto" w:fill="FFFFFF"/>
        <w:tabs>
          <w:tab w:val="left" w:pos="720"/>
        </w:tabs>
        <w:autoSpaceDE w:val="0"/>
        <w:autoSpaceDN w:val="0"/>
        <w:adjustRightInd w:val="0"/>
        <w:spacing w:before="90" w:after="90" w:line="480" w:lineRule="auto"/>
        <w:textAlignment w:val="baseline"/>
        <w:rPr>
          <w:rFonts w:eastAsia="Times New Roman"/>
          <w:lang w:eastAsia="zh-CN"/>
        </w:rPr>
      </w:pPr>
      <w:r w:rsidRPr="002B7775">
        <w:rPr>
          <w:rFonts w:eastAsia="Times New Roman"/>
          <w:lang w:eastAsia="zh-CN"/>
        </w:rPr>
        <w:tab/>
        <w:t xml:space="preserve">A protein array of recombinant </w:t>
      </w:r>
      <w:r w:rsidRPr="002B7775">
        <w:rPr>
          <w:rFonts w:eastAsia="Times New Roman"/>
          <w:i/>
          <w:lang w:eastAsia="zh-CN"/>
        </w:rPr>
        <w:t>S. aureus</w:t>
      </w:r>
      <w:r w:rsidRPr="002B7775">
        <w:rPr>
          <w:rFonts w:eastAsia="Times New Roman"/>
          <w:lang w:eastAsia="zh-CN"/>
        </w:rPr>
        <w:t xml:space="preserve"> antigens was generated as previously described</w:t>
      </w:r>
      <w:r w:rsidRPr="002B7775">
        <w:rPr>
          <w:rFonts w:eastAsia="Times New Roman"/>
          <w:lang w:eastAsia="it-IT"/>
        </w:rPr>
        <w:t xml:space="preserve"> (</w:t>
      </w:r>
      <w:proofErr w:type="spellStart"/>
      <w:r w:rsidRPr="002B7775">
        <w:rPr>
          <w:rFonts w:eastAsia="Times New Roman"/>
          <w:lang w:eastAsia="it-IT"/>
        </w:rPr>
        <w:t>Scietti</w:t>
      </w:r>
      <w:proofErr w:type="spellEnd"/>
      <w:r w:rsidRPr="002B7775">
        <w:rPr>
          <w:rFonts w:eastAsia="Times New Roman"/>
          <w:lang w:eastAsia="it-IT"/>
        </w:rPr>
        <w:t xml:space="preserve"> L., et al 2016)</w:t>
      </w:r>
      <w:r w:rsidRPr="002B7775">
        <w:t xml:space="preserve">. </w:t>
      </w:r>
      <w:r w:rsidRPr="002B7775">
        <w:rPr>
          <w:rFonts w:eastAsia="Times New Roman"/>
          <w:lang w:eastAsia="zh-CN"/>
        </w:rPr>
        <w:t>Briefly</w:t>
      </w:r>
      <w:r w:rsidRPr="002B7775">
        <w:rPr>
          <w:rFonts w:eastAsia="Times New Roman"/>
          <w:i/>
          <w:lang w:eastAsia="zh-CN"/>
        </w:rPr>
        <w:t>, S. aureus</w:t>
      </w:r>
      <w:r w:rsidRPr="002B7775">
        <w:rPr>
          <w:rFonts w:eastAsia="Times New Roman"/>
          <w:lang w:eastAsia="zh-CN"/>
        </w:rPr>
        <w:t xml:space="preserve"> antigens were expressed in </w:t>
      </w:r>
      <w:r w:rsidRPr="002B7775">
        <w:rPr>
          <w:rFonts w:eastAsia="Times New Roman"/>
          <w:i/>
          <w:lang w:eastAsia="zh-CN"/>
        </w:rPr>
        <w:t>Escherichia coli</w:t>
      </w:r>
      <w:r w:rsidRPr="002B7775">
        <w:rPr>
          <w:rFonts w:eastAsia="Times New Roman"/>
          <w:lang w:eastAsia="zh-CN"/>
        </w:rPr>
        <w:t> as His6- or GST-tagged recombinant proteins, puri</w:t>
      </w:r>
      <w:r w:rsidRPr="002B7775">
        <w:rPr>
          <w:rFonts w:eastAsia="Times New Roman"/>
          <w:lang w:eastAsia="it-IT"/>
        </w:rPr>
        <w:t xml:space="preserve">fied from the cytoplasmic fraction as soluble forms as previously described (Bagnoli 2015; </w:t>
      </w:r>
      <w:proofErr w:type="spellStart"/>
      <w:r w:rsidRPr="002B7775">
        <w:rPr>
          <w:rFonts w:eastAsia="Times New Roman"/>
          <w:lang w:eastAsia="it-IT"/>
        </w:rPr>
        <w:t>Scietti</w:t>
      </w:r>
      <w:proofErr w:type="spellEnd"/>
      <w:r w:rsidRPr="002B7775">
        <w:rPr>
          <w:rFonts w:eastAsia="Times New Roman"/>
          <w:lang w:eastAsia="it-IT"/>
        </w:rPr>
        <w:t xml:space="preserve"> 2016; Roche 2003; O’Connell 1998)</w:t>
      </w:r>
      <w:r w:rsidRPr="00F263B1">
        <w:rPr>
          <w:rFonts w:eastAsia="Times New Roman"/>
          <w:lang w:eastAsia="it-IT"/>
        </w:rPr>
        <w:fldChar w:fldCharType="begin">
          <w:fldData xml:space="preserve">PEVuZE5vdGU+PENpdGU+PEF1dGhvcj5Cb21iYWNpPC9BdXRob3I+PFllYXI+MjAwOTwvWWVhcj48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ZT48YWJici0xPlBsb1Mgb25lPC9hYmJyLTE+PC9hbHQtcGVyaW9kaWNhbD48cGFnZXM+ZTYzMzI8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</w:fldData>
        </w:fldChar>
      </w:r>
      <w:r w:rsidRPr="002B7775">
        <w:rPr>
          <w:rFonts w:eastAsia="Times New Roman"/>
          <w:lang w:eastAsia="it-IT"/>
        </w:rPr>
        <w:instrText xml:space="preserve"> ADDIN EN.CITE </w:instrText>
      </w:r>
      <w:r w:rsidRPr="00F263B1">
        <w:rPr>
          <w:rFonts w:eastAsia="Times New Roman"/>
          <w:lang w:eastAsia="it-IT"/>
        </w:rPr>
        <w:fldChar w:fldCharType="begin">
          <w:fldData xml:space="preserve">PEVuZE5vdGU+PENpdGU+PEF1dGhvcj5Cb21iYWNpPC9BdXRob3I+PFllYXI+MjAwOTwvWWVhcj48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ZT48YWJici0xPlBsb1Mgb25lPC9hYmJyLTE+PC9hbHQtcGVyaW9kaWNhbD48cGFnZXM+ZTYzMzI8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</w:fldData>
        </w:fldChar>
      </w:r>
      <w:r w:rsidRPr="002B7775">
        <w:rPr>
          <w:rFonts w:eastAsia="Times New Roman"/>
          <w:lang w:eastAsia="it-IT"/>
        </w:rPr>
        <w:instrText xml:space="preserve"> ADDIN EN.CITE.DATA </w:instrText>
      </w:r>
      <w:r w:rsidRPr="00F263B1">
        <w:rPr>
          <w:rFonts w:eastAsia="Times New Roman"/>
          <w:lang w:eastAsia="it-IT"/>
        </w:rPr>
      </w:r>
      <w:r w:rsidRPr="00F263B1">
        <w:rPr>
          <w:rFonts w:eastAsia="Times New Roman"/>
          <w:lang w:eastAsia="it-IT"/>
        </w:rPr>
        <w:fldChar w:fldCharType="end"/>
      </w:r>
      <w:r w:rsidRPr="00F263B1">
        <w:rPr>
          <w:rFonts w:eastAsia="Times New Roman"/>
          <w:lang w:eastAsia="it-IT"/>
        </w:rPr>
      </w:r>
      <w:r w:rsidRPr="00F263B1">
        <w:rPr>
          <w:rFonts w:eastAsia="Times New Roman"/>
          <w:lang w:eastAsia="it-IT"/>
        </w:rPr>
        <w:fldChar w:fldCharType="end"/>
      </w:r>
      <w:r w:rsidRPr="002B7775">
        <w:rPr>
          <w:rFonts w:eastAsia="Times New Roman"/>
          <w:lang w:eastAsia="it-IT"/>
        </w:rPr>
        <w:t xml:space="preserve">. </w:t>
      </w:r>
      <w:r w:rsidRPr="002B7775">
        <w:rPr>
          <w:rFonts w:eastAsia="Times New Roman"/>
          <w:lang w:eastAsia="zh-CN"/>
        </w:rPr>
        <w:t>Recombinant antigens were spotted in 8 replicates on nitrocellulose-coated slides (FAST slides, Maine Manufacturing) using the no-contact Marathon Spotter (</w:t>
      </w:r>
      <w:proofErr w:type="spellStart"/>
      <w:r w:rsidRPr="002B7775">
        <w:rPr>
          <w:rFonts w:eastAsia="Times New Roman"/>
          <w:lang w:eastAsia="zh-CN"/>
        </w:rPr>
        <w:t>Arrayjet</w:t>
      </w:r>
      <w:proofErr w:type="spellEnd"/>
      <w:r w:rsidRPr="002B7775">
        <w:rPr>
          <w:rFonts w:eastAsia="Times New Roman"/>
          <w:lang w:eastAsia="zh-CN"/>
        </w:rPr>
        <w:t xml:space="preserve">, Edinburgh, UK) resulting in spots of ~100 </w:t>
      </w:r>
      <w:proofErr w:type="spellStart"/>
      <w:r w:rsidRPr="002B7775">
        <w:rPr>
          <w:rFonts w:eastAsia="Times New Roman"/>
          <w:lang w:eastAsia="zh-CN"/>
        </w:rPr>
        <w:t>μm</w:t>
      </w:r>
      <w:proofErr w:type="spellEnd"/>
      <w:r w:rsidRPr="002B7775">
        <w:rPr>
          <w:rFonts w:eastAsia="Times New Roman"/>
          <w:lang w:eastAsia="zh-CN"/>
        </w:rPr>
        <w:t xml:space="preserve"> in diameter. A standard curve made of eight concentrations (twofold dilution from 0.5 to 0.004 mg/ml) of fluorescent Human IgG was used to assess comparison of replicate experiments.</w:t>
      </w:r>
    </w:p>
    <w:p w14:paraId="1EDD1DA5" w14:textId="77777777" w:rsidR="00B55360" w:rsidRPr="002B7775" w:rsidRDefault="00B55360" w:rsidP="00B55360">
      <w:pPr>
        <w:spacing w:line="480" w:lineRule="auto"/>
        <w:ind w:firstLine="720"/>
        <w:rPr>
          <w:b/>
        </w:rPr>
      </w:pPr>
      <w:r w:rsidRPr="002B7775">
        <w:rPr>
          <w:rFonts w:eastAsia="Times New Roman"/>
          <w:lang w:eastAsia="zh-CN"/>
        </w:rPr>
        <w:t xml:space="preserve">Preliminary slide validation experiments, in which the slides were probed with mouse anti-GST and anti-6xHis monoclonal antibodies followed by detection with AlexaFluor®647-conjugated anti-mouse IgG secondary antibody (Jackson </w:t>
      </w:r>
      <w:proofErr w:type="spellStart"/>
      <w:r w:rsidRPr="002B7775">
        <w:rPr>
          <w:rFonts w:eastAsia="Times New Roman"/>
          <w:lang w:eastAsia="zh-CN"/>
        </w:rPr>
        <w:t>Immunoresearch</w:t>
      </w:r>
      <w:proofErr w:type="spellEnd"/>
      <w:r w:rsidRPr="002B7775">
        <w:rPr>
          <w:rFonts w:eastAsia="Times New Roman"/>
          <w:lang w:eastAsia="zh-CN"/>
        </w:rPr>
        <w:t>), were performed to confirm the efficiency and reproducibility of the protein deposition on the chips. Nonspecific binding was minimized by preincubating protein or peptide microarray slides with a blocking solution (</w:t>
      </w:r>
      <w:proofErr w:type="spellStart"/>
      <w:r w:rsidRPr="002B7775">
        <w:rPr>
          <w:rFonts w:eastAsia="Times New Roman"/>
          <w:lang w:eastAsia="zh-CN"/>
        </w:rPr>
        <w:t>BlockIt</w:t>
      </w:r>
      <w:proofErr w:type="spellEnd"/>
      <w:r w:rsidRPr="002B7775">
        <w:rPr>
          <w:rFonts w:eastAsia="Times New Roman"/>
          <w:lang w:eastAsia="zh-CN"/>
        </w:rPr>
        <w:t xml:space="preserve">, </w:t>
      </w:r>
      <w:proofErr w:type="spellStart"/>
      <w:r w:rsidRPr="002B7775">
        <w:rPr>
          <w:rFonts w:eastAsia="Times New Roman"/>
          <w:lang w:eastAsia="zh-CN"/>
        </w:rPr>
        <w:t>ArrayIt</w:t>
      </w:r>
      <w:proofErr w:type="spellEnd"/>
      <w:r w:rsidRPr="002B7775">
        <w:rPr>
          <w:rFonts w:eastAsia="Times New Roman"/>
          <w:lang w:eastAsia="zh-CN"/>
        </w:rPr>
        <w:t xml:space="preserve">) for 1 hour. Sera were diluted 1:1000 in </w:t>
      </w:r>
      <w:proofErr w:type="spellStart"/>
      <w:r w:rsidRPr="002B7775">
        <w:rPr>
          <w:rFonts w:eastAsia="Times New Roman"/>
          <w:lang w:eastAsia="zh-CN"/>
        </w:rPr>
        <w:t>BlockIt</w:t>
      </w:r>
      <w:proofErr w:type="spellEnd"/>
      <w:r w:rsidRPr="002B7775">
        <w:rPr>
          <w:rFonts w:eastAsia="Times New Roman"/>
          <w:lang w:eastAsia="zh-CN"/>
        </w:rPr>
        <w:t xml:space="preserve"> buffer and overlaid on the protein and peptide arrays, respectively, for 1 h, at room temperature. AlexaFluor®647-conjugated anti-human IgG secondary antibody (Jackson </w:t>
      </w:r>
      <w:proofErr w:type="spellStart"/>
      <w:r w:rsidRPr="002B7775">
        <w:rPr>
          <w:rFonts w:eastAsia="Times New Roman"/>
          <w:lang w:eastAsia="zh-CN"/>
        </w:rPr>
        <w:t>Immunoresearch</w:t>
      </w:r>
      <w:proofErr w:type="spellEnd"/>
      <w:r w:rsidRPr="002B7775">
        <w:rPr>
          <w:rFonts w:eastAsia="Times New Roman"/>
          <w:lang w:eastAsia="zh-CN"/>
        </w:rPr>
        <w:t xml:space="preserve">) was added for 1 h at room temperature in the dark, before proceeding with slide scanning. Fluorescence signals were detected using a confocal laser scanner (Power Scanner, Tecan Trading AG, Switzerland), and the 16-bit images were generated with </w:t>
      </w:r>
      <w:proofErr w:type="spellStart"/>
      <w:r w:rsidRPr="002B7775">
        <w:rPr>
          <w:rFonts w:eastAsia="Times New Roman"/>
          <w:lang w:eastAsia="zh-CN"/>
        </w:rPr>
        <w:t>PowerScanner</w:t>
      </w:r>
      <w:proofErr w:type="spellEnd"/>
      <w:r w:rsidRPr="002B7775">
        <w:rPr>
          <w:rFonts w:eastAsia="Times New Roman"/>
          <w:lang w:eastAsia="zh-CN"/>
        </w:rPr>
        <w:t xml:space="preserve"> software v1.2 at 10 </w:t>
      </w:r>
      <w:proofErr w:type="spellStart"/>
      <w:r w:rsidRPr="002B7775">
        <w:rPr>
          <w:rFonts w:eastAsia="Times New Roman"/>
          <w:lang w:eastAsia="zh-CN"/>
        </w:rPr>
        <w:t>μm</w:t>
      </w:r>
      <w:proofErr w:type="spellEnd"/>
      <w:r w:rsidRPr="002B7775">
        <w:rPr>
          <w:rFonts w:eastAsia="Times New Roman"/>
          <w:lang w:eastAsia="zh-CN"/>
        </w:rPr>
        <w:t xml:space="preserve">/pixel resolution and processed using </w:t>
      </w:r>
      <w:proofErr w:type="spellStart"/>
      <w:r w:rsidRPr="002B7775">
        <w:rPr>
          <w:rFonts w:eastAsia="Times New Roman"/>
          <w:lang w:eastAsia="zh-CN"/>
        </w:rPr>
        <w:t>ImaGene</w:t>
      </w:r>
      <w:proofErr w:type="spellEnd"/>
      <w:r w:rsidRPr="002B7775">
        <w:rPr>
          <w:rFonts w:eastAsia="Times New Roman"/>
          <w:lang w:eastAsia="zh-CN"/>
        </w:rPr>
        <w:t xml:space="preserve"> 9.0 </w:t>
      </w:r>
      <w:r w:rsidRPr="002B7775">
        <w:rPr>
          <w:rFonts w:eastAsia="Times New Roman"/>
          <w:lang w:eastAsia="zh-CN"/>
        </w:rPr>
        <w:lastRenderedPageBreak/>
        <w:t xml:space="preserve">software (Biodiscovery Inc, CA). Elaboration and analysis of image raw fluorescence Intensity (FI) data were performed using in-house developed software and R scripts version 3.3.3 (https://cran.r-project.org/). For each serum sample the mean fluorescence intensity (MFI) of replicate spots was determined by subtraction of the background value surrounding each spot. </w:t>
      </w:r>
    </w:p>
    <w:p w14:paraId="23C70FAC" w14:textId="77777777" w:rsidR="00B55360" w:rsidRPr="002B7775" w:rsidRDefault="00B55360" w:rsidP="00B55360">
      <w:pPr>
        <w:spacing w:line="480" w:lineRule="auto"/>
        <w:rPr>
          <w:b/>
        </w:rPr>
      </w:pPr>
    </w:p>
    <w:p w14:paraId="26B0ECF6" w14:textId="77777777" w:rsidR="00B55360" w:rsidRPr="002B7775" w:rsidRDefault="00B55360" w:rsidP="00B55360">
      <w:pPr>
        <w:spacing w:line="480" w:lineRule="auto"/>
        <w:rPr>
          <w:b/>
        </w:rPr>
      </w:pPr>
      <w:r w:rsidRPr="002B7775">
        <w:rPr>
          <w:b/>
        </w:rPr>
        <w:t>Calibration, dimensionality reduction and background filtering of protein chip MFI raw data</w:t>
      </w:r>
    </w:p>
    <w:p w14:paraId="6C7F6B09" w14:textId="77777777" w:rsidR="00B55360" w:rsidRPr="002B7775" w:rsidRDefault="00B55360" w:rsidP="00B55360">
      <w:pPr>
        <w:spacing w:afterLines="100" w:after="240" w:line="480" w:lineRule="auto"/>
        <w:outlineLvl w:val="0"/>
        <w:rPr>
          <w:i/>
        </w:rPr>
      </w:pPr>
      <w:r w:rsidRPr="002B7775">
        <w:rPr>
          <w:i/>
        </w:rPr>
        <w:t>Calibration</w:t>
      </w:r>
    </w:p>
    <w:p w14:paraId="6F3A3805" w14:textId="77777777" w:rsidR="00B55360" w:rsidRPr="002B7775" w:rsidRDefault="00B55360" w:rsidP="00B55360">
      <w:pPr>
        <w:spacing w:afterLines="100" w:after="240" w:line="480" w:lineRule="auto"/>
      </w:pPr>
      <w:r w:rsidRPr="002B7775">
        <w:t xml:space="preserve">Let </w:t>
      </w:r>
      <w:proofErr w:type="spellStart"/>
      <w:r w:rsidRPr="002B7775">
        <w:rPr>
          <w:i/>
        </w:rPr>
        <w:t>MFI</w:t>
      </w:r>
      <w:r w:rsidRPr="002B7775">
        <w:rPr>
          <w:i/>
          <w:vertAlign w:val="subscript"/>
        </w:rPr>
        <w:t>ijr</w:t>
      </w:r>
      <w:proofErr w:type="spellEnd"/>
      <w:r w:rsidRPr="002B7775">
        <w:rPr>
          <w:vertAlign w:val="subscript"/>
        </w:rPr>
        <w:t xml:space="preserve"> </w:t>
      </w:r>
      <w:r w:rsidRPr="002B7775">
        <w:t xml:space="preserve">be replicate </w:t>
      </w:r>
      <w:r w:rsidRPr="002B7775">
        <w:rPr>
          <w:i/>
        </w:rPr>
        <w:t>r=</w:t>
      </w:r>
      <w:proofErr w:type="gramStart"/>
      <w:r w:rsidRPr="002B7775">
        <w:rPr>
          <w:i/>
        </w:rPr>
        <w:t>1,...</w:t>
      </w:r>
      <w:proofErr w:type="gramEnd"/>
      <w:r w:rsidRPr="002B7775">
        <w:rPr>
          <w:i/>
        </w:rPr>
        <w:t>,R</w:t>
      </w:r>
      <w:r w:rsidRPr="002B7775">
        <w:t xml:space="preserve"> mean fluorescence intensity (MFI) measured from the serum of subject </w:t>
      </w:r>
      <w:proofErr w:type="spellStart"/>
      <w:r w:rsidRPr="002B7775">
        <w:rPr>
          <w:i/>
        </w:rPr>
        <w:t>i</w:t>
      </w:r>
      <w:proofErr w:type="spellEnd"/>
      <w:r w:rsidRPr="002B7775">
        <w:rPr>
          <w:i/>
        </w:rPr>
        <w:t>=1,...,I</w:t>
      </w:r>
      <w:r w:rsidRPr="002B7775">
        <w:t xml:space="preserve"> against antigen </w:t>
      </w:r>
      <w:r w:rsidRPr="002B7775">
        <w:rPr>
          <w:i/>
        </w:rPr>
        <w:t>j=1,...,J</w:t>
      </w:r>
      <w:r w:rsidRPr="002B7775">
        <w:t xml:space="preserve">. These measurements were generated for all subjects at the fixed serum dilution 1:1000. A total of 8 replicate measurements were obtained for each </w:t>
      </w:r>
      <w:r w:rsidRPr="002B7775">
        <w:rPr>
          <w:i/>
        </w:rPr>
        <w:t>S. aureus</w:t>
      </w:r>
      <w:r w:rsidRPr="002B7775">
        <w:t xml:space="preserve"> antigen. Also, let </w:t>
      </w:r>
      <w:proofErr w:type="spellStart"/>
      <w:r w:rsidRPr="002B7775">
        <w:rPr>
          <w:i/>
        </w:rPr>
        <w:t>MFI</w:t>
      </w:r>
      <w:r w:rsidRPr="002B7775">
        <w:rPr>
          <w:i/>
          <w:vertAlign w:val="subscript"/>
        </w:rPr>
        <w:t>ird</w:t>
      </w:r>
      <w:proofErr w:type="spellEnd"/>
      <w:r w:rsidRPr="002B7775">
        <w:t xml:space="preserve"> denote the MFI of the secondary human IgG antibodies diluted by a factor </w:t>
      </w:r>
      <w:r w:rsidRPr="002B7775">
        <w:rPr>
          <w:i/>
        </w:rPr>
        <w:t>d=</w:t>
      </w:r>
      <w:proofErr w:type="gramStart"/>
      <w:r w:rsidRPr="002B7775">
        <w:rPr>
          <w:i/>
        </w:rPr>
        <w:t>1,...</w:t>
      </w:r>
      <w:proofErr w:type="gramEnd"/>
      <w:r w:rsidRPr="002B7775">
        <w:rPr>
          <w:i/>
        </w:rPr>
        <w:t>,D</w:t>
      </w:r>
      <w:r w:rsidRPr="002B7775">
        <w:t xml:space="preserve">. Secondary IgG MFIs were measured at each of eight dilution points and for each subject over 12 replicates. Calibration consisted in: </w:t>
      </w:r>
      <w:proofErr w:type="spellStart"/>
      <w:r w:rsidRPr="002B7775">
        <w:t>i</w:t>
      </w:r>
      <w:proofErr w:type="spellEnd"/>
      <w:r w:rsidRPr="002B7775">
        <w:t xml:space="preserve">) fitting a dilution-MFI curve to the secondary IgG MFIs of each subject and b) mapping the MFIs measured against the </w:t>
      </w:r>
      <w:r w:rsidRPr="002B7775">
        <w:rPr>
          <w:i/>
        </w:rPr>
        <w:t>S. aureus</w:t>
      </w:r>
      <w:r w:rsidRPr="002B7775">
        <w:t xml:space="preserve"> antigens onto their fitted subject-specific secondary IgG concentration. Dilution-response curves of different subjects can be different, due to the combination of technical factors including the characteristics of secondary </w:t>
      </w:r>
      <w:proofErr w:type="spellStart"/>
      <w:r w:rsidRPr="002B7775">
        <w:t>IgGs</w:t>
      </w:r>
      <w:proofErr w:type="spellEnd"/>
      <w:r w:rsidRPr="002B7775">
        <w:t xml:space="preserve"> used to measure different subjects as well as the variation in performance of the photo-detectors over time. Mapping of each antigen’s MFI onto its corresponding secondary IgG concentration normalized the mapped concentrations with respect to these sources of subject-to-subject variations. </w:t>
      </w:r>
    </w:p>
    <w:p w14:paraId="27840C7B" w14:textId="77777777" w:rsidR="00B55360" w:rsidRPr="002B7775" w:rsidRDefault="00B55360" w:rsidP="00B55360">
      <w:pPr>
        <w:spacing w:afterLines="100" w:after="240" w:line="480" w:lineRule="auto"/>
      </w:pPr>
      <w:r w:rsidRPr="002B7775">
        <w:t>The dilution-MFI model used for calibration was:</w:t>
      </w:r>
    </w:p>
    <w:p w14:paraId="0FDF9D7C" w14:textId="77777777" w:rsidR="00B55360" w:rsidRPr="00753BEF" w:rsidRDefault="00B55360" w:rsidP="00B55360">
      <w:pPr>
        <w:spacing w:afterLines="100" w:after="240" w:line="480" w:lineRule="auto"/>
        <w:jc w:val="center"/>
        <w:rPr>
          <w:lang w:val="nl-NL"/>
        </w:rPr>
      </w:pPr>
      <w:proofErr w:type="gramStart"/>
      <w:r w:rsidRPr="00753BEF">
        <w:rPr>
          <w:lang w:val="nl-NL"/>
        </w:rPr>
        <w:lastRenderedPageBreak/>
        <w:t>log</w:t>
      </w:r>
      <w:proofErr w:type="gramEnd"/>
      <w:r w:rsidRPr="00753BEF">
        <w:rPr>
          <w:vertAlign w:val="subscript"/>
          <w:lang w:val="nl-NL"/>
        </w:rPr>
        <w:t>2</w:t>
      </w:r>
      <w:r w:rsidRPr="00753BEF">
        <w:rPr>
          <w:lang w:val="nl-NL"/>
        </w:rPr>
        <w:t>(MFI</w:t>
      </w:r>
      <w:r w:rsidRPr="00753BEF">
        <w:rPr>
          <w:vertAlign w:val="subscript"/>
          <w:lang w:val="nl-NL"/>
        </w:rPr>
        <w:t>ird</w:t>
      </w:r>
      <w:r w:rsidRPr="00753BEF">
        <w:rPr>
          <w:lang w:val="nl-NL"/>
        </w:rPr>
        <w:t>)</w:t>
      </w:r>
      <w:r w:rsidRPr="00753BEF">
        <w:rPr>
          <w:vertAlign w:val="subscript"/>
          <w:lang w:val="nl-NL"/>
        </w:rPr>
        <w:t xml:space="preserve"> </w:t>
      </w:r>
      <w:r w:rsidRPr="00753BEF">
        <w:rPr>
          <w:lang w:val="nl-NL"/>
        </w:rPr>
        <w:t>~ Normal(M</w:t>
      </w:r>
      <w:r w:rsidRPr="00753BEF">
        <w:rPr>
          <w:vertAlign w:val="subscript"/>
          <w:lang w:val="nl-NL"/>
        </w:rPr>
        <w:t>id</w:t>
      </w:r>
      <w:r w:rsidRPr="00753BEF">
        <w:rPr>
          <w:lang w:val="nl-NL"/>
        </w:rPr>
        <w:t>,SD</w:t>
      </w:r>
      <w:r w:rsidRPr="00753BEF">
        <w:rPr>
          <w:vertAlign w:val="subscript"/>
          <w:lang w:val="nl-NL"/>
        </w:rPr>
        <w:t>id</w:t>
      </w:r>
      <w:r w:rsidRPr="00753BEF">
        <w:rPr>
          <w:lang w:val="nl-NL"/>
        </w:rPr>
        <w:t>) ,                 (1)</w:t>
      </w:r>
    </w:p>
    <w:p w14:paraId="10A94683" w14:textId="77777777" w:rsidR="00B55360" w:rsidRPr="002B7775" w:rsidRDefault="00B55360" w:rsidP="00B55360">
      <w:pPr>
        <w:spacing w:afterLines="100" w:after="240" w:line="480" w:lineRule="auto"/>
      </w:pPr>
      <w:r w:rsidRPr="002B7775">
        <w:t>where Normal(</w:t>
      </w:r>
      <w:proofErr w:type="gramStart"/>
      <w:r w:rsidRPr="002B7775">
        <w:t>M,SD</w:t>
      </w:r>
      <w:proofErr w:type="gramEnd"/>
      <w:r w:rsidRPr="002B7775">
        <w:t xml:space="preserve">) denotes a Gaussian random variable with mean M and standard deviation SD and the mean was specified using the 4-parameters </w:t>
      </w:r>
      <w:proofErr w:type="spellStart"/>
      <w:r w:rsidRPr="002B7775">
        <w:t>Emax</w:t>
      </w:r>
      <w:proofErr w:type="spellEnd"/>
      <w:r w:rsidRPr="002B7775">
        <w:t xml:space="preserve"> model</w:t>
      </w:r>
    </w:p>
    <w:p w14:paraId="4902C65D" w14:textId="77777777" w:rsidR="00B55360" w:rsidRPr="002B7775" w:rsidRDefault="00B55360" w:rsidP="00B55360">
      <w:pPr>
        <w:spacing w:afterLines="200" w:after="480" w:line="480" w:lineRule="auto"/>
        <w:jc w:val="center"/>
        <w:rPr>
          <w:lang w:val="it-IT"/>
        </w:rPr>
      </w:pPr>
      <w:proofErr w:type="spellStart"/>
      <w:r w:rsidRPr="002B7775">
        <w:rPr>
          <w:lang w:val="it-IT"/>
        </w:rPr>
        <w:t>M</w:t>
      </w:r>
      <w:r w:rsidRPr="002B7775">
        <w:rPr>
          <w:vertAlign w:val="subscript"/>
          <w:lang w:val="it-IT"/>
        </w:rPr>
        <w:t>id</w:t>
      </w:r>
      <w:proofErr w:type="spellEnd"/>
      <w:r w:rsidRPr="002B7775">
        <w:rPr>
          <w:lang w:val="it-IT"/>
        </w:rPr>
        <w:t xml:space="preserve"> = </w:t>
      </w:r>
      <w:r w:rsidRPr="002B7775">
        <w:t>α</w:t>
      </w:r>
      <w:r w:rsidRPr="002B7775">
        <w:rPr>
          <w:vertAlign w:val="subscript"/>
          <w:lang w:val="it-IT"/>
        </w:rPr>
        <w:t xml:space="preserve">i </w:t>
      </w:r>
      <w:r w:rsidRPr="002B7775">
        <w:rPr>
          <w:lang w:val="it-IT"/>
        </w:rPr>
        <w:t>+ (</w:t>
      </w:r>
      <w:r w:rsidRPr="002B7775">
        <w:t>β</w:t>
      </w:r>
      <w:r w:rsidRPr="002B7775">
        <w:rPr>
          <w:vertAlign w:val="subscript"/>
          <w:lang w:val="it-IT"/>
        </w:rPr>
        <w:t xml:space="preserve">i </w:t>
      </w:r>
      <w:r w:rsidRPr="002B7775">
        <w:rPr>
          <w:lang w:val="it-IT"/>
        </w:rPr>
        <w:t>-</w:t>
      </w:r>
      <w:r w:rsidRPr="002B7775">
        <w:t>α</w:t>
      </w:r>
      <w:r w:rsidRPr="002B7775">
        <w:rPr>
          <w:vertAlign w:val="subscript"/>
          <w:lang w:val="it-IT"/>
        </w:rPr>
        <w:t xml:space="preserve"> </w:t>
      </w:r>
      <w:proofErr w:type="gramStart"/>
      <w:r w:rsidRPr="002B7775">
        <w:rPr>
          <w:vertAlign w:val="subscript"/>
          <w:lang w:val="it-IT"/>
        </w:rPr>
        <w:t>i</w:t>
      </w:r>
      <w:r w:rsidRPr="002B7775">
        <w:rPr>
          <w:lang w:val="it-IT"/>
        </w:rPr>
        <w:t>)/</w:t>
      </w:r>
      <w:proofErr w:type="gramEnd"/>
      <w:r w:rsidRPr="002B7775">
        <w:rPr>
          <w:lang w:val="it-IT"/>
        </w:rPr>
        <w:t>(1+e</w:t>
      </w:r>
      <w:r w:rsidRPr="002B7775">
        <w:rPr>
          <w:vertAlign w:val="superscript"/>
          <w:lang w:val="it-IT"/>
        </w:rPr>
        <w:t>(</w:t>
      </w:r>
      <w:r w:rsidRPr="002B7775">
        <w:rPr>
          <w:vertAlign w:val="superscript"/>
        </w:rPr>
        <w:t>γ</w:t>
      </w:r>
      <w:r w:rsidRPr="002B7775">
        <w:rPr>
          <w:vertAlign w:val="superscript"/>
          <w:lang w:val="it-IT"/>
        </w:rPr>
        <w:t>i-log2(d))/</w:t>
      </w:r>
      <w:r w:rsidRPr="002B7775">
        <w:rPr>
          <w:vertAlign w:val="superscript"/>
        </w:rPr>
        <w:t>δ</w:t>
      </w:r>
      <w:r w:rsidRPr="002B7775">
        <w:rPr>
          <w:vertAlign w:val="superscript"/>
          <w:lang w:val="it-IT"/>
        </w:rPr>
        <w:t>i</w:t>
      </w:r>
      <w:r w:rsidRPr="002B7775">
        <w:rPr>
          <w:lang w:val="it-IT"/>
        </w:rPr>
        <w:t>),              (2)</w:t>
      </w:r>
    </w:p>
    <w:p w14:paraId="0A80AF29" w14:textId="77777777" w:rsidR="00B55360" w:rsidRPr="002B7775" w:rsidRDefault="00B55360" w:rsidP="00B55360">
      <w:pPr>
        <w:spacing w:afterLines="100" w:after="240" w:line="480" w:lineRule="auto"/>
      </w:pPr>
      <w:r w:rsidRPr="002B7775">
        <w:t>where the subject-specific calibration parameters define the lower and upper asymptotes (α</w:t>
      </w:r>
      <w:proofErr w:type="spellStart"/>
      <w:r w:rsidRPr="002B7775">
        <w:rPr>
          <w:vertAlign w:val="subscript"/>
        </w:rPr>
        <w:t>i</w:t>
      </w:r>
      <w:proofErr w:type="spellEnd"/>
      <w:r w:rsidRPr="002B7775">
        <w:rPr>
          <w:vertAlign w:val="subscript"/>
        </w:rPr>
        <w:t xml:space="preserve"> </w:t>
      </w:r>
      <w:r w:rsidRPr="002B7775">
        <w:t>and β</w:t>
      </w:r>
      <w:proofErr w:type="spellStart"/>
      <w:r w:rsidRPr="002B7775">
        <w:rPr>
          <w:vertAlign w:val="subscript"/>
        </w:rPr>
        <w:t>i</w:t>
      </w:r>
      <w:proofErr w:type="spellEnd"/>
      <w:r w:rsidRPr="002B7775">
        <w:t xml:space="preserve"> respectively), mid-point (</w:t>
      </w:r>
      <w:proofErr w:type="spellStart"/>
      <w:r w:rsidRPr="002B7775">
        <w:t>γ</w:t>
      </w:r>
      <w:r w:rsidRPr="002B7775">
        <w:rPr>
          <w:vertAlign w:val="subscript"/>
        </w:rPr>
        <w:t>i</w:t>
      </w:r>
      <w:proofErr w:type="spellEnd"/>
      <w:r w:rsidRPr="002B7775">
        <w:t>) and slope (</w:t>
      </w:r>
      <w:proofErr w:type="spellStart"/>
      <w:r w:rsidRPr="002B7775">
        <w:t>δ</w:t>
      </w:r>
      <w:r w:rsidRPr="002B7775">
        <w:rPr>
          <w:vertAlign w:val="subscript"/>
        </w:rPr>
        <w:t>i</w:t>
      </w:r>
      <w:proofErr w:type="spellEnd"/>
      <w:r w:rsidRPr="002B7775">
        <w:t>) of the mean MFI function. The standard deviation was defined as being proportional to the derivative of the mean function with respect to its dilution factor</w:t>
      </w:r>
    </w:p>
    <w:p w14:paraId="05CC756A" w14:textId="77777777" w:rsidR="00B55360" w:rsidRPr="002B7775" w:rsidRDefault="00B55360" w:rsidP="00B55360">
      <w:pPr>
        <w:spacing w:afterLines="100" w:after="240" w:line="480" w:lineRule="auto"/>
        <w:jc w:val="center"/>
      </w:pPr>
      <w:proofErr w:type="spellStart"/>
      <w:r w:rsidRPr="002B7775">
        <w:t>SD</w:t>
      </w:r>
      <w:r w:rsidRPr="002B7775">
        <w:rPr>
          <w:vertAlign w:val="subscript"/>
        </w:rPr>
        <w:t>id</w:t>
      </w:r>
      <w:proofErr w:type="spellEnd"/>
      <w:r w:rsidRPr="002B7775">
        <w:t xml:space="preserve"> = h</w:t>
      </w:r>
      <w:r w:rsidRPr="002B7775">
        <w:rPr>
          <w:vertAlign w:val="subscript"/>
        </w:rPr>
        <w:t xml:space="preserve">i </w:t>
      </w:r>
      <w:r w:rsidRPr="002B7775">
        <w:t>∂ M</w:t>
      </w:r>
      <w:r w:rsidRPr="002B7775">
        <w:rPr>
          <w:vertAlign w:val="subscript"/>
        </w:rPr>
        <w:t>id</w:t>
      </w:r>
      <w:r w:rsidRPr="002B7775">
        <w:t>/∂</w:t>
      </w:r>
      <w:proofErr w:type="gramStart"/>
      <w:r w:rsidRPr="002B7775">
        <w:t xml:space="preserve">d,   </w:t>
      </w:r>
      <w:proofErr w:type="gramEnd"/>
      <w:r w:rsidRPr="002B7775">
        <w:t xml:space="preserve">                                   (3)</w:t>
      </w:r>
    </w:p>
    <w:p w14:paraId="0FC11BDB" w14:textId="77777777" w:rsidR="00B55360" w:rsidRPr="002B7775" w:rsidRDefault="00B55360" w:rsidP="00B55360">
      <w:pPr>
        <w:spacing w:afterLines="100" w:after="240" w:line="480" w:lineRule="auto"/>
      </w:pPr>
      <w:r w:rsidRPr="002B7775">
        <w:t>reflecting a serum-specific reduction in MFI variability due to assay saturation. Numerical maximum likelihood estimates of the calibration model parameters (α</w:t>
      </w:r>
      <w:proofErr w:type="spellStart"/>
      <w:r w:rsidRPr="002B7775">
        <w:rPr>
          <w:vertAlign w:val="subscript"/>
        </w:rPr>
        <w:t>i</w:t>
      </w:r>
      <w:proofErr w:type="spellEnd"/>
      <w:r w:rsidRPr="002B7775">
        <w:t>, β</w:t>
      </w:r>
      <w:proofErr w:type="spellStart"/>
      <w:r w:rsidRPr="002B7775">
        <w:rPr>
          <w:vertAlign w:val="subscript"/>
        </w:rPr>
        <w:t>i</w:t>
      </w:r>
      <w:proofErr w:type="spellEnd"/>
      <w:r w:rsidRPr="002B7775">
        <w:t xml:space="preserve">, </w:t>
      </w:r>
      <w:proofErr w:type="spellStart"/>
      <w:r w:rsidRPr="002B7775">
        <w:t>γ</w:t>
      </w:r>
      <w:r w:rsidRPr="002B7775">
        <w:rPr>
          <w:vertAlign w:val="subscript"/>
        </w:rPr>
        <w:t>i</w:t>
      </w:r>
      <w:proofErr w:type="spellEnd"/>
      <w:r w:rsidRPr="002B7775">
        <w:t xml:space="preserve">, </w:t>
      </w:r>
      <w:proofErr w:type="spellStart"/>
      <w:r w:rsidRPr="002B7775">
        <w:t>δ</w:t>
      </w:r>
      <w:r w:rsidRPr="002B7775">
        <w:rPr>
          <w:vertAlign w:val="subscript"/>
        </w:rPr>
        <w:t>i</w:t>
      </w:r>
      <w:proofErr w:type="spellEnd"/>
      <w:r w:rsidRPr="002B7775">
        <w:t>, h</w:t>
      </w:r>
      <w:r w:rsidRPr="002B7775">
        <w:rPr>
          <w:vertAlign w:val="subscript"/>
        </w:rPr>
        <w:t>i</w:t>
      </w:r>
      <w:r w:rsidRPr="002B7775">
        <w:t xml:space="preserve">) were calculated by letting the 12 replicate measurements at each dilution be conditionally independent random variables. Figure S.1 illustrates the results of this calibration process using the measured anti-human IgG MFIs for two illustrative subjects. MFI data are depicted in black in Figure 1, showing more variability away from the asymptotes of the calibration curve consistent with (3). Dashed lines in Figure S.1 delimit the point-wise 95% probability bands around the central estimate of the mean function. </w:t>
      </w:r>
    </w:p>
    <w:p w14:paraId="7E566ACF" w14:textId="77777777" w:rsidR="00B55360" w:rsidRPr="002B7775" w:rsidRDefault="00B55360" w:rsidP="009E1578">
      <w:pPr>
        <w:keepNext/>
        <w:spacing w:line="480" w:lineRule="auto"/>
      </w:pPr>
      <w:r w:rsidRPr="002B7775">
        <w:rPr>
          <w:noProof/>
          <w:lang w:val="en-US" w:eastAsia="en-US"/>
        </w:rPr>
        <w:lastRenderedPageBreak/>
        <w:drawing>
          <wp:inline distT="0" distB="0" distL="0" distR="0" wp14:anchorId="0B894E80" wp14:editId="2D95423E">
            <wp:extent cx="5884545" cy="2954655"/>
            <wp:effectExtent l="0" t="0" r="8255" b="0"/>
            <wp:docPr id="31" name="Picture 31" descr="Figur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1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4545" cy="2954655"/>
                    </a:xfrm>
                    <a:prstGeom prst="rect">
                      <a:avLst/>
                    </a:prstGeom>
                    <a:noFill/>
                    <a:ln>
                      <a:noFill/>
                    </a:ln>
                  </pic:spPr>
                </pic:pic>
              </a:graphicData>
            </a:graphic>
          </wp:inline>
        </w:drawing>
      </w:r>
    </w:p>
    <w:p w14:paraId="544C87A0" w14:textId="6623F5DC" w:rsidR="00B55360" w:rsidRPr="002B7775" w:rsidRDefault="00B55360" w:rsidP="00B55360">
      <w:pPr>
        <w:keepNext/>
        <w:spacing w:afterLines="200" w:after="480" w:line="480" w:lineRule="auto"/>
      </w:pPr>
      <w:r w:rsidRPr="002B7775">
        <w:rPr>
          <w:b/>
        </w:rPr>
        <w:t>Figure S.</w:t>
      </w:r>
      <w:r w:rsidRPr="002B7775">
        <w:rPr>
          <w:b/>
        </w:rPr>
        <w:fldChar w:fldCharType="begin"/>
      </w:r>
      <w:r w:rsidRPr="002B7775">
        <w:rPr>
          <w:b/>
        </w:rPr>
        <w:instrText xml:space="preserve"> SEQ Figure \* ARABIC </w:instrText>
      </w:r>
      <w:r w:rsidRPr="002B7775">
        <w:rPr>
          <w:b/>
        </w:rPr>
        <w:fldChar w:fldCharType="separate"/>
      </w:r>
      <w:r w:rsidR="003F5654">
        <w:rPr>
          <w:b/>
          <w:noProof/>
        </w:rPr>
        <w:t>1</w:t>
      </w:r>
      <w:r w:rsidRPr="002B7775">
        <w:rPr>
          <w:b/>
        </w:rPr>
        <w:fldChar w:fldCharType="end"/>
      </w:r>
      <w:r w:rsidRPr="002B7775">
        <w:rPr>
          <w:b/>
        </w:rPr>
        <w:t xml:space="preserve">: </w:t>
      </w:r>
      <w:r w:rsidRPr="002B7775">
        <w:t>Calibration of raw MFI data through mapping onto their corresponding human IgG secondary antibody concentration for the two illustrative study subjects 3 and 31.</w:t>
      </w:r>
    </w:p>
    <w:p w14:paraId="16FBEBDB" w14:textId="77777777" w:rsidR="00B55360" w:rsidRPr="002B7775" w:rsidRDefault="00B55360" w:rsidP="00B55360">
      <w:pPr>
        <w:pStyle w:val="Caption"/>
        <w:rPr>
          <w:sz w:val="24"/>
          <w:szCs w:val="24"/>
        </w:rPr>
      </w:pPr>
    </w:p>
    <w:p w14:paraId="5993E528" w14:textId="77777777" w:rsidR="00B55360" w:rsidRPr="002B7775" w:rsidRDefault="00B55360" w:rsidP="00B55360">
      <w:pPr>
        <w:spacing w:afterLines="100" w:after="240" w:line="480" w:lineRule="auto"/>
        <w:outlineLvl w:val="0"/>
        <w:rPr>
          <w:i/>
        </w:rPr>
      </w:pPr>
      <w:r w:rsidRPr="002B7775">
        <w:rPr>
          <w:i/>
        </w:rPr>
        <w:t>Dimensionality reduction</w:t>
      </w:r>
    </w:p>
    <w:p w14:paraId="19CB1D01" w14:textId="77777777" w:rsidR="00B55360" w:rsidRPr="002B7775" w:rsidRDefault="00B55360" w:rsidP="00B55360">
      <w:pPr>
        <w:spacing w:afterLines="200" w:after="480" w:line="480" w:lineRule="auto"/>
      </w:pPr>
      <w:r w:rsidRPr="002B7775">
        <w:t xml:space="preserve">Let </w:t>
      </w:r>
      <w:proofErr w:type="spellStart"/>
      <w:r w:rsidRPr="002B7775">
        <w:t>c</w:t>
      </w:r>
      <w:r w:rsidRPr="002B7775">
        <w:rPr>
          <w:vertAlign w:val="subscript"/>
        </w:rPr>
        <w:t>ijr</w:t>
      </w:r>
      <w:proofErr w:type="spellEnd"/>
      <w:r w:rsidRPr="002B7775">
        <w:rPr>
          <w:vertAlign w:val="subscript"/>
        </w:rPr>
        <w:t xml:space="preserve"> </w:t>
      </w:r>
      <w:r w:rsidRPr="002B7775">
        <w:t>= M</w:t>
      </w:r>
      <w:r w:rsidRPr="002B7775">
        <w:rPr>
          <w:vertAlign w:val="subscript"/>
        </w:rPr>
        <w:t>id</w:t>
      </w:r>
      <w:r w:rsidRPr="002B7775">
        <w:rPr>
          <w:vertAlign w:val="superscript"/>
        </w:rPr>
        <w:t>-1</w:t>
      </w:r>
      <w:r w:rsidRPr="002B7775">
        <w:t>(</w:t>
      </w:r>
      <w:proofErr w:type="spellStart"/>
      <w:r w:rsidRPr="002B7775">
        <w:t>MFI</w:t>
      </w:r>
      <w:r w:rsidRPr="002B7775">
        <w:rPr>
          <w:vertAlign w:val="subscript"/>
        </w:rPr>
        <w:t>ijr</w:t>
      </w:r>
      <w:proofErr w:type="spellEnd"/>
      <w:r w:rsidRPr="002B7775">
        <w:rPr>
          <w:vertAlign w:val="subscript"/>
        </w:rPr>
        <w:t xml:space="preserve"> </w:t>
      </w:r>
      <w:r w:rsidRPr="002B7775">
        <w:t>|</w:t>
      </w:r>
      <w:r w:rsidRPr="002B7775">
        <w:rPr>
          <w:vertAlign w:val="subscript"/>
        </w:rPr>
        <w:t xml:space="preserve"> </w:t>
      </w:r>
      <w:r w:rsidRPr="002B7775">
        <w:t>α</w:t>
      </w:r>
      <w:proofErr w:type="spellStart"/>
      <w:r w:rsidRPr="002B7775">
        <w:rPr>
          <w:vertAlign w:val="subscript"/>
        </w:rPr>
        <w:t>i</w:t>
      </w:r>
      <w:proofErr w:type="spellEnd"/>
      <w:r w:rsidRPr="002B7775">
        <w:t>, β</w:t>
      </w:r>
      <w:proofErr w:type="spellStart"/>
      <w:r w:rsidRPr="002B7775">
        <w:rPr>
          <w:vertAlign w:val="subscript"/>
        </w:rPr>
        <w:t>i</w:t>
      </w:r>
      <w:proofErr w:type="spellEnd"/>
      <w:r w:rsidRPr="002B7775">
        <w:t xml:space="preserve">, </w:t>
      </w:r>
      <w:proofErr w:type="spellStart"/>
      <w:r w:rsidRPr="002B7775">
        <w:t>γ</w:t>
      </w:r>
      <w:r w:rsidRPr="002B7775">
        <w:rPr>
          <w:vertAlign w:val="subscript"/>
        </w:rPr>
        <w:t>i</w:t>
      </w:r>
      <w:proofErr w:type="spellEnd"/>
      <w:r w:rsidRPr="002B7775">
        <w:t xml:space="preserve">, </w:t>
      </w:r>
      <w:proofErr w:type="spellStart"/>
      <w:r w:rsidRPr="002B7775">
        <w:t>δ</w:t>
      </w:r>
      <w:r w:rsidRPr="002B7775">
        <w:rPr>
          <w:vertAlign w:val="subscript"/>
        </w:rPr>
        <w:t>i</w:t>
      </w:r>
      <w:proofErr w:type="spellEnd"/>
      <w:r w:rsidRPr="002B7775">
        <w:t xml:space="preserve">) be the calibrated IgG level of replicate </w:t>
      </w:r>
      <w:r w:rsidRPr="002B7775">
        <w:rPr>
          <w:i/>
        </w:rPr>
        <w:t>r=</w:t>
      </w:r>
      <w:proofErr w:type="gramStart"/>
      <w:r w:rsidRPr="002B7775">
        <w:rPr>
          <w:i/>
        </w:rPr>
        <w:t>1,...</w:t>
      </w:r>
      <w:proofErr w:type="gramEnd"/>
      <w:r w:rsidRPr="002B7775">
        <w:rPr>
          <w:i/>
        </w:rPr>
        <w:t>,R</w:t>
      </w:r>
      <w:r w:rsidRPr="002B7775">
        <w:t xml:space="preserve"> MFI for subject </w:t>
      </w:r>
      <w:proofErr w:type="spellStart"/>
      <w:r w:rsidRPr="002B7775">
        <w:rPr>
          <w:i/>
        </w:rPr>
        <w:t>i</w:t>
      </w:r>
      <w:proofErr w:type="spellEnd"/>
      <w:r w:rsidRPr="002B7775">
        <w:rPr>
          <w:i/>
        </w:rPr>
        <w:t>=1,...,I</w:t>
      </w:r>
      <w:r w:rsidRPr="002B7775">
        <w:t xml:space="preserve"> against antigen </w:t>
      </w:r>
      <w:r w:rsidRPr="002B7775">
        <w:rPr>
          <w:i/>
        </w:rPr>
        <w:t>j=1,...,J</w:t>
      </w:r>
      <w:r w:rsidRPr="002B7775">
        <w:t>. The superscript “-1” here is used to denote the inverse of the mean calibration function (2). Dimensionality reduction consisted in mapping the values (c</w:t>
      </w:r>
      <w:r w:rsidRPr="002B7775">
        <w:rPr>
          <w:vertAlign w:val="subscript"/>
        </w:rPr>
        <w:t>ij</w:t>
      </w:r>
      <w:proofErr w:type="gramStart"/>
      <w:r w:rsidRPr="002B7775">
        <w:rPr>
          <w:vertAlign w:val="subscript"/>
        </w:rPr>
        <w:t>1</w:t>
      </w:r>
      <w:r w:rsidRPr="002B7775">
        <w:t>,...</w:t>
      </w:r>
      <w:proofErr w:type="gramEnd"/>
      <w:r w:rsidRPr="002B7775">
        <w:t>,c</w:t>
      </w:r>
      <w:r w:rsidRPr="002B7775">
        <w:rPr>
          <w:vertAlign w:val="subscript"/>
        </w:rPr>
        <w:t>ij8</w:t>
      </w:r>
      <w:r w:rsidRPr="002B7775">
        <w:t xml:space="preserve">) into one value </w:t>
      </w:r>
      <w:proofErr w:type="spellStart"/>
      <w:r w:rsidRPr="002B7775">
        <w:t>c</w:t>
      </w:r>
      <w:r w:rsidRPr="002B7775">
        <w:rPr>
          <w:vertAlign w:val="subscript"/>
        </w:rPr>
        <w:t>ij</w:t>
      </w:r>
      <w:proofErr w:type="spellEnd"/>
      <w:r w:rsidRPr="002B7775">
        <w:t xml:space="preserve"> of the IgG level for subject </w:t>
      </w:r>
      <w:proofErr w:type="spellStart"/>
      <w:r w:rsidRPr="002B7775">
        <w:t>i</w:t>
      </w:r>
      <w:proofErr w:type="spellEnd"/>
      <w:r w:rsidRPr="002B7775">
        <w:t xml:space="preserve"> against antigen j using the median of the eight replicate IgG levels. Median levels were used due to their robustness to outlying values compared to mean estimates. </w:t>
      </w:r>
    </w:p>
    <w:p w14:paraId="2024714D" w14:textId="77777777" w:rsidR="00B55360" w:rsidRPr="002B7775" w:rsidRDefault="00B55360" w:rsidP="00B55360">
      <w:pPr>
        <w:spacing w:afterLines="100" w:after="240" w:line="480" w:lineRule="auto"/>
        <w:outlineLvl w:val="0"/>
        <w:rPr>
          <w:i/>
        </w:rPr>
      </w:pPr>
      <w:r w:rsidRPr="002B7775">
        <w:rPr>
          <w:i/>
        </w:rPr>
        <w:t>Background filtering</w:t>
      </w:r>
    </w:p>
    <w:p w14:paraId="311B6AD2" w14:textId="77777777" w:rsidR="00B55360" w:rsidRPr="002B7775" w:rsidRDefault="00B55360" w:rsidP="00B55360">
      <w:pPr>
        <w:spacing w:afterLines="100" w:after="240" w:line="480" w:lineRule="auto"/>
      </w:pPr>
      <w:r w:rsidRPr="002B7775">
        <w:t xml:space="preserve">Calibration and dimensionality reduction were performed both for the MFI measurements taken from the centre of each protein array spot and from its outer ring. Calibrated outer ring IgG levels were then used to assess the level of background noise affecting the measurements </w:t>
      </w:r>
      <w:r w:rsidRPr="002B7775">
        <w:lastRenderedPageBreak/>
        <w:t>taken from the centre of the array spots. To this end, for each antigen, if an IgG level was smaller or equal to the 95</w:t>
      </w:r>
      <w:r w:rsidRPr="002B7775">
        <w:rPr>
          <w:vertAlign w:val="superscript"/>
        </w:rPr>
        <w:t>th</w:t>
      </w:r>
      <w:r w:rsidRPr="002B7775">
        <w:t xml:space="preserve"> percentile of the background distribution (depicted in Figure S.2) it was excluded from further analysis. </w:t>
      </w:r>
    </w:p>
    <w:p w14:paraId="03DDB796" w14:textId="77777777" w:rsidR="00B55360" w:rsidRPr="002B7775" w:rsidRDefault="00B55360" w:rsidP="00B55360">
      <w:pPr>
        <w:keepNext/>
        <w:jc w:val="center"/>
      </w:pPr>
      <w:r w:rsidRPr="002B7775">
        <w:rPr>
          <w:noProof/>
          <w:lang w:val="en-US" w:eastAsia="en-US"/>
        </w:rPr>
        <w:drawing>
          <wp:inline distT="0" distB="0" distL="0" distR="0" wp14:anchorId="521B11C6" wp14:editId="07078EAE">
            <wp:extent cx="4341600" cy="3240000"/>
            <wp:effectExtent l="0" t="0" r="1905" b="0"/>
            <wp:docPr id="30" name="Picture 30" descr="supp_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pp_fig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600" cy="3240000"/>
                    </a:xfrm>
                    <a:prstGeom prst="rect">
                      <a:avLst/>
                    </a:prstGeom>
                    <a:noFill/>
                    <a:ln>
                      <a:noFill/>
                    </a:ln>
                  </pic:spPr>
                </pic:pic>
              </a:graphicData>
            </a:graphic>
          </wp:inline>
        </w:drawing>
      </w:r>
    </w:p>
    <w:p w14:paraId="6BD898EE" w14:textId="77777777" w:rsidR="00B55360" w:rsidRPr="002B7775" w:rsidRDefault="00B55360" w:rsidP="00B55360">
      <w:pPr>
        <w:keepNext/>
        <w:spacing w:line="360" w:lineRule="auto"/>
      </w:pPr>
      <w:r w:rsidRPr="002B7775">
        <w:rPr>
          <w:b/>
        </w:rPr>
        <w:t xml:space="preserve">Figure S.2: </w:t>
      </w:r>
      <w:r w:rsidRPr="002B7775">
        <w:t>Frequency distribution of the</w:t>
      </w:r>
      <w:r w:rsidRPr="002B7775">
        <w:rPr>
          <w:b/>
        </w:rPr>
        <w:t xml:space="preserve"> </w:t>
      </w:r>
      <w:r w:rsidRPr="002B7775">
        <w:t xml:space="preserve">background IgG levels measured from the outer ring of each protein array spot. The background filtering level of 0.0056 </w:t>
      </w:r>
      <w:proofErr w:type="spellStart"/>
      <w:r w:rsidRPr="002B7775">
        <w:t>μg</w:t>
      </w:r>
      <w:proofErr w:type="spellEnd"/>
      <w:r w:rsidRPr="002B7775">
        <w:t>/mL applied to the data was the estimated 95% quantile of this background distribution</w:t>
      </w:r>
    </w:p>
    <w:p w14:paraId="6F6FDF70" w14:textId="77777777" w:rsidR="00B55360" w:rsidRPr="002B7775" w:rsidRDefault="00B55360" w:rsidP="00B55360">
      <w:pPr>
        <w:pStyle w:val="Caption"/>
        <w:rPr>
          <w:sz w:val="24"/>
          <w:szCs w:val="24"/>
        </w:rPr>
      </w:pPr>
    </w:p>
    <w:p w14:paraId="31DBCAFE" w14:textId="77777777" w:rsidR="00B55360" w:rsidRPr="002B7775" w:rsidRDefault="00B55360" w:rsidP="00B55360">
      <w:pPr>
        <w:rPr>
          <w:b/>
        </w:rPr>
      </w:pPr>
    </w:p>
    <w:p w14:paraId="58073D20" w14:textId="77777777" w:rsidR="00B55360" w:rsidRPr="002B7775" w:rsidRDefault="00B55360" w:rsidP="00B55360">
      <w:pPr>
        <w:rPr>
          <w:b/>
        </w:rPr>
      </w:pPr>
    </w:p>
    <w:p w14:paraId="28C0E013" w14:textId="77777777" w:rsidR="00B55360" w:rsidRPr="002B7775" w:rsidRDefault="00B55360" w:rsidP="00B55360">
      <w:pPr>
        <w:jc w:val="center"/>
        <w:rPr>
          <w:b/>
        </w:rPr>
      </w:pPr>
      <w:r w:rsidRPr="002B7775">
        <w:rPr>
          <w:noProof/>
          <w:lang w:val="en-US" w:eastAsia="en-US"/>
        </w:rPr>
        <w:lastRenderedPageBreak/>
        <w:drawing>
          <wp:inline distT="0" distB="0" distL="0" distR="0" wp14:anchorId="6CB78F42" wp14:editId="58FFD96D">
            <wp:extent cx="6570345" cy="6908800"/>
            <wp:effectExtent l="0" t="0" r="8255" b="0"/>
            <wp:docPr id="29" name="Picture 29" descr="clustering_new_Nov13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ustering_new_Nov13_2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345" cy="6908800"/>
                    </a:xfrm>
                    <a:prstGeom prst="rect">
                      <a:avLst/>
                    </a:prstGeom>
                    <a:noFill/>
                    <a:ln>
                      <a:noFill/>
                    </a:ln>
                  </pic:spPr>
                </pic:pic>
              </a:graphicData>
            </a:graphic>
          </wp:inline>
        </w:drawing>
      </w:r>
    </w:p>
    <w:p w14:paraId="0A60FE84" w14:textId="77777777" w:rsidR="00B55360" w:rsidRPr="002B7775" w:rsidRDefault="00B55360" w:rsidP="00B55360">
      <w:pPr>
        <w:spacing w:line="360" w:lineRule="auto"/>
        <w:rPr>
          <w:b/>
        </w:rPr>
      </w:pPr>
      <w:r w:rsidRPr="002B7775">
        <w:rPr>
          <w:b/>
        </w:rPr>
        <w:t>Figure S.3:</w:t>
      </w:r>
      <w:r w:rsidRPr="002B7775">
        <w:t xml:space="preserve"> Agglomerative clustering of the 60 SSTI samples at D0 (grey at the top of this figure) and D40 (black at the top of this figure) showing that the MFI data</w:t>
      </w:r>
      <w:r w:rsidRPr="002B7775" w:rsidDel="00D50114">
        <w:t xml:space="preserve"> </w:t>
      </w:r>
      <w:r w:rsidRPr="002B7775">
        <w:t xml:space="preserve">measured across all antigens in samples pertaining to the same subject were more similar to each other compared to the MFIs measured from different individuals for 53/60 ≈ 88% subjects (dendrogram at top of the figure). Also, horizontal red bands showed reactivity of the SSTI case sera with many of the 134 </w:t>
      </w:r>
      <w:r w:rsidRPr="002B7775">
        <w:rPr>
          <w:i/>
        </w:rPr>
        <w:t>S. aureus</w:t>
      </w:r>
      <w:r w:rsidRPr="002B7775">
        <w:t xml:space="preserve"> antigens on the MFI scale</w:t>
      </w:r>
    </w:p>
    <w:p w14:paraId="4610B79D" w14:textId="77777777" w:rsidR="00B55360" w:rsidRPr="002B7775" w:rsidRDefault="00B55360" w:rsidP="00B55360">
      <w:pPr>
        <w:rPr>
          <w:b/>
          <w:highlight w:val="yellow"/>
        </w:rPr>
      </w:pPr>
    </w:p>
    <w:p w14:paraId="0A60DB94" w14:textId="77777777" w:rsidR="00B55360" w:rsidRPr="002B7775" w:rsidRDefault="00B55360" w:rsidP="00B55360">
      <w:pPr>
        <w:rPr>
          <w:b/>
        </w:rPr>
      </w:pPr>
    </w:p>
    <w:p w14:paraId="40D47290" w14:textId="77777777" w:rsidR="00B55360" w:rsidRPr="002B7775" w:rsidRDefault="00B55360" w:rsidP="00B55360">
      <w:pPr>
        <w:rPr>
          <w:b/>
        </w:rPr>
      </w:pPr>
    </w:p>
    <w:p w14:paraId="313BE830" w14:textId="77777777" w:rsidR="00B55360" w:rsidRPr="002B7775" w:rsidRDefault="00B55360" w:rsidP="00B55360">
      <w:pPr>
        <w:rPr>
          <w:b/>
        </w:rPr>
      </w:pPr>
    </w:p>
    <w:p w14:paraId="6247462A" w14:textId="77777777" w:rsidR="00B55360" w:rsidRPr="002B7775" w:rsidRDefault="00B55360" w:rsidP="00B55360">
      <w:pPr>
        <w:rPr>
          <w:b/>
        </w:rPr>
      </w:pPr>
    </w:p>
    <w:p w14:paraId="635B9318" w14:textId="77777777" w:rsidR="00B55360" w:rsidRPr="002B7775" w:rsidRDefault="00B55360" w:rsidP="00B55360">
      <w:pPr>
        <w:rPr>
          <w:b/>
        </w:rPr>
      </w:pPr>
      <w:r w:rsidRPr="002B7775">
        <w:rPr>
          <w:b/>
        </w:rPr>
        <w:t xml:space="preserve">Table S.1:  </w:t>
      </w:r>
      <w:r w:rsidRPr="002B7775">
        <w:t>Antigens presented in Figure 3, indicating serum groups (case D0 and D40, and controls) differing in IgG levels and for each antigen, the locus tag, product name, and location in bacterial cell</w:t>
      </w:r>
    </w:p>
    <w:tbl>
      <w:tblPr>
        <w:tblW w:w="9356" w:type="dxa"/>
        <w:tblInd w:w="-601" w:type="dxa"/>
        <w:tblLayout w:type="fixed"/>
        <w:tblLook w:val="04A0" w:firstRow="1" w:lastRow="0" w:firstColumn="1" w:lastColumn="0" w:noHBand="0" w:noVBand="1"/>
      </w:tblPr>
      <w:tblGrid>
        <w:gridCol w:w="1418"/>
        <w:gridCol w:w="1985"/>
        <w:gridCol w:w="2410"/>
        <w:gridCol w:w="3543"/>
      </w:tblGrid>
      <w:tr w:rsidR="00FD38D3" w:rsidRPr="002B7775" w14:paraId="1F45B5B0" w14:textId="77777777" w:rsidTr="002B7775">
        <w:trPr>
          <w:trHeight w:val="340"/>
        </w:trPr>
        <w:tc>
          <w:tcPr>
            <w:tcW w:w="1418" w:type="dxa"/>
            <w:tcBorders>
              <w:top w:val="single" w:sz="12" w:space="0" w:color="auto"/>
              <w:left w:val="single" w:sz="12" w:space="0" w:color="auto"/>
              <w:bottom w:val="single" w:sz="12" w:space="0" w:color="auto"/>
              <w:right w:val="single" w:sz="12" w:space="0" w:color="auto"/>
            </w:tcBorders>
            <w:shd w:val="clear" w:color="auto" w:fill="auto"/>
            <w:noWrap/>
            <w:hideMark/>
          </w:tcPr>
          <w:p w14:paraId="4B26F7C1" w14:textId="77777777" w:rsidR="00FD38D3" w:rsidRPr="00F263B1" w:rsidRDefault="00FD38D3" w:rsidP="00B860A7">
            <w:pPr>
              <w:jc w:val="center"/>
              <w:rPr>
                <w:rFonts w:eastAsia="Times New Roman"/>
                <w:b/>
                <w:bCs/>
                <w:color w:val="000000"/>
              </w:rPr>
            </w:pPr>
            <w:r w:rsidRPr="00F263B1">
              <w:rPr>
                <w:rFonts w:eastAsia="Times New Roman"/>
                <w:b/>
                <w:bCs/>
                <w:color w:val="000000"/>
              </w:rPr>
              <w:t>Association</w:t>
            </w:r>
          </w:p>
        </w:tc>
        <w:tc>
          <w:tcPr>
            <w:tcW w:w="1985" w:type="dxa"/>
            <w:tcBorders>
              <w:top w:val="single" w:sz="12" w:space="0" w:color="auto"/>
              <w:left w:val="nil"/>
              <w:bottom w:val="single" w:sz="12" w:space="0" w:color="auto"/>
              <w:right w:val="single" w:sz="12" w:space="0" w:color="auto"/>
            </w:tcBorders>
            <w:shd w:val="clear" w:color="auto" w:fill="auto"/>
            <w:noWrap/>
            <w:hideMark/>
          </w:tcPr>
          <w:p w14:paraId="3B7DA317" w14:textId="77777777" w:rsidR="00FD38D3" w:rsidRPr="00F263B1" w:rsidRDefault="00FD38D3" w:rsidP="00B860A7">
            <w:pPr>
              <w:jc w:val="center"/>
              <w:rPr>
                <w:rFonts w:eastAsia="Times New Roman"/>
                <w:b/>
                <w:bCs/>
                <w:color w:val="000000"/>
              </w:rPr>
            </w:pPr>
            <w:proofErr w:type="spellStart"/>
            <w:r w:rsidRPr="00F263B1">
              <w:rPr>
                <w:rFonts w:eastAsia="Times New Roman"/>
                <w:b/>
                <w:bCs/>
                <w:color w:val="000000"/>
              </w:rPr>
              <w:t>Locus_tag</w:t>
            </w:r>
            <w:proofErr w:type="spellEnd"/>
          </w:p>
        </w:tc>
        <w:tc>
          <w:tcPr>
            <w:tcW w:w="2410" w:type="dxa"/>
            <w:tcBorders>
              <w:top w:val="single" w:sz="12" w:space="0" w:color="auto"/>
              <w:left w:val="nil"/>
              <w:bottom w:val="single" w:sz="12" w:space="0" w:color="auto"/>
              <w:right w:val="single" w:sz="12" w:space="0" w:color="auto"/>
            </w:tcBorders>
            <w:shd w:val="clear" w:color="auto" w:fill="auto"/>
            <w:noWrap/>
            <w:hideMark/>
          </w:tcPr>
          <w:p w14:paraId="5DE6751B" w14:textId="77777777" w:rsidR="00FD38D3" w:rsidRPr="00F263B1" w:rsidRDefault="00FD38D3" w:rsidP="00B860A7">
            <w:pPr>
              <w:jc w:val="center"/>
              <w:rPr>
                <w:rFonts w:eastAsia="Times New Roman"/>
                <w:b/>
                <w:bCs/>
                <w:color w:val="000000"/>
              </w:rPr>
            </w:pPr>
            <w:r w:rsidRPr="00F263B1">
              <w:rPr>
                <w:rFonts w:eastAsia="Times New Roman"/>
                <w:b/>
                <w:bCs/>
                <w:color w:val="000000"/>
              </w:rPr>
              <w:t>Protein Product</w:t>
            </w:r>
          </w:p>
        </w:tc>
        <w:tc>
          <w:tcPr>
            <w:tcW w:w="3543" w:type="dxa"/>
            <w:tcBorders>
              <w:top w:val="single" w:sz="12" w:space="0" w:color="auto"/>
              <w:left w:val="nil"/>
              <w:bottom w:val="single" w:sz="12" w:space="0" w:color="auto"/>
              <w:right w:val="single" w:sz="12" w:space="0" w:color="auto"/>
            </w:tcBorders>
            <w:shd w:val="clear" w:color="auto" w:fill="auto"/>
            <w:noWrap/>
            <w:hideMark/>
          </w:tcPr>
          <w:p w14:paraId="6D277F26" w14:textId="77777777" w:rsidR="00FD38D3" w:rsidRPr="00F263B1" w:rsidRDefault="00FD38D3" w:rsidP="00B860A7">
            <w:pPr>
              <w:jc w:val="center"/>
              <w:rPr>
                <w:rFonts w:eastAsia="Times New Roman"/>
                <w:b/>
                <w:bCs/>
                <w:color w:val="000000"/>
              </w:rPr>
            </w:pPr>
            <w:r w:rsidRPr="00F263B1">
              <w:rPr>
                <w:rFonts w:eastAsia="Times New Roman"/>
                <w:b/>
                <w:bCs/>
                <w:color w:val="000000"/>
              </w:rPr>
              <w:t>Localization</w:t>
            </w:r>
          </w:p>
        </w:tc>
      </w:tr>
      <w:tr w:rsidR="00FD38D3" w:rsidRPr="002B7775" w14:paraId="0944F7CA"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5057F588"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354569C6" w14:textId="4B45BFB1" w:rsidR="00FD38D3" w:rsidRPr="00F263B1" w:rsidRDefault="00FD38D3" w:rsidP="00B860A7">
            <w:pPr>
              <w:jc w:val="center"/>
              <w:rPr>
                <w:rFonts w:eastAsia="Times New Roman"/>
                <w:color w:val="000000"/>
              </w:rPr>
            </w:pPr>
            <w:proofErr w:type="spellStart"/>
            <w:r w:rsidRPr="00F263B1">
              <w:rPr>
                <w:rFonts w:eastAsia="Times New Roman"/>
                <w:color w:val="000000"/>
              </w:rPr>
              <w:t>HlgC</w:t>
            </w:r>
            <w:proofErr w:type="spellEnd"/>
            <w:r w:rsidRPr="00F263B1">
              <w:rPr>
                <w:rFonts w:eastAsia="Times New Roman"/>
                <w:color w:val="000000"/>
              </w:rPr>
              <w:t xml:space="preserve"> (SAOUHSC_02709</w:t>
            </w:r>
          </w:p>
        </w:tc>
        <w:tc>
          <w:tcPr>
            <w:tcW w:w="2410" w:type="dxa"/>
            <w:tcBorders>
              <w:top w:val="nil"/>
              <w:left w:val="nil"/>
              <w:bottom w:val="single" w:sz="12" w:space="0" w:color="auto"/>
              <w:right w:val="single" w:sz="12" w:space="0" w:color="auto"/>
            </w:tcBorders>
            <w:shd w:val="clear" w:color="auto" w:fill="auto"/>
            <w:noWrap/>
            <w:hideMark/>
          </w:tcPr>
          <w:p w14:paraId="42F7AB4B" w14:textId="77777777" w:rsidR="00FD38D3" w:rsidRPr="00753BEF" w:rsidRDefault="00FD38D3" w:rsidP="00B860A7">
            <w:pPr>
              <w:jc w:val="center"/>
              <w:rPr>
                <w:rFonts w:eastAsia="Times New Roman"/>
                <w:color w:val="000000"/>
                <w:lang w:val="nl-NL"/>
              </w:rPr>
            </w:pPr>
            <w:r w:rsidRPr="00753BEF">
              <w:rPr>
                <w:rFonts w:eastAsia="Times New Roman"/>
                <w:color w:val="000000"/>
                <w:lang w:val="nl-NL"/>
              </w:rPr>
              <w:t>Gamma-hemolysin component C (Leukocidin s subunit)</w:t>
            </w:r>
          </w:p>
        </w:tc>
        <w:tc>
          <w:tcPr>
            <w:tcW w:w="3543" w:type="dxa"/>
            <w:tcBorders>
              <w:top w:val="nil"/>
              <w:left w:val="nil"/>
              <w:bottom w:val="single" w:sz="12" w:space="0" w:color="auto"/>
              <w:right w:val="single" w:sz="12" w:space="0" w:color="auto"/>
            </w:tcBorders>
            <w:shd w:val="clear" w:color="auto" w:fill="auto"/>
            <w:noWrap/>
            <w:hideMark/>
          </w:tcPr>
          <w:p w14:paraId="32733856" w14:textId="77777777" w:rsidR="00FD38D3" w:rsidRPr="00F263B1" w:rsidRDefault="00FD38D3" w:rsidP="00B860A7">
            <w:pPr>
              <w:jc w:val="center"/>
              <w:rPr>
                <w:rFonts w:eastAsia="Times New Roman"/>
                <w:color w:val="000000"/>
              </w:rPr>
            </w:pPr>
            <w:r w:rsidRPr="00F263B1">
              <w:rPr>
                <w:rFonts w:eastAsia="Times New Roman"/>
                <w:color w:val="000000"/>
              </w:rPr>
              <w:t>SUBCELLULAR LOCATION: Secreted {ECO:0000269|PubMed:20472795}.</w:t>
            </w:r>
          </w:p>
        </w:tc>
      </w:tr>
      <w:tr w:rsidR="00FD38D3" w:rsidRPr="002B7775" w14:paraId="67EAAAE7"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35E2AADE"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noWrap/>
          </w:tcPr>
          <w:p w14:paraId="4FBF8DBA" w14:textId="172C0613" w:rsidR="00FD38D3" w:rsidRPr="00F263B1" w:rsidRDefault="00FD38D3" w:rsidP="00B860A7">
            <w:pPr>
              <w:jc w:val="center"/>
              <w:rPr>
                <w:rFonts w:eastAsia="Times New Roman"/>
                <w:color w:val="000000"/>
              </w:rPr>
            </w:pPr>
            <w:r w:rsidRPr="00F263B1">
              <w:rPr>
                <w:rFonts w:eastAsia="Times New Roman"/>
                <w:color w:val="000000"/>
              </w:rPr>
              <w:t>LTA</w:t>
            </w:r>
          </w:p>
        </w:tc>
        <w:tc>
          <w:tcPr>
            <w:tcW w:w="2410" w:type="dxa"/>
            <w:tcBorders>
              <w:top w:val="nil"/>
              <w:left w:val="nil"/>
              <w:bottom w:val="single" w:sz="12" w:space="0" w:color="auto"/>
              <w:right w:val="single" w:sz="12" w:space="0" w:color="auto"/>
            </w:tcBorders>
            <w:shd w:val="clear" w:color="auto" w:fill="auto"/>
            <w:noWrap/>
          </w:tcPr>
          <w:p w14:paraId="02AD0692" w14:textId="77777777" w:rsidR="00FD38D3" w:rsidRPr="00F263B1" w:rsidRDefault="00FD38D3" w:rsidP="00B860A7">
            <w:pPr>
              <w:jc w:val="center"/>
              <w:rPr>
                <w:rFonts w:eastAsia="Times New Roman"/>
                <w:color w:val="000000"/>
              </w:rPr>
            </w:pPr>
          </w:p>
        </w:tc>
        <w:tc>
          <w:tcPr>
            <w:tcW w:w="3543" w:type="dxa"/>
            <w:tcBorders>
              <w:top w:val="nil"/>
              <w:left w:val="nil"/>
              <w:bottom w:val="single" w:sz="12" w:space="0" w:color="auto"/>
              <w:right w:val="single" w:sz="12" w:space="0" w:color="auto"/>
            </w:tcBorders>
            <w:shd w:val="clear" w:color="auto" w:fill="auto"/>
            <w:noWrap/>
          </w:tcPr>
          <w:p w14:paraId="42E1B507" w14:textId="77777777" w:rsidR="00FD38D3" w:rsidRPr="00F263B1" w:rsidRDefault="00FD38D3" w:rsidP="00B860A7">
            <w:pPr>
              <w:jc w:val="center"/>
              <w:rPr>
                <w:rFonts w:eastAsia="Times New Roman"/>
                <w:color w:val="000000"/>
              </w:rPr>
            </w:pPr>
          </w:p>
        </w:tc>
      </w:tr>
      <w:tr w:rsidR="00FD38D3" w:rsidRPr="002B7775" w14:paraId="7318845A"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30AB5D33"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noWrap/>
            <w:hideMark/>
          </w:tcPr>
          <w:p w14:paraId="48020A88" w14:textId="3EC7CAA9" w:rsidR="00FD38D3" w:rsidRPr="00F263B1" w:rsidRDefault="00FD38D3" w:rsidP="00B860A7">
            <w:pPr>
              <w:jc w:val="center"/>
              <w:rPr>
                <w:rFonts w:eastAsia="Times New Roman"/>
              </w:rPr>
            </w:pPr>
            <w:proofErr w:type="spellStart"/>
            <w:r w:rsidRPr="00F263B1">
              <w:rPr>
                <w:rFonts w:eastAsia="Times New Roman"/>
              </w:rPr>
              <w:t>Nuc</w:t>
            </w:r>
            <w:proofErr w:type="spellEnd"/>
          </w:p>
          <w:p w14:paraId="17C0C67B" w14:textId="45DCF078" w:rsidR="00FD38D3" w:rsidRPr="00F263B1" w:rsidRDefault="00FD38D3" w:rsidP="00B860A7">
            <w:pPr>
              <w:jc w:val="center"/>
              <w:rPr>
                <w:rFonts w:eastAsia="Times New Roman"/>
              </w:rPr>
            </w:pPr>
            <w:r w:rsidRPr="00F263B1">
              <w:rPr>
                <w:rFonts w:eastAsia="Times New Roman"/>
              </w:rPr>
              <w:t>(SAOUHSC_01316)</w:t>
            </w:r>
          </w:p>
        </w:tc>
        <w:tc>
          <w:tcPr>
            <w:tcW w:w="2410" w:type="dxa"/>
            <w:tcBorders>
              <w:top w:val="nil"/>
              <w:left w:val="nil"/>
              <w:bottom w:val="single" w:sz="12" w:space="0" w:color="auto"/>
              <w:right w:val="single" w:sz="12" w:space="0" w:color="auto"/>
            </w:tcBorders>
            <w:shd w:val="clear" w:color="auto" w:fill="auto"/>
            <w:noWrap/>
            <w:hideMark/>
          </w:tcPr>
          <w:p w14:paraId="598B1C4C"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48C9719E" w14:textId="77777777" w:rsidR="00FD38D3" w:rsidRPr="00F263B1" w:rsidRDefault="00FD38D3" w:rsidP="00B860A7">
            <w:pPr>
              <w:jc w:val="center"/>
              <w:rPr>
                <w:rFonts w:eastAsia="Times New Roman"/>
                <w:color w:val="000000"/>
              </w:rPr>
            </w:pPr>
          </w:p>
        </w:tc>
      </w:tr>
      <w:tr w:rsidR="00FD38D3" w:rsidRPr="002B7775" w14:paraId="216EA033"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0E9A5541"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18921D8D" w14:textId="77777777" w:rsidR="00FD38D3" w:rsidRPr="00F263B1" w:rsidRDefault="00FD38D3" w:rsidP="00B860A7">
            <w:pPr>
              <w:jc w:val="center"/>
              <w:rPr>
                <w:rFonts w:eastAsia="Times New Roman"/>
                <w:color w:val="000000"/>
              </w:rPr>
            </w:pPr>
            <w:r w:rsidRPr="00F263B1">
              <w:rPr>
                <w:rFonts w:eastAsia="Times New Roman"/>
                <w:color w:val="000000"/>
              </w:rPr>
              <w:t>SAOUHSC_00661</w:t>
            </w:r>
          </w:p>
        </w:tc>
        <w:tc>
          <w:tcPr>
            <w:tcW w:w="2410" w:type="dxa"/>
            <w:tcBorders>
              <w:top w:val="nil"/>
              <w:left w:val="nil"/>
              <w:bottom w:val="single" w:sz="12" w:space="0" w:color="auto"/>
              <w:right w:val="single" w:sz="12" w:space="0" w:color="auto"/>
            </w:tcBorders>
            <w:shd w:val="clear" w:color="auto" w:fill="auto"/>
            <w:noWrap/>
            <w:hideMark/>
          </w:tcPr>
          <w:p w14:paraId="3884590E"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485935B8" w14:textId="77777777" w:rsidR="00FD38D3" w:rsidRPr="00F263B1" w:rsidRDefault="00FD38D3" w:rsidP="00B860A7">
            <w:pPr>
              <w:jc w:val="center"/>
              <w:rPr>
                <w:rFonts w:eastAsia="Times New Roman"/>
                <w:color w:val="000000"/>
              </w:rPr>
            </w:pPr>
          </w:p>
        </w:tc>
      </w:tr>
      <w:tr w:rsidR="00FD38D3" w:rsidRPr="002B7775" w14:paraId="0216F268"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2C047B87"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7E9BF384" w14:textId="77777777" w:rsidR="00FD38D3" w:rsidRPr="00F263B1" w:rsidRDefault="00FD38D3" w:rsidP="00B860A7">
            <w:pPr>
              <w:jc w:val="center"/>
              <w:rPr>
                <w:rFonts w:eastAsia="Times New Roman"/>
                <w:color w:val="000000"/>
              </w:rPr>
            </w:pPr>
            <w:r w:rsidRPr="00F263B1">
              <w:rPr>
                <w:rFonts w:eastAsia="Times New Roman"/>
                <w:color w:val="000000"/>
              </w:rPr>
              <w:t>SAOUHSC_01085</w:t>
            </w:r>
          </w:p>
        </w:tc>
        <w:tc>
          <w:tcPr>
            <w:tcW w:w="2410" w:type="dxa"/>
            <w:tcBorders>
              <w:top w:val="nil"/>
              <w:left w:val="nil"/>
              <w:bottom w:val="single" w:sz="12" w:space="0" w:color="auto"/>
              <w:right w:val="single" w:sz="12" w:space="0" w:color="auto"/>
            </w:tcBorders>
            <w:shd w:val="clear" w:color="auto" w:fill="auto"/>
            <w:noWrap/>
            <w:hideMark/>
          </w:tcPr>
          <w:p w14:paraId="3FDA1526" w14:textId="77777777" w:rsidR="00FD38D3" w:rsidRPr="00F263B1" w:rsidRDefault="00FD38D3" w:rsidP="00B860A7">
            <w:pPr>
              <w:jc w:val="center"/>
              <w:rPr>
                <w:rFonts w:eastAsia="Times New Roman"/>
                <w:color w:val="000000"/>
              </w:rPr>
            </w:pPr>
            <w:r w:rsidRPr="00F263B1">
              <w:rPr>
                <w:rFonts w:eastAsia="Times New Roman"/>
                <w:color w:val="000000"/>
              </w:rPr>
              <w:t xml:space="preserve">High-affinity </w:t>
            </w:r>
            <w:proofErr w:type="spellStart"/>
            <w:r w:rsidRPr="00F263B1">
              <w:rPr>
                <w:rFonts w:eastAsia="Times New Roman"/>
                <w:color w:val="000000"/>
              </w:rPr>
              <w:t>heme</w:t>
            </w:r>
            <w:proofErr w:type="spellEnd"/>
            <w:r w:rsidRPr="00F263B1">
              <w:rPr>
                <w:rFonts w:eastAsia="Times New Roman"/>
                <w:color w:val="000000"/>
              </w:rPr>
              <w:t xml:space="preserve"> uptake system protein </w:t>
            </w:r>
            <w:proofErr w:type="spellStart"/>
            <w:r w:rsidRPr="00F263B1">
              <w:rPr>
                <w:rFonts w:eastAsia="Times New Roman"/>
                <w:color w:val="000000"/>
              </w:rPr>
              <w:t>IsdE</w:t>
            </w:r>
            <w:proofErr w:type="spellEnd"/>
            <w:r w:rsidRPr="00F263B1">
              <w:rPr>
                <w:rFonts w:eastAsia="Times New Roman"/>
                <w:color w:val="000000"/>
              </w:rPr>
              <w:t xml:space="preserve"> (Iron-regulated surface determinant protein E) (Staphylococcal iron-regulated protein F)</w:t>
            </w:r>
          </w:p>
        </w:tc>
        <w:tc>
          <w:tcPr>
            <w:tcW w:w="3543" w:type="dxa"/>
            <w:tcBorders>
              <w:top w:val="nil"/>
              <w:left w:val="nil"/>
              <w:bottom w:val="single" w:sz="12" w:space="0" w:color="auto"/>
              <w:right w:val="single" w:sz="12" w:space="0" w:color="auto"/>
            </w:tcBorders>
            <w:shd w:val="clear" w:color="auto" w:fill="auto"/>
            <w:noWrap/>
            <w:hideMark/>
          </w:tcPr>
          <w:p w14:paraId="2C6A38EF" w14:textId="77777777" w:rsidR="00FD38D3" w:rsidRPr="00F263B1" w:rsidRDefault="00FD38D3" w:rsidP="00B860A7">
            <w:pPr>
              <w:jc w:val="center"/>
              <w:rPr>
                <w:rFonts w:eastAsia="Times New Roman"/>
                <w:color w:val="000000"/>
              </w:rPr>
            </w:pPr>
            <w:r w:rsidRPr="00F263B1">
              <w:rPr>
                <w:rFonts w:eastAsia="Times New Roman"/>
                <w:color w:val="000000"/>
              </w:rPr>
              <w:t>SUBCELLULAR LOCATION: Cell membrane {ECO:0000255|PROSITE-</w:t>
            </w:r>
            <w:proofErr w:type="gramStart"/>
            <w:r w:rsidRPr="00F263B1">
              <w:rPr>
                <w:rFonts w:eastAsia="Times New Roman"/>
                <w:color w:val="000000"/>
              </w:rPr>
              <w:t>ProRule:PRU</w:t>
            </w:r>
            <w:proofErr w:type="gramEnd"/>
            <w:r w:rsidRPr="00F263B1">
              <w:rPr>
                <w:rFonts w:eastAsia="Times New Roman"/>
                <w:color w:val="000000"/>
              </w:rPr>
              <w:t>00303}; Lipid-anchor {ECO:0000255|PROSITE-ProRule:PRU00303}.</w:t>
            </w:r>
          </w:p>
        </w:tc>
      </w:tr>
      <w:tr w:rsidR="00FD38D3" w:rsidRPr="002B7775" w14:paraId="0C7BB795"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455E417E"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392333ED" w14:textId="77777777" w:rsidR="00FD38D3" w:rsidRPr="00F263B1" w:rsidRDefault="00FD38D3" w:rsidP="00B860A7">
            <w:pPr>
              <w:jc w:val="center"/>
              <w:rPr>
                <w:rFonts w:eastAsia="Times New Roman"/>
                <w:color w:val="000000"/>
              </w:rPr>
            </w:pPr>
            <w:r w:rsidRPr="00F263B1">
              <w:rPr>
                <w:rFonts w:eastAsia="Times New Roman"/>
                <w:color w:val="000000"/>
              </w:rPr>
              <w:t>SAOUHSC_01920</w:t>
            </w:r>
          </w:p>
        </w:tc>
        <w:tc>
          <w:tcPr>
            <w:tcW w:w="2410" w:type="dxa"/>
            <w:tcBorders>
              <w:top w:val="nil"/>
              <w:left w:val="nil"/>
              <w:bottom w:val="single" w:sz="12" w:space="0" w:color="auto"/>
              <w:right w:val="single" w:sz="12" w:space="0" w:color="auto"/>
            </w:tcBorders>
            <w:shd w:val="clear" w:color="auto" w:fill="auto"/>
            <w:noWrap/>
            <w:hideMark/>
          </w:tcPr>
          <w:p w14:paraId="168BCAB7"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0BEC8A20"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65B35B77"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013E8D53"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084FADF1" w14:textId="77777777" w:rsidR="00FD38D3" w:rsidRPr="00F263B1" w:rsidRDefault="00FD38D3" w:rsidP="00B860A7">
            <w:pPr>
              <w:jc w:val="center"/>
              <w:rPr>
                <w:rFonts w:eastAsia="Times New Roman"/>
                <w:color w:val="000000"/>
              </w:rPr>
            </w:pPr>
            <w:r w:rsidRPr="00F263B1">
              <w:rPr>
                <w:rFonts w:eastAsia="Times New Roman"/>
                <w:color w:val="000000"/>
              </w:rPr>
              <w:t>SAOUHSC_00391</w:t>
            </w:r>
          </w:p>
        </w:tc>
        <w:tc>
          <w:tcPr>
            <w:tcW w:w="2410" w:type="dxa"/>
            <w:tcBorders>
              <w:top w:val="nil"/>
              <w:left w:val="nil"/>
              <w:bottom w:val="single" w:sz="12" w:space="0" w:color="auto"/>
              <w:right w:val="single" w:sz="12" w:space="0" w:color="auto"/>
            </w:tcBorders>
            <w:shd w:val="clear" w:color="auto" w:fill="auto"/>
            <w:noWrap/>
            <w:hideMark/>
          </w:tcPr>
          <w:p w14:paraId="73D0B916"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29596639"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652FC858"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2CC8DE5D" w14:textId="77777777" w:rsidR="00FD38D3" w:rsidRPr="00F263B1" w:rsidRDefault="00FD38D3" w:rsidP="00B860A7">
            <w:pPr>
              <w:jc w:val="center"/>
              <w:rPr>
                <w:rFonts w:eastAsia="Times New Roman"/>
                <w:color w:val="000000"/>
              </w:rPr>
            </w:pPr>
            <w:r w:rsidRPr="00F263B1">
              <w:rPr>
                <w:rFonts w:eastAsia="Times New Roman"/>
                <w:color w:val="000000"/>
              </w:rPr>
              <w:t>D0-Controls</w:t>
            </w:r>
          </w:p>
        </w:tc>
        <w:tc>
          <w:tcPr>
            <w:tcW w:w="1985" w:type="dxa"/>
            <w:tcBorders>
              <w:top w:val="nil"/>
              <w:left w:val="nil"/>
              <w:bottom w:val="single" w:sz="12" w:space="0" w:color="auto"/>
              <w:right w:val="single" w:sz="12" w:space="0" w:color="auto"/>
            </w:tcBorders>
            <w:shd w:val="clear" w:color="auto" w:fill="auto"/>
            <w:hideMark/>
          </w:tcPr>
          <w:p w14:paraId="05BF59E3" w14:textId="77777777" w:rsidR="00FD38D3" w:rsidRPr="00F263B1" w:rsidRDefault="00FD38D3" w:rsidP="00B860A7">
            <w:pPr>
              <w:jc w:val="center"/>
              <w:rPr>
                <w:rFonts w:eastAsia="Times New Roman"/>
                <w:color w:val="000000"/>
              </w:rPr>
            </w:pPr>
            <w:r w:rsidRPr="00F263B1">
              <w:rPr>
                <w:rFonts w:eastAsia="Times New Roman"/>
                <w:color w:val="000000"/>
              </w:rPr>
              <w:t>SAOUHSC_00354</w:t>
            </w:r>
          </w:p>
        </w:tc>
        <w:tc>
          <w:tcPr>
            <w:tcW w:w="2410" w:type="dxa"/>
            <w:tcBorders>
              <w:top w:val="nil"/>
              <w:left w:val="nil"/>
              <w:bottom w:val="single" w:sz="12" w:space="0" w:color="auto"/>
              <w:right w:val="single" w:sz="12" w:space="0" w:color="auto"/>
            </w:tcBorders>
            <w:shd w:val="clear" w:color="auto" w:fill="auto"/>
            <w:noWrap/>
            <w:hideMark/>
          </w:tcPr>
          <w:p w14:paraId="18E80959"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18BB516F"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039079E7" w14:textId="77777777" w:rsidTr="002B7775">
        <w:trPr>
          <w:trHeight w:val="640"/>
        </w:trPr>
        <w:tc>
          <w:tcPr>
            <w:tcW w:w="1418" w:type="dxa"/>
            <w:tcBorders>
              <w:top w:val="nil"/>
              <w:left w:val="single" w:sz="12" w:space="0" w:color="auto"/>
              <w:bottom w:val="single" w:sz="12" w:space="0" w:color="auto"/>
              <w:right w:val="single" w:sz="12" w:space="0" w:color="auto"/>
            </w:tcBorders>
            <w:shd w:val="clear" w:color="auto" w:fill="auto"/>
            <w:hideMark/>
          </w:tcPr>
          <w:p w14:paraId="7525BA92" w14:textId="77777777" w:rsidR="00FD38D3" w:rsidRPr="00F263B1" w:rsidRDefault="00FD38D3" w:rsidP="00B860A7">
            <w:pPr>
              <w:jc w:val="center"/>
              <w:rPr>
                <w:rFonts w:eastAsia="Times New Roman"/>
                <w:color w:val="000000"/>
              </w:rPr>
            </w:pPr>
            <w:r w:rsidRPr="00F263B1">
              <w:rPr>
                <w:rFonts w:eastAsia="Times New Roman"/>
                <w:color w:val="000000"/>
              </w:rPr>
              <w:t>D0-Controls &amp; D0-D40</w:t>
            </w:r>
          </w:p>
        </w:tc>
        <w:tc>
          <w:tcPr>
            <w:tcW w:w="1985" w:type="dxa"/>
            <w:tcBorders>
              <w:top w:val="nil"/>
              <w:left w:val="nil"/>
              <w:bottom w:val="single" w:sz="12" w:space="0" w:color="auto"/>
              <w:right w:val="single" w:sz="12" w:space="0" w:color="auto"/>
            </w:tcBorders>
            <w:shd w:val="clear" w:color="auto" w:fill="auto"/>
            <w:hideMark/>
          </w:tcPr>
          <w:p w14:paraId="3F5260AF" w14:textId="77777777" w:rsidR="00FD38D3" w:rsidRPr="00F263B1" w:rsidRDefault="00FD38D3" w:rsidP="00B860A7">
            <w:pPr>
              <w:jc w:val="center"/>
              <w:rPr>
                <w:rFonts w:eastAsia="Times New Roman"/>
                <w:color w:val="000000"/>
              </w:rPr>
            </w:pPr>
            <w:r w:rsidRPr="00F263B1">
              <w:rPr>
                <w:rFonts w:eastAsia="Times New Roman"/>
                <w:color w:val="000000"/>
              </w:rPr>
              <w:t>SAOUHSC_01127</w:t>
            </w:r>
          </w:p>
        </w:tc>
        <w:tc>
          <w:tcPr>
            <w:tcW w:w="2410" w:type="dxa"/>
            <w:tcBorders>
              <w:top w:val="nil"/>
              <w:left w:val="nil"/>
              <w:bottom w:val="single" w:sz="12" w:space="0" w:color="auto"/>
              <w:right w:val="single" w:sz="12" w:space="0" w:color="auto"/>
            </w:tcBorders>
            <w:shd w:val="clear" w:color="auto" w:fill="auto"/>
            <w:noWrap/>
            <w:hideMark/>
          </w:tcPr>
          <w:p w14:paraId="5653F43D"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6DCD99C1"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101029DE" w14:textId="77777777" w:rsidTr="002B7775">
        <w:trPr>
          <w:trHeight w:val="640"/>
        </w:trPr>
        <w:tc>
          <w:tcPr>
            <w:tcW w:w="1418" w:type="dxa"/>
            <w:tcBorders>
              <w:top w:val="nil"/>
              <w:left w:val="single" w:sz="12" w:space="0" w:color="auto"/>
              <w:bottom w:val="single" w:sz="12" w:space="0" w:color="auto"/>
              <w:right w:val="single" w:sz="12" w:space="0" w:color="auto"/>
            </w:tcBorders>
            <w:shd w:val="clear" w:color="auto" w:fill="auto"/>
            <w:hideMark/>
          </w:tcPr>
          <w:p w14:paraId="58A13EE6" w14:textId="77777777" w:rsidR="00FD38D3" w:rsidRPr="00F263B1" w:rsidRDefault="00FD38D3" w:rsidP="00B860A7">
            <w:pPr>
              <w:jc w:val="center"/>
              <w:rPr>
                <w:rFonts w:eastAsia="Times New Roman"/>
                <w:color w:val="000000"/>
              </w:rPr>
            </w:pPr>
            <w:r w:rsidRPr="00F263B1">
              <w:rPr>
                <w:rFonts w:eastAsia="Times New Roman"/>
                <w:color w:val="000000"/>
              </w:rPr>
              <w:t>D0-Controls &amp; D0-D40</w:t>
            </w:r>
          </w:p>
        </w:tc>
        <w:tc>
          <w:tcPr>
            <w:tcW w:w="1985" w:type="dxa"/>
            <w:tcBorders>
              <w:top w:val="nil"/>
              <w:left w:val="nil"/>
              <w:bottom w:val="single" w:sz="12" w:space="0" w:color="auto"/>
              <w:right w:val="single" w:sz="12" w:space="0" w:color="auto"/>
            </w:tcBorders>
            <w:shd w:val="clear" w:color="auto" w:fill="auto"/>
            <w:hideMark/>
          </w:tcPr>
          <w:p w14:paraId="6847061B" w14:textId="77777777" w:rsidR="00FD38D3" w:rsidRPr="00F263B1" w:rsidRDefault="00FD38D3" w:rsidP="00B860A7">
            <w:pPr>
              <w:jc w:val="center"/>
              <w:rPr>
                <w:rFonts w:eastAsia="Times New Roman"/>
                <w:color w:val="000000"/>
              </w:rPr>
            </w:pPr>
            <w:r w:rsidRPr="00F263B1">
              <w:rPr>
                <w:rFonts w:eastAsia="Times New Roman"/>
                <w:color w:val="000000"/>
              </w:rPr>
              <w:t>SAOUHSC_00808</w:t>
            </w:r>
          </w:p>
        </w:tc>
        <w:tc>
          <w:tcPr>
            <w:tcW w:w="2410" w:type="dxa"/>
            <w:tcBorders>
              <w:top w:val="nil"/>
              <w:left w:val="nil"/>
              <w:bottom w:val="single" w:sz="12" w:space="0" w:color="auto"/>
              <w:right w:val="single" w:sz="12" w:space="0" w:color="auto"/>
            </w:tcBorders>
            <w:shd w:val="clear" w:color="auto" w:fill="auto"/>
            <w:noWrap/>
            <w:hideMark/>
          </w:tcPr>
          <w:p w14:paraId="07C22F4D"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3F9D4941"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0A93B4FD" w14:textId="77777777" w:rsidTr="002B7775">
        <w:trPr>
          <w:trHeight w:val="640"/>
        </w:trPr>
        <w:tc>
          <w:tcPr>
            <w:tcW w:w="1418" w:type="dxa"/>
            <w:tcBorders>
              <w:top w:val="nil"/>
              <w:left w:val="single" w:sz="12" w:space="0" w:color="auto"/>
              <w:bottom w:val="single" w:sz="12" w:space="0" w:color="auto"/>
              <w:right w:val="single" w:sz="12" w:space="0" w:color="auto"/>
            </w:tcBorders>
            <w:shd w:val="clear" w:color="auto" w:fill="auto"/>
            <w:hideMark/>
          </w:tcPr>
          <w:p w14:paraId="5722E8A9" w14:textId="77777777" w:rsidR="00FD38D3" w:rsidRPr="00F263B1" w:rsidRDefault="00FD38D3" w:rsidP="00B860A7">
            <w:pPr>
              <w:jc w:val="center"/>
              <w:rPr>
                <w:rFonts w:eastAsia="Times New Roman"/>
                <w:color w:val="000000"/>
              </w:rPr>
            </w:pPr>
            <w:r w:rsidRPr="00F263B1">
              <w:rPr>
                <w:rFonts w:eastAsia="Times New Roman"/>
                <w:color w:val="000000"/>
              </w:rPr>
              <w:t>D0-Controls &amp; D0-D40</w:t>
            </w:r>
          </w:p>
        </w:tc>
        <w:tc>
          <w:tcPr>
            <w:tcW w:w="1985" w:type="dxa"/>
            <w:tcBorders>
              <w:top w:val="nil"/>
              <w:left w:val="nil"/>
              <w:bottom w:val="single" w:sz="12" w:space="0" w:color="auto"/>
              <w:right w:val="single" w:sz="12" w:space="0" w:color="auto"/>
            </w:tcBorders>
            <w:shd w:val="clear" w:color="auto" w:fill="auto"/>
            <w:hideMark/>
          </w:tcPr>
          <w:p w14:paraId="6EB07E29" w14:textId="77777777" w:rsidR="00FD38D3" w:rsidRPr="00F263B1" w:rsidRDefault="00FD38D3" w:rsidP="00B860A7">
            <w:pPr>
              <w:jc w:val="center"/>
              <w:rPr>
                <w:rFonts w:eastAsia="Times New Roman"/>
                <w:color w:val="000000"/>
              </w:rPr>
            </w:pPr>
            <w:r w:rsidRPr="00F263B1">
              <w:rPr>
                <w:rFonts w:eastAsia="Times New Roman"/>
                <w:color w:val="000000"/>
              </w:rPr>
              <w:t>SAOUHSC_00390</w:t>
            </w:r>
          </w:p>
        </w:tc>
        <w:tc>
          <w:tcPr>
            <w:tcW w:w="2410" w:type="dxa"/>
            <w:tcBorders>
              <w:top w:val="nil"/>
              <w:left w:val="nil"/>
              <w:bottom w:val="single" w:sz="12" w:space="0" w:color="auto"/>
              <w:right w:val="single" w:sz="12" w:space="0" w:color="auto"/>
            </w:tcBorders>
            <w:shd w:val="clear" w:color="auto" w:fill="auto"/>
            <w:noWrap/>
            <w:hideMark/>
          </w:tcPr>
          <w:p w14:paraId="03E4CC88"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7B872497"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51DEAC5E"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5F92F266"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0FD82628" w14:textId="7A77D061" w:rsidR="00FD38D3" w:rsidRPr="00F263B1" w:rsidRDefault="00FD38D3" w:rsidP="00B860A7">
            <w:pPr>
              <w:jc w:val="center"/>
              <w:rPr>
                <w:rFonts w:eastAsia="Times New Roman"/>
                <w:color w:val="000000"/>
              </w:rPr>
            </w:pPr>
            <w:proofErr w:type="spellStart"/>
            <w:r w:rsidRPr="00F263B1">
              <w:rPr>
                <w:rFonts w:eastAsia="Times New Roman"/>
                <w:color w:val="000000"/>
              </w:rPr>
              <w:t>Coa</w:t>
            </w:r>
            <w:proofErr w:type="spellEnd"/>
          </w:p>
          <w:p w14:paraId="39210079" w14:textId="56FCF709" w:rsidR="00FD38D3" w:rsidRPr="00F263B1" w:rsidRDefault="00FD38D3" w:rsidP="00B860A7">
            <w:pPr>
              <w:jc w:val="center"/>
              <w:rPr>
                <w:rFonts w:eastAsia="Times New Roman"/>
                <w:color w:val="000000"/>
              </w:rPr>
            </w:pPr>
            <w:r w:rsidRPr="00F263B1">
              <w:rPr>
                <w:rFonts w:eastAsia="Times New Roman"/>
                <w:color w:val="000000"/>
              </w:rPr>
              <w:t>(SAOUHSC_00192)</w:t>
            </w:r>
          </w:p>
        </w:tc>
        <w:tc>
          <w:tcPr>
            <w:tcW w:w="2410" w:type="dxa"/>
            <w:tcBorders>
              <w:top w:val="nil"/>
              <w:left w:val="nil"/>
              <w:bottom w:val="single" w:sz="12" w:space="0" w:color="auto"/>
              <w:right w:val="single" w:sz="12" w:space="0" w:color="auto"/>
            </w:tcBorders>
            <w:shd w:val="clear" w:color="auto" w:fill="auto"/>
            <w:noWrap/>
            <w:hideMark/>
          </w:tcPr>
          <w:p w14:paraId="421BF1FB" w14:textId="77777777" w:rsidR="00FD38D3" w:rsidRPr="00F263B1" w:rsidRDefault="00FD38D3" w:rsidP="00B860A7">
            <w:pPr>
              <w:jc w:val="center"/>
              <w:rPr>
                <w:rFonts w:eastAsia="Times New Roman"/>
                <w:color w:val="000000"/>
              </w:rPr>
            </w:pPr>
            <w:r w:rsidRPr="00F263B1">
              <w:rPr>
                <w:rFonts w:eastAsia="Times New Roman"/>
                <w:color w:val="000000"/>
              </w:rPr>
              <w:t>Coagulase</w:t>
            </w:r>
          </w:p>
        </w:tc>
        <w:tc>
          <w:tcPr>
            <w:tcW w:w="3543" w:type="dxa"/>
            <w:tcBorders>
              <w:top w:val="nil"/>
              <w:left w:val="nil"/>
              <w:bottom w:val="single" w:sz="12" w:space="0" w:color="auto"/>
              <w:right w:val="single" w:sz="12" w:space="0" w:color="auto"/>
            </w:tcBorders>
            <w:shd w:val="clear" w:color="auto" w:fill="auto"/>
            <w:noWrap/>
            <w:hideMark/>
          </w:tcPr>
          <w:p w14:paraId="451F03B9"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52C12919"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66877C05"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noWrap/>
            <w:hideMark/>
          </w:tcPr>
          <w:p w14:paraId="649904C3" w14:textId="48786228" w:rsidR="00FD38D3" w:rsidRPr="00F263B1" w:rsidRDefault="00FD38D3" w:rsidP="00B860A7">
            <w:pPr>
              <w:jc w:val="center"/>
              <w:rPr>
                <w:rFonts w:eastAsia="Times New Roman"/>
              </w:rPr>
            </w:pPr>
            <w:proofErr w:type="spellStart"/>
            <w:r w:rsidRPr="00F263B1">
              <w:rPr>
                <w:rFonts w:eastAsia="Times New Roman"/>
              </w:rPr>
              <w:t>FnBB</w:t>
            </w:r>
            <w:proofErr w:type="spellEnd"/>
          </w:p>
          <w:p w14:paraId="0281A420" w14:textId="22277515" w:rsidR="00FD38D3" w:rsidRPr="00F263B1" w:rsidRDefault="00FD38D3" w:rsidP="00B860A7">
            <w:pPr>
              <w:jc w:val="center"/>
              <w:rPr>
                <w:rFonts w:eastAsia="Times New Roman"/>
              </w:rPr>
            </w:pPr>
            <w:r w:rsidRPr="00F263B1">
              <w:rPr>
                <w:rFonts w:eastAsia="Times New Roman"/>
              </w:rPr>
              <w:t>(SAOUHSC_02802)</w:t>
            </w:r>
          </w:p>
        </w:tc>
        <w:tc>
          <w:tcPr>
            <w:tcW w:w="2410" w:type="dxa"/>
            <w:tcBorders>
              <w:top w:val="nil"/>
              <w:left w:val="nil"/>
              <w:bottom w:val="single" w:sz="12" w:space="0" w:color="auto"/>
              <w:right w:val="single" w:sz="12" w:space="0" w:color="auto"/>
            </w:tcBorders>
            <w:shd w:val="clear" w:color="auto" w:fill="auto"/>
            <w:noWrap/>
            <w:hideMark/>
          </w:tcPr>
          <w:p w14:paraId="42820B02" w14:textId="77777777" w:rsidR="00FD38D3" w:rsidRPr="00F263B1" w:rsidRDefault="00FD38D3" w:rsidP="00B860A7">
            <w:pPr>
              <w:jc w:val="center"/>
              <w:rPr>
                <w:rFonts w:eastAsia="Times New Roman"/>
                <w:color w:val="000000"/>
              </w:rPr>
            </w:pPr>
            <w:r w:rsidRPr="00F263B1">
              <w:rPr>
                <w:rFonts w:eastAsia="Times New Roman"/>
                <w:color w:val="000000"/>
              </w:rPr>
              <w:t>Fibronectin binding protein B, putative</w:t>
            </w:r>
          </w:p>
        </w:tc>
        <w:tc>
          <w:tcPr>
            <w:tcW w:w="3543" w:type="dxa"/>
            <w:tcBorders>
              <w:top w:val="nil"/>
              <w:left w:val="nil"/>
              <w:bottom w:val="single" w:sz="12" w:space="0" w:color="auto"/>
              <w:right w:val="single" w:sz="12" w:space="0" w:color="auto"/>
            </w:tcBorders>
            <w:shd w:val="clear" w:color="auto" w:fill="auto"/>
            <w:noWrap/>
            <w:hideMark/>
          </w:tcPr>
          <w:p w14:paraId="11ED2C17" w14:textId="77777777" w:rsidR="00FD38D3" w:rsidRPr="00F263B1" w:rsidRDefault="00FD38D3" w:rsidP="00B860A7">
            <w:pPr>
              <w:jc w:val="center"/>
              <w:rPr>
                <w:rFonts w:eastAsia="Times New Roman"/>
                <w:color w:val="000000"/>
              </w:rPr>
            </w:pPr>
            <w:r w:rsidRPr="00F263B1">
              <w:rPr>
                <w:rFonts w:eastAsia="Times New Roman"/>
                <w:color w:val="000000"/>
              </w:rPr>
              <w:t>SUBCELLULAR LOCATION: Secreted, cell wall {ECO:0000256|</w:t>
            </w:r>
            <w:proofErr w:type="gramStart"/>
            <w:r w:rsidRPr="00F263B1">
              <w:rPr>
                <w:rFonts w:eastAsia="Times New Roman"/>
                <w:color w:val="000000"/>
              </w:rPr>
              <w:t>SAAS:SAAS</w:t>
            </w:r>
            <w:proofErr w:type="gramEnd"/>
            <w:r w:rsidRPr="00F263B1">
              <w:rPr>
                <w:rFonts w:eastAsia="Times New Roman"/>
                <w:color w:val="000000"/>
              </w:rPr>
              <w:t>00753613}; Peptidoglycan-anchor {ECO:0000256|SAAS:SAAS00753613}.</w:t>
            </w:r>
          </w:p>
        </w:tc>
      </w:tr>
      <w:tr w:rsidR="00FD38D3" w:rsidRPr="002B7775" w14:paraId="1EB23508"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57528D81"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7AFEB821" w14:textId="24F7AA43" w:rsidR="00FD38D3" w:rsidRPr="00F263B1" w:rsidRDefault="00FD38D3" w:rsidP="00B860A7">
            <w:pPr>
              <w:jc w:val="center"/>
              <w:rPr>
                <w:rFonts w:eastAsia="Times New Roman"/>
                <w:color w:val="000000"/>
              </w:rPr>
            </w:pPr>
            <w:r w:rsidRPr="00F263B1">
              <w:rPr>
                <w:rFonts w:eastAsia="Times New Roman"/>
                <w:color w:val="000000"/>
              </w:rPr>
              <w:t>Csa3F</w:t>
            </w:r>
          </w:p>
          <w:p w14:paraId="74DAB06D" w14:textId="09BDAC38" w:rsidR="00FD38D3" w:rsidRPr="00F263B1" w:rsidRDefault="00FD38D3" w:rsidP="00B860A7">
            <w:pPr>
              <w:jc w:val="center"/>
              <w:rPr>
                <w:rFonts w:eastAsia="Times New Roman"/>
                <w:color w:val="000000"/>
              </w:rPr>
            </w:pPr>
            <w:r w:rsidRPr="00F263B1">
              <w:rPr>
                <w:rFonts w:eastAsia="Times New Roman"/>
                <w:color w:val="000000"/>
              </w:rPr>
              <w:t>(NWMN_0408)</w:t>
            </w:r>
          </w:p>
        </w:tc>
        <w:tc>
          <w:tcPr>
            <w:tcW w:w="2410" w:type="dxa"/>
            <w:tcBorders>
              <w:top w:val="nil"/>
              <w:left w:val="nil"/>
              <w:bottom w:val="single" w:sz="12" w:space="0" w:color="auto"/>
              <w:right w:val="single" w:sz="12" w:space="0" w:color="auto"/>
            </w:tcBorders>
            <w:shd w:val="clear" w:color="auto" w:fill="auto"/>
            <w:noWrap/>
            <w:hideMark/>
          </w:tcPr>
          <w:p w14:paraId="04AF3B64" w14:textId="77777777" w:rsidR="00FD38D3" w:rsidRPr="00F263B1" w:rsidRDefault="00FD38D3" w:rsidP="00B860A7">
            <w:pPr>
              <w:jc w:val="center"/>
              <w:rPr>
                <w:rFonts w:eastAsia="Times New Roman"/>
                <w:color w:val="000000"/>
              </w:rPr>
            </w:pPr>
            <w:r w:rsidRPr="00F263B1">
              <w:rPr>
                <w:rFonts w:eastAsia="Times New Roman"/>
                <w:color w:val="000000"/>
              </w:rPr>
              <w:t>Staphylococcal tandem lipoprotein</w:t>
            </w:r>
          </w:p>
        </w:tc>
        <w:tc>
          <w:tcPr>
            <w:tcW w:w="3543" w:type="dxa"/>
            <w:tcBorders>
              <w:top w:val="nil"/>
              <w:left w:val="nil"/>
              <w:bottom w:val="single" w:sz="12" w:space="0" w:color="auto"/>
              <w:right w:val="single" w:sz="12" w:space="0" w:color="auto"/>
            </w:tcBorders>
            <w:shd w:val="clear" w:color="auto" w:fill="auto"/>
            <w:noWrap/>
            <w:hideMark/>
          </w:tcPr>
          <w:p w14:paraId="51860D1F"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1FFEDC74"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35A9346C" w14:textId="77777777" w:rsidR="00FD38D3" w:rsidRPr="00F263B1" w:rsidRDefault="00FD38D3" w:rsidP="00B860A7">
            <w:pPr>
              <w:jc w:val="center"/>
              <w:rPr>
                <w:rFonts w:eastAsia="Times New Roman"/>
                <w:color w:val="000000"/>
              </w:rPr>
            </w:pPr>
            <w:r w:rsidRPr="00F263B1">
              <w:rPr>
                <w:rFonts w:eastAsia="Times New Roman"/>
                <w:color w:val="000000"/>
              </w:rPr>
              <w:lastRenderedPageBreak/>
              <w:t>D0-D40</w:t>
            </w:r>
          </w:p>
        </w:tc>
        <w:tc>
          <w:tcPr>
            <w:tcW w:w="1985" w:type="dxa"/>
            <w:tcBorders>
              <w:top w:val="nil"/>
              <w:left w:val="nil"/>
              <w:bottom w:val="single" w:sz="12" w:space="0" w:color="auto"/>
              <w:right w:val="single" w:sz="12" w:space="0" w:color="auto"/>
            </w:tcBorders>
            <w:shd w:val="clear" w:color="auto" w:fill="auto"/>
            <w:hideMark/>
          </w:tcPr>
          <w:p w14:paraId="1594EC0D" w14:textId="1A90F4DE" w:rsidR="00FD38D3" w:rsidRPr="00F263B1" w:rsidRDefault="00FD38D3" w:rsidP="00B860A7">
            <w:pPr>
              <w:jc w:val="center"/>
              <w:rPr>
                <w:rFonts w:eastAsia="Times New Roman"/>
                <w:color w:val="000000"/>
              </w:rPr>
            </w:pPr>
            <w:proofErr w:type="spellStart"/>
            <w:r w:rsidRPr="00F263B1">
              <w:rPr>
                <w:rFonts w:eastAsia="Times New Roman"/>
                <w:color w:val="000000"/>
              </w:rPr>
              <w:t>SasF</w:t>
            </w:r>
            <w:proofErr w:type="spellEnd"/>
          </w:p>
          <w:p w14:paraId="19B1CBCC" w14:textId="39C1C6B6" w:rsidR="00FD38D3" w:rsidRPr="00F263B1" w:rsidRDefault="00FD38D3" w:rsidP="00B860A7">
            <w:pPr>
              <w:jc w:val="center"/>
              <w:rPr>
                <w:rFonts w:eastAsia="Times New Roman"/>
                <w:color w:val="000000"/>
              </w:rPr>
            </w:pPr>
            <w:r w:rsidRPr="00F263B1">
              <w:rPr>
                <w:rFonts w:eastAsia="Times New Roman"/>
                <w:color w:val="000000"/>
              </w:rPr>
              <w:t>(SAOUHSC_02982)</w:t>
            </w:r>
          </w:p>
        </w:tc>
        <w:tc>
          <w:tcPr>
            <w:tcW w:w="2410" w:type="dxa"/>
            <w:tcBorders>
              <w:top w:val="nil"/>
              <w:left w:val="nil"/>
              <w:bottom w:val="single" w:sz="12" w:space="0" w:color="auto"/>
              <w:right w:val="single" w:sz="12" w:space="0" w:color="auto"/>
            </w:tcBorders>
            <w:shd w:val="clear" w:color="auto" w:fill="auto"/>
            <w:noWrap/>
            <w:hideMark/>
          </w:tcPr>
          <w:p w14:paraId="54E413CB"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4CD845E9"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49206FB8"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0F5C1BB2"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04DD69E2" w14:textId="77777777" w:rsidR="00FD38D3" w:rsidRPr="00F263B1" w:rsidRDefault="00FD38D3" w:rsidP="00B860A7">
            <w:pPr>
              <w:jc w:val="center"/>
              <w:rPr>
                <w:rFonts w:eastAsia="Times New Roman"/>
                <w:color w:val="000000"/>
              </w:rPr>
            </w:pPr>
            <w:r w:rsidRPr="00F263B1">
              <w:rPr>
                <w:rFonts w:eastAsia="Times New Roman"/>
                <w:color w:val="000000"/>
              </w:rPr>
              <w:t>SAOUHSC_00171</w:t>
            </w:r>
          </w:p>
        </w:tc>
        <w:tc>
          <w:tcPr>
            <w:tcW w:w="2410" w:type="dxa"/>
            <w:tcBorders>
              <w:top w:val="nil"/>
              <w:left w:val="nil"/>
              <w:bottom w:val="single" w:sz="12" w:space="0" w:color="auto"/>
              <w:right w:val="single" w:sz="12" w:space="0" w:color="auto"/>
            </w:tcBorders>
            <w:shd w:val="clear" w:color="auto" w:fill="auto"/>
            <w:noWrap/>
            <w:hideMark/>
          </w:tcPr>
          <w:p w14:paraId="3D33BA40" w14:textId="77777777" w:rsidR="00FD38D3" w:rsidRPr="00F263B1" w:rsidRDefault="00FD38D3" w:rsidP="00B860A7">
            <w:pPr>
              <w:jc w:val="center"/>
              <w:rPr>
                <w:rFonts w:eastAsia="Times New Roman"/>
                <w:color w:val="000000"/>
              </w:rPr>
            </w:pPr>
            <w:r w:rsidRPr="00F263B1">
              <w:rPr>
                <w:rFonts w:eastAsia="Times New Roman"/>
                <w:color w:val="000000"/>
              </w:rPr>
              <w:t>Gamma-</w:t>
            </w:r>
            <w:proofErr w:type="spellStart"/>
            <w:r w:rsidRPr="00F263B1">
              <w:rPr>
                <w:rFonts w:eastAsia="Times New Roman"/>
                <w:color w:val="000000"/>
              </w:rPr>
              <w:t>glutamyltranspeptidase</w:t>
            </w:r>
            <w:proofErr w:type="spellEnd"/>
            <w:r w:rsidRPr="00F263B1">
              <w:rPr>
                <w:rFonts w:eastAsia="Times New Roman"/>
                <w:color w:val="000000"/>
              </w:rPr>
              <w:t>, putative (EC 2.3.2.2)</w:t>
            </w:r>
          </w:p>
        </w:tc>
        <w:tc>
          <w:tcPr>
            <w:tcW w:w="3543" w:type="dxa"/>
            <w:tcBorders>
              <w:top w:val="nil"/>
              <w:left w:val="nil"/>
              <w:bottom w:val="single" w:sz="12" w:space="0" w:color="auto"/>
              <w:right w:val="single" w:sz="12" w:space="0" w:color="auto"/>
            </w:tcBorders>
            <w:shd w:val="clear" w:color="auto" w:fill="auto"/>
            <w:noWrap/>
            <w:hideMark/>
          </w:tcPr>
          <w:p w14:paraId="047CF71B"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1CD97399"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7C6AC66C"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4BA37834" w14:textId="6EC710D2" w:rsidR="00FD38D3" w:rsidRPr="00F263B1" w:rsidRDefault="00FD38D3" w:rsidP="00B860A7">
            <w:pPr>
              <w:jc w:val="center"/>
              <w:rPr>
                <w:rFonts w:eastAsia="Times New Roman"/>
                <w:color w:val="000000"/>
              </w:rPr>
            </w:pPr>
            <w:r w:rsidRPr="00F263B1">
              <w:rPr>
                <w:rFonts w:eastAsia="Times New Roman"/>
                <w:color w:val="000000"/>
              </w:rPr>
              <w:t>Csa3B</w:t>
            </w:r>
          </w:p>
          <w:p w14:paraId="087B7A71" w14:textId="70BDAEEF" w:rsidR="00FD38D3" w:rsidRPr="00F263B1" w:rsidRDefault="00FD38D3" w:rsidP="00B860A7">
            <w:pPr>
              <w:jc w:val="center"/>
              <w:rPr>
                <w:rFonts w:eastAsia="Times New Roman"/>
                <w:color w:val="000000"/>
              </w:rPr>
            </w:pPr>
            <w:r w:rsidRPr="00F263B1">
              <w:rPr>
                <w:rFonts w:eastAsia="Times New Roman"/>
                <w:color w:val="000000"/>
              </w:rPr>
              <w:t>(SAOUHSC_00404)</w:t>
            </w:r>
          </w:p>
        </w:tc>
        <w:tc>
          <w:tcPr>
            <w:tcW w:w="2410" w:type="dxa"/>
            <w:tcBorders>
              <w:top w:val="nil"/>
              <w:left w:val="nil"/>
              <w:bottom w:val="single" w:sz="12" w:space="0" w:color="auto"/>
              <w:right w:val="single" w:sz="12" w:space="0" w:color="auto"/>
            </w:tcBorders>
            <w:shd w:val="clear" w:color="auto" w:fill="auto"/>
            <w:noWrap/>
            <w:hideMark/>
          </w:tcPr>
          <w:p w14:paraId="0414E445" w14:textId="77777777" w:rsidR="00FD38D3" w:rsidRPr="00F263B1" w:rsidRDefault="00FD38D3" w:rsidP="00B860A7">
            <w:pPr>
              <w:jc w:val="center"/>
              <w:rPr>
                <w:rFonts w:eastAsia="Times New Roman"/>
                <w:color w:val="000000"/>
              </w:rPr>
            </w:pPr>
            <w:r w:rsidRPr="00F263B1">
              <w:rPr>
                <w:rFonts w:eastAsia="Times New Roman"/>
                <w:color w:val="000000"/>
              </w:rPr>
              <w:t>Uncharacterized lipoprotein SAOUHSC_00404</w:t>
            </w:r>
          </w:p>
        </w:tc>
        <w:tc>
          <w:tcPr>
            <w:tcW w:w="3543" w:type="dxa"/>
            <w:tcBorders>
              <w:top w:val="nil"/>
              <w:left w:val="nil"/>
              <w:bottom w:val="single" w:sz="12" w:space="0" w:color="auto"/>
              <w:right w:val="single" w:sz="12" w:space="0" w:color="auto"/>
            </w:tcBorders>
            <w:shd w:val="clear" w:color="auto" w:fill="auto"/>
            <w:noWrap/>
            <w:hideMark/>
          </w:tcPr>
          <w:p w14:paraId="3085ECC8" w14:textId="77777777" w:rsidR="00FD38D3" w:rsidRPr="00F263B1" w:rsidRDefault="00FD38D3" w:rsidP="00B860A7">
            <w:pPr>
              <w:jc w:val="center"/>
              <w:rPr>
                <w:rFonts w:eastAsia="Times New Roman"/>
                <w:color w:val="000000"/>
              </w:rPr>
            </w:pPr>
            <w:r w:rsidRPr="00F263B1">
              <w:rPr>
                <w:rFonts w:eastAsia="Times New Roman"/>
                <w:color w:val="000000"/>
              </w:rPr>
              <w:t>SUBCELLULAR LOCATION: Cell membrane {ECO:0000255|PROSITE-</w:t>
            </w:r>
            <w:proofErr w:type="gramStart"/>
            <w:r w:rsidRPr="00F263B1">
              <w:rPr>
                <w:rFonts w:eastAsia="Times New Roman"/>
                <w:color w:val="000000"/>
              </w:rPr>
              <w:t>ProRule:PRU</w:t>
            </w:r>
            <w:proofErr w:type="gramEnd"/>
            <w:r w:rsidRPr="00F263B1">
              <w:rPr>
                <w:rFonts w:eastAsia="Times New Roman"/>
                <w:color w:val="000000"/>
              </w:rPr>
              <w:t>00303}; Lipid-anchor {ECO:0000255|PROSITE-ProRule:PRU00303}.</w:t>
            </w:r>
          </w:p>
        </w:tc>
      </w:tr>
      <w:tr w:rsidR="00FD38D3" w:rsidRPr="002B7775" w14:paraId="62BAAB32"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5D347E3C"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2468C34A" w14:textId="77777777" w:rsidR="00FD38D3" w:rsidRPr="00F263B1" w:rsidRDefault="00FD38D3" w:rsidP="00B860A7">
            <w:pPr>
              <w:jc w:val="center"/>
              <w:rPr>
                <w:rFonts w:eastAsia="Times New Roman"/>
                <w:color w:val="000000"/>
              </w:rPr>
            </w:pPr>
            <w:r w:rsidRPr="00F263B1">
              <w:rPr>
                <w:rFonts w:eastAsia="Times New Roman"/>
                <w:color w:val="000000"/>
              </w:rPr>
              <w:t>SAOUHSC_02463</w:t>
            </w:r>
          </w:p>
        </w:tc>
        <w:tc>
          <w:tcPr>
            <w:tcW w:w="2410" w:type="dxa"/>
            <w:tcBorders>
              <w:top w:val="nil"/>
              <w:left w:val="nil"/>
              <w:bottom w:val="single" w:sz="12" w:space="0" w:color="auto"/>
              <w:right w:val="single" w:sz="12" w:space="0" w:color="auto"/>
            </w:tcBorders>
            <w:shd w:val="clear" w:color="auto" w:fill="auto"/>
            <w:noWrap/>
            <w:hideMark/>
          </w:tcPr>
          <w:p w14:paraId="6218B7E9" w14:textId="77777777" w:rsidR="00FD38D3" w:rsidRPr="00753BEF" w:rsidRDefault="00FD38D3" w:rsidP="00B860A7">
            <w:pPr>
              <w:jc w:val="center"/>
              <w:rPr>
                <w:rFonts w:eastAsia="Times New Roman"/>
                <w:color w:val="000000"/>
                <w:lang w:val="it-IT"/>
              </w:rPr>
            </w:pPr>
            <w:r w:rsidRPr="00753BEF">
              <w:rPr>
                <w:rFonts w:eastAsia="Times New Roman"/>
                <w:color w:val="000000"/>
                <w:lang w:val="it-IT"/>
              </w:rPr>
              <w:t>Hyaluronate lyase (EC 4.2.2.1) (Hyaluronidase) (HYase)</w:t>
            </w:r>
          </w:p>
        </w:tc>
        <w:tc>
          <w:tcPr>
            <w:tcW w:w="3543" w:type="dxa"/>
            <w:tcBorders>
              <w:top w:val="nil"/>
              <w:left w:val="nil"/>
              <w:bottom w:val="single" w:sz="12" w:space="0" w:color="auto"/>
              <w:right w:val="single" w:sz="12" w:space="0" w:color="auto"/>
            </w:tcBorders>
            <w:shd w:val="clear" w:color="auto" w:fill="auto"/>
            <w:noWrap/>
            <w:hideMark/>
          </w:tcPr>
          <w:p w14:paraId="6954512A" w14:textId="77777777" w:rsidR="00FD38D3" w:rsidRPr="00F263B1" w:rsidRDefault="00FD38D3" w:rsidP="00B860A7">
            <w:pPr>
              <w:jc w:val="center"/>
              <w:rPr>
                <w:rFonts w:eastAsia="Times New Roman"/>
                <w:color w:val="000000"/>
              </w:rPr>
            </w:pPr>
            <w:r w:rsidRPr="00F263B1">
              <w:rPr>
                <w:rFonts w:eastAsia="Times New Roman"/>
                <w:color w:val="000000"/>
              </w:rPr>
              <w:t>SUBCELLULAR LOCATION: Secreted.</w:t>
            </w:r>
          </w:p>
        </w:tc>
      </w:tr>
      <w:tr w:rsidR="00FD38D3" w:rsidRPr="002B7775" w14:paraId="49E9D02C"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2E468F6E" w14:textId="77777777" w:rsidR="00FD38D3" w:rsidRPr="00F263B1" w:rsidRDefault="00FD38D3" w:rsidP="00B860A7">
            <w:pPr>
              <w:jc w:val="center"/>
              <w:rPr>
                <w:rFonts w:eastAsia="Times New Roman"/>
                <w:color w:val="000000"/>
              </w:rPr>
            </w:pPr>
            <w:r w:rsidRPr="00F263B1">
              <w:rPr>
                <w:rFonts w:eastAsia="Times New Roman"/>
                <w:color w:val="000000"/>
              </w:rPr>
              <w:t>D0-D40</w:t>
            </w:r>
          </w:p>
        </w:tc>
        <w:tc>
          <w:tcPr>
            <w:tcW w:w="1985" w:type="dxa"/>
            <w:tcBorders>
              <w:top w:val="nil"/>
              <w:left w:val="nil"/>
              <w:bottom w:val="single" w:sz="12" w:space="0" w:color="auto"/>
              <w:right w:val="single" w:sz="12" w:space="0" w:color="auto"/>
            </w:tcBorders>
            <w:shd w:val="clear" w:color="auto" w:fill="auto"/>
            <w:hideMark/>
          </w:tcPr>
          <w:p w14:paraId="6D6D9203" w14:textId="77777777" w:rsidR="00FD38D3" w:rsidRPr="00F263B1" w:rsidRDefault="00FD38D3" w:rsidP="00B860A7">
            <w:pPr>
              <w:jc w:val="center"/>
              <w:rPr>
                <w:rFonts w:eastAsia="Times New Roman"/>
                <w:color w:val="000000"/>
              </w:rPr>
            </w:pPr>
            <w:r w:rsidRPr="00F263B1">
              <w:rPr>
                <w:rFonts w:eastAsia="Times New Roman"/>
                <w:color w:val="000000"/>
              </w:rPr>
              <w:t>SAOUHSC_00395</w:t>
            </w:r>
          </w:p>
        </w:tc>
        <w:tc>
          <w:tcPr>
            <w:tcW w:w="2410" w:type="dxa"/>
            <w:tcBorders>
              <w:top w:val="nil"/>
              <w:left w:val="nil"/>
              <w:bottom w:val="single" w:sz="12" w:space="0" w:color="auto"/>
              <w:right w:val="single" w:sz="12" w:space="0" w:color="auto"/>
            </w:tcBorders>
            <w:shd w:val="clear" w:color="auto" w:fill="auto"/>
            <w:noWrap/>
            <w:hideMark/>
          </w:tcPr>
          <w:p w14:paraId="1F8778B9"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2B2F1FF5"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000770DA" w14:textId="77777777" w:rsidTr="002B7775">
        <w:trPr>
          <w:trHeight w:val="640"/>
        </w:trPr>
        <w:tc>
          <w:tcPr>
            <w:tcW w:w="1418" w:type="dxa"/>
            <w:tcBorders>
              <w:top w:val="nil"/>
              <w:left w:val="single" w:sz="12" w:space="0" w:color="auto"/>
              <w:bottom w:val="single" w:sz="12" w:space="0" w:color="auto"/>
              <w:right w:val="single" w:sz="12" w:space="0" w:color="auto"/>
            </w:tcBorders>
            <w:shd w:val="clear" w:color="auto" w:fill="auto"/>
            <w:hideMark/>
          </w:tcPr>
          <w:p w14:paraId="29E3FD7B" w14:textId="77777777" w:rsidR="00FD38D3" w:rsidRPr="00F263B1" w:rsidRDefault="00FD38D3" w:rsidP="00B860A7">
            <w:pPr>
              <w:jc w:val="center"/>
              <w:rPr>
                <w:rFonts w:eastAsia="Times New Roman"/>
                <w:color w:val="000000"/>
              </w:rPr>
            </w:pPr>
            <w:r w:rsidRPr="00F263B1">
              <w:rPr>
                <w:rFonts w:eastAsia="Times New Roman"/>
                <w:color w:val="000000"/>
              </w:rPr>
              <w:t>D0-D40 &amp; D40-Controls</w:t>
            </w:r>
          </w:p>
        </w:tc>
        <w:tc>
          <w:tcPr>
            <w:tcW w:w="1985" w:type="dxa"/>
            <w:tcBorders>
              <w:top w:val="nil"/>
              <w:left w:val="nil"/>
              <w:bottom w:val="single" w:sz="12" w:space="0" w:color="auto"/>
              <w:right w:val="single" w:sz="12" w:space="0" w:color="auto"/>
            </w:tcBorders>
            <w:shd w:val="clear" w:color="auto" w:fill="auto"/>
            <w:noWrap/>
            <w:hideMark/>
          </w:tcPr>
          <w:p w14:paraId="30179239" w14:textId="6771EA36" w:rsidR="00FD38D3" w:rsidRPr="00F263B1" w:rsidRDefault="00FD38D3" w:rsidP="00B860A7">
            <w:pPr>
              <w:jc w:val="center"/>
              <w:rPr>
                <w:rFonts w:eastAsia="Times New Roman"/>
              </w:rPr>
            </w:pPr>
            <w:proofErr w:type="spellStart"/>
            <w:r w:rsidRPr="00F263B1">
              <w:rPr>
                <w:rFonts w:eastAsia="Times New Roman"/>
              </w:rPr>
              <w:t>LukF</w:t>
            </w:r>
            <w:proofErr w:type="spellEnd"/>
          </w:p>
          <w:p w14:paraId="0EABC4E3" w14:textId="570A2CBB" w:rsidR="00FD38D3" w:rsidRPr="00F263B1" w:rsidRDefault="00FD38D3" w:rsidP="00B860A7">
            <w:pPr>
              <w:jc w:val="center"/>
              <w:rPr>
                <w:rFonts w:eastAsia="Times New Roman"/>
              </w:rPr>
            </w:pPr>
            <w:r w:rsidRPr="00F263B1">
              <w:rPr>
                <w:rFonts w:eastAsia="Times New Roman"/>
              </w:rPr>
              <w:t>(SAOUHSC_02241)</w:t>
            </w:r>
          </w:p>
        </w:tc>
        <w:tc>
          <w:tcPr>
            <w:tcW w:w="2410" w:type="dxa"/>
            <w:tcBorders>
              <w:top w:val="nil"/>
              <w:left w:val="nil"/>
              <w:bottom w:val="single" w:sz="12" w:space="0" w:color="auto"/>
              <w:right w:val="single" w:sz="12" w:space="0" w:color="auto"/>
            </w:tcBorders>
            <w:shd w:val="clear" w:color="auto" w:fill="auto"/>
            <w:noWrap/>
            <w:hideMark/>
          </w:tcPr>
          <w:p w14:paraId="6EACF0F5" w14:textId="77777777" w:rsidR="00FD38D3" w:rsidRPr="00F263B1" w:rsidRDefault="00FD38D3" w:rsidP="00B860A7">
            <w:pPr>
              <w:jc w:val="center"/>
              <w:rPr>
                <w:rFonts w:eastAsia="Times New Roman"/>
                <w:color w:val="000000"/>
              </w:rPr>
            </w:pPr>
            <w:r w:rsidRPr="00F263B1">
              <w:rPr>
                <w:rFonts w:eastAsia="Times New Roman"/>
                <w:color w:val="000000"/>
              </w:rPr>
              <w:t xml:space="preserve">Uncharacterized </w:t>
            </w:r>
            <w:proofErr w:type="spellStart"/>
            <w:r w:rsidRPr="00F263B1">
              <w:rPr>
                <w:rFonts w:eastAsia="Times New Roman"/>
                <w:color w:val="000000"/>
              </w:rPr>
              <w:t>leukocidin</w:t>
            </w:r>
            <w:proofErr w:type="spellEnd"/>
            <w:r w:rsidRPr="00F263B1">
              <w:rPr>
                <w:rFonts w:eastAsia="Times New Roman"/>
                <w:color w:val="000000"/>
              </w:rPr>
              <w:t>-like protein 1</w:t>
            </w:r>
          </w:p>
        </w:tc>
        <w:tc>
          <w:tcPr>
            <w:tcW w:w="3543" w:type="dxa"/>
            <w:tcBorders>
              <w:top w:val="nil"/>
              <w:left w:val="nil"/>
              <w:bottom w:val="single" w:sz="12" w:space="0" w:color="auto"/>
              <w:right w:val="single" w:sz="12" w:space="0" w:color="auto"/>
            </w:tcBorders>
            <w:shd w:val="clear" w:color="auto" w:fill="auto"/>
            <w:noWrap/>
            <w:hideMark/>
          </w:tcPr>
          <w:p w14:paraId="7BA4E58E" w14:textId="77777777" w:rsidR="00FD38D3" w:rsidRPr="00F263B1" w:rsidRDefault="00FD38D3" w:rsidP="00B860A7">
            <w:pPr>
              <w:jc w:val="center"/>
              <w:rPr>
                <w:rFonts w:eastAsia="Times New Roman"/>
                <w:color w:val="000000"/>
              </w:rPr>
            </w:pPr>
            <w:r w:rsidRPr="00F263B1">
              <w:rPr>
                <w:rFonts w:eastAsia="Times New Roman"/>
                <w:color w:val="000000"/>
              </w:rPr>
              <w:t>SUBCELLULAR LOCATION: Secreted {ECO:0000269|PubMed:20472795}.</w:t>
            </w:r>
          </w:p>
        </w:tc>
      </w:tr>
      <w:tr w:rsidR="00FD38D3" w:rsidRPr="002B7775" w14:paraId="21B3AB69" w14:textId="77777777" w:rsidTr="002B7775">
        <w:trPr>
          <w:trHeight w:val="640"/>
        </w:trPr>
        <w:tc>
          <w:tcPr>
            <w:tcW w:w="1418" w:type="dxa"/>
            <w:tcBorders>
              <w:top w:val="nil"/>
              <w:left w:val="single" w:sz="12" w:space="0" w:color="auto"/>
              <w:bottom w:val="single" w:sz="12" w:space="0" w:color="auto"/>
              <w:right w:val="single" w:sz="12" w:space="0" w:color="auto"/>
            </w:tcBorders>
            <w:shd w:val="clear" w:color="auto" w:fill="auto"/>
            <w:hideMark/>
          </w:tcPr>
          <w:p w14:paraId="3880FCD7" w14:textId="77777777" w:rsidR="00FD38D3" w:rsidRPr="00F263B1" w:rsidRDefault="00FD38D3" w:rsidP="00B860A7">
            <w:pPr>
              <w:jc w:val="center"/>
              <w:rPr>
                <w:rFonts w:eastAsia="Times New Roman"/>
                <w:color w:val="000000"/>
              </w:rPr>
            </w:pPr>
            <w:r w:rsidRPr="00F263B1">
              <w:rPr>
                <w:rFonts w:eastAsia="Times New Roman"/>
                <w:color w:val="000000"/>
              </w:rPr>
              <w:t>D0-D40 &amp; D40-Controls</w:t>
            </w:r>
          </w:p>
        </w:tc>
        <w:tc>
          <w:tcPr>
            <w:tcW w:w="1985" w:type="dxa"/>
            <w:tcBorders>
              <w:top w:val="nil"/>
              <w:left w:val="nil"/>
              <w:bottom w:val="single" w:sz="12" w:space="0" w:color="auto"/>
              <w:right w:val="single" w:sz="12" w:space="0" w:color="auto"/>
            </w:tcBorders>
            <w:shd w:val="clear" w:color="auto" w:fill="auto"/>
            <w:hideMark/>
          </w:tcPr>
          <w:p w14:paraId="50BA0959" w14:textId="7F06E9B1" w:rsidR="00FD38D3" w:rsidRPr="00F263B1" w:rsidRDefault="00FD38D3" w:rsidP="00B860A7">
            <w:pPr>
              <w:jc w:val="center"/>
              <w:rPr>
                <w:rFonts w:eastAsia="Times New Roman"/>
                <w:color w:val="000000"/>
              </w:rPr>
            </w:pPr>
            <w:r w:rsidRPr="00F263B1">
              <w:rPr>
                <w:rFonts w:eastAsia="Times New Roman"/>
                <w:color w:val="000000"/>
              </w:rPr>
              <w:t>Csa1B</w:t>
            </w:r>
          </w:p>
          <w:p w14:paraId="43DBA994" w14:textId="0247F768" w:rsidR="00FD38D3" w:rsidRPr="00F263B1" w:rsidRDefault="00FD38D3" w:rsidP="00B860A7">
            <w:pPr>
              <w:jc w:val="center"/>
              <w:rPr>
                <w:rFonts w:eastAsia="Times New Roman"/>
                <w:color w:val="000000"/>
              </w:rPr>
            </w:pPr>
            <w:r w:rsidRPr="00F263B1">
              <w:rPr>
                <w:rFonts w:eastAsia="Times New Roman"/>
                <w:color w:val="000000"/>
              </w:rPr>
              <w:t>(SAOUHSC_00053)</w:t>
            </w:r>
          </w:p>
        </w:tc>
        <w:tc>
          <w:tcPr>
            <w:tcW w:w="2410" w:type="dxa"/>
            <w:tcBorders>
              <w:top w:val="nil"/>
              <w:left w:val="nil"/>
              <w:bottom w:val="single" w:sz="12" w:space="0" w:color="auto"/>
              <w:right w:val="single" w:sz="12" w:space="0" w:color="auto"/>
            </w:tcBorders>
            <w:shd w:val="clear" w:color="auto" w:fill="auto"/>
            <w:noWrap/>
            <w:hideMark/>
          </w:tcPr>
          <w:p w14:paraId="5D057D2A" w14:textId="77777777" w:rsidR="00FD38D3" w:rsidRPr="00F263B1" w:rsidRDefault="00FD38D3" w:rsidP="00B860A7">
            <w:pPr>
              <w:jc w:val="center"/>
              <w:rPr>
                <w:rFonts w:eastAsia="Times New Roman"/>
                <w:color w:val="000000"/>
              </w:rPr>
            </w:pPr>
            <w:r w:rsidRPr="00F263B1">
              <w:rPr>
                <w:rFonts w:eastAsia="Times New Roman"/>
                <w:color w:val="000000"/>
              </w:rPr>
              <w:t>Uncharacterized lipoprotein SAOUHSC_00053</w:t>
            </w:r>
          </w:p>
        </w:tc>
        <w:tc>
          <w:tcPr>
            <w:tcW w:w="3543" w:type="dxa"/>
            <w:tcBorders>
              <w:top w:val="nil"/>
              <w:left w:val="nil"/>
              <w:bottom w:val="single" w:sz="12" w:space="0" w:color="auto"/>
              <w:right w:val="single" w:sz="12" w:space="0" w:color="auto"/>
            </w:tcBorders>
            <w:shd w:val="clear" w:color="auto" w:fill="auto"/>
            <w:noWrap/>
            <w:hideMark/>
          </w:tcPr>
          <w:p w14:paraId="369F8B66" w14:textId="77777777" w:rsidR="00FD38D3" w:rsidRPr="00F263B1" w:rsidRDefault="00FD38D3" w:rsidP="00B860A7">
            <w:pPr>
              <w:jc w:val="center"/>
              <w:rPr>
                <w:rFonts w:eastAsia="Times New Roman"/>
                <w:color w:val="000000"/>
              </w:rPr>
            </w:pPr>
            <w:r w:rsidRPr="00F263B1">
              <w:rPr>
                <w:rFonts w:eastAsia="Times New Roman"/>
                <w:color w:val="000000"/>
              </w:rPr>
              <w:t>SUBCELLULAR LOCATION: Cell membrane {ECO:0000255|PROSITE-</w:t>
            </w:r>
            <w:proofErr w:type="gramStart"/>
            <w:r w:rsidRPr="00F263B1">
              <w:rPr>
                <w:rFonts w:eastAsia="Times New Roman"/>
                <w:color w:val="000000"/>
              </w:rPr>
              <w:t>ProRule:PRU</w:t>
            </w:r>
            <w:proofErr w:type="gramEnd"/>
            <w:r w:rsidRPr="00F263B1">
              <w:rPr>
                <w:rFonts w:eastAsia="Times New Roman"/>
                <w:color w:val="000000"/>
              </w:rPr>
              <w:t>00303}; Lipid-anchor {ECO:0000255|PROSITE-ProRule:PRU00303}.</w:t>
            </w:r>
          </w:p>
        </w:tc>
      </w:tr>
      <w:tr w:rsidR="00FD38D3" w:rsidRPr="002B7775" w14:paraId="112C3B3A"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04C3AF71" w14:textId="77777777" w:rsidR="00FD38D3" w:rsidRPr="00F263B1" w:rsidRDefault="00FD38D3" w:rsidP="00B860A7">
            <w:pPr>
              <w:jc w:val="center"/>
              <w:rPr>
                <w:rFonts w:eastAsia="Times New Roman"/>
                <w:color w:val="000000"/>
              </w:rPr>
            </w:pPr>
            <w:r w:rsidRPr="00F263B1">
              <w:rPr>
                <w:rFonts w:eastAsia="Times New Roman"/>
                <w:color w:val="000000"/>
              </w:rPr>
              <w:t>D40-Controls</w:t>
            </w:r>
          </w:p>
        </w:tc>
        <w:tc>
          <w:tcPr>
            <w:tcW w:w="1985" w:type="dxa"/>
            <w:tcBorders>
              <w:top w:val="nil"/>
              <w:left w:val="nil"/>
              <w:bottom w:val="single" w:sz="12" w:space="0" w:color="auto"/>
              <w:right w:val="single" w:sz="12" w:space="0" w:color="auto"/>
            </w:tcBorders>
            <w:shd w:val="clear" w:color="auto" w:fill="auto"/>
            <w:hideMark/>
          </w:tcPr>
          <w:p w14:paraId="5C73C51F" w14:textId="203E9E61" w:rsidR="00FD38D3" w:rsidRPr="00F263B1" w:rsidRDefault="00FD38D3" w:rsidP="00B860A7">
            <w:pPr>
              <w:jc w:val="center"/>
              <w:rPr>
                <w:rFonts w:eastAsia="Times New Roman"/>
                <w:color w:val="000000"/>
              </w:rPr>
            </w:pPr>
            <w:proofErr w:type="spellStart"/>
            <w:r w:rsidRPr="00F263B1">
              <w:rPr>
                <w:rFonts w:eastAsia="Times New Roman"/>
                <w:color w:val="000000"/>
              </w:rPr>
              <w:t>IsdB</w:t>
            </w:r>
            <w:proofErr w:type="spellEnd"/>
          </w:p>
          <w:p w14:paraId="23C516D4" w14:textId="71F7FC46" w:rsidR="00FD38D3" w:rsidRPr="00F263B1" w:rsidRDefault="00FD38D3" w:rsidP="00B860A7">
            <w:pPr>
              <w:jc w:val="center"/>
              <w:rPr>
                <w:rFonts w:eastAsia="Times New Roman"/>
                <w:color w:val="000000"/>
              </w:rPr>
            </w:pPr>
            <w:r w:rsidRPr="00F263B1">
              <w:rPr>
                <w:rFonts w:eastAsia="Times New Roman"/>
                <w:color w:val="000000"/>
              </w:rPr>
              <w:t>(SAOUHSC_01079)</w:t>
            </w:r>
          </w:p>
        </w:tc>
        <w:tc>
          <w:tcPr>
            <w:tcW w:w="2410" w:type="dxa"/>
            <w:tcBorders>
              <w:top w:val="nil"/>
              <w:left w:val="nil"/>
              <w:bottom w:val="single" w:sz="12" w:space="0" w:color="auto"/>
              <w:right w:val="single" w:sz="12" w:space="0" w:color="auto"/>
            </w:tcBorders>
            <w:shd w:val="clear" w:color="auto" w:fill="auto"/>
            <w:noWrap/>
            <w:hideMark/>
          </w:tcPr>
          <w:p w14:paraId="5B097584" w14:textId="77777777" w:rsidR="00FD38D3" w:rsidRPr="00F263B1" w:rsidRDefault="00FD38D3" w:rsidP="00B860A7">
            <w:pPr>
              <w:jc w:val="center"/>
              <w:rPr>
                <w:rFonts w:eastAsia="Times New Roman"/>
                <w:color w:val="000000"/>
              </w:rPr>
            </w:pPr>
            <w:r w:rsidRPr="00F263B1">
              <w:rPr>
                <w:rFonts w:eastAsia="Times New Roman"/>
                <w:color w:val="000000"/>
              </w:rPr>
              <w:t>Iron-regulated surface determinant protein B (Fur-regulated protein B) (Staphylococcal iron-regulated protein H) (Staphylococcus aureus surface protein J)</w:t>
            </w:r>
          </w:p>
        </w:tc>
        <w:tc>
          <w:tcPr>
            <w:tcW w:w="3543" w:type="dxa"/>
            <w:tcBorders>
              <w:top w:val="nil"/>
              <w:left w:val="nil"/>
              <w:bottom w:val="single" w:sz="12" w:space="0" w:color="auto"/>
              <w:right w:val="single" w:sz="12" w:space="0" w:color="auto"/>
            </w:tcBorders>
            <w:shd w:val="clear" w:color="auto" w:fill="auto"/>
            <w:noWrap/>
            <w:hideMark/>
          </w:tcPr>
          <w:p w14:paraId="14EE3321" w14:textId="77777777" w:rsidR="00FD38D3" w:rsidRPr="00F263B1" w:rsidRDefault="00FD38D3" w:rsidP="00B860A7">
            <w:pPr>
              <w:jc w:val="center"/>
              <w:rPr>
                <w:rFonts w:eastAsia="Times New Roman"/>
                <w:color w:val="000000"/>
              </w:rPr>
            </w:pPr>
            <w:r w:rsidRPr="00F263B1">
              <w:rPr>
                <w:rFonts w:eastAsia="Times New Roman"/>
                <w:color w:val="000000"/>
              </w:rPr>
              <w:t>SUBCELLULAR LOCATION: Secreted, cell wall {ECO:0000255|PROSITE-</w:t>
            </w:r>
            <w:proofErr w:type="gramStart"/>
            <w:r w:rsidRPr="00F263B1">
              <w:rPr>
                <w:rFonts w:eastAsia="Times New Roman"/>
                <w:color w:val="000000"/>
              </w:rPr>
              <w:t>ProRule:PRU</w:t>
            </w:r>
            <w:proofErr w:type="gramEnd"/>
            <w:r w:rsidRPr="00F263B1">
              <w:rPr>
                <w:rFonts w:eastAsia="Times New Roman"/>
                <w:color w:val="000000"/>
              </w:rPr>
              <w:t>00477}; Peptidoglycan-anchor {ECO:0000255|PROSITE-ProRule:PRU00477}.</w:t>
            </w:r>
          </w:p>
        </w:tc>
      </w:tr>
      <w:tr w:rsidR="00FD38D3" w:rsidRPr="002B7775" w14:paraId="620EEE5E"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68E8E96C" w14:textId="77777777" w:rsidR="00FD38D3" w:rsidRPr="00F263B1" w:rsidRDefault="00FD38D3" w:rsidP="00B860A7">
            <w:pPr>
              <w:jc w:val="center"/>
              <w:rPr>
                <w:rFonts w:eastAsia="Times New Roman"/>
                <w:color w:val="000000"/>
              </w:rPr>
            </w:pPr>
            <w:r w:rsidRPr="00F263B1">
              <w:rPr>
                <w:rFonts w:eastAsia="Times New Roman"/>
                <w:color w:val="000000"/>
              </w:rPr>
              <w:t>D40-Controls</w:t>
            </w:r>
          </w:p>
        </w:tc>
        <w:tc>
          <w:tcPr>
            <w:tcW w:w="1985" w:type="dxa"/>
            <w:tcBorders>
              <w:top w:val="nil"/>
              <w:left w:val="nil"/>
              <w:bottom w:val="single" w:sz="12" w:space="0" w:color="auto"/>
              <w:right w:val="single" w:sz="12" w:space="0" w:color="auto"/>
            </w:tcBorders>
            <w:shd w:val="clear" w:color="auto" w:fill="auto"/>
            <w:hideMark/>
          </w:tcPr>
          <w:p w14:paraId="7295C9DE" w14:textId="77777777" w:rsidR="00FD38D3" w:rsidRPr="00F263B1" w:rsidRDefault="00FD38D3" w:rsidP="00B860A7">
            <w:pPr>
              <w:jc w:val="center"/>
              <w:rPr>
                <w:rFonts w:eastAsia="Times New Roman"/>
                <w:color w:val="000000"/>
              </w:rPr>
            </w:pPr>
            <w:r w:rsidRPr="00F263B1">
              <w:rPr>
                <w:rFonts w:eastAsia="Times New Roman"/>
                <w:color w:val="000000"/>
              </w:rPr>
              <w:t>SAOUHSC_00170</w:t>
            </w:r>
          </w:p>
        </w:tc>
        <w:tc>
          <w:tcPr>
            <w:tcW w:w="2410" w:type="dxa"/>
            <w:tcBorders>
              <w:top w:val="nil"/>
              <w:left w:val="nil"/>
              <w:bottom w:val="single" w:sz="12" w:space="0" w:color="auto"/>
              <w:right w:val="single" w:sz="12" w:space="0" w:color="auto"/>
            </w:tcBorders>
            <w:shd w:val="clear" w:color="auto" w:fill="auto"/>
            <w:noWrap/>
            <w:hideMark/>
          </w:tcPr>
          <w:p w14:paraId="776E388A" w14:textId="77777777" w:rsidR="00FD38D3" w:rsidRPr="00F263B1" w:rsidRDefault="00FD38D3" w:rsidP="00B860A7">
            <w:pPr>
              <w:jc w:val="center"/>
              <w:rPr>
                <w:rFonts w:eastAsia="Times New Roman"/>
                <w:color w:val="000000"/>
              </w:rPr>
            </w:pPr>
            <w:r w:rsidRPr="00F263B1">
              <w:rPr>
                <w:rFonts w:eastAsia="Times New Roman"/>
                <w:color w:val="000000"/>
              </w:rPr>
              <w:t>Uncharacterized protein</w:t>
            </w:r>
          </w:p>
        </w:tc>
        <w:tc>
          <w:tcPr>
            <w:tcW w:w="3543" w:type="dxa"/>
            <w:tcBorders>
              <w:top w:val="nil"/>
              <w:left w:val="nil"/>
              <w:bottom w:val="single" w:sz="12" w:space="0" w:color="auto"/>
              <w:right w:val="single" w:sz="12" w:space="0" w:color="auto"/>
            </w:tcBorders>
            <w:shd w:val="clear" w:color="auto" w:fill="auto"/>
            <w:noWrap/>
            <w:hideMark/>
          </w:tcPr>
          <w:p w14:paraId="5A7BFFBD" w14:textId="77777777" w:rsidR="00FD38D3" w:rsidRPr="00F263B1" w:rsidRDefault="00FD38D3" w:rsidP="00B860A7">
            <w:pPr>
              <w:jc w:val="center"/>
              <w:rPr>
                <w:rFonts w:eastAsia="Times New Roman"/>
                <w:color w:val="000000"/>
              </w:rPr>
            </w:pPr>
            <w:r w:rsidRPr="00F263B1">
              <w:rPr>
                <w:rFonts w:eastAsia="Times New Roman"/>
                <w:color w:val="000000"/>
              </w:rPr>
              <w:t>Unknown</w:t>
            </w:r>
          </w:p>
        </w:tc>
      </w:tr>
      <w:tr w:rsidR="00FD38D3" w:rsidRPr="002B7775" w14:paraId="2E0EDBA9" w14:textId="77777777" w:rsidTr="002B7775">
        <w:trPr>
          <w:trHeight w:val="340"/>
        </w:trPr>
        <w:tc>
          <w:tcPr>
            <w:tcW w:w="1418" w:type="dxa"/>
            <w:tcBorders>
              <w:top w:val="nil"/>
              <w:left w:val="single" w:sz="12" w:space="0" w:color="auto"/>
              <w:bottom w:val="single" w:sz="12" w:space="0" w:color="auto"/>
              <w:right w:val="single" w:sz="12" w:space="0" w:color="auto"/>
            </w:tcBorders>
            <w:shd w:val="clear" w:color="auto" w:fill="auto"/>
            <w:hideMark/>
          </w:tcPr>
          <w:p w14:paraId="71DB7DE3" w14:textId="77777777" w:rsidR="00FD38D3" w:rsidRPr="00F263B1" w:rsidRDefault="00FD38D3" w:rsidP="00B860A7">
            <w:pPr>
              <w:jc w:val="center"/>
              <w:rPr>
                <w:rFonts w:eastAsia="Times New Roman"/>
                <w:color w:val="000000"/>
              </w:rPr>
            </w:pPr>
            <w:r w:rsidRPr="00F263B1">
              <w:rPr>
                <w:rFonts w:eastAsia="Times New Roman"/>
                <w:color w:val="000000"/>
              </w:rPr>
              <w:t>D40-Controls</w:t>
            </w:r>
          </w:p>
        </w:tc>
        <w:tc>
          <w:tcPr>
            <w:tcW w:w="1985" w:type="dxa"/>
            <w:tcBorders>
              <w:top w:val="nil"/>
              <w:left w:val="nil"/>
              <w:bottom w:val="single" w:sz="12" w:space="0" w:color="auto"/>
              <w:right w:val="single" w:sz="12" w:space="0" w:color="auto"/>
            </w:tcBorders>
            <w:shd w:val="clear" w:color="auto" w:fill="auto"/>
            <w:hideMark/>
          </w:tcPr>
          <w:p w14:paraId="27E45CB7" w14:textId="77777777" w:rsidR="00FD38D3" w:rsidRPr="00F263B1" w:rsidRDefault="00FD38D3" w:rsidP="00B860A7">
            <w:pPr>
              <w:jc w:val="center"/>
              <w:rPr>
                <w:rFonts w:eastAsia="Times New Roman"/>
                <w:color w:val="000000"/>
              </w:rPr>
            </w:pPr>
            <w:r w:rsidRPr="00F263B1">
              <w:rPr>
                <w:rFonts w:eastAsia="Times New Roman"/>
                <w:color w:val="000000"/>
              </w:rPr>
              <w:t>SAOUHSC_01972</w:t>
            </w:r>
          </w:p>
        </w:tc>
        <w:tc>
          <w:tcPr>
            <w:tcW w:w="2410" w:type="dxa"/>
            <w:tcBorders>
              <w:top w:val="nil"/>
              <w:left w:val="nil"/>
              <w:bottom w:val="single" w:sz="12" w:space="0" w:color="auto"/>
              <w:right w:val="single" w:sz="12" w:space="0" w:color="auto"/>
            </w:tcBorders>
            <w:shd w:val="clear" w:color="auto" w:fill="auto"/>
            <w:noWrap/>
            <w:hideMark/>
          </w:tcPr>
          <w:p w14:paraId="7EC5B217" w14:textId="77777777" w:rsidR="00FD38D3" w:rsidRPr="00F263B1" w:rsidRDefault="00FD38D3" w:rsidP="00B860A7">
            <w:pPr>
              <w:jc w:val="center"/>
              <w:rPr>
                <w:rFonts w:eastAsia="Times New Roman"/>
                <w:color w:val="000000"/>
              </w:rPr>
            </w:pPr>
            <w:proofErr w:type="spellStart"/>
            <w:r w:rsidRPr="00F263B1">
              <w:rPr>
                <w:rFonts w:eastAsia="Times New Roman"/>
                <w:color w:val="000000"/>
              </w:rPr>
              <w:t>Foldase</w:t>
            </w:r>
            <w:proofErr w:type="spellEnd"/>
            <w:r w:rsidRPr="00F263B1">
              <w:rPr>
                <w:rFonts w:eastAsia="Times New Roman"/>
                <w:color w:val="000000"/>
              </w:rPr>
              <w:t xml:space="preserve"> protein </w:t>
            </w:r>
            <w:proofErr w:type="spellStart"/>
            <w:r w:rsidRPr="00F263B1">
              <w:rPr>
                <w:rFonts w:eastAsia="Times New Roman"/>
                <w:color w:val="000000"/>
              </w:rPr>
              <w:t>PrsA</w:t>
            </w:r>
            <w:proofErr w:type="spellEnd"/>
            <w:r w:rsidRPr="00F263B1">
              <w:rPr>
                <w:rFonts w:eastAsia="Times New Roman"/>
                <w:color w:val="000000"/>
              </w:rPr>
              <w:t xml:space="preserve"> (EC 5.2.1.8)</w:t>
            </w:r>
          </w:p>
        </w:tc>
        <w:tc>
          <w:tcPr>
            <w:tcW w:w="3543" w:type="dxa"/>
            <w:tcBorders>
              <w:top w:val="nil"/>
              <w:left w:val="nil"/>
              <w:bottom w:val="single" w:sz="12" w:space="0" w:color="auto"/>
              <w:right w:val="single" w:sz="12" w:space="0" w:color="auto"/>
            </w:tcBorders>
            <w:shd w:val="clear" w:color="auto" w:fill="auto"/>
            <w:noWrap/>
            <w:hideMark/>
          </w:tcPr>
          <w:p w14:paraId="014E25DA" w14:textId="77777777" w:rsidR="00FD38D3" w:rsidRPr="00F263B1" w:rsidRDefault="00FD38D3" w:rsidP="00B860A7">
            <w:pPr>
              <w:jc w:val="center"/>
              <w:rPr>
                <w:rFonts w:eastAsia="Times New Roman"/>
                <w:color w:val="000000"/>
              </w:rPr>
            </w:pPr>
            <w:r w:rsidRPr="00F263B1">
              <w:rPr>
                <w:rFonts w:eastAsia="Times New Roman"/>
                <w:color w:val="000000"/>
              </w:rPr>
              <w:t>SUBCELLULAR LOCATION: Cell membrane {ECO:0000255|HAMAP-Rule:MF_01145}; Lipid-anchor {ECO:0000255|HAMAP-Rule:MF_01145}.</w:t>
            </w:r>
          </w:p>
        </w:tc>
      </w:tr>
    </w:tbl>
    <w:p w14:paraId="0B0DB678" w14:textId="77777777" w:rsidR="00B55360" w:rsidRPr="002B7775" w:rsidRDefault="00B55360" w:rsidP="00B55360">
      <w:r w:rsidRPr="002B7775">
        <w:t>HP, hypothetical protein</w:t>
      </w:r>
    </w:p>
    <w:p w14:paraId="281DD0EE" w14:textId="77777777" w:rsidR="00B55360" w:rsidRPr="002B7775" w:rsidRDefault="00B55360" w:rsidP="00B55360">
      <w:r w:rsidRPr="002B7775">
        <w:t>*D0 IgG&lt;controls IgG; #D0 IgG&lt;D40 IgG; $D40 IgG&lt;controls IgG</w:t>
      </w:r>
    </w:p>
    <w:p w14:paraId="1AE5068E" w14:textId="77777777" w:rsidR="00B55360" w:rsidRPr="002B7775" w:rsidRDefault="00B55360" w:rsidP="00B55360">
      <w:r w:rsidRPr="002B7775">
        <w:rPr>
          <w:b/>
        </w:rPr>
        <w:br w:type="page"/>
      </w:r>
      <w:r w:rsidRPr="002B7775">
        <w:rPr>
          <w:b/>
        </w:rPr>
        <w:lastRenderedPageBreak/>
        <w:t>Summary Table S.2</w:t>
      </w:r>
      <w:r w:rsidRPr="002B7775">
        <w:t>: list of antigens whose IgG levels decreased the SSTI probabilities estimated by logistic regression when comparing D0-controls and D40-controls data, presented in rank order</w:t>
      </w:r>
    </w:p>
    <w:p w14:paraId="5F392760" w14:textId="77777777" w:rsidR="00B55360" w:rsidRPr="002B7775" w:rsidRDefault="00B55360" w:rsidP="00B55360">
      <w:pPr>
        <w:rPr>
          <w:b/>
        </w:rPr>
      </w:pPr>
    </w:p>
    <w:tbl>
      <w:tblPr>
        <w:tblW w:w="0" w:type="auto"/>
        <w:tblInd w:w="108" w:type="dxa"/>
        <w:tblLook w:val="04A0" w:firstRow="1" w:lastRow="0" w:firstColumn="1" w:lastColumn="0" w:noHBand="0" w:noVBand="1"/>
      </w:tblPr>
      <w:tblGrid>
        <w:gridCol w:w="1973"/>
        <w:gridCol w:w="1974"/>
        <w:gridCol w:w="1833"/>
        <w:gridCol w:w="3354"/>
      </w:tblGrid>
      <w:tr w:rsidR="00FD38D3" w:rsidRPr="002B7775" w14:paraId="59ABAF52" w14:textId="77777777" w:rsidTr="00FD38D3">
        <w:trPr>
          <w:trHeight w:val="340"/>
        </w:trPr>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A86F65" w14:textId="77777777" w:rsidR="00FD38D3" w:rsidRPr="002B7775" w:rsidRDefault="00FD38D3" w:rsidP="00B860A7">
            <w:pPr>
              <w:jc w:val="center"/>
              <w:rPr>
                <w:rFonts w:eastAsia="Times New Roman"/>
                <w:b/>
                <w:bCs/>
                <w:color w:val="000000"/>
              </w:rPr>
            </w:pPr>
            <w:r w:rsidRPr="002B7775">
              <w:rPr>
                <w:rFonts w:eastAsia="Times New Roman"/>
                <w:b/>
                <w:bCs/>
                <w:color w:val="000000"/>
              </w:rPr>
              <w:t>Antigen IDs</w:t>
            </w:r>
          </w:p>
        </w:tc>
        <w:tc>
          <w:tcPr>
            <w:tcW w:w="134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590C6A" w14:textId="77777777" w:rsidR="00FD38D3" w:rsidRPr="002B7775" w:rsidRDefault="00FD38D3" w:rsidP="00B860A7">
            <w:pPr>
              <w:jc w:val="center"/>
              <w:rPr>
                <w:rFonts w:eastAsia="Times New Roman"/>
                <w:b/>
                <w:bCs/>
                <w:color w:val="000000"/>
              </w:rPr>
            </w:pPr>
            <w:r w:rsidRPr="002B7775">
              <w:rPr>
                <w:rFonts w:eastAsia="Times New Roman"/>
                <w:b/>
                <w:bCs/>
                <w:color w:val="000000"/>
              </w:rPr>
              <w:t>Protein Product</w:t>
            </w:r>
          </w:p>
        </w:tc>
        <w:tc>
          <w:tcPr>
            <w:tcW w:w="24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E2203" w14:textId="77777777" w:rsidR="00FD38D3" w:rsidRPr="002B7775" w:rsidRDefault="00FD38D3" w:rsidP="00B860A7">
            <w:pPr>
              <w:jc w:val="center"/>
              <w:rPr>
                <w:rFonts w:eastAsia="Times New Roman"/>
                <w:b/>
                <w:bCs/>
                <w:color w:val="000000"/>
              </w:rPr>
            </w:pPr>
            <w:r w:rsidRPr="002B7775">
              <w:rPr>
                <w:rFonts w:eastAsia="Times New Roman"/>
                <w:b/>
                <w:bCs/>
                <w:color w:val="000000"/>
              </w:rPr>
              <w:t>Localization</w:t>
            </w:r>
          </w:p>
        </w:tc>
      </w:tr>
      <w:tr w:rsidR="00FD38D3" w:rsidRPr="002B7775" w14:paraId="1FF1C6F0" w14:textId="77777777" w:rsidTr="00FD38D3">
        <w:trPr>
          <w:trHeight w:val="1240"/>
        </w:trPr>
        <w:tc>
          <w:tcPr>
            <w:tcW w:w="0" w:type="auto"/>
            <w:tcBorders>
              <w:top w:val="nil"/>
              <w:left w:val="single" w:sz="12" w:space="0" w:color="auto"/>
              <w:bottom w:val="single" w:sz="12" w:space="0" w:color="auto"/>
              <w:right w:val="single" w:sz="12" w:space="0" w:color="auto"/>
            </w:tcBorders>
            <w:shd w:val="clear" w:color="000000" w:fill="FF0000"/>
            <w:vAlign w:val="center"/>
            <w:hideMark/>
          </w:tcPr>
          <w:p w14:paraId="2A71BBA6" w14:textId="77777777" w:rsidR="00FD38D3" w:rsidRPr="002B7775" w:rsidRDefault="00FD38D3" w:rsidP="00B860A7">
            <w:pPr>
              <w:jc w:val="center"/>
              <w:rPr>
                <w:rFonts w:eastAsia="Times New Roman"/>
                <w:b/>
                <w:bCs/>
                <w:color w:val="000000"/>
              </w:rPr>
            </w:pPr>
            <w:r w:rsidRPr="002B7775">
              <w:rPr>
                <w:rFonts w:eastAsia="Times New Roman"/>
                <w:b/>
                <w:bCs/>
                <w:color w:val="000000"/>
              </w:rPr>
              <w:t>all 60 SSTI cases</w:t>
            </w:r>
            <w:r w:rsidRPr="00F263B1">
              <w:rPr>
                <w:rFonts w:eastAsia="Times New Roman"/>
                <w:color w:val="000000"/>
              </w:rPr>
              <w:t>  </w:t>
            </w:r>
          </w:p>
        </w:tc>
        <w:tc>
          <w:tcPr>
            <w:tcW w:w="0" w:type="auto"/>
            <w:tcBorders>
              <w:top w:val="nil"/>
              <w:left w:val="nil"/>
              <w:bottom w:val="single" w:sz="12" w:space="0" w:color="auto"/>
              <w:right w:val="single" w:sz="12" w:space="0" w:color="auto"/>
            </w:tcBorders>
            <w:shd w:val="clear" w:color="auto" w:fill="auto"/>
            <w:vAlign w:val="center"/>
            <w:hideMark/>
          </w:tcPr>
          <w:p w14:paraId="6838A77E" w14:textId="77777777" w:rsidR="00FD38D3" w:rsidRPr="002B7775" w:rsidRDefault="00FD38D3" w:rsidP="00B860A7">
            <w:pPr>
              <w:jc w:val="center"/>
              <w:rPr>
                <w:rFonts w:eastAsia="Times New Roman"/>
                <w:b/>
                <w:bCs/>
                <w:color w:val="000000"/>
              </w:rPr>
            </w:pPr>
            <w:r w:rsidRPr="002B7775">
              <w:rPr>
                <w:rFonts w:eastAsia="Times New Roman"/>
                <w:b/>
                <w:bCs/>
                <w:color w:val="000000"/>
              </w:rPr>
              <w:t xml:space="preserve">30 culture-confirmed </w:t>
            </w:r>
            <w:r w:rsidRPr="002B7775">
              <w:rPr>
                <w:rFonts w:eastAsia="Times New Roman"/>
                <w:b/>
                <w:bCs/>
                <w:i/>
                <w:iCs/>
                <w:color w:val="000000"/>
              </w:rPr>
              <w:t>S. aureus</w:t>
            </w:r>
            <w:r w:rsidRPr="002B7775">
              <w:rPr>
                <w:rFonts w:eastAsia="Times New Roman"/>
                <w:b/>
                <w:bCs/>
                <w:color w:val="000000"/>
              </w:rPr>
              <w:t xml:space="preserve"> SSTI cases</w:t>
            </w:r>
          </w:p>
        </w:tc>
        <w:tc>
          <w:tcPr>
            <w:tcW w:w="1344" w:type="dxa"/>
            <w:vMerge/>
            <w:tcBorders>
              <w:top w:val="single" w:sz="12" w:space="0" w:color="auto"/>
              <w:left w:val="single" w:sz="12" w:space="0" w:color="auto"/>
              <w:bottom w:val="single" w:sz="12" w:space="0" w:color="auto"/>
              <w:right w:val="single" w:sz="12" w:space="0" w:color="auto"/>
            </w:tcBorders>
            <w:vAlign w:val="center"/>
            <w:hideMark/>
          </w:tcPr>
          <w:p w14:paraId="70BF9254" w14:textId="77777777" w:rsidR="00FD38D3" w:rsidRPr="002B7775" w:rsidRDefault="00FD38D3" w:rsidP="00B860A7">
            <w:pPr>
              <w:rPr>
                <w:rFonts w:eastAsia="Times New Roman"/>
                <w:b/>
                <w:bCs/>
                <w:color w:val="000000"/>
              </w:rPr>
            </w:pPr>
          </w:p>
        </w:tc>
        <w:tc>
          <w:tcPr>
            <w:tcW w:w="2404" w:type="dxa"/>
            <w:vMerge/>
            <w:tcBorders>
              <w:top w:val="single" w:sz="12" w:space="0" w:color="auto"/>
              <w:left w:val="single" w:sz="12" w:space="0" w:color="auto"/>
              <w:bottom w:val="single" w:sz="12" w:space="0" w:color="auto"/>
              <w:right w:val="single" w:sz="12" w:space="0" w:color="auto"/>
            </w:tcBorders>
            <w:vAlign w:val="center"/>
            <w:hideMark/>
          </w:tcPr>
          <w:p w14:paraId="005D8CDE" w14:textId="77777777" w:rsidR="00FD38D3" w:rsidRPr="002B7775" w:rsidRDefault="00FD38D3" w:rsidP="00B860A7">
            <w:pPr>
              <w:rPr>
                <w:rFonts w:eastAsia="Times New Roman"/>
                <w:b/>
                <w:bCs/>
                <w:color w:val="000000"/>
              </w:rPr>
            </w:pPr>
          </w:p>
        </w:tc>
      </w:tr>
      <w:tr w:rsidR="00FD38D3" w:rsidRPr="002B7775" w14:paraId="696E297D" w14:textId="77777777" w:rsidTr="00FD38D3">
        <w:trPr>
          <w:trHeight w:val="584"/>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1969B810" w14:textId="04DB43C1" w:rsidR="00FD38D3" w:rsidRPr="002B7775" w:rsidRDefault="00FD38D3" w:rsidP="00FD38D3">
            <w:pPr>
              <w:jc w:val="center"/>
              <w:rPr>
                <w:rFonts w:eastAsia="Times New Roman"/>
                <w:color w:val="000000"/>
              </w:rPr>
            </w:pPr>
            <w:r w:rsidRPr="002B7775">
              <w:rPr>
                <w:rFonts w:eastAsia="Times New Roman"/>
                <w:color w:val="000000"/>
              </w:rPr>
              <w:t>SAOUHSC_00107</w:t>
            </w:r>
          </w:p>
        </w:tc>
        <w:tc>
          <w:tcPr>
            <w:tcW w:w="0" w:type="auto"/>
            <w:tcBorders>
              <w:top w:val="nil"/>
              <w:left w:val="nil"/>
              <w:bottom w:val="single" w:sz="12" w:space="0" w:color="auto"/>
              <w:right w:val="single" w:sz="12" w:space="0" w:color="auto"/>
            </w:tcBorders>
            <w:shd w:val="clear" w:color="auto" w:fill="auto"/>
            <w:vAlign w:val="center"/>
            <w:hideMark/>
          </w:tcPr>
          <w:p w14:paraId="07C6FBA2" w14:textId="2E8D5CC6"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3B56B6E3"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08B2FE1B" w14:textId="77777777" w:rsidR="00FD38D3" w:rsidRPr="002B7775" w:rsidRDefault="00FD38D3" w:rsidP="00FD38D3">
            <w:pPr>
              <w:rPr>
                <w:rFonts w:eastAsia="Times New Roman"/>
                <w:color w:val="000000"/>
              </w:rPr>
            </w:pPr>
            <w:r w:rsidRPr="002B7775">
              <w:rPr>
                <w:rFonts w:eastAsia="Times New Roman"/>
                <w:color w:val="000000"/>
              </w:rPr>
              <w:t> </w:t>
            </w:r>
          </w:p>
          <w:p w14:paraId="55CB0AE7"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5D53AC7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0CE63F96" w14:textId="77777777" w:rsidR="00FD38D3" w:rsidRPr="002B7775" w:rsidRDefault="00FD38D3" w:rsidP="00FD38D3">
            <w:pPr>
              <w:jc w:val="center"/>
              <w:rPr>
                <w:rFonts w:eastAsia="Times New Roman"/>
                <w:color w:val="000000"/>
              </w:rPr>
            </w:pPr>
            <w:r w:rsidRPr="002B7775">
              <w:rPr>
                <w:rFonts w:eastAsia="Times New Roman"/>
                <w:color w:val="000000"/>
              </w:rPr>
              <w:t>Csa1D</w:t>
            </w:r>
          </w:p>
          <w:p w14:paraId="423A9DFD" w14:textId="592C8F77" w:rsidR="00FD38D3" w:rsidRPr="002B7775" w:rsidRDefault="00FD38D3" w:rsidP="00FD38D3">
            <w:pPr>
              <w:jc w:val="center"/>
              <w:rPr>
                <w:rFonts w:eastAsia="Times New Roman"/>
                <w:color w:val="000000"/>
              </w:rPr>
            </w:pPr>
            <w:r w:rsidRPr="002B7775">
              <w:rPr>
                <w:rFonts w:eastAsia="Times New Roman"/>
                <w:color w:val="000000"/>
              </w:rPr>
              <w:t>(SAOUHSC_00055)</w:t>
            </w:r>
          </w:p>
        </w:tc>
        <w:tc>
          <w:tcPr>
            <w:tcW w:w="0" w:type="auto"/>
            <w:tcBorders>
              <w:top w:val="nil"/>
              <w:left w:val="nil"/>
              <w:bottom w:val="single" w:sz="12" w:space="0" w:color="auto"/>
              <w:right w:val="single" w:sz="12" w:space="0" w:color="auto"/>
            </w:tcBorders>
            <w:shd w:val="clear" w:color="auto" w:fill="auto"/>
            <w:vAlign w:val="center"/>
            <w:hideMark/>
          </w:tcPr>
          <w:p w14:paraId="5DCBDD3B" w14:textId="002CF66B"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38C50F92" w14:textId="77777777" w:rsidR="00FD38D3" w:rsidRPr="002B7775" w:rsidRDefault="00FD38D3" w:rsidP="00FD38D3">
            <w:pPr>
              <w:rPr>
                <w:rFonts w:eastAsia="Times New Roman"/>
                <w:color w:val="000000"/>
              </w:rPr>
            </w:pPr>
            <w:r w:rsidRPr="002B7775">
              <w:rPr>
                <w:rFonts w:eastAsia="Times New Roman"/>
                <w:color w:val="000000"/>
              </w:rPr>
              <w:t>Uncharacterized lipoprotein SAOUHSC_00055</w:t>
            </w:r>
          </w:p>
        </w:tc>
        <w:tc>
          <w:tcPr>
            <w:tcW w:w="2404" w:type="dxa"/>
            <w:tcBorders>
              <w:top w:val="nil"/>
              <w:left w:val="nil"/>
              <w:bottom w:val="single" w:sz="12" w:space="0" w:color="auto"/>
              <w:right w:val="single" w:sz="12" w:space="0" w:color="auto"/>
            </w:tcBorders>
            <w:shd w:val="clear" w:color="auto" w:fill="auto"/>
            <w:noWrap/>
            <w:vAlign w:val="bottom"/>
            <w:hideMark/>
          </w:tcPr>
          <w:p w14:paraId="7AF32808" w14:textId="77777777" w:rsidR="00FD38D3" w:rsidRPr="002B7775" w:rsidRDefault="00FD38D3" w:rsidP="00FD38D3">
            <w:pPr>
              <w:rPr>
                <w:rFonts w:eastAsia="Times New Roman"/>
                <w:color w:val="000000"/>
              </w:rPr>
            </w:pPr>
            <w:r w:rsidRPr="002B7775">
              <w:rPr>
                <w:rFonts w:eastAsia="Times New Roman"/>
                <w:color w:val="000000"/>
              </w:rPr>
              <w:t>SUBCELLULAR LOCATION: Cell membrane {ECO:0000255|PROSITE-</w:t>
            </w:r>
            <w:proofErr w:type="gramStart"/>
            <w:r w:rsidRPr="002B7775">
              <w:rPr>
                <w:rFonts w:eastAsia="Times New Roman"/>
                <w:color w:val="000000"/>
              </w:rPr>
              <w:t>ProRule:PRU</w:t>
            </w:r>
            <w:proofErr w:type="gramEnd"/>
            <w:r w:rsidRPr="002B7775">
              <w:rPr>
                <w:rFonts w:eastAsia="Times New Roman"/>
                <w:color w:val="000000"/>
              </w:rPr>
              <w:t>00303}; Lipid-anchor {ECO:0000255|PROSITE-ProRule:PRU00303}.</w:t>
            </w:r>
          </w:p>
        </w:tc>
      </w:tr>
      <w:tr w:rsidR="00FD38D3" w:rsidRPr="002B7775" w14:paraId="42DD2170"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E0D6C0F" w14:textId="1D88B52E" w:rsidR="00FD38D3" w:rsidRPr="002B7775" w:rsidRDefault="00FD38D3" w:rsidP="00FD38D3">
            <w:pPr>
              <w:jc w:val="center"/>
              <w:rPr>
                <w:rFonts w:eastAsia="Times New Roman"/>
                <w:color w:val="000000"/>
              </w:rPr>
            </w:pPr>
            <w:r w:rsidRPr="002B7775">
              <w:rPr>
                <w:rFonts w:eastAsia="Times New Roman"/>
                <w:color w:val="000000"/>
              </w:rPr>
              <w:t>SAOUHSC_00872</w:t>
            </w:r>
          </w:p>
        </w:tc>
        <w:tc>
          <w:tcPr>
            <w:tcW w:w="0" w:type="auto"/>
            <w:tcBorders>
              <w:top w:val="nil"/>
              <w:left w:val="nil"/>
              <w:bottom w:val="single" w:sz="12" w:space="0" w:color="auto"/>
              <w:right w:val="single" w:sz="12" w:space="0" w:color="auto"/>
            </w:tcBorders>
            <w:shd w:val="clear" w:color="auto" w:fill="auto"/>
            <w:vAlign w:val="center"/>
            <w:hideMark/>
          </w:tcPr>
          <w:p w14:paraId="13F7792F" w14:textId="57F61C38"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06FA0759" w14:textId="77777777" w:rsidR="00FD38D3" w:rsidRPr="002B7775" w:rsidRDefault="00FD38D3" w:rsidP="00FD38D3">
            <w:pPr>
              <w:rPr>
                <w:rFonts w:eastAsia="Times New Roman"/>
                <w:color w:val="000000"/>
              </w:rPr>
            </w:pPr>
            <w:proofErr w:type="spellStart"/>
            <w:r w:rsidRPr="002B7775">
              <w:rPr>
                <w:rFonts w:eastAsia="Times New Roman"/>
                <w:color w:val="000000"/>
              </w:rPr>
              <w:t>Extramembranal</w:t>
            </w:r>
            <w:proofErr w:type="spellEnd"/>
            <w:r w:rsidRPr="002B7775">
              <w:rPr>
                <w:rFonts w:eastAsia="Times New Roman"/>
                <w:color w:val="000000"/>
              </w:rPr>
              <w:t xml:space="preserve"> protein</w:t>
            </w:r>
          </w:p>
        </w:tc>
        <w:tc>
          <w:tcPr>
            <w:tcW w:w="2404" w:type="dxa"/>
            <w:tcBorders>
              <w:top w:val="nil"/>
              <w:left w:val="nil"/>
              <w:bottom w:val="single" w:sz="12" w:space="0" w:color="auto"/>
              <w:right w:val="single" w:sz="12" w:space="0" w:color="auto"/>
            </w:tcBorders>
            <w:shd w:val="clear" w:color="auto" w:fill="auto"/>
            <w:noWrap/>
            <w:vAlign w:val="bottom"/>
            <w:hideMark/>
          </w:tcPr>
          <w:p w14:paraId="40F89AF4" w14:textId="77777777" w:rsidR="00FD38D3" w:rsidRPr="002B7775" w:rsidRDefault="00FD38D3" w:rsidP="00FD38D3">
            <w:pPr>
              <w:rPr>
                <w:rFonts w:eastAsia="Times New Roman"/>
                <w:color w:val="000000"/>
              </w:rPr>
            </w:pPr>
            <w:r w:rsidRPr="002B7775">
              <w:rPr>
                <w:rFonts w:eastAsia="Times New Roman"/>
                <w:color w:val="000000"/>
              </w:rPr>
              <w:t> </w:t>
            </w:r>
          </w:p>
          <w:p w14:paraId="1C5D5045"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5D85632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38588C45" w14:textId="209B5D3C" w:rsidR="00FD38D3" w:rsidRPr="002B7775" w:rsidRDefault="00FD38D3" w:rsidP="00FD38D3">
            <w:pPr>
              <w:jc w:val="center"/>
              <w:rPr>
                <w:rFonts w:eastAsia="Times New Roman"/>
                <w:color w:val="000000"/>
              </w:rPr>
            </w:pPr>
            <w:r w:rsidRPr="002B7775">
              <w:rPr>
                <w:rFonts w:eastAsia="Times New Roman"/>
                <w:color w:val="000000"/>
              </w:rPr>
              <w:t>SAOUHSC_02767</w:t>
            </w:r>
          </w:p>
        </w:tc>
        <w:tc>
          <w:tcPr>
            <w:tcW w:w="0" w:type="auto"/>
            <w:tcBorders>
              <w:top w:val="nil"/>
              <w:left w:val="nil"/>
              <w:bottom w:val="single" w:sz="12" w:space="0" w:color="auto"/>
              <w:right w:val="single" w:sz="12" w:space="0" w:color="auto"/>
            </w:tcBorders>
            <w:shd w:val="clear" w:color="auto" w:fill="auto"/>
            <w:vAlign w:val="center"/>
            <w:hideMark/>
          </w:tcPr>
          <w:p w14:paraId="380A10F4" w14:textId="03549121" w:rsidR="00FD38D3" w:rsidRPr="002B7775" w:rsidRDefault="00FD38D3" w:rsidP="00FD38D3">
            <w:pPr>
              <w:jc w:val="center"/>
              <w:rPr>
                <w:rFonts w:eastAsia="Times New Roman"/>
                <w:color w:val="000000"/>
              </w:rPr>
            </w:pPr>
            <w:r w:rsidRPr="002B7775">
              <w:rPr>
                <w:rFonts w:eastAsia="Times New Roman"/>
                <w:color w:val="000000"/>
              </w:rPr>
              <w:t>SAOUHSC_02767</w:t>
            </w:r>
          </w:p>
        </w:tc>
        <w:tc>
          <w:tcPr>
            <w:tcW w:w="1344" w:type="dxa"/>
            <w:tcBorders>
              <w:top w:val="nil"/>
              <w:left w:val="nil"/>
              <w:bottom w:val="single" w:sz="12" w:space="0" w:color="auto"/>
              <w:right w:val="single" w:sz="12" w:space="0" w:color="auto"/>
            </w:tcBorders>
            <w:shd w:val="clear" w:color="auto" w:fill="auto"/>
            <w:noWrap/>
            <w:vAlign w:val="bottom"/>
            <w:hideMark/>
          </w:tcPr>
          <w:p w14:paraId="2D324D21" w14:textId="77777777" w:rsidR="00FD38D3" w:rsidRPr="002B7775" w:rsidRDefault="00FD38D3" w:rsidP="00FD38D3">
            <w:pPr>
              <w:rPr>
                <w:rFonts w:eastAsia="Times New Roman"/>
                <w:color w:val="000000"/>
              </w:rPr>
            </w:pPr>
            <w:r w:rsidRPr="002B7775">
              <w:rPr>
                <w:rFonts w:eastAsia="Times New Roman"/>
                <w:color w:val="000000"/>
              </w:rPr>
              <w:t>Peptide ABC transporter, peptide-binding protein, putative</w:t>
            </w:r>
          </w:p>
        </w:tc>
        <w:tc>
          <w:tcPr>
            <w:tcW w:w="2404" w:type="dxa"/>
            <w:tcBorders>
              <w:top w:val="nil"/>
              <w:left w:val="nil"/>
              <w:bottom w:val="single" w:sz="12" w:space="0" w:color="auto"/>
              <w:right w:val="single" w:sz="12" w:space="0" w:color="auto"/>
            </w:tcBorders>
            <w:shd w:val="clear" w:color="auto" w:fill="auto"/>
            <w:noWrap/>
            <w:vAlign w:val="bottom"/>
            <w:hideMark/>
          </w:tcPr>
          <w:p w14:paraId="7DC5A727" w14:textId="77777777" w:rsidR="00FD38D3" w:rsidRPr="002B7775" w:rsidRDefault="00FD38D3" w:rsidP="00FD38D3">
            <w:pPr>
              <w:rPr>
                <w:rFonts w:eastAsia="Times New Roman"/>
                <w:color w:val="000000"/>
              </w:rPr>
            </w:pPr>
            <w:r w:rsidRPr="002B7775">
              <w:rPr>
                <w:rFonts w:eastAsia="Times New Roman"/>
                <w:color w:val="000000"/>
              </w:rPr>
              <w:t> </w:t>
            </w:r>
          </w:p>
          <w:p w14:paraId="22AA7DE7" w14:textId="77777777" w:rsidR="00FD38D3" w:rsidRPr="002B7775" w:rsidRDefault="00FD38D3" w:rsidP="00FD38D3">
            <w:pPr>
              <w:rPr>
                <w:rFonts w:eastAsia="Times New Roman"/>
                <w:color w:val="000000"/>
              </w:rPr>
            </w:pPr>
            <w:r w:rsidRPr="002B7775">
              <w:rPr>
                <w:rFonts w:eastAsia="Times New Roman"/>
                <w:color w:val="000000"/>
              </w:rPr>
              <w:t>Unknown</w:t>
            </w:r>
          </w:p>
          <w:p w14:paraId="01ACCEC7" w14:textId="77777777" w:rsidR="00FD38D3" w:rsidRPr="002B7775" w:rsidRDefault="00FD38D3" w:rsidP="00FD38D3">
            <w:pPr>
              <w:rPr>
                <w:rFonts w:eastAsia="Times New Roman"/>
                <w:color w:val="000000"/>
              </w:rPr>
            </w:pPr>
          </w:p>
        </w:tc>
      </w:tr>
      <w:tr w:rsidR="00FD38D3" w:rsidRPr="002B7775" w14:paraId="5DAABB0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13AF970" w14:textId="5E5059A8" w:rsidR="00FD38D3" w:rsidRPr="002B7775" w:rsidRDefault="00FD38D3" w:rsidP="00FD38D3">
            <w:pPr>
              <w:jc w:val="center"/>
              <w:rPr>
                <w:rFonts w:eastAsia="Times New Roman"/>
                <w:color w:val="000000"/>
              </w:rPr>
            </w:pPr>
            <w:r w:rsidRPr="002B7775">
              <w:rPr>
                <w:rFonts w:eastAsia="Times New Roman"/>
                <w:color w:val="000000"/>
              </w:rPr>
              <w:t>SAOUHSC_02554</w:t>
            </w:r>
          </w:p>
        </w:tc>
        <w:tc>
          <w:tcPr>
            <w:tcW w:w="0" w:type="auto"/>
            <w:tcBorders>
              <w:top w:val="nil"/>
              <w:left w:val="nil"/>
              <w:bottom w:val="single" w:sz="12" w:space="0" w:color="auto"/>
              <w:right w:val="single" w:sz="12" w:space="0" w:color="auto"/>
            </w:tcBorders>
            <w:shd w:val="clear" w:color="auto" w:fill="auto"/>
            <w:vAlign w:val="center"/>
            <w:hideMark/>
          </w:tcPr>
          <w:p w14:paraId="2E8015BB" w14:textId="17A576C6"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43E4C37E"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3A2CA460" w14:textId="77777777" w:rsidR="00FD38D3" w:rsidRPr="002B7775" w:rsidRDefault="00FD38D3" w:rsidP="00FD38D3">
            <w:pPr>
              <w:rPr>
                <w:rFonts w:eastAsia="Times New Roman"/>
                <w:color w:val="000000"/>
              </w:rPr>
            </w:pPr>
            <w:r w:rsidRPr="002B7775">
              <w:rPr>
                <w:rFonts w:eastAsia="Times New Roman"/>
                <w:color w:val="000000"/>
              </w:rPr>
              <w:t>Unknown </w:t>
            </w:r>
          </w:p>
        </w:tc>
      </w:tr>
      <w:tr w:rsidR="00FD38D3" w:rsidRPr="002B7775" w14:paraId="09B9424C"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9D71386" w14:textId="4B8C647D" w:rsidR="00FD38D3" w:rsidRPr="002B7775" w:rsidRDefault="00FD38D3" w:rsidP="00FD38D3">
            <w:pPr>
              <w:jc w:val="center"/>
              <w:rPr>
                <w:rFonts w:eastAsia="Times New Roman"/>
                <w:color w:val="000000"/>
              </w:rPr>
            </w:pPr>
            <w:r w:rsidRPr="002B7775">
              <w:rPr>
                <w:rFonts w:eastAsia="Times New Roman"/>
                <w:color w:val="000000"/>
              </w:rPr>
              <w:t>SAOUHSC_00808</w:t>
            </w:r>
          </w:p>
        </w:tc>
        <w:tc>
          <w:tcPr>
            <w:tcW w:w="0" w:type="auto"/>
            <w:tcBorders>
              <w:top w:val="nil"/>
              <w:left w:val="nil"/>
              <w:bottom w:val="single" w:sz="12" w:space="0" w:color="auto"/>
              <w:right w:val="single" w:sz="12" w:space="0" w:color="auto"/>
            </w:tcBorders>
            <w:shd w:val="clear" w:color="auto" w:fill="auto"/>
            <w:vAlign w:val="center"/>
            <w:hideMark/>
          </w:tcPr>
          <w:p w14:paraId="4B14FD28" w14:textId="41CA5768"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718F3375"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1DB60A9D" w14:textId="77777777" w:rsidR="00FD38D3" w:rsidRPr="002B7775" w:rsidRDefault="00FD38D3" w:rsidP="00FD38D3">
            <w:pPr>
              <w:rPr>
                <w:rFonts w:eastAsia="Times New Roman"/>
                <w:color w:val="000000"/>
              </w:rPr>
            </w:pPr>
            <w:r w:rsidRPr="002B7775">
              <w:rPr>
                <w:rFonts w:eastAsia="Times New Roman"/>
                <w:color w:val="000000"/>
              </w:rPr>
              <w:t> </w:t>
            </w:r>
          </w:p>
          <w:p w14:paraId="6BC1ED4B"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1302A4D7"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3310E64" w14:textId="63F7F3D0" w:rsidR="00FD38D3" w:rsidRPr="002B7775" w:rsidRDefault="00FD38D3" w:rsidP="00FD38D3">
            <w:pPr>
              <w:jc w:val="center"/>
              <w:rPr>
                <w:rFonts w:eastAsia="Times New Roman"/>
                <w:color w:val="000000"/>
              </w:rPr>
            </w:pPr>
            <w:r w:rsidRPr="002B7775">
              <w:rPr>
                <w:rFonts w:eastAsia="Times New Roman"/>
                <w:color w:val="000000"/>
              </w:rPr>
              <w:t>SAOUHSC_01854</w:t>
            </w:r>
          </w:p>
        </w:tc>
        <w:tc>
          <w:tcPr>
            <w:tcW w:w="0" w:type="auto"/>
            <w:tcBorders>
              <w:top w:val="nil"/>
              <w:left w:val="nil"/>
              <w:bottom w:val="single" w:sz="12" w:space="0" w:color="auto"/>
              <w:right w:val="single" w:sz="12" w:space="0" w:color="auto"/>
            </w:tcBorders>
            <w:shd w:val="clear" w:color="auto" w:fill="auto"/>
            <w:vAlign w:val="center"/>
            <w:hideMark/>
          </w:tcPr>
          <w:p w14:paraId="2C01CF52" w14:textId="0A880395"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01E279BC"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6864D25F" w14:textId="77777777" w:rsidR="00FD38D3" w:rsidRPr="002B7775" w:rsidRDefault="00FD38D3" w:rsidP="00FD38D3">
            <w:pPr>
              <w:rPr>
                <w:rFonts w:eastAsia="Times New Roman"/>
                <w:color w:val="000000"/>
              </w:rPr>
            </w:pPr>
            <w:r w:rsidRPr="002B7775">
              <w:rPr>
                <w:rFonts w:eastAsia="Times New Roman"/>
                <w:color w:val="000000"/>
              </w:rPr>
              <w:t> </w:t>
            </w:r>
          </w:p>
          <w:p w14:paraId="7EE785BD"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5D049989"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77A8546" w14:textId="3A515BB0" w:rsidR="00FD38D3" w:rsidRPr="002B7775" w:rsidRDefault="00FD38D3" w:rsidP="00FD38D3">
            <w:pPr>
              <w:jc w:val="center"/>
              <w:rPr>
                <w:rFonts w:eastAsia="Times New Roman"/>
                <w:color w:val="000000"/>
              </w:rPr>
            </w:pPr>
            <w:r w:rsidRPr="002B7775">
              <w:rPr>
                <w:rFonts w:eastAsia="Times New Roman"/>
                <w:color w:val="000000"/>
              </w:rPr>
              <w:t>SAOUHSC_00137</w:t>
            </w:r>
          </w:p>
        </w:tc>
        <w:tc>
          <w:tcPr>
            <w:tcW w:w="0" w:type="auto"/>
            <w:tcBorders>
              <w:top w:val="nil"/>
              <w:left w:val="nil"/>
              <w:bottom w:val="single" w:sz="12" w:space="0" w:color="auto"/>
              <w:right w:val="single" w:sz="12" w:space="0" w:color="auto"/>
            </w:tcBorders>
            <w:shd w:val="clear" w:color="auto" w:fill="auto"/>
            <w:vAlign w:val="center"/>
            <w:hideMark/>
          </w:tcPr>
          <w:p w14:paraId="6257BEF8" w14:textId="1EFE1398"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2DB4F0EC"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118B5A64" w14:textId="77777777" w:rsidR="00FD38D3" w:rsidRPr="002B7775" w:rsidRDefault="00FD38D3" w:rsidP="00FD38D3">
            <w:pPr>
              <w:rPr>
                <w:rFonts w:eastAsia="Times New Roman"/>
                <w:color w:val="000000"/>
              </w:rPr>
            </w:pPr>
            <w:r w:rsidRPr="002B7775">
              <w:rPr>
                <w:rFonts w:eastAsia="Times New Roman"/>
                <w:color w:val="000000"/>
              </w:rPr>
              <w:t> </w:t>
            </w:r>
          </w:p>
          <w:p w14:paraId="2A175AD6"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01E7A730"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bottom"/>
            <w:hideMark/>
          </w:tcPr>
          <w:p w14:paraId="5791E7B5" w14:textId="77777777" w:rsidR="00FD38D3" w:rsidRPr="002B7775" w:rsidRDefault="00FD38D3" w:rsidP="002B7775">
            <w:pPr>
              <w:jc w:val="center"/>
              <w:rPr>
                <w:rFonts w:eastAsia="Times New Roman"/>
                <w:color w:val="000000"/>
              </w:rPr>
            </w:pPr>
            <w:r w:rsidRPr="002B7775">
              <w:rPr>
                <w:rFonts w:eastAsia="Times New Roman"/>
                <w:color w:val="000000"/>
              </w:rPr>
              <w:t>CnaB3</w:t>
            </w:r>
          </w:p>
          <w:p w14:paraId="1482F5CA" w14:textId="5E3742B5" w:rsidR="00FD38D3" w:rsidRPr="002B7775" w:rsidRDefault="00FD38D3" w:rsidP="00FD38D3">
            <w:pPr>
              <w:jc w:val="center"/>
              <w:rPr>
                <w:rFonts w:eastAsia="Times New Roman"/>
                <w:color w:val="000000"/>
              </w:rPr>
            </w:pPr>
            <w:r w:rsidRPr="002B7775">
              <w:rPr>
                <w:rFonts w:eastAsia="Times New Roman"/>
                <w:color w:val="000000"/>
              </w:rPr>
              <w:t>(NWMN_0525)</w:t>
            </w:r>
          </w:p>
        </w:tc>
        <w:tc>
          <w:tcPr>
            <w:tcW w:w="0" w:type="auto"/>
            <w:tcBorders>
              <w:top w:val="nil"/>
              <w:left w:val="nil"/>
              <w:bottom w:val="single" w:sz="12" w:space="0" w:color="auto"/>
              <w:right w:val="single" w:sz="12" w:space="0" w:color="auto"/>
            </w:tcBorders>
            <w:shd w:val="clear" w:color="auto" w:fill="auto"/>
            <w:vAlign w:val="center"/>
            <w:hideMark/>
          </w:tcPr>
          <w:p w14:paraId="7F1BF1C3" w14:textId="144264FF" w:rsidR="00FD38D3" w:rsidRPr="002B7775" w:rsidRDefault="00FD38D3" w:rsidP="00FD38D3">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7BB27A90" w14:textId="77777777" w:rsidR="00FD38D3" w:rsidRPr="002B7775" w:rsidRDefault="00FD38D3" w:rsidP="00FD38D3">
            <w:pPr>
              <w:rPr>
                <w:rFonts w:eastAsia="Times New Roman"/>
                <w:color w:val="000000"/>
              </w:rPr>
            </w:pPr>
            <w:r w:rsidRPr="002B7775">
              <w:rPr>
                <w:rFonts w:eastAsia="Times New Roman"/>
                <w:color w:val="000000"/>
              </w:rPr>
              <w:t>Serine-aspartate repeat-containing protein E</w:t>
            </w:r>
          </w:p>
        </w:tc>
        <w:tc>
          <w:tcPr>
            <w:tcW w:w="2404" w:type="dxa"/>
            <w:tcBorders>
              <w:top w:val="nil"/>
              <w:left w:val="nil"/>
              <w:bottom w:val="single" w:sz="12" w:space="0" w:color="auto"/>
              <w:right w:val="single" w:sz="12" w:space="0" w:color="auto"/>
            </w:tcBorders>
            <w:shd w:val="clear" w:color="auto" w:fill="auto"/>
            <w:noWrap/>
            <w:vAlign w:val="bottom"/>
            <w:hideMark/>
          </w:tcPr>
          <w:p w14:paraId="0914E6D1" w14:textId="77777777" w:rsidR="00FD38D3" w:rsidRPr="002B7775" w:rsidRDefault="00FD38D3" w:rsidP="00FD38D3">
            <w:pPr>
              <w:rPr>
                <w:rFonts w:eastAsia="Times New Roman"/>
                <w:color w:val="000000"/>
              </w:rPr>
            </w:pPr>
            <w:r w:rsidRPr="002B7775">
              <w:rPr>
                <w:rFonts w:eastAsia="Times New Roman"/>
                <w:color w:val="000000"/>
              </w:rPr>
              <w:t>SUBCELLULAR LOCATION: Secreted, cell wall {ECO:0000255|PROSITE-</w:t>
            </w:r>
            <w:proofErr w:type="gramStart"/>
            <w:r w:rsidRPr="002B7775">
              <w:rPr>
                <w:rFonts w:eastAsia="Times New Roman"/>
                <w:color w:val="000000"/>
              </w:rPr>
              <w:t>ProRule:PRU</w:t>
            </w:r>
            <w:proofErr w:type="gramEnd"/>
            <w:r w:rsidRPr="002B7775">
              <w:rPr>
                <w:rFonts w:eastAsia="Times New Roman"/>
                <w:color w:val="000000"/>
              </w:rPr>
              <w:t>00477}; Peptidoglycan-anchor {ECO:0000255|PROSITE-ProRule:PRU00477}.</w:t>
            </w:r>
          </w:p>
        </w:tc>
      </w:tr>
      <w:tr w:rsidR="00FD38D3" w:rsidRPr="002B7775" w14:paraId="111390C5"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bottom"/>
            <w:hideMark/>
          </w:tcPr>
          <w:p w14:paraId="2F0585F3" w14:textId="0906F672" w:rsidR="00FD38D3" w:rsidRPr="002B7775" w:rsidRDefault="00FD38D3" w:rsidP="00FD38D3">
            <w:pPr>
              <w:jc w:val="center"/>
              <w:rPr>
                <w:rFonts w:eastAsia="Times New Roman"/>
                <w:color w:val="000000"/>
              </w:rPr>
            </w:pPr>
            <w:r w:rsidRPr="002B7775">
              <w:rPr>
                <w:rFonts w:eastAsia="Times New Roman"/>
                <w:color w:val="000000"/>
              </w:rPr>
              <w:t>SAOUHSC_00817</w:t>
            </w:r>
          </w:p>
        </w:tc>
        <w:tc>
          <w:tcPr>
            <w:tcW w:w="0" w:type="auto"/>
            <w:tcBorders>
              <w:top w:val="nil"/>
              <w:left w:val="nil"/>
              <w:bottom w:val="single" w:sz="12" w:space="0" w:color="auto"/>
              <w:right w:val="single" w:sz="12" w:space="0" w:color="auto"/>
            </w:tcBorders>
            <w:shd w:val="clear" w:color="auto" w:fill="auto"/>
            <w:vAlign w:val="center"/>
            <w:hideMark/>
          </w:tcPr>
          <w:p w14:paraId="01F086E3" w14:textId="522935A5"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7C62A880"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6FE72216" w14:textId="77777777" w:rsidR="00FD38D3" w:rsidRPr="002B7775" w:rsidRDefault="00FD38D3" w:rsidP="00FD38D3">
            <w:pPr>
              <w:rPr>
                <w:rFonts w:eastAsia="Times New Roman"/>
                <w:color w:val="000000"/>
              </w:rPr>
            </w:pPr>
            <w:r w:rsidRPr="002B7775">
              <w:rPr>
                <w:rFonts w:eastAsia="Times New Roman"/>
                <w:color w:val="000000"/>
              </w:rPr>
              <w:t> </w:t>
            </w:r>
          </w:p>
        </w:tc>
      </w:tr>
      <w:tr w:rsidR="00FD38D3" w:rsidRPr="002B7775" w14:paraId="44F879DC"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bottom"/>
            <w:hideMark/>
          </w:tcPr>
          <w:p w14:paraId="36A582E6" w14:textId="6B291AF9" w:rsidR="00FD38D3" w:rsidRPr="002B7775" w:rsidRDefault="00FD38D3" w:rsidP="00FD38D3">
            <w:pPr>
              <w:jc w:val="center"/>
              <w:rPr>
                <w:rFonts w:eastAsia="Times New Roman"/>
                <w:color w:val="000000"/>
              </w:rPr>
            </w:pPr>
            <w:r w:rsidRPr="002B7775">
              <w:rPr>
                <w:rFonts w:eastAsia="Times New Roman"/>
                <w:color w:val="000000"/>
              </w:rPr>
              <w:t>SAOUHSC_01150</w:t>
            </w:r>
          </w:p>
        </w:tc>
        <w:tc>
          <w:tcPr>
            <w:tcW w:w="0" w:type="auto"/>
            <w:tcBorders>
              <w:top w:val="nil"/>
              <w:left w:val="nil"/>
              <w:bottom w:val="single" w:sz="12" w:space="0" w:color="auto"/>
              <w:right w:val="single" w:sz="12" w:space="0" w:color="auto"/>
            </w:tcBorders>
            <w:shd w:val="clear" w:color="auto" w:fill="auto"/>
            <w:vAlign w:val="bottom"/>
            <w:hideMark/>
          </w:tcPr>
          <w:p w14:paraId="069B8747" w14:textId="22FCBF11" w:rsidR="00FD38D3" w:rsidRPr="002B7775" w:rsidRDefault="00FD38D3" w:rsidP="00FD38D3">
            <w:pPr>
              <w:jc w:val="center"/>
              <w:rPr>
                <w:rFonts w:eastAsia="Times New Roman"/>
                <w:color w:val="000000"/>
              </w:rPr>
            </w:pPr>
            <w:r w:rsidRPr="002B7775">
              <w:rPr>
                <w:rFonts w:eastAsia="Times New Roman"/>
                <w:color w:val="000000"/>
              </w:rPr>
              <w:t>SAOUHSC_01150</w:t>
            </w:r>
          </w:p>
        </w:tc>
        <w:tc>
          <w:tcPr>
            <w:tcW w:w="1344" w:type="dxa"/>
            <w:tcBorders>
              <w:top w:val="nil"/>
              <w:left w:val="nil"/>
              <w:bottom w:val="single" w:sz="12" w:space="0" w:color="auto"/>
              <w:right w:val="single" w:sz="12" w:space="0" w:color="auto"/>
            </w:tcBorders>
            <w:shd w:val="clear" w:color="auto" w:fill="auto"/>
            <w:noWrap/>
            <w:vAlign w:val="bottom"/>
            <w:hideMark/>
          </w:tcPr>
          <w:p w14:paraId="2418D031" w14:textId="77777777" w:rsidR="00FD38D3" w:rsidRPr="002B7775" w:rsidRDefault="00FD38D3" w:rsidP="00FD38D3">
            <w:pPr>
              <w:rPr>
                <w:rFonts w:eastAsia="Times New Roman"/>
                <w:color w:val="000000"/>
              </w:rPr>
            </w:pPr>
            <w:r w:rsidRPr="002B7775">
              <w:rPr>
                <w:rFonts w:eastAsia="Times New Roman"/>
                <w:color w:val="000000"/>
              </w:rPr>
              <w:t xml:space="preserve">Cell division protein </w:t>
            </w:r>
            <w:proofErr w:type="spellStart"/>
            <w:r w:rsidRPr="002B7775">
              <w:rPr>
                <w:rFonts w:eastAsia="Times New Roman"/>
                <w:color w:val="000000"/>
              </w:rPr>
              <w:t>FtsZ</w:t>
            </w:r>
            <w:proofErr w:type="spellEnd"/>
          </w:p>
        </w:tc>
        <w:tc>
          <w:tcPr>
            <w:tcW w:w="2404" w:type="dxa"/>
            <w:tcBorders>
              <w:top w:val="nil"/>
              <w:left w:val="nil"/>
              <w:bottom w:val="single" w:sz="12" w:space="0" w:color="auto"/>
              <w:right w:val="single" w:sz="12" w:space="0" w:color="auto"/>
            </w:tcBorders>
            <w:shd w:val="clear" w:color="auto" w:fill="auto"/>
            <w:noWrap/>
            <w:vAlign w:val="bottom"/>
            <w:hideMark/>
          </w:tcPr>
          <w:p w14:paraId="66F7A16B" w14:textId="77777777" w:rsidR="00FD38D3" w:rsidRPr="002B7775" w:rsidRDefault="00FD38D3" w:rsidP="00FD38D3">
            <w:pPr>
              <w:rPr>
                <w:rFonts w:eastAsia="Times New Roman"/>
                <w:color w:val="000000"/>
              </w:rPr>
            </w:pPr>
            <w:r w:rsidRPr="002B7775">
              <w:rPr>
                <w:rFonts w:eastAsia="Times New Roman"/>
                <w:color w:val="000000"/>
              </w:rPr>
              <w:t xml:space="preserve">SUBCELLULAR LOCATION: Cytoplasm {ECO:0000255|HAMAP-Rule:MF_00909}. Note=Assembles at </w:t>
            </w:r>
            <w:proofErr w:type="spellStart"/>
            <w:r w:rsidRPr="002B7775">
              <w:rPr>
                <w:rFonts w:eastAsia="Times New Roman"/>
                <w:color w:val="000000"/>
              </w:rPr>
              <w:t>midcell</w:t>
            </w:r>
            <w:proofErr w:type="spellEnd"/>
            <w:r w:rsidRPr="002B7775">
              <w:rPr>
                <w:rFonts w:eastAsia="Times New Roman"/>
                <w:color w:val="000000"/>
              </w:rPr>
              <w:t xml:space="preserve"> at the inner surface of the cytoplasmic membrane. </w:t>
            </w:r>
            <w:r w:rsidRPr="002B7775">
              <w:rPr>
                <w:rFonts w:eastAsia="Times New Roman"/>
                <w:color w:val="000000"/>
              </w:rPr>
              <w:lastRenderedPageBreak/>
              <w:t>{ECO:0000255|HAMAP-Rule:MF_00909}.</w:t>
            </w:r>
          </w:p>
        </w:tc>
      </w:tr>
      <w:tr w:rsidR="00FD38D3" w:rsidRPr="002B7775" w14:paraId="7D37EF7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8E614B3" w14:textId="77777777" w:rsidR="00FD38D3" w:rsidRPr="002B7775" w:rsidRDefault="00FD38D3" w:rsidP="002B7775">
            <w:pPr>
              <w:jc w:val="center"/>
              <w:rPr>
                <w:rFonts w:eastAsia="Times New Roman"/>
                <w:color w:val="000000"/>
              </w:rPr>
            </w:pPr>
            <w:r w:rsidRPr="002B7775">
              <w:rPr>
                <w:rFonts w:eastAsia="Times New Roman"/>
                <w:color w:val="000000"/>
              </w:rPr>
              <w:lastRenderedPageBreak/>
              <w:t>Csa3G</w:t>
            </w:r>
          </w:p>
          <w:p w14:paraId="0B67CDA8" w14:textId="553AA559" w:rsidR="00FD38D3" w:rsidRPr="002B7775" w:rsidRDefault="00FD38D3" w:rsidP="00FD38D3">
            <w:pPr>
              <w:jc w:val="center"/>
              <w:rPr>
                <w:rFonts w:eastAsia="Times New Roman"/>
                <w:color w:val="000000"/>
              </w:rPr>
            </w:pPr>
            <w:r w:rsidRPr="002B7775">
              <w:rPr>
                <w:rFonts w:eastAsia="Times New Roman"/>
                <w:color w:val="000000"/>
              </w:rPr>
              <w:t>(NWMN_0409)</w:t>
            </w:r>
          </w:p>
        </w:tc>
        <w:tc>
          <w:tcPr>
            <w:tcW w:w="0" w:type="auto"/>
            <w:tcBorders>
              <w:top w:val="nil"/>
              <w:left w:val="nil"/>
              <w:bottom w:val="single" w:sz="12" w:space="0" w:color="auto"/>
              <w:right w:val="single" w:sz="12" w:space="0" w:color="auto"/>
            </w:tcBorders>
            <w:shd w:val="clear" w:color="auto" w:fill="auto"/>
            <w:vAlign w:val="center"/>
            <w:hideMark/>
          </w:tcPr>
          <w:p w14:paraId="2CD824C3" w14:textId="77777777" w:rsidR="00FD38D3" w:rsidRPr="002B7775" w:rsidRDefault="00FD38D3" w:rsidP="002B7775">
            <w:pPr>
              <w:jc w:val="center"/>
              <w:rPr>
                <w:rFonts w:eastAsia="Times New Roman"/>
                <w:color w:val="000000"/>
              </w:rPr>
            </w:pPr>
            <w:r w:rsidRPr="002B7775">
              <w:rPr>
                <w:rFonts w:eastAsia="Times New Roman"/>
                <w:color w:val="000000"/>
              </w:rPr>
              <w:t>Csa3G</w:t>
            </w:r>
          </w:p>
          <w:p w14:paraId="28496C9E" w14:textId="45E62DAF" w:rsidR="00FD38D3" w:rsidRPr="002B7775" w:rsidRDefault="00FD38D3" w:rsidP="00FD38D3">
            <w:pPr>
              <w:jc w:val="center"/>
              <w:rPr>
                <w:rFonts w:eastAsia="Times New Roman"/>
                <w:color w:val="000000"/>
              </w:rPr>
            </w:pPr>
            <w:r w:rsidRPr="002B7775">
              <w:rPr>
                <w:rFonts w:eastAsia="Times New Roman"/>
                <w:color w:val="000000"/>
              </w:rPr>
              <w:t>(NWMN_0409)</w:t>
            </w:r>
          </w:p>
        </w:tc>
        <w:tc>
          <w:tcPr>
            <w:tcW w:w="1344" w:type="dxa"/>
            <w:tcBorders>
              <w:top w:val="nil"/>
              <w:left w:val="nil"/>
              <w:bottom w:val="single" w:sz="12" w:space="0" w:color="auto"/>
              <w:right w:val="single" w:sz="12" w:space="0" w:color="auto"/>
            </w:tcBorders>
            <w:shd w:val="clear" w:color="auto" w:fill="auto"/>
            <w:noWrap/>
            <w:vAlign w:val="bottom"/>
            <w:hideMark/>
          </w:tcPr>
          <w:p w14:paraId="48A24810" w14:textId="77777777" w:rsidR="00FD38D3" w:rsidRPr="002B7775" w:rsidRDefault="00FD38D3" w:rsidP="00FD38D3">
            <w:pPr>
              <w:rPr>
                <w:rFonts w:eastAsia="Times New Roman"/>
                <w:color w:val="000000"/>
              </w:rPr>
            </w:pPr>
            <w:r w:rsidRPr="002B7775">
              <w:rPr>
                <w:rFonts w:eastAsia="Times New Roman"/>
                <w:color w:val="000000"/>
              </w:rPr>
              <w:t>Staphylococcal tandem lipoprotein</w:t>
            </w:r>
          </w:p>
        </w:tc>
        <w:tc>
          <w:tcPr>
            <w:tcW w:w="2404" w:type="dxa"/>
            <w:tcBorders>
              <w:top w:val="nil"/>
              <w:left w:val="nil"/>
              <w:bottom w:val="single" w:sz="12" w:space="0" w:color="auto"/>
              <w:right w:val="single" w:sz="12" w:space="0" w:color="auto"/>
            </w:tcBorders>
            <w:shd w:val="clear" w:color="auto" w:fill="auto"/>
            <w:noWrap/>
            <w:vAlign w:val="bottom"/>
            <w:hideMark/>
          </w:tcPr>
          <w:p w14:paraId="14B36ED9" w14:textId="77777777" w:rsidR="00FD38D3" w:rsidRPr="002B7775" w:rsidRDefault="00FD38D3" w:rsidP="00FD38D3">
            <w:pPr>
              <w:rPr>
                <w:rFonts w:eastAsia="Times New Roman"/>
                <w:color w:val="000000"/>
              </w:rPr>
            </w:pPr>
            <w:r w:rsidRPr="002B7775">
              <w:rPr>
                <w:rFonts w:eastAsia="Times New Roman"/>
                <w:color w:val="000000"/>
              </w:rPr>
              <w:t> </w:t>
            </w:r>
          </w:p>
          <w:p w14:paraId="42B036ED"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3739090B"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5EBCD53" w14:textId="2A73710F" w:rsidR="00FD38D3" w:rsidRPr="002B7775" w:rsidRDefault="00FD38D3" w:rsidP="00FD38D3">
            <w:pPr>
              <w:jc w:val="center"/>
              <w:rPr>
                <w:rFonts w:eastAsia="Times New Roman"/>
                <w:color w:val="000000"/>
              </w:rPr>
            </w:pPr>
            <w:r w:rsidRPr="002B7775">
              <w:rPr>
                <w:rFonts w:eastAsia="Times New Roman"/>
                <w:color w:val="000000"/>
              </w:rPr>
              <w:t>SAOUHSC_01084</w:t>
            </w:r>
          </w:p>
        </w:tc>
        <w:tc>
          <w:tcPr>
            <w:tcW w:w="0" w:type="auto"/>
            <w:tcBorders>
              <w:top w:val="nil"/>
              <w:left w:val="nil"/>
              <w:bottom w:val="single" w:sz="12" w:space="0" w:color="auto"/>
              <w:right w:val="single" w:sz="12" w:space="0" w:color="auto"/>
            </w:tcBorders>
            <w:shd w:val="clear" w:color="auto" w:fill="auto"/>
            <w:vAlign w:val="center"/>
            <w:hideMark/>
          </w:tcPr>
          <w:p w14:paraId="2230E277" w14:textId="11FBDED3"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0B1AE663"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22050FBA"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26EE6551"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21CC6DC" w14:textId="29C5282A" w:rsidR="00FD38D3" w:rsidRPr="002B7775" w:rsidRDefault="00FD38D3" w:rsidP="00FD38D3">
            <w:pPr>
              <w:jc w:val="center"/>
              <w:rPr>
                <w:rFonts w:eastAsia="Times New Roman"/>
                <w:color w:val="000000"/>
              </w:rPr>
            </w:pPr>
            <w:r w:rsidRPr="002B7775">
              <w:rPr>
                <w:rFonts w:eastAsia="Times New Roman"/>
                <w:color w:val="000000"/>
              </w:rPr>
              <w:t>SAOUHSC_02708</w:t>
            </w:r>
          </w:p>
        </w:tc>
        <w:tc>
          <w:tcPr>
            <w:tcW w:w="0" w:type="auto"/>
            <w:tcBorders>
              <w:top w:val="nil"/>
              <w:left w:val="nil"/>
              <w:bottom w:val="single" w:sz="12" w:space="0" w:color="auto"/>
              <w:right w:val="single" w:sz="12" w:space="0" w:color="auto"/>
            </w:tcBorders>
            <w:shd w:val="clear" w:color="auto" w:fill="auto"/>
            <w:vAlign w:val="center"/>
            <w:hideMark/>
          </w:tcPr>
          <w:p w14:paraId="4505B3EC" w14:textId="069FFD01"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17F2B942" w14:textId="77777777" w:rsidR="00FD38D3" w:rsidRPr="002B7775" w:rsidRDefault="00FD38D3" w:rsidP="00FD38D3">
            <w:pPr>
              <w:rPr>
                <w:rFonts w:eastAsia="Times New Roman"/>
                <w:color w:val="000000"/>
                <w:lang w:val="it-IT"/>
              </w:rPr>
            </w:pPr>
            <w:r w:rsidRPr="002B7775">
              <w:rPr>
                <w:rFonts w:eastAsia="Times New Roman"/>
                <w:color w:val="000000"/>
                <w:lang w:val="it-IT"/>
              </w:rPr>
              <w:t>Gamma-</w:t>
            </w:r>
            <w:proofErr w:type="spellStart"/>
            <w:r w:rsidRPr="002B7775">
              <w:rPr>
                <w:rFonts w:eastAsia="Times New Roman"/>
                <w:color w:val="000000"/>
                <w:lang w:val="it-IT"/>
              </w:rPr>
              <w:t>hemolysin</w:t>
            </w:r>
            <w:proofErr w:type="spellEnd"/>
            <w:r w:rsidRPr="002B7775">
              <w:rPr>
                <w:rFonts w:eastAsia="Times New Roman"/>
                <w:color w:val="000000"/>
                <w:lang w:val="it-IT"/>
              </w:rPr>
              <w:t xml:space="preserve"> h-gamma-ii </w:t>
            </w:r>
            <w:proofErr w:type="spellStart"/>
            <w:r w:rsidRPr="002B7775">
              <w:rPr>
                <w:rFonts w:eastAsia="Times New Roman"/>
                <w:color w:val="000000"/>
                <w:lang w:val="it-IT"/>
              </w:rPr>
              <w:t>subunit</w:t>
            </w:r>
            <w:proofErr w:type="spellEnd"/>
            <w:r w:rsidRPr="002B7775">
              <w:rPr>
                <w:rFonts w:eastAsia="Times New Roman"/>
                <w:color w:val="000000"/>
                <w:lang w:val="it-IT"/>
              </w:rPr>
              <w:t>, putative</w:t>
            </w:r>
          </w:p>
        </w:tc>
        <w:tc>
          <w:tcPr>
            <w:tcW w:w="2404" w:type="dxa"/>
            <w:tcBorders>
              <w:top w:val="nil"/>
              <w:left w:val="nil"/>
              <w:bottom w:val="single" w:sz="12" w:space="0" w:color="auto"/>
              <w:right w:val="single" w:sz="12" w:space="0" w:color="auto"/>
            </w:tcBorders>
            <w:shd w:val="clear" w:color="auto" w:fill="auto"/>
            <w:noWrap/>
            <w:vAlign w:val="bottom"/>
            <w:hideMark/>
          </w:tcPr>
          <w:p w14:paraId="55B9D25F" w14:textId="77777777" w:rsidR="00FD38D3" w:rsidRPr="002B7775" w:rsidRDefault="00FD38D3" w:rsidP="00FD38D3">
            <w:pPr>
              <w:rPr>
                <w:rFonts w:eastAsia="Times New Roman"/>
                <w:color w:val="000000"/>
                <w:lang w:val="it-IT"/>
              </w:rPr>
            </w:pPr>
            <w:r w:rsidRPr="002B7775">
              <w:rPr>
                <w:rFonts w:eastAsia="Times New Roman"/>
                <w:color w:val="000000"/>
                <w:lang w:val="it-IT"/>
              </w:rPr>
              <w:t> </w:t>
            </w:r>
          </w:p>
          <w:p w14:paraId="54C86598"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600C22D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2B199E3" w14:textId="0BA29353" w:rsidR="00FD38D3" w:rsidRPr="002B7775" w:rsidRDefault="00FD38D3" w:rsidP="00FD38D3">
            <w:pPr>
              <w:jc w:val="center"/>
              <w:rPr>
                <w:rFonts w:eastAsia="Times New Roman"/>
                <w:color w:val="000000"/>
              </w:rPr>
            </w:pPr>
            <w:r w:rsidRPr="002B7775">
              <w:rPr>
                <w:rFonts w:eastAsia="Times New Roman"/>
                <w:color w:val="000000"/>
              </w:rPr>
              <w:t>SAOUHSC_00389</w:t>
            </w:r>
          </w:p>
        </w:tc>
        <w:tc>
          <w:tcPr>
            <w:tcW w:w="0" w:type="auto"/>
            <w:tcBorders>
              <w:top w:val="nil"/>
              <w:left w:val="nil"/>
              <w:bottom w:val="single" w:sz="12" w:space="0" w:color="auto"/>
              <w:right w:val="single" w:sz="12" w:space="0" w:color="auto"/>
            </w:tcBorders>
            <w:shd w:val="clear" w:color="auto" w:fill="auto"/>
            <w:vAlign w:val="center"/>
            <w:hideMark/>
          </w:tcPr>
          <w:p w14:paraId="12695B8E" w14:textId="42B9B341"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24C18BC7"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301C1BD9" w14:textId="77777777" w:rsidR="00FD38D3" w:rsidRPr="002B7775" w:rsidRDefault="00FD38D3" w:rsidP="00FD38D3">
            <w:pPr>
              <w:rPr>
                <w:rFonts w:eastAsia="Times New Roman"/>
                <w:color w:val="000000"/>
              </w:rPr>
            </w:pPr>
            <w:r w:rsidRPr="002B7775">
              <w:rPr>
                <w:rFonts w:eastAsia="Times New Roman"/>
                <w:color w:val="000000"/>
              </w:rPr>
              <w:t> </w:t>
            </w:r>
          </w:p>
          <w:p w14:paraId="41652368"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26F1760D"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CA2B9E6" w14:textId="76FA963D" w:rsidR="00FD38D3" w:rsidRPr="002B7775" w:rsidRDefault="00FD38D3" w:rsidP="00FD38D3">
            <w:pPr>
              <w:jc w:val="center"/>
              <w:rPr>
                <w:rFonts w:eastAsia="Times New Roman"/>
                <w:color w:val="000000"/>
              </w:rPr>
            </w:pPr>
            <w:r w:rsidRPr="002B7775">
              <w:rPr>
                <w:rFonts w:eastAsia="Times New Roman"/>
                <w:color w:val="000000"/>
              </w:rPr>
              <w:t>SAOUHSC_01112</w:t>
            </w:r>
          </w:p>
        </w:tc>
        <w:tc>
          <w:tcPr>
            <w:tcW w:w="0" w:type="auto"/>
            <w:tcBorders>
              <w:top w:val="nil"/>
              <w:left w:val="nil"/>
              <w:bottom w:val="single" w:sz="12" w:space="0" w:color="auto"/>
              <w:right w:val="single" w:sz="12" w:space="0" w:color="auto"/>
            </w:tcBorders>
            <w:shd w:val="clear" w:color="auto" w:fill="auto"/>
            <w:vAlign w:val="center"/>
            <w:hideMark/>
          </w:tcPr>
          <w:p w14:paraId="19C2942F" w14:textId="0662A01E" w:rsidR="00FD38D3" w:rsidRPr="002B7775" w:rsidRDefault="00FD38D3" w:rsidP="00FD38D3">
            <w:pPr>
              <w:jc w:val="center"/>
              <w:rPr>
                <w:rFonts w:eastAsia="Times New Roman"/>
                <w:color w:val="000000"/>
              </w:rPr>
            </w:pPr>
            <w:r w:rsidRPr="002B7775">
              <w:rPr>
                <w:rFonts w:eastAsia="Times New Roman"/>
                <w:color w:val="000000"/>
              </w:rPr>
              <w:t>SAOUHSC_01112</w:t>
            </w:r>
          </w:p>
        </w:tc>
        <w:tc>
          <w:tcPr>
            <w:tcW w:w="1344" w:type="dxa"/>
            <w:tcBorders>
              <w:top w:val="nil"/>
              <w:left w:val="nil"/>
              <w:bottom w:val="single" w:sz="12" w:space="0" w:color="auto"/>
              <w:right w:val="single" w:sz="12" w:space="0" w:color="auto"/>
            </w:tcBorders>
            <w:shd w:val="clear" w:color="auto" w:fill="auto"/>
            <w:noWrap/>
            <w:vAlign w:val="bottom"/>
            <w:hideMark/>
          </w:tcPr>
          <w:p w14:paraId="2DBFBF0F" w14:textId="77777777" w:rsidR="00FD38D3" w:rsidRPr="002B7775" w:rsidRDefault="00FD38D3" w:rsidP="00FD38D3">
            <w:pPr>
              <w:rPr>
                <w:rFonts w:eastAsia="Times New Roman"/>
                <w:color w:val="000000"/>
              </w:rPr>
            </w:pPr>
            <w:r w:rsidRPr="002B7775">
              <w:rPr>
                <w:rFonts w:eastAsia="Times New Roman"/>
                <w:color w:val="000000"/>
              </w:rPr>
              <w:t>FPRL1 inhibitory protein (</w:t>
            </w:r>
            <w:proofErr w:type="spellStart"/>
            <w:r w:rsidRPr="002B7775">
              <w:rPr>
                <w:rFonts w:eastAsia="Times New Roman"/>
                <w:color w:val="000000"/>
              </w:rPr>
              <w:t>FLIPr</w:t>
            </w:r>
            <w:proofErr w:type="spellEnd"/>
            <w:r w:rsidRPr="002B7775">
              <w:rPr>
                <w:rFonts w:eastAsia="Times New Roman"/>
                <w:color w:val="000000"/>
              </w:rPr>
              <w:t>)</w:t>
            </w:r>
          </w:p>
        </w:tc>
        <w:tc>
          <w:tcPr>
            <w:tcW w:w="2404" w:type="dxa"/>
            <w:tcBorders>
              <w:top w:val="nil"/>
              <w:left w:val="nil"/>
              <w:bottom w:val="single" w:sz="12" w:space="0" w:color="auto"/>
              <w:right w:val="single" w:sz="12" w:space="0" w:color="auto"/>
            </w:tcBorders>
            <w:shd w:val="clear" w:color="auto" w:fill="auto"/>
            <w:noWrap/>
            <w:vAlign w:val="bottom"/>
            <w:hideMark/>
          </w:tcPr>
          <w:p w14:paraId="301168E2" w14:textId="77777777" w:rsidR="00FD38D3" w:rsidRPr="002B7775" w:rsidRDefault="00FD38D3" w:rsidP="00FD38D3">
            <w:pPr>
              <w:rPr>
                <w:rFonts w:eastAsia="Times New Roman"/>
                <w:color w:val="000000"/>
              </w:rPr>
            </w:pPr>
            <w:r w:rsidRPr="002B7775">
              <w:rPr>
                <w:rFonts w:eastAsia="Times New Roman"/>
                <w:color w:val="000000"/>
              </w:rPr>
              <w:t>SUBCELLULAR LOCATION: Secreted {ECO:0000250}.</w:t>
            </w:r>
          </w:p>
        </w:tc>
      </w:tr>
      <w:tr w:rsidR="00FD38D3" w:rsidRPr="002B7775" w14:paraId="4250BAB1"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184AA34C" w14:textId="10A55F6A" w:rsidR="00FD38D3" w:rsidRPr="002B7775" w:rsidRDefault="00FD38D3" w:rsidP="00FD38D3">
            <w:pPr>
              <w:jc w:val="center"/>
              <w:rPr>
                <w:rFonts w:eastAsia="Times New Roman"/>
                <w:color w:val="000000"/>
              </w:rPr>
            </w:pPr>
            <w:r w:rsidRPr="002B7775">
              <w:rPr>
                <w:rFonts w:eastAsia="Times New Roman"/>
                <w:color w:val="000000"/>
              </w:rPr>
              <w:t>NWMN_1877</w:t>
            </w:r>
          </w:p>
        </w:tc>
        <w:tc>
          <w:tcPr>
            <w:tcW w:w="0" w:type="auto"/>
            <w:tcBorders>
              <w:top w:val="nil"/>
              <w:left w:val="nil"/>
              <w:bottom w:val="single" w:sz="12" w:space="0" w:color="auto"/>
              <w:right w:val="single" w:sz="12" w:space="0" w:color="auto"/>
            </w:tcBorders>
            <w:shd w:val="clear" w:color="auto" w:fill="auto"/>
            <w:vAlign w:val="center"/>
            <w:hideMark/>
          </w:tcPr>
          <w:p w14:paraId="02675488" w14:textId="691E9EAD"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39A8ACBF" w14:textId="77777777" w:rsidR="00FD38D3" w:rsidRPr="002B7775" w:rsidRDefault="00FD38D3" w:rsidP="00FD38D3">
            <w:pPr>
              <w:rPr>
                <w:rFonts w:eastAsia="Times New Roman"/>
                <w:color w:val="000000"/>
              </w:rPr>
            </w:pPr>
            <w:r w:rsidRPr="002B7775">
              <w:rPr>
                <w:rFonts w:eastAsia="Times New Roman"/>
                <w:color w:val="000000"/>
              </w:rPr>
              <w:t>Chemotaxis inhibitory protein (CHIPS)</w:t>
            </w:r>
          </w:p>
        </w:tc>
        <w:tc>
          <w:tcPr>
            <w:tcW w:w="2404" w:type="dxa"/>
            <w:tcBorders>
              <w:top w:val="nil"/>
              <w:left w:val="nil"/>
              <w:bottom w:val="single" w:sz="12" w:space="0" w:color="auto"/>
              <w:right w:val="single" w:sz="12" w:space="0" w:color="auto"/>
            </w:tcBorders>
            <w:shd w:val="clear" w:color="auto" w:fill="auto"/>
            <w:noWrap/>
            <w:vAlign w:val="bottom"/>
            <w:hideMark/>
          </w:tcPr>
          <w:p w14:paraId="16F7FA79" w14:textId="77777777" w:rsidR="00FD38D3" w:rsidRPr="002B7775" w:rsidRDefault="00FD38D3" w:rsidP="00FD38D3">
            <w:pPr>
              <w:rPr>
                <w:rFonts w:eastAsia="Times New Roman"/>
                <w:color w:val="000000"/>
              </w:rPr>
            </w:pPr>
            <w:r w:rsidRPr="002B7775">
              <w:rPr>
                <w:rFonts w:eastAsia="Times New Roman"/>
                <w:color w:val="000000"/>
              </w:rPr>
              <w:t>SUBCELLULAR LOCATION: Secreted {ECO:0000269|PubMed:14993252}.</w:t>
            </w:r>
          </w:p>
        </w:tc>
      </w:tr>
      <w:tr w:rsidR="00FD38D3" w:rsidRPr="002B7775" w14:paraId="2E3D79DB"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3A6A3E5A" w14:textId="77777777" w:rsidR="00FD38D3" w:rsidRPr="002B7775" w:rsidRDefault="00FD38D3" w:rsidP="002B7775">
            <w:pPr>
              <w:jc w:val="center"/>
              <w:rPr>
                <w:rFonts w:eastAsia="Times New Roman"/>
                <w:color w:val="000000"/>
              </w:rPr>
            </w:pPr>
            <w:proofErr w:type="spellStart"/>
            <w:r w:rsidRPr="002B7775">
              <w:rPr>
                <w:rFonts w:eastAsia="Times New Roman"/>
                <w:color w:val="000000"/>
              </w:rPr>
              <w:t>IsdI</w:t>
            </w:r>
            <w:proofErr w:type="spellEnd"/>
          </w:p>
          <w:p w14:paraId="2E16DDC3" w14:textId="334A280C" w:rsidR="00FD38D3" w:rsidRPr="002B7775" w:rsidRDefault="00FD38D3" w:rsidP="00FD38D3">
            <w:pPr>
              <w:jc w:val="center"/>
              <w:rPr>
                <w:rFonts w:eastAsia="Times New Roman"/>
                <w:color w:val="000000"/>
              </w:rPr>
            </w:pPr>
            <w:r w:rsidRPr="002B7775">
              <w:rPr>
                <w:rFonts w:eastAsia="Times New Roman"/>
                <w:color w:val="000000"/>
              </w:rPr>
              <w:t>(SAOUHSC_00130)</w:t>
            </w:r>
          </w:p>
        </w:tc>
        <w:tc>
          <w:tcPr>
            <w:tcW w:w="0" w:type="auto"/>
            <w:tcBorders>
              <w:top w:val="nil"/>
              <w:left w:val="nil"/>
              <w:bottom w:val="single" w:sz="12" w:space="0" w:color="auto"/>
              <w:right w:val="single" w:sz="12" w:space="0" w:color="auto"/>
            </w:tcBorders>
            <w:shd w:val="clear" w:color="auto" w:fill="auto"/>
            <w:vAlign w:val="center"/>
            <w:hideMark/>
          </w:tcPr>
          <w:p w14:paraId="3E4643ED" w14:textId="56BA396C"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6C62DF26" w14:textId="77777777" w:rsidR="00FD38D3" w:rsidRPr="002B7775" w:rsidRDefault="00FD38D3" w:rsidP="00FD38D3">
            <w:pPr>
              <w:rPr>
                <w:rFonts w:eastAsia="Times New Roman"/>
                <w:color w:val="000000"/>
              </w:rPr>
            </w:pPr>
            <w:proofErr w:type="spellStart"/>
            <w:r w:rsidRPr="002B7775">
              <w:rPr>
                <w:rFonts w:eastAsia="Times New Roman"/>
                <w:color w:val="000000"/>
              </w:rPr>
              <w:t>Heme</w:t>
            </w:r>
            <w:proofErr w:type="spellEnd"/>
            <w:r w:rsidRPr="002B7775">
              <w:rPr>
                <w:rFonts w:eastAsia="Times New Roman"/>
                <w:color w:val="000000"/>
              </w:rPr>
              <w:t xml:space="preserve"> oxygenase (</w:t>
            </w:r>
            <w:proofErr w:type="spellStart"/>
            <w:r w:rsidRPr="002B7775">
              <w:rPr>
                <w:rFonts w:eastAsia="Times New Roman"/>
                <w:color w:val="000000"/>
              </w:rPr>
              <w:t>staphylobilin</w:t>
            </w:r>
            <w:proofErr w:type="spellEnd"/>
            <w:r w:rsidRPr="002B7775">
              <w:rPr>
                <w:rFonts w:eastAsia="Times New Roman"/>
                <w:color w:val="000000"/>
              </w:rPr>
              <w:t>-producing) 2 (EC 1.14.99.48) (</w:t>
            </w:r>
            <w:proofErr w:type="spellStart"/>
            <w:r w:rsidRPr="002B7775">
              <w:rPr>
                <w:rFonts w:eastAsia="Times New Roman"/>
                <w:color w:val="000000"/>
              </w:rPr>
              <w:t>Heme</w:t>
            </w:r>
            <w:proofErr w:type="spellEnd"/>
            <w:r w:rsidRPr="002B7775">
              <w:rPr>
                <w:rFonts w:eastAsia="Times New Roman"/>
                <w:color w:val="000000"/>
              </w:rPr>
              <w:t>-degrading monooxygenase 2) (Iron-regulated surface determinant 2) (Iron-responsive surface determinant 2)</w:t>
            </w:r>
          </w:p>
        </w:tc>
        <w:tc>
          <w:tcPr>
            <w:tcW w:w="2404" w:type="dxa"/>
            <w:tcBorders>
              <w:top w:val="nil"/>
              <w:left w:val="nil"/>
              <w:bottom w:val="single" w:sz="12" w:space="0" w:color="auto"/>
              <w:right w:val="single" w:sz="12" w:space="0" w:color="auto"/>
            </w:tcBorders>
            <w:shd w:val="clear" w:color="auto" w:fill="auto"/>
            <w:noWrap/>
            <w:vAlign w:val="bottom"/>
            <w:hideMark/>
          </w:tcPr>
          <w:p w14:paraId="2817A5B9" w14:textId="77777777" w:rsidR="00FD38D3" w:rsidRPr="002B7775" w:rsidRDefault="00FD38D3" w:rsidP="00FD38D3">
            <w:pPr>
              <w:rPr>
                <w:rFonts w:eastAsia="Times New Roman"/>
                <w:color w:val="000000"/>
              </w:rPr>
            </w:pPr>
            <w:r w:rsidRPr="002B7775">
              <w:rPr>
                <w:rFonts w:eastAsia="Times New Roman"/>
                <w:color w:val="000000"/>
              </w:rPr>
              <w:t>SUBCELLULAR LOCATION: Cytoplasm {ECO:0000255|HAMAP-Rule:MF_01272}.</w:t>
            </w:r>
          </w:p>
        </w:tc>
      </w:tr>
      <w:tr w:rsidR="00FD38D3" w:rsidRPr="002B7775" w14:paraId="20AE42BE"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0778A3A0" w14:textId="3EEF1339" w:rsidR="00FD38D3" w:rsidRPr="002B7775" w:rsidRDefault="00FD38D3" w:rsidP="00FD38D3">
            <w:pPr>
              <w:jc w:val="center"/>
              <w:rPr>
                <w:rFonts w:eastAsia="Times New Roman"/>
                <w:color w:val="000000"/>
              </w:rPr>
            </w:pPr>
            <w:r w:rsidRPr="002B7775">
              <w:rPr>
                <w:rFonts w:eastAsia="Times New Roman"/>
                <w:color w:val="000000"/>
              </w:rPr>
              <w:t>NWMN_0757</w:t>
            </w:r>
          </w:p>
        </w:tc>
        <w:tc>
          <w:tcPr>
            <w:tcW w:w="0" w:type="auto"/>
            <w:tcBorders>
              <w:top w:val="nil"/>
              <w:left w:val="nil"/>
              <w:bottom w:val="single" w:sz="12" w:space="0" w:color="auto"/>
              <w:right w:val="single" w:sz="12" w:space="0" w:color="auto"/>
            </w:tcBorders>
            <w:shd w:val="clear" w:color="auto" w:fill="auto"/>
            <w:vAlign w:val="center"/>
            <w:hideMark/>
          </w:tcPr>
          <w:p w14:paraId="3A29D52B" w14:textId="74C15AC1" w:rsidR="00FD38D3" w:rsidRPr="002B7775" w:rsidRDefault="00FD38D3" w:rsidP="00FD38D3">
            <w:pPr>
              <w:jc w:val="center"/>
              <w:rPr>
                <w:rFonts w:eastAsia="Times New Roman"/>
                <w:color w:val="000000"/>
              </w:rPr>
            </w:pPr>
            <w:r w:rsidRPr="002B7775">
              <w:rPr>
                <w:rFonts w:eastAsia="Times New Roman"/>
                <w:color w:val="000000"/>
              </w:rPr>
              <w:t>NWMN_0757</w:t>
            </w:r>
          </w:p>
        </w:tc>
        <w:tc>
          <w:tcPr>
            <w:tcW w:w="1344" w:type="dxa"/>
            <w:tcBorders>
              <w:top w:val="nil"/>
              <w:left w:val="nil"/>
              <w:bottom w:val="single" w:sz="12" w:space="0" w:color="auto"/>
              <w:right w:val="single" w:sz="12" w:space="0" w:color="auto"/>
            </w:tcBorders>
            <w:shd w:val="clear" w:color="auto" w:fill="auto"/>
            <w:noWrap/>
            <w:vAlign w:val="bottom"/>
            <w:hideMark/>
          </w:tcPr>
          <w:p w14:paraId="42BB8650" w14:textId="77777777" w:rsidR="00FD38D3" w:rsidRPr="002B7775" w:rsidRDefault="00FD38D3" w:rsidP="00FD38D3">
            <w:pPr>
              <w:rPr>
                <w:rFonts w:eastAsia="Times New Roman"/>
                <w:color w:val="000000"/>
              </w:rPr>
            </w:pPr>
            <w:r w:rsidRPr="002B7775">
              <w:rPr>
                <w:rFonts w:eastAsia="Times New Roman"/>
                <w:color w:val="000000"/>
              </w:rPr>
              <w:t>Secreted von Willebrand factor-binding protein</w:t>
            </w:r>
          </w:p>
        </w:tc>
        <w:tc>
          <w:tcPr>
            <w:tcW w:w="2404" w:type="dxa"/>
            <w:tcBorders>
              <w:top w:val="nil"/>
              <w:left w:val="nil"/>
              <w:bottom w:val="single" w:sz="12" w:space="0" w:color="auto"/>
              <w:right w:val="single" w:sz="12" w:space="0" w:color="auto"/>
            </w:tcBorders>
            <w:shd w:val="clear" w:color="auto" w:fill="auto"/>
            <w:noWrap/>
            <w:vAlign w:val="bottom"/>
            <w:hideMark/>
          </w:tcPr>
          <w:p w14:paraId="2F1C78EA" w14:textId="77777777" w:rsidR="00FD38D3" w:rsidRPr="002B7775" w:rsidRDefault="00FD38D3" w:rsidP="00FD38D3">
            <w:pPr>
              <w:rPr>
                <w:rFonts w:eastAsia="Times New Roman"/>
                <w:color w:val="000000"/>
              </w:rPr>
            </w:pPr>
            <w:r w:rsidRPr="002B7775">
              <w:rPr>
                <w:rFonts w:eastAsia="Times New Roman"/>
                <w:color w:val="000000"/>
              </w:rPr>
              <w:t> </w:t>
            </w:r>
          </w:p>
          <w:p w14:paraId="72577847"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5AC2E4F4"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8432BBE" w14:textId="38C39147" w:rsidR="00FD38D3" w:rsidRPr="002B7775" w:rsidRDefault="00FD38D3" w:rsidP="00FD38D3">
            <w:pPr>
              <w:jc w:val="center"/>
              <w:rPr>
                <w:rFonts w:eastAsia="Times New Roman"/>
                <w:color w:val="000000"/>
              </w:rPr>
            </w:pPr>
            <w:r w:rsidRPr="002B7775">
              <w:rPr>
                <w:rFonts w:eastAsia="Times New Roman"/>
                <w:color w:val="000000"/>
              </w:rPr>
              <w:t>SAOUHSC_02979</w:t>
            </w:r>
          </w:p>
        </w:tc>
        <w:tc>
          <w:tcPr>
            <w:tcW w:w="0" w:type="auto"/>
            <w:tcBorders>
              <w:top w:val="nil"/>
              <w:left w:val="nil"/>
              <w:bottom w:val="single" w:sz="12" w:space="0" w:color="auto"/>
              <w:right w:val="single" w:sz="12" w:space="0" w:color="auto"/>
            </w:tcBorders>
            <w:shd w:val="clear" w:color="auto" w:fill="auto"/>
            <w:vAlign w:val="center"/>
            <w:hideMark/>
          </w:tcPr>
          <w:p w14:paraId="23F2051F" w14:textId="4139D7A0"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27EEEA4C" w14:textId="77777777" w:rsidR="00FD38D3" w:rsidRPr="002B7775" w:rsidRDefault="00FD38D3" w:rsidP="00FD38D3">
            <w:pPr>
              <w:rPr>
                <w:rFonts w:eastAsia="Times New Roman"/>
                <w:color w:val="000000"/>
              </w:rPr>
            </w:pPr>
            <w:r w:rsidRPr="002B7775">
              <w:rPr>
                <w:rFonts w:eastAsia="Times New Roman"/>
                <w:color w:val="000000"/>
              </w:rPr>
              <w:t>N-</w:t>
            </w:r>
            <w:proofErr w:type="spellStart"/>
            <w:r w:rsidRPr="002B7775">
              <w:rPr>
                <w:rFonts w:eastAsia="Times New Roman"/>
                <w:color w:val="000000"/>
              </w:rPr>
              <w:t>acetylmuramoyl</w:t>
            </w:r>
            <w:proofErr w:type="spellEnd"/>
            <w:r w:rsidRPr="002B7775">
              <w:rPr>
                <w:rFonts w:eastAsia="Times New Roman"/>
                <w:color w:val="000000"/>
              </w:rPr>
              <w:t>-L-alanine amidase domain-containing protein SAOUHSC_02979</w:t>
            </w:r>
          </w:p>
        </w:tc>
        <w:tc>
          <w:tcPr>
            <w:tcW w:w="2404" w:type="dxa"/>
            <w:tcBorders>
              <w:top w:val="nil"/>
              <w:left w:val="nil"/>
              <w:bottom w:val="single" w:sz="12" w:space="0" w:color="auto"/>
              <w:right w:val="single" w:sz="12" w:space="0" w:color="auto"/>
            </w:tcBorders>
            <w:shd w:val="clear" w:color="auto" w:fill="auto"/>
            <w:noWrap/>
            <w:vAlign w:val="bottom"/>
            <w:hideMark/>
          </w:tcPr>
          <w:p w14:paraId="139F2108" w14:textId="77777777" w:rsidR="00FD38D3" w:rsidRPr="002B7775" w:rsidRDefault="00FD38D3" w:rsidP="00FD38D3">
            <w:pPr>
              <w:rPr>
                <w:rFonts w:eastAsia="Times New Roman"/>
                <w:color w:val="000000"/>
              </w:rPr>
            </w:pPr>
            <w:r w:rsidRPr="002B7775">
              <w:rPr>
                <w:rFonts w:eastAsia="Times New Roman"/>
                <w:color w:val="000000"/>
              </w:rPr>
              <w:t>SUBCELLULAR LOCATION: Secreted {ECO:0000269|PubMed:18621893, ECO:0000269|PubMed:20472795}.</w:t>
            </w:r>
          </w:p>
        </w:tc>
      </w:tr>
      <w:tr w:rsidR="00FD38D3" w:rsidRPr="002B7775" w14:paraId="2C966907"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C080786" w14:textId="77777777" w:rsidR="00FD38D3" w:rsidRPr="00F263B1" w:rsidRDefault="00FD38D3" w:rsidP="002B7775">
            <w:pPr>
              <w:jc w:val="center"/>
              <w:rPr>
                <w:rFonts w:eastAsia="Times New Roman"/>
              </w:rPr>
            </w:pPr>
            <w:proofErr w:type="spellStart"/>
            <w:r w:rsidRPr="00F263B1">
              <w:rPr>
                <w:rFonts w:eastAsia="Times New Roman"/>
              </w:rPr>
              <w:t>Nuc</w:t>
            </w:r>
            <w:proofErr w:type="spellEnd"/>
          </w:p>
          <w:p w14:paraId="4B1563A4" w14:textId="77777777" w:rsidR="00FD38D3" w:rsidRPr="00F263B1" w:rsidRDefault="00FD38D3" w:rsidP="002B7775">
            <w:pPr>
              <w:jc w:val="center"/>
              <w:rPr>
                <w:rFonts w:eastAsia="Times New Roman"/>
              </w:rPr>
            </w:pPr>
            <w:r w:rsidRPr="00F263B1">
              <w:rPr>
                <w:rFonts w:eastAsia="Times New Roman"/>
              </w:rPr>
              <w:lastRenderedPageBreak/>
              <w:t>(SAOUHSC_01316)</w:t>
            </w:r>
          </w:p>
          <w:p w14:paraId="01D65590" w14:textId="41A931AD" w:rsidR="00FD38D3" w:rsidRPr="002B7775" w:rsidRDefault="00FD38D3" w:rsidP="00FD38D3">
            <w:pPr>
              <w:jc w:val="center"/>
              <w:rPr>
                <w:rFonts w:eastAsia="Times New Roman"/>
                <w:color w:val="000000"/>
              </w:rPr>
            </w:pPr>
          </w:p>
        </w:tc>
        <w:tc>
          <w:tcPr>
            <w:tcW w:w="0" w:type="auto"/>
            <w:tcBorders>
              <w:top w:val="nil"/>
              <w:left w:val="nil"/>
              <w:bottom w:val="single" w:sz="12" w:space="0" w:color="auto"/>
              <w:right w:val="single" w:sz="12" w:space="0" w:color="auto"/>
            </w:tcBorders>
            <w:shd w:val="clear" w:color="auto" w:fill="auto"/>
            <w:vAlign w:val="center"/>
            <w:hideMark/>
          </w:tcPr>
          <w:p w14:paraId="169D1E87" w14:textId="6311E479"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65366410" w14:textId="77777777" w:rsidR="00FD38D3" w:rsidRPr="00F263B1" w:rsidRDefault="00FD38D3" w:rsidP="00FD38D3">
            <w:pPr>
              <w:rPr>
                <w:rFonts w:eastAsia="Times New Roman"/>
                <w:color w:val="000000"/>
              </w:rPr>
            </w:pPr>
            <w:r w:rsidRPr="00F263B1">
              <w:rPr>
                <w:rFonts w:eastAsia="Times New Roman"/>
                <w:color w:val="000000"/>
              </w:rPr>
              <w:t xml:space="preserve">Uncharacterized </w:t>
            </w:r>
            <w:r w:rsidRPr="00F263B1">
              <w:rPr>
                <w:rFonts w:eastAsia="Times New Roman"/>
                <w:color w:val="000000"/>
              </w:rPr>
              <w:lastRenderedPageBreak/>
              <w:t>protein</w:t>
            </w:r>
          </w:p>
          <w:p w14:paraId="72A99CA4" w14:textId="77777777" w:rsidR="00FD38D3" w:rsidRPr="002B7775" w:rsidRDefault="00FD38D3" w:rsidP="00FD38D3">
            <w:pPr>
              <w:rPr>
                <w:rFonts w:eastAsia="Times New Roman"/>
                <w:color w:val="000000"/>
              </w:rPr>
            </w:pPr>
          </w:p>
        </w:tc>
        <w:tc>
          <w:tcPr>
            <w:tcW w:w="2404" w:type="dxa"/>
            <w:tcBorders>
              <w:top w:val="nil"/>
              <w:left w:val="nil"/>
              <w:bottom w:val="single" w:sz="12" w:space="0" w:color="auto"/>
              <w:right w:val="single" w:sz="12" w:space="0" w:color="auto"/>
            </w:tcBorders>
            <w:shd w:val="clear" w:color="auto" w:fill="auto"/>
            <w:noWrap/>
            <w:vAlign w:val="bottom"/>
            <w:hideMark/>
          </w:tcPr>
          <w:p w14:paraId="6FEB2FD1" w14:textId="77777777" w:rsidR="00FD38D3" w:rsidRPr="002B7775" w:rsidRDefault="00FD38D3" w:rsidP="00FD38D3">
            <w:pPr>
              <w:rPr>
                <w:rFonts w:eastAsia="Times New Roman"/>
                <w:color w:val="000000"/>
              </w:rPr>
            </w:pPr>
          </w:p>
        </w:tc>
      </w:tr>
      <w:tr w:rsidR="00FD38D3" w:rsidRPr="002B7775" w14:paraId="57700368"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147EE03" w14:textId="12E38E5F" w:rsidR="00FD38D3" w:rsidRPr="002B7775" w:rsidRDefault="00FD38D3" w:rsidP="00FD38D3">
            <w:pPr>
              <w:jc w:val="center"/>
              <w:rPr>
                <w:rFonts w:eastAsia="Times New Roman"/>
                <w:color w:val="000000"/>
              </w:rPr>
            </w:pPr>
            <w:r w:rsidRPr="002B7775">
              <w:rPr>
                <w:rFonts w:eastAsia="Times New Roman"/>
                <w:color w:val="000000"/>
              </w:rPr>
              <w:t>SAOUHSC_00391</w:t>
            </w:r>
          </w:p>
        </w:tc>
        <w:tc>
          <w:tcPr>
            <w:tcW w:w="0" w:type="auto"/>
            <w:tcBorders>
              <w:top w:val="nil"/>
              <w:left w:val="nil"/>
              <w:bottom w:val="single" w:sz="12" w:space="0" w:color="auto"/>
              <w:right w:val="single" w:sz="12" w:space="0" w:color="auto"/>
            </w:tcBorders>
            <w:shd w:val="clear" w:color="auto" w:fill="auto"/>
            <w:vAlign w:val="center"/>
            <w:hideMark/>
          </w:tcPr>
          <w:p w14:paraId="5F82B2F8" w14:textId="4076DD82"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32653508"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6FB03F0F" w14:textId="77777777" w:rsidR="00FD38D3" w:rsidRPr="002B7775" w:rsidRDefault="00FD38D3" w:rsidP="00FD38D3">
            <w:pPr>
              <w:rPr>
                <w:rFonts w:eastAsia="Times New Roman"/>
                <w:color w:val="000000"/>
              </w:rPr>
            </w:pPr>
            <w:r w:rsidRPr="002B7775">
              <w:rPr>
                <w:rFonts w:eastAsia="Times New Roman"/>
                <w:color w:val="000000"/>
              </w:rPr>
              <w:t> </w:t>
            </w:r>
          </w:p>
        </w:tc>
      </w:tr>
      <w:tr w:rsidR="00FD38D3" w:rsidRPr="002B7775" w14:paraId="0149405E"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E15C949" w14:textId="77777777" w:rsidR="00FD38D3" w:rsidRPr="002B7775" w:rsidRDefault="00FD38D3" w:rsidP="002B7775">
            <w:pPr>
              <w:jc w:val="center"/>
              <w:rPr>
                <w:rFonts w:eastAsia="Times New Roman"/>
                <w:color w:val="000000"/>
              </w:rPr>
            </w:pPr>
            <w:r w:rsidRPr="002B7775">
              <w:rPr>
                <w:rFonts w:eastAsia="Times New Roman"/>
                <w:color w:val="000000"/>
              </w:rPr>
              <w:t>Csa1A</w:t>
            </w:r>
          </w:p>
          <w:p w14:paraId="7F3F886A" w14:textId="3ED981CB" w:rsidR="00FD38D3" w:rsidRPr="002B7775" w:rsidRDefault="00FD38D3" w:rsidP="00FD38D3">
            <w:pPr>
              <w:jc w:val="center"/>
              <w:rPr>
                <w:rFonts w:eastAsia="Times New Roman"/>
                <w:color w:val="000000"/>
              </w:rPr>
            </w:pPr>
            <w:r w:rsidRPr="002B7775">
              <w:rPr>
                <w:rFonts w:eastAsia="Times New Roman"/>
                <w:color w:val="000000"/>
              </w:rPr>
              <w:t>(SAOUHSC_00052)</w:t>
            </w:r>
          </w:p>
        </w:tc>
        <w:tc>
          <w:tcPr>
            <w:tcW w:w="0" w:type="auto"/>
            <w:tcBorders>
              <w:top w:val="nil"/>
              <w:left w:val="nil"/>
              <w:bottom w:val="single" w:sz="12" w:space="0" w:color="auto"/>
              <w:right w:val="single" w:sz="12" w:space="0" w:color="auto"/>
            </w:tcBorders>
            <w:shd w:val="clear" w:color="auto" w:fill="auto"/>
            <w:vAlign w:val="center"/>
            <w:hideMark/>
          </w:tcPr>
          <w:p w14:paraId="43615054" w14:textId="2B1C9F1E"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2BD15951" w14:textId="77777777" w:rsidR="00FD38D3" w:rsidRPr="002B7775" w:rsidRDefault="00FD38D3" w:rsidP="00FD38D3">
            <w:pPr>
              <w:rPr>
                <w:rFonts w:eastAsia="Times New Roman"/>
                <w:color w:val="000000"/>
              </w:rPr>
            </w:pPr>
            <w:r w:rsidRPr="002B7775">
              <w:rPr>
                <w:rFonts w:eastAsia="Times New Roman"/>
                <w:color w:val="000000"/>
              </w:rPr>
              <w:t>Uncharacterized lipoprotein SAOUHSC_00052</w:t>
            </w:r>
          </w:p>
        </w:tc>
        <w:tc>
          <w:tcPr>
            <w:tcW w:w="2404" w:type="dxa"/>
            <w:tcBorders>
              <w:top w:val="nil"/>
              <w:left w:val="nil"/>
              <w:bottom w:val="single" w:sz="12" w:space="0" w:color="auto"/>
              <w:right w:val="single" w:sz="12" w:space="0" w:color="auto"/>
            </w:tcBorders>
            <w:shd w:val="clear" w:color="auto" w:fill="auto"/>
            <w:noWrap/>
            <w:vAlign w:val="bottom"/>
            <w:hideMark/>
          </w:tcPr>
          <w:p w14:paraId="195C3425" w14:textId="77777777" w:rsidR="00FD38D3" w:rsidRPr="002B7775" w:rsidRDefault="00FD38D3" w:rsidP="00FD38D3">
            <w:pPr>
              <w:rPr>
                <w:rFonts w:eastAsia="Times New Roman"/>
                <w:color w:val="000000"/>
              </w:rPr>
            </w:pPr>
            <w:r w:rsidRPr="002B7775">
              <w:rPr>
                <w:rFonts w:eastAsia="Times New Roman"/>
                <w:color w:val="000000"/>
              </w:rPr>
              <w:t>SUBCELLULAR LOCATION: Cell membrane {ECO:0000255|PROSITE-</w:t>
            </w:r>
            <w:proofErr w:type="gramStart"/>
            <w:r w:rsidRPr="002B7775">
              <w:rPr>
                <w:rFonts w:eastAsia="Times New Roman"/>
                <w:color w:val="000000"/>
              </w:rPr>
              <w:t>ProRule:PRU</w:t>
            </w:r>
            <w:proofErr w:type="gramEnd"/>
            <w:r w:rsidRPr="002B7775">
              <w:rPr>
                <w:rFonts w:eastAsia="Times New Roman"/>
                <w:color w:val="000000"/>
              </w:rPr>
              <w:t>00303}; Lipid-anchor {ECO:0000255|PROSITE-ProRule:PRU00303}.</w:t>
            </w:r>
          </w:p>
        </w:tc>
      </w:tr>
      <w:tr w:rsidR="00FD38D3" w:rsidRPr="002B7775" w14:paraId="0F309D20"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2371037" w14:textId="395513D3" w:rsidR="00FD38D3" w:rsidRPr="002B7775" w:rsidRDefault="00FD38D3" w:rsidP="00FD38D3">
            <w:pPr>
              <w:jc w:val="center"/>
              <w:rPr>
                <w:rFonts w:eastAsia="Times New Roman"/>
                <w:color w:val="000000"/>
              </w:rPr>
            </w:pPr>
            <w:r w:rsidRPr="002B7775">
              <w:rPr>
                <w:rFonts w:eastAsia="Times New Roman"/>
                <w:color w:val="000000"/>
              </w:rPr>
              <w:t>SAOUHSC_00248</w:t>
            </w:r>
          </w:p>
        </w:tc>
        <w:tc>
          <w:tcPr>
            <w:tcW w:w="0" w:type="auto"/>
            <w:tcBorders>
              <w:top w:val="nil"/>
              <w:left w:val="nil"/>
              <w:bottom w:val="single" w:sz="12" w:space="0" w:color="auto"/>
              <w:right w:val="single" w:sz="12" w:space="0" w:color="auto"/>
            </w:tcBorders>
            <w:shd w:val="clear" w:color="auto" w:fill="auto"/>
            <w:vAlign w:val="center"/>
            <w:hideMark/>
          </w:tcPr>
          <w:p w14:paraId="4576056B" w14:textId="0FE65FA5" w:rsidR="00FD38D3" w:rsidRPr="002B7775" w:rsidRDefault="00FD38D3" w:rsidP="00FD38D3">
            <w:pPr>
              <w:jc w:val="center"/>
              <w:rPr>
                <w:rFonts w:eastAsia="Times New Roman"/>
                <w:color w:val="000000"/>
              </w:rPr>
            </w:pPr>
            <w:r w:rsidRPr="002B7775">
              <w:rPr>
                <w:rFonts w:eastAsia="Times New Roman"/>
                <w:color w:val="000000"/>
              </w:rPr>
              <w:t>SAOUHSC_00248</w:t>
            </w:r>
          </w:p>
        </w:tc>
        <w:tc>
          <w:tcPr>
            <w:tcW w:w="1344" w:type="dxa"/>
            <w:tcBorders>
              <w:top w:val="nil"/>
              <w:left w:val="nil"/>
              <w:bottom w:val="single" w:sz="12" w:space="0" w:color="auto"/>
              <w:right w:val="single" w:sz="12" w:space="0" w:color="auto"/>
            </w:tcBorders>
            <w:shd w:val="clear" w:color="auto" w:fill="auto"/>
            <w:noWrap/>
            <w:vAlign w:val="bottom"/>
            <w:hideMark/>
          </w:tcPr>
          <w:p w14:paraId="239BA9A8" w14:textId="77777777" w:rsidR="00FD38D3" w:rsidRPr="002B7775" w:rsidRDefault="00FD38D3" w:rsidP="00FD38D3">
            <w:pPr>
              <w:rPr>
                <w:rFonts w:eastAsia="Times New Roman"/>
                <w:color w:val="000000"/>
              </w:rPr>
            </w:pPr>
            <w:r w:rsidRPr="002B7775">
              <w:rPr>
                <w:rFonts w:eastAsia="Times New Roman"/>
                <w:color w:val="000000"/>
              </w:rPr>
              <w:t xml:space="preserve">Glycyl-glycine endopeptidase </w:t>
            </w:r>
            <w:proofErr w:type="spellStart"/>
            <w:r w:rsidRPr="002B7775">
              <w:rPr>
                <w:rFonts w:eastAsia="Times New Roman"/>
                <w:color w:val="000000"/>
              </w:rPr>
              <w:t>LytM</w:t>
            </w:r>
            <w:proofErr w:type="spellEnd"/>
            <w:r w:rsidRPr="002B7775">
              <w:rPr>
                <w:rFonts w:eastAsia="Times New Roman"/>
                <w:color w:val="000000"/>
              </w:rPr>
              <w:t xml:space="preserve"> (EC 3.4.24.75) (Autolysin </w:t>
            </w:r>
            <w:proofErr w:type="spellStart"/>
            <w:r w:rsidRPr="002B7775">
              <w:rPr>
                <w:rFonts w:eastAsia="Times New Roman"/>
                <w:color w:val="000000"/>
              </w:rPr>
              <w:t>LytM</w:t>
            </w:r>
            <w:proofErr w:type="spellEnd"/>
            <w:r w:rsidRPr="002B7775">
              <w:rPr>
                <w:rFonts w:eastAsia="Times New Roman"/>
                <w:color w:val="000000"/>
              </w:rPr>
              <w:t>)</w:t>
            </w:r>
          </w:p>
        </w:tc>
        <w:tc>
          <w:tcPr>
            <w:tcW w:w="2404" w:type="dxa"/>
            <w:tcBorders>
              <w:top w:val="nil"/>
              <w:left w:val="nil"/>
              <w:bottom w:val="single" w:sz="12" w:space="0" w:color="auto"/>
              <w:right w:val="single" w:sz="12" w:space="0" w:color="auto"/>
            </w:tcBorders>
            <w:shd w:val="clear" w:color="auto" w:fill="auto"/>
            <w:noWrap/>
            <w:vAlign w:val="bottom"/>
            <w:hideMark/>
          </w:tcPr>
          <w:p w14:paraId="25C845F5" w14:textId="77777777" w:rsidR="00FD38D3" w:rsidRPr="002B7775" w:rsidRDefault="00FD38D3" w:rsidP="00FD38D3">
            <w:pPr>
              <w:rPr>
                <w:rFonts w:eastAsia="Times New Roman"/>
                <w:color w:val="000000"/>
              </w:rPr>
            </w:pPr>
            <w:r w:rsidRPr="002B7775">
              <w:rPr>
                <w:rFonts w:eastAsia="Times New Roman"/>
                <w:color w:val="000000"/>
              </w:rPr>
              <w:t>SUBCELLULAR LOCATION: Secreted {ECO:0000269|PubMed:10220159, ECO:0000269|PubMed:20472795}.</w:t>
            </w:r>
          </w:p>
        </w:tc>
      </w:tr>
      <w:tr w:rsidR="00FD38D3" w:rsidRPr="002B7775" w14:paraId="04757681"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12F8F1D" w14:textId="77777777" w:rsidR="00FD38D3" w:rsidRPr="002B7775" w:rsidRDefault="00FD38D3" w:rsidP="002B7775">
            <w:pPr>
              <w:jc w:val="center"/>
              <w:rPr>
                <w:rFonts w:eastAsia="Times New Roman"/>
                <w:color w:val="000000"/>
              </w:rPr>
            </w:pPr>
            <w:proofErr w:type="spellStart"/>
            <w:r w:rsidRPr="002B7775">
              <w:rPr>
                <w:rFonts w:eastAsia="Times New Roman"/>
                <w:color w:val="000000"/>
              </w:rPr>
              <w:t>SdrC</w:t>
            </w:r>
            <w:proofErr w:type="spellEnd"/>
          </w:p>
          <w:p w14:paraId="57089549" w14:textId="13EFF631" w:rsidR="00FD38D3" w:rsidRPr="002B7775" w:rsidRDefault="00FD38D3" w:rsidP="00FD38D3">
            <w:pPr>
              <w:jc w:val="center"/>
              <w:rPr>
                <w:rFonts w:eastAsia="Times New Roman"/>
                <w:color w:val="000000"/>
              </w:rPr>
            </w:pPr>
            <w:r w:rsidRPr="002B7775">
              <w:rPr>
                <w:rFonts w:eastAsia="Times New Roman"/>
                <w:color w:val="000000"/>
              </w:rPr>
              <w:t>(SAOUHSC_00544)</w:t>
            </w:r>
          </w:p>
        </w:tc>
        <w:tc>
          <w:tcPr>
            <w:tcW w:w="0" w:type="auto"/>
            <w:tcBorders>
              <w:top w:val="nil"/>
              <w:left w:val="nil"/>
              <w:bottom w:val="single" w:sz="12" w:space="0" w:color="auto"/>
              <w:right w:val="single" w:sz="12" w:space="0" w:color="auto"/>
            </w:tcBorders>
            <w:shd w:val="clear" w:color="auto" w:fill="auto"/>
            <w:vAlign w:val="center"/>
            <w:hideMark/>
          </w:tcPr>
          <w:p w14:paraId="7F54085A" w14:textId="0411020B"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5D9157DE" w14:textId="77777777" w:rsidR="00FD38D3" w:rsidRPr="002B7775" w:rsidRDefault="00FD38D3" w:rsidP="00FD38D3">
            <w:pPr>
              <w:rPr>
                <w:rFonts w:eastAsia="Times New Roman"/>
                <w:color w:val="000000"/>
              </w:rPr>
            </w:pPr>
            <w:r w:rsidRPr="002B7775">
              <w:rPr>
                <w:rFonts w:eastAsia="Times New Roman"/>
                <w:color w:val="000000"/>
              </w:rPr>
              <w:t>Serine-aspartate repeat-containing protein C</w:t>
            </w:r>
          </w:p>
        </w:tc>
        <w:tc>
          <w:tcPr>
            <w:tcW w:w="2404" w:type="dxa"/>
            <w:tcBorders>
              <w:top w:val="nil"/>
              <w:left w:val="nil"/>
              <w:bottom w:val="single" w:sz="12" w:space="0" w:color="auto"/>
              <w:right w:val="single" w:sz="12" w:space="0" w:color="auto"/>
            </w:tcBorders>
            <w:shd w:val="clear" w:color="auto" w:fill="auto"/>
            <w:noWrap/>
            <w:vAlign w:val="bottom"/>
            <w:hideMark/>
          </w:tcPr>
          <w:p w14:paraId="2BE4D2BD" w14:textId="77777777" w:rsidR="00FD38D3" w:rsidRPr="002B7775" w:rsidRDefault="00FD38D3" w:rsidP="00FD38D3">
            <w:pPr>
              <w:rPr>
                <w:rFonts w:eastAsia="Times New Roman"/>
                <w:color w:val="000000"/>
              </w:rPr>
            </w:pPr>
            <w:r w:rsidRPr="002B7775">
              <w:rPr>
                <w:rFonts w:eastAsia="Times New Roman"/>
                <w:color w:val="000000"/>
              </w:rPr>
              <w:t>SUBCELLULAR LOCATION: Secreted, cell wall {ECO:0000255|PROSITE-</w:t>
            </w:r>
            <w:proofErr w:type="gramStart"/>
            <w:r w:rsidRPr="002B7775">
              <w:rPr>
                <w:rFonts w:eastAsia="Times New Roman"/>
                <w:color w:val="000000"/>
              </w:rPr>
              <w:t>ProRule:PRU</w:t>
            </w:r>
            <w:proofErr w:type="gramEnd"/>
            <w:r w:rsidRPr="002B7775">
              <w:rPr>
                <w:rFonts w:eastAsia="Times New Roman"/>
                <w:color w:val="000000"/>
              </w:rPr>
              <w:t>00477}; Peptidoglycan-anchor {ECO:0000255|PROSITE-ProRule:PRU00477}.</w:t>
            </w:r>
          </w:p>
        </w:tc>
      </w:tr>
      <w:tr w:rsidR="00FD38D3" w:rsidRPr="002B7775" w14:paraId="1C139AC0"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B1E317A" w14:textId="77777777" w:rsidR="00FD38D3" w:rsidRPr="002B7775" w:rsidRDefault="00FD38D3" w:rsidP="002B7775">
            <w:pPr>
              <w:jc w:val="center"/>
              <w:rPr>
                <w:rFonts w:eastAsia="Times New Roman"/>
                <w:color w:val="000000"/>
              </w:rPr>
            </w:pPr>
            <w:proofErr w:type="spellStart"/>
            <w:r w:rsidRPr="002B7775">
              <w:rPr>
                <w:rFonts w:eastAsia="Times New Roman"/>
                <w:color w:val="000000"/>
              </w:rPr>
              <w:t>IsdA</w:t>
            </w:r>
            <w:proofErr w:type="spellEnd"/>
          </w:p>
          <w:p w14:paraId="294FDE2C" w14:textId="77C46095" w:rsidR="00FD38D3" w:rsidRPr="002B7775" w:rsidRDefault="00FD38D3" w:rsidP="00FD38D3">
            <w:pPr>
              <w:jc w:val="center"/>
              <w:rPr>
                <w:rFonts w:eastAsia="Times New Roman"/>
                <w:color w:val="000000"/>
              </w:rPr>
            </w:pPr>
            <w:r w:rsidRPr="002B7775">
              <w:rPr>
                <w:rFonts w:eastAsia="Times New Roman"/>
                <w:color w:val="000000"/>
              </w:rPr>
              <w:t>(SAOUHSC_01081)</w:t>
            </w:r>
          </w:p>
        </w:tc>
        <w:tc>
          <w:tcPr>
            <w:tcW w:w="0" w:type="auto"/>
            <w:tcBorders>
              <w:top w:val="nil"/>
              <w:left w:val="nil"/>
              <w:bottom w:val="single" w:sz="12" w:space="0" w:color="auto"/>
              <w:right w:val="single" w:sz="12" w:space="0" w:color="auto"/>
            </w:tcBorders>
            <w:shd w:val="clear" w:color="auto" w:fill="auto"/>
            <w:vAlign w:val="center"/>
            <w:hideMark/>
          </w:tcPr>
          <w:p w14:paraId="780B175F" w14:textId="1B87FFB1" w:rsidR="00FD38D3" w:rsidRPr="002B7775" w:rsidRDefault="00FD38D3" w:rsidP="00126182">
            <w:pPr>
              <w:jc w:val="center"/>
              <w:rPr>
                <w:rFonts w:eastAsia="Times New Roman"/>
                <w:color w:val="000000"/>
              </w:rPr>
            </w:pPr>
          </w:p>
        </w:tc>
        <w:tc>
          <w:tcPr>
            <w:tcW w:w="1344" w:type="dxa"/>
            <w:tcBorders>
              <w:top w:val="nil"/>
              <w:left w:val="nil"/>
              <w:bottom w:val="single" w:sz="12" w:space="0" w:color="auto"/>
              <w:right w:val="single" w:sz="12" w:space="0" w:color="auto"/>
            </w:tcBorders>
            <w:shd w:val="clear" w:color="auto" w:fill="auto"/>
            <w:noWrap/>
            <w:vAlign w:val="bottom"/>
            <w:hideMark/>
          </w:tcPr>
          <w:p w14:paraId="16E78D33" w14:textId="77777777" w:rsidR="00FD38D3" w:rsidRPr="002B7775" w:rsidRDefault="00FD38D3" w:rsidP="00FD38D3">
            <w:pPr>
              <w:rPr>
                <w:rFonts w:eastAsia="Times New Roman"/>
                <w:color w:val="000000"/>
              </w:rPr>
            </w:pPr>
            <w:r w:rsidRPr="002B7775">
              <w:rPr>
                <w:rFonts w:eastAsia="Times New Roman"/>
                <w:color w:val="000000"/>
              </w:rPr>
              <w:t>Iron-regulated surface determinant protein A (Fur-regulated protein A) (Staphylococcal transferrin-binding protein A)</w:t>
            </w:r>
          </w:p>
        </w:tc>
        <w:tc>
          <w:tcPr>
            <w:tcW w:w="2404" w:type="dxa"/>
            <w:tcBorders>
              <w:top w:val="nil"/>
              <w:left w:val="nil"/>
              <w:bottom w:val="single" w:sz="12" w:space="0" w:color="auto"/>
              <w:right w:val="single" w:sz="12" w:space="0" w:color="auto"/>
            </w:tcBorders>
            <w:shd w:val="clear" w:color="auto" w:fill="auto"/>
            <w:noWrap/>
            <w:vAlign w:val="bottom"/>
            <w:hideMark/>
          </w:tcPr>
          <w:p w14:paraId="4C20A981" w14:textId="77777777" w:rsidR="00FD38D3" w:rsidRPr="002B7775" w:rsidRDefault="00FD38D3" w:rsidP="00FD38D3">
            <w:pPr>
              <w:rPr>
                <w:rFonts w:eastAsia="Times New Roman"/>
                <w:color w:val="000000"/>
              </w:rPr>
            </w:pPr>
            <w:r w:rsidRPr="002B7775">
              <w:rPr>
                <w:rFonts w:eastAsia="Times New Roman"/>
                <w:color w:val="000000"/>
              </w:rPr>
              <w:t>SUBCELLULAR LOCATION: Secreted, cell wall {ECO:0000305|PubMed:11952908}; Peptidoglycan-anchor {ECO:0000305|PubMed:11952908}.</w:t>
            </w:r>
          </w:p>
        </w:tc>
      </w:tr>
      <w:tr w:rsidR="00FD38D3" w:rsidRPr="002B7775" w14:paraId="6FE155F1"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01FE4FB6" w14:textId="77777777" w:rsidR="00FD38D3" w:rsidRPr="002B7775" w:rsidRDefault="00FD38D3" w:rsidP="002B7775">
            <w:pPr>
              <w:jc w:val="center"/>
              <w:rPr>
                <w:rFonts w:eastAsia="Times New Roman"/>
                <w:color w:val="000000"/>
              </w:rPr>
            </w:pPr>
            <w:r w:rsidRPr="002B7775">
              <w:rPr>
                <w:rFonts w:eastAsia="Times New Roman"/>
                <w:color w:val="000000"/>
              </w:rPr>
              <w:t>Csa3I</w:t>
            </w:r>
          </w:p>
          <w:p w14:paraId="372465E8" w14:textId="57D5A574" w:rsidR="00FD38D3" w:rsidRPr="002B7775" w:rsidRDefault="00FD38D3" w:rsidP="00FD38D3">
            <w:pPr>
              <w:jc w:val="center"/>
              <w:rPr>
                <w:rFonts w:eastAsia="Times New Roman"/>
                <w:color w:val="000000"/>
              </w:rPr>
            </w:pPr>
            <w:r w:rsidRPr="002B7775">
              <w:rPr>
                <w:rFonts w:eastAsia="Times New Roman"/>
                <w:color w:val="000000"/>
              </w:rPr>
              <w:t>(NWMN_0411)</w:t>
            </w:r>
          </w:p>
        </w:tc>
        <w:tc>
          <w:tcPr>
            <w:tcW w:w="0" w:type="auto"/>
            <w:tcBorders>
              <w:top w:val="nil"/>
              <w:left w:val="nil"/>
              <w:bottom w:val="single" w:sz="12" w:space="0" w:color="auto"/>
              <w:right w:val="single" w:sz="12" w:space="0" w:color="auto"/>
            </w:tcBorders>
            <w:shd w:val="clear" w:color="auto" w:fill="auto"/>
            <w:vAlign w:val="center"/>
            <w:hideMark/>
          </w:tcPr>
          <w:p w14:paraId="32F60B44" w14:textId="77777777" w:rsidR="00FD38D3" w:rsidRPr="002B7775" w:rsidRDefault="00FD38D3" w:rsidP="002B7775">
            <w:pPr>
              <w:jc w:val="center"/>
              <w:rPr>
                <w:rFonts w:eastAsia="Times New Roman"/>
                <w:color w:val="000000"/>
              </w:rPr>
            </w:pPr>
            <w:r w:rsidRPr="002B7775">
              <w:rPr>
                <w:rFonts w:eastAsia="Times New Roman"/>
                <w:color w:val="000000"/>
              </w:rPr>
              <w:t>Csa3I</w:t>
            </w:r>
          </w:p>
          <w:p w14:paraId="0A664AEE" w14:textId="3A392A35" w:rsidR="00FD38D3" w:rsidRPr="002B7775" w:rsidRDefault="00FD38D3" w:rsidP="00FD38D3">
            <w:pPr>
              <w:jc w:val="center"/>
              <w:rPr>
                <w:rFonts w:eastAsia="Times New Roman"/>
                <w:color w:val="000000"/>
              </w:rPr>
            </w:pPr>
            <w:r w:rsidRPr="002B7775">
              <w:rPr>
                <w:rFonts w:eastAsia="Times New Roman"/>
                <w:color w:val="000000"/>
              </w:rPr>
              <w:t>(NWMN_0411)</w:t>
            </w:r>
          </w:p>
        </w:tc>
        <w:tc>
          <w:tcPr>
            <w:tcW w:w="1344" w:type="dxa"/>
            <w:tcBorders>
              <w:top w:val="nil"/>
              <w:left w:val="nil"/>
              <w:bottom w:val="single" w:sz="12" w:space="0" w:color="auto"/>
              <w:right w:val="single" w:sz="12" w:space="0" w:color="auto"/>
            </w:tcBorders>
            <w:shd w:val="clear" w:color="auto" w:fill="auto"/>
            <w:noWrap/>
            <w:vAlign w:val="bottom"/>
            <w:hideMark/>
          </w:tcPr>
          <w:p w14:paraId="0C4C6557" w14:textId="77777777" w:rsidR="00FD38D3" w:rsidRPr="002B7775" w:rsidRDefault="00FD38D3" w:rsidP="00FD38D3">
            <w:pPr>
              <w:rPr>
                <w:rFonts w:eastAsia="Times New Roman"/>
                <w:color w:val="000000"/>
              </w:rPr>
            </w:pPr>
            <w:r w:rsidRPr="002B7775">
              <w:rPr>
                <w:rFonts w:eastAsia="Times New Roman"/>
                <w:color w:val="000000"/>
              </w:rPr>
              <w:t>Staphylococcal tandem lipoprotein</w:t>
            </w:r>
          </w:p>
        </w:tc>
        <w:tc>
          <w:tcPr>
            <w:tcW w:w="2404" w:type="dxa"/>
            <w:tcBorders>
              <w:top w:val="nil"/>
              <w:left w:val="nil"/>
              <w:bottom w:val="single" w:sz="12" w:space="0" w:color="auto"/>
              <w:right w:val="single" w:sz="12" w:space="0" w:color="auto"/>
            </w:tcBorders>
            <w:shd w:val="clear" w:color="auto" w:fill="auto"/>
            <w:noWrap/>
            <w:vAlign w:val="bottom"/>
            <w:hideMark/>
          </w:tcPr>
          <w:p w14:paraId="69D873D9" w14:textId="77777777" w:rsidR="00FD38D3" w:rsidRPr="002B7775" w:rsidRDefault="00FD38D3" w:rsidP="00FD38D3">
            <w:pPr>
              <w:rPr>
                <w:rFonts w:eastAsia="Times New Roman"/>
                <w:color w:val="000000"/>
              </w:rPr>
            </w:pPr>
            <w:r w:rsidRPr="002B7775">
              <w:rPr>
                <w:rFonts w:eastAsia="Times New Roman"/>
                <w:color w:val="000000"/>
              </w:rPr>
              <w:t> </w:t>
            </w:r>
          </w:p>
          <w:p w14:paraId="2FE14358"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753BEF" w14:paraId="46E8AD6F"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F27264F" w14:textId="77777777" w:rsidR="00FD38D3" w:rsidRPr="002B7775" w:rsidRDefault="00FD38D3" w:rsidP="002B7775">
            <w:pPr>
              <w:jc w:val="center"/>
              <w:rPr>
                <w:rFonts w:eastAsia="Times New Roman"/>
                <w:color w:val="000000"/>
              </w:rPr>
            </w:pPr>
            <w:r w:rsidRPr="002B7775">
              <w:rPr>
                <w:rFonts w:eastAsia="Times New Roman"/>
                <w:color w:val="000000"/>
              </w:rPr>
              <w:t>Csa2A</w:t>
            </w:r>
          </w:p>
          <w:p w14:paraId="32AAE9A0" w14:textId="4B68FCC5" w:rsidR="00FD38D3" w:rsidRPr="002B7775" w:rsidRDefault="00FD38D3" w:rsidP="00FD38D3">
            <w:pPr>
              <w:jc w:val="center"/>
              <w:rPr>
                <w:rFonts w:eastAsia="Times New Roman"/>
                <w:color w:val="000000"/>
              </w:rPr>
            </w:pPr>
            <w:r w:rsidRPr="002B7775">
              <w:rPr>
                <w:rFonts w:eastAsia="Times New Roman"/>
                <w:color w:val="000000"/>
              </w:rPr>
              <w:t>(SAOUHSC_00172)</w:t>
            </w:r>
          </w:p>
        </w:tc>
        <w:tc>
          <w:tcPr>
            <w:tcW w:w="0" w:type="auto"/>
            <w:tcBorders>
              <w:top w:val="nil"/>
              <w:left w:val="nil"/>
              <w:bottom w:val="single" w:sz="12" w:space="0" w:color="auto"/>
              <w:right w:val="single" w:sz="12" w:space="0" w:color="auto"/>
            </w:tcBorders>
            <w:shd w:val="clear" w:color="auto" w:fill="auto"/>
            <w:vAlign w:val="center"/>
            <w:hideMark/>
          </w:tcPr>
          <w:p w14:paraId="6F720210" w14:textId="77777777" w:rsidR="00FD38D3" w:rsidRPr="002B7775" w:rsidRDefault="00FD38D3" w:rsidP="002B7775">
            <w:pPr>
              <w:jc w:val="center"/>
              <w:rPr>
                <w:rFonts w:eastAsia="Times New Roman"/>
                <w:color w:val="000000"/>
              </w:rPr>
            </w:pPr>
            <w:r w:rsidRPr="002B7775">
              <w:rPr>
                <w:rFonts w:eastAsia="Times New Roman"/>
                <w:color w:val="000000"/>
              </w:rPr>
              <w:t>Csa2A</w:t>
            </w:r>
          </w:p>
          <w:p w14:paraId="61D16854" w14:textId="3E150FA4" w:rsidR="00FD38D3" w:rsidRPr="002B7775" w:rsidRDefault="00FD38D3" w:rsidP="00FD38D3">
            <w:pPr>
              <w:jc w:val="center"/>
              <w:rPr>
                <w:rFonts w:eastAsia="Times New Roman"/>
                <w:color w:val="000000"/>
              </w:rPr>
            </w:pPr>
            <w:r w:rsidRPr="002B7775">
              <w:rPr>
                <w:rFonts w:eastAsia="Times New Roman"/>
                <w:color w:val="000000"/>
              </w:rPr>
              <w:t>(SAOUHSC_00172)</w:t>
            </w:r>
          </w:p>
        </w:tc>
        <w:tc>
          <w:tcPr>
            <w:tcW w:w="1344" w:type="dxa"/>
            <w:tcBorders>
              <w:top w:val="nil"/>
              <w:left w:val="nil"/>
              <w:bottom w:val="single" w:sz="12" w:space="0" w:color="auto"/>
              <w:right w:val="single" w:sz="12" w:space="0" w:color="auto"/>
            </w:tcBorders>
            <w:shd w:val="clear" w:color="auto" w:fill="auto"/>
            <w:noWrap/>
            <w:vAlign w:val="bottom"/>
            <w:hideMark/>
          </w:tcPr>
          <w:p w14:paraId="3BD40E15" w14:textId="77777777" w:rsidR="00FD38D3" w:rsidRPr="002B7775" w:rsidRDefault="00FD38D3" w:rsidP="00FD38D3">
            <w:pPr>
              <w:rPr>
                <w:rFonts w:eastAsia="Times New Roman"/>
                <w:color w:val="000000"/>
              </w:rPr>
            </w:pPr>
            <w:r w:rsidRPr="002B7775">
              <w:rPr>
                <w:rFonts w:eastAsia="Times New Roman"/>
                <w:color w:val="000000"/>
              </w:rPr>
              <w:t>Uncharacterized protein SAOUHSC_00172</w:t>
            </w:r>
          </w:p>
        </w:tc>
        <w:tc>
          <w:tcPr>
            <w:tcW w:w="2404" w:type="dxa"/>
            <w:tcBorders>
              <w:top w:val="nil"/>
              <w:left w:val="nil"/>
              <w:bottom w:val="single" w:sz="12" w:space="0" w:color="auto"/>
              <w:right w:val="single" w:sz="12" w:space="0" w:color="auto"/>
            </w:tcBorders>
            <w:shd w:val="clear" w:color="auto" w:fill="auto"/>
            <w:noWrap/>
            <w:vAlign w:val="bottom"/>
            <w:hideMark/>
          </w:tcPr>
          <w:p w14:paraId="512D0369" w14:textId="77777777" w:rsidR="00FD38D3" w:rsidRPr="00753BEF" w:rsidRDefault="00FD38D3" w:rsidP="00FD38D3">
            <w:pPr>
              <w:rPr>
                <w:rFonts w:eastAsia="Times New Roman"/>
                <w:color w:val="000000"/>
                <w:lang w:val="it-IT"/>
              </w:rPr>
            </w:pPr>
            <w:r w:rsidRPr="00753BEF">
              <w:rPr>
                <w:rFonts w:eastAsia="Times New Roman"/>
                <w:color w:val="000000"/>
                <w:lang w:val="it-IT"/>
              </w:rPr>
              <w:t>SUBCELLULAR LOCATION: Cell membrane {ECO:0000305}; Single-pass membrane protein {ECO:0000305}.</w:t>
            </w:r>
          </w:p>
        </w:tc>
      </w:tr>
      <w:tr w:rsidR="00FD38D3" w:rsidRPr="002B7775" w14:paraId="030C9983"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5F2F247" w14:textId="77777777" w:rsidR="00FD38D3" w:rsidRPr="002B7775" w:rsidRDefault="00FD38D3" w:rsidP="002B7775">
            <w:pPr>
              <w:jc w:val="center"/>
              <w:rPr>
                <w:rFonts w:eastAsia="Times New Roman"/>
                <w:color w:val="000000"/>
              </w:rPr>
            </w:pPr>
            <w:r w:rsidRPr="002B7775">
              <w:rPr>
                <w:rFonts w:eastAsia="Times New Roman"/>
                <w:color w:val="000000"/>
              </w:rPr>
              <w:t>Csa3</w:t>
            </w:r>
            <w:proofErr w:type="gramStart"/>
            <w:r w:rsidRPr="002B7775">
              <w:rPr>
                <w:rFonts w:eastAsia="Times New Roman"/>
                <w:color w:val="000000"/>
              </w:rPr>
              <w:t>C(</w:t>
            </w:r>
            <w:proofErr w:type="gramEnd"/>
          </w:p>
          <w:p w14:paraId="67525071" w14:textId="15B5F8BF" w:rsidR="00FD38D3" w:rsidRPr="002B7775" w:rsidRDefault="00FD38D3" w:rsidP="00FD38D3">
            <w:pPr>
              <w:jc w:val="center"/>
              <w:rPr>
                <w:rFonts w:eastAsia="Times New Roman"/>
                <w:color w:val="000000"/>
              </w:rPr>
            </w:pPr>
            <w:r w:rsidRPr="002B7775">
              <w:rPr>
                <w:rFonts w:eastAsia="Times New Roman"/>
                <w:color w:val="000000"/>
              </w:rPr>
              <w:t>NWMN_0405)</w:t>
            </w:r>
          </w:p>
        </w:tc>
        <w:tc>
          <w:tcPr>
            <w:tcW w:w="0" w:type="auto"/>
            <w:tcBorders>
              <w:top w:val="nil"/>
              <w:left w:val="nil"/>
              <w:bottom w:val="single" w:sz="12" w:space="0" w:color="auto"/>
              <w:right w:val="single" w:sz="12" w:space="0" w:color="auto"/>
            </w:tcBorders>
            <w:shd w:val="clear" w:color="auto" w:fill="auto"/>
            <w:vAlign w:val="center"/>
            <w:hideMark/>
          </w:tcPr>
          <w:p w14:paraId="718D0833" w14:textId="77777777" w:rsidR="00FD38D3" w:rsidRPr="002B7775" w:rsidRDefault="00FD38D3" w:rsidP="002B7775">
            <w:pPr>
              <w:jc w:val="center"/>
              <w:rPr>
                <w:rFonts w:eastAsia="Times New Roman"/>
                <w:color w:val="000000"/>
              </w:rPr>
            </w:pPr>
            <w:r w:rsidRPr="002B7775">
              <w:rPr>
                <w:rFonts w:eastAsia="Times New Roman"/>
                <w:color w:val="000000"/>
              </w:rPr>
              <w:t>Csa3C</w:t>
            </w:r>
          </w:p>
          <w:p w14:paraId="5BE4E613" w14:textId="4905DEFE" w:rsidR="00FD38D3" w:rsidRPr="002B7775" w:rsidRDefault="00FD38D3" w:rsidP="00FD38D3">
            <w:pPr>
              <w:jc w:val="center"/>
              <w:rPr>
                <w:rFonts w:eastAsia="Times New Roman"/>
                <w:color w:val="000000"/>
              </w:rPr>
            </w:pPr>
            <w:r w:rsidRPr="002B7775">
              <w:rPr>
                <w:rFonts w:eastAsia="Times New Roman"/>
                <w:color w:val="000000"/>
              </w:rPr>
              <w:t>(NWMN_0405)</w:t>
            </w:r>
          </w:p>
        </w:tc>
        <w:tc>
          <w:tcPr>
            <w:tcW w:w="1344" w:type="dxa"/>
            <w:tcBorders>
              <w:top w:val="nil"/>
              <w:left w:val="nil"/>
              <w:bottom w:val="single" w:sz="12" w:space="0" w:color="auto"/>
              <w:right w:val="single" w:sz="12" w:space="0" w:color="auto"/>
            </w:tcBorders>
            <w:shd w:val="clear" w:color="auto" w:fill="auto"/>
            <w:noWrap/>
            <w:vAlign w:val="bottom"/>
            <w:hideMark/>
          </w:tcPr>
          <w:p w14:paraId="0727F8A6" w14:textId="77777777" w:rsidR="00FD38D3" w:rsidRPr="002B7775" w:rsidRDefault="00FD38D3" w:rsidP="00FD38D3">
            <w:pPr>
              <w:rPr>
                <w:rFonts w:eastAsia="Times New Roman"/>
                <w:color w:val="000000"/>
              </w:rPr>
            </w:pPr>
            <w:r w:rsidRPr="002B7775">
              <w:rPr>
                <w:rFonts w:eastAsia="Times New Roman"/>
                <w:color w:val="000000"/>
              </w:rPr>
              <w:t>Truncated staphylococcal tandem lipoprotein</w:t>
            </w:r>
          </w:p>
        </w:tc>
        <w:tc>
          <w:tcPr>
            <w:tcW w:w="2404" w:type="dxa"/>
            <w:tcBorders>
              <w:top w:val="nil"/>
              <w:left w:val="nil"/>
              <w:bottom w:val="single" w:sz="12" w:space="0" w:color="auto"/>
              <w:right w:val="single" w:sz="12" w:space="0" w:color="auto"/>
            </w:tcBorders>
            <w:shd w:val="clear" w:color="auto" w:fill="auto"/>
            <w:noWrap/>
            <w:vAlign w:val="bottom"/>
            <w:hideMark/>
          </w:tcPr>
          <w:p w14:paraId="237ABBD1" w14:textId="77777777" w:rsidR="00FD38D3" w:rsidRPr="002B7775" w:rsidRDefault="00FD38D3" w:rsidP="00FD38D3">
            <w:pPr>
              <w:rPr>
                <w:rFonts w:eastAsia="Times New Roman"/>
                <w:color w:val="000000"/>
              </w:rPr>
            </w:pPr>
            <w:r w:rsidRPr="002B7775">
              <w:rPr>
                <w:rFonts w:eastAsia="Times New Roman"/>
                <w:color w:val="000000"/>
              </w:rPr>
              <w:t> </w:t>
            </w:r>
          </w:p>
          <w:p w14:paraId="36840DA7"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033A295B"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1569E1E7" w14:textId="01146F70" w:rsidR="00FD38D3" w:rsidRPr="002B7775" w:rsidRDefault="00FD38D3" w:rsidP="00FD38D3">
            <w:pPr>
              <w:jc w:val="center"/>
              <w:rPr>
                <w:rFonts w:eastAsia="Times New Roman"/>
                <w:color w:val="000000"/>
              </w:rPr>
            </w:pPr>
            <w:r w:rsidRPr="002B7775">
              <w:rPr>
                <w:rFonts w:eastAsia="Times New Roman"/>
                <w:color w:val="000000"/>
              </w:rPr>
              <w:t>SAOUHSC_01180</w:t>
            </w:r>
          </w:p>
        </w:tc>
        <w:tc>
          <w:tcPr>
            <w:tcW w:w="0" w:type="auto"/>
            <w:tcBorders>
              <w:top w:val="nil"/>
              <w:left w:val="nil"/>
              <w:bottom w:val="single" w:sz="12" w:space="0" w:color="auto"/>
              <w:right w:val="single" w:sz="12" w:space="0" w:color="auto"/>
            </w:tcBorders>
            <w:shd w:val="clear" w:color="auto" w:fill="auto"/>
            <w:vAlign w:val="center"/>
            <w:hideMark/>
          </w:tcPr>
          <w:p w14:paraId="1A0C0DF3" w14:textId="01489D01" w:rsidR="00FD38D3" w:rsidRPr="002B7775" w:rsidRDefault="00FD38D3" w:rsidP="00FD38D3">
            <w:pPr>
              <w:jc w:val="center"/>
              <w:rPr>
                <w:rFonts w:eastAsia="Times New Roman"/>
                <w:color w:val="000000"/>
              </w:rPr>
            </w:pPr>
            <w:r w:rsidRPr="002B7775">
              <w:rPr>
                <w:rFonts w:eastAsia="Times New Roman"/>
                <w:color w:val="000000"/>
              </w:rPr>
              <w:t>SAOUHSC_01180</w:t>
            </w:r>
          </w:p>
        </w:tc>
        <w:tc>
          <w:tcPr>
            <w:tcW w:w="1344" w:type="dxa"/>
            <w:tcBorders>
              <w:top w:val="nil"/>
              <w:left w:val="nil"/>
              <w:bottom w:val="single" w:sz="12" w:space="0" w:color="auto"/>
              <w:right w:val="single" w:sz="12" w:space="0" w:color="auto"/>
            </w:tcBorders>
            <w:shd w:val="clear" w:color="auto" w:fill="auto"/>
            <w:noWrap/>
            <w:vAlign w:val="bottom"/>
            <w:hideMark/>
          </w:tcPr>
          <w:p w14:paraId="54136820"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078E86CB" w14:textId="77777777" w:rsidR="00FD38D3" w:rsidRPr="002B7775" w:rsidRDefault="00FD38D3" w:rsidP="00FD38D3">
            <w:pPr>
              <w:rPr>
                <w:rFonts w:eastAsia="Times New Roman"/>
                <w:color w:val="000000"/>
              </w:rPr>
            </w:pPr>
            <w:r w:rsidRPr="002B7775">
              <w:rPr>
                <w:rFonts w:eastAsia="Times New Roman"/>
                <w:color w:val="000000"/>
              </w:rPr>
              <w:t> </w:t>
            </w:r>
          </w:p>
          <w:p w14:paraId="01D5D432"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7520BF9A"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9513B76" w14:textId="0803CA12" w:rsidR="00FD38D3" w:rsidRPr="002B7775" w:rsidRDefault="00FD38D3" w:rsidP="00FD38D3">
            <w:pPr>
              <w:jc w:val="center"/>
              <w:rPr>
                <w:rFonts w:eastAsia="Times New Roman"/>
                <w:color w:val="000000"/>
              </w:rPr>
            </w:pPr>
            <w:r w:rsidRPr="002B7775">
              <w:rPr>
                <w:rFonts w:eastAsia="Times New Roman"/>
                <w:color w:val="000000"/>
              </w:rPr>
              <w:t>SAOUHSC_0257</w:t>
            </w:r>
            <w:r w:rsidRPr="002B7775">
              <w:rPr>
                <w:rFonts w:eastAsia="Times New Roman"/>
                <w:color w:val="000000"/>
              </w:rPr>
              <w:lastRenderedPageBreak/>
              <w:t>1</w:t>
            </w:r>
          </w:p>
        </w:tc>
        <w:tc>
          <w:tcPr>
            <w:tcW w:w="0" w:type="auto"/>
            <w:tcBorders>
              <w:top w:val="nil"/>
              <w:left w:val="nil"/>
              <w:bottom w:val="single" w:sz="12" w:space="0" w:color="auto"/>
              <w:right w:val="single" w:sz="12" w:space="0" w:color="auto"/>
            </w:tcBorders>
            <w:shd w:val="clear" w:color="auto" w:fill="auto"/>
            <w:vAlign w:val="center"/>
            <w:hideMark/>
          </w:tcPr>
          <w:p w14:paraId="6C62FF91" w14:textId="59BBE3F6" w:rsidR="00FD38D3" w:rsidRPr="002B7775" w:rsidRDefault="00FD38D3" w:rsidP="00FD38D3">
            <w:pPr>
              <w:jc w:val="center"/>
              <w:rPr>
                <w:rFonts w:eastAsia="Times New Roman"/>
                <w:color w:val="000000"/>
              </w:rPr>
            </w:pPr>
            <w:r w:rsidRPr="002B7775">
              <w:rPr>
                <w:rFonts w:eastAsia="Times New Roman"/>
                <w:color w:val="000000"/>
              </w:rPr>
              <w:lastRenderedPageBreak/>
              <w:t>SAOUHSC_0257</w:t>
            </w:r>
            <w:r w:rsidRPr="002B7775">
              <w:rPr>
                <w:rFonts w:eastAsia="Times New Roman"/>
                <w:color w:val="000000"/>
              </w:rPr>
              <w:lastRenderedPageBreak/>
              <w:t>1</w:t>
            </w:r>
          </w:p>
        </w:tc>
        <w:tc>
          <w:tcPr>
            <w:tcW w:w="1344" w:type="dxa"/>
            <w:tcBorders>
              <w:top w:val="nil"/>
              <w:left w:val="nil"/>
              <w:bottom w:val="single" w:sz="12" w:space="0" w:color="auto"/>
              <w:right w:val="single" w:sz="12" w:space="0" w:color="auto"/>
            </w:tcBorders>
            <w:shd w:val="clear" w:color="auto" w:fill="auto"/>
            <w:noWrap/>
            <w:vAlign w:val="bottom"/>
            <w:hideMark/>
          </w:tcPr>
          <w:p w14:paraId="0D7128FE" w14:textId="77777777" w:rsidR="00FD38D3" w:rsidRPr="002B7775" w:rsidRDefault="00FD38D3" w:rsidP="00FD38D3">
            <w:pPr>
              <w:rPr>
                <w:rFonts w:eastAsia="Times New Roman"/>
                <w:color w:val="000000"/>
              </w:rPr>
            </w:pPr>
            <w:r w:rsidRPr="002B7775">
              <w:rPr>
                <w:rFonts w:eastAsia="Times New Roman"/>
                <w:color w:val="000000"/>
              </w:rPr>
              <w:lastRenderedPageBreak/>
              <w:t xml:space="preserve">Staphylococcal </w:t>
            </w:r>
            <w:r w:rsidRPr="002B7775">
              <w:rPr>
                <w:rFonts w:eastAsia="Times New Roman"/>
                <w:color w:val="000000"/>
              </w:rPr>
              <w:lastRenderedPageBreak/>
              <w:t>secretory antigen ssaA2</w:t>
            </w:r>
          </w:p>
        </w:tc>
        <w:tc>
          <w:tcPr>
            <w:tcW w:w="2404" w:type="dxa"/>
            <w:tcBorders>
              <w:top w:val="nil"/>
              <w:left w:val="nil"/>
              <w:bottom w:val="single" w:sz="12" w:space="0" w:color="auto"/>
              <w:right w:val="single" w:sz="12" w:space="0" w:color="auto"/>
            </w:tcBorders>
            <w:shd w:val="clear" w:color="auto" w:fill="auto"/>
            <w:noWrap/>
            <w:vAlign w:val="bottom"/>
            <w:hideMark/>
          </w:tcPr>
          <w:p w14:paraId="493E466E" w14:textId="77777777" w:rsidR="00FD38D3" w:rsidRPr="002B7775" w:rsidRDefault="00FD38D3" w:rsidP="00FD38D3">
            <w:pPr>
              <w:rPr>
                <w:rFonts w:eastAsia="Times New Roman"/>
                <w:color w:val="000000"/>
              </w:rPr>
            </w:pPr>
            <w:r w:rsidRPr="002B7775">
              <w:rPr>
                <w:rFonts w:eastAsia="Times New Roman"/>
                <w:color w:val="000000"/>
              </w:rPr>
              <w:lastRenderedPageBreak/>
              <w:t xml:space="preserve">SUBCELLULAR LOCATION: </w:t>
            </w:r>
            <w:r w:rsidRPr="002B7775">
              <w:rPr>
                <w:rFonts w:eastAsia="Times New Roman"/>
                <w:color w:val="000000"/>
              </w:rPr>
              <w:lastRenderedPageBreak/>
              <w:t>Secreted {ECO:0000269|PubMed:20472795}.</w:t>
            </w:r>
          </w:p>
        </w:tc>
      </w:tr>
      <w:tr w:rsidR="00FD38D3" w:rsidRPr="002B7775" w14:paraId="67CD1C82"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04636864" w14:textId="146BD8BA" w:rsidR="00FD38D3" w:rsidRPr="002B7775" w:rsidRDefault="00FD38D3" w:rsidP="00FD38D3">
            <w:pPr>
              <w:jc w:val="center"/>
              <w:rPr>
                <w:rFonts w:eastAsia="Times New Roman"/>
                <w:color w:val="000000"/>
              </w:rPr>
            </w:pPr>
            <w:r w:rsidRPr="002B7775">
              <w:rPr>
                <w:rFonts w:eastAsia="Times New Roman"/>
                <w:color w:val="000000"/>
              </w:rPr>
              <w:lastRenderedPageBreak/>
              <w:t>SAOUHSC_00137</w:t>
            </w:r>
          </w:p>
        </w:tc>
        <w:tc>
          <w:tcPr>
            <w:tcW w:w="0" w:type="auto"/>
            <w:tcBorders>
              <w:top w:val="nil"/>
              <w:left w:val="nil"/>
              <w:bottom w:val="single" w:sz="12" w:space="0" w:color="auto"/>
              <w:right w:val="single" w:sz="12" w:space="0" w:color="auto"/>
            </w:tcBorders>
            <w:shd w:val="clear" w:color="auto" w:fill="auto"/>
            <w:vAlign w:val="center"/>
            <w:hideMark/>
          </w:tcPr>
          <w:p w14:paraId="74A8781A" w14:textId="182541D7" w:rsidR="00FD38D3" w:rsidRPr="002B7775" w:rsidRDefault="00FD38D3" w:rsidP="00FD38D3">
            <w:pPr>
              <w:jc w:val="center"/>
              <w:rPr>
                <w:rFonts w:eastAsia="Times New Roman"/>
                <w:color w:val="000000"/>
              </w:rPr>
            </w:pPr>
            <w:r w:rsidRPr="002B7775">
              <w:rPr>
                <w:rFonts w:eastAsia="Times New Roman"/>
                <w:color w:val="000000"/>
              </w:rPr>
              <w:t>SAOUHSC_00137</w:t>
            </w:r>
          </w:p>
        </w:tc>
        <w:tc>
          <w:tcPr>
            <w:tcW w:w="1344" w:type="dxa"/>
            <w:tcBorders>
              <w:top w:val="nil"/>
              <w:left w:val="nil"/>
              <w:bottom w:val="single" w:sz="12" w:space="0" w:color="auto"/>
              <w:right w:val="single" w:sz="12" w:space="0" w:color="auto"/>
            </w:tcBorders>
            <w:shd w:val="clear" w:color="auto" w:fill="auto"/>
            <w:noWrap/>
            <w:vAlign w:val="bottom"/>
            <w:hideMark/>
          </w:tcPr>
          <w:p w14:paraId="70595B53"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2F118341" w14:textId="77777777" w:rsidR="00FD38D3" w:rsidRPr="002B7775" w:rsidRDefault="00FD38D3" w:rsidP="00FD38D3">
            <w:pPr>
              <w:rPr>
                <w:rFonts w:eastAsia="Times New Roman"/>
                <w:color w:val="000000"/>
              </w:rPr>
            </w:pPr>
            <w:r w:rsidRPr="002B7775">
              <w:rPr>
                <w:rFonts w:eastAsia="Times New Roman"/>
                <w:color w:val="000000"/>
              </w:rPr>
              <w:t> </w:t>
            </w:r>
          </w:p>
          <w:p w14:paraId="4DE51114" w14:textId="77777777" w:rsidR="00FD38D3" w:rsidRPr="002B7775" w:rsidRDefault="00FD38D3" w:rsidP="00FD38D3">
            <w:pPr>
              <w:rPr>
                <w:rFonts w:eastAsia="Times New Roman"/>
                <w:color w:val="000000"/>
              </w:rPr>
            </w:pPr>
            <w:r w:rsidRPr="002B7775">
              <w:rPr>
                <w:rFonts w:eastAsia="Times New Roman"/>
                <w:color w:val="000000"/>
              </w:rPr>
              <w:t>Unknown</w:t>
            </w:r>
          </w:p>
        </w:tc>
      </w:tr>
      <w:tr w:rsidR="00FD38D3" w:rsidRPr="002B7775" w14:paraId="2E75DA80" w14:textId="77777777" w:rsidTr="00FD38D3">
        <w:trPr>
          <w:trHeight w:val="34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2CB84D0" w14:textId="086621CA" w:rsidR="00FD38D3" w:rsidRPr="002B7775" w:rsidRDefault="00FD38D3" w:rsidP="00FD38D3">
            <w:pPr>
              <w:jc w:val="center"/>
              <w:rPr>
                <w:rFonts w:eastAsia="Times New Roman"/>
                <w:color w:val="000000"/>
              </w:rPr>
            </w:pPr>
            <w:r w:rsidRPr="002B7775">
              <w:rPr>
                <w:rFonts w:eastAsia="Times New Roman"/>
                <w:color w:val="000000"/>
              </w:rPr>
              <w:t>SAOUHSC_00106</w:t>
            </w:r>
          </w:p>
        </w:tc>
        <w:tc>
          <w:tcPr>
            <w:tcW w:w="0" w:type="auto"/>
            <w:tcBorders>
              <w:top w:val="nil"/>
              <w:left w:val="nil"/>
              <w:bottom w:val="single" w:sz="12" w:space="0" w:color="auto"/>
              <w:right w:val="single" w:sz="12" w:space="0" w:color="auto"/>
            </w:tcBorders>
            <w:shd w:val="clear" w:color="auto" w:fill="auto"/>
            <w:vAlign w:val="center"/>
            <w:hideMark/>
          </w:tcPr>
          <w:p w14:paraId="14B2F462" w14:textId="685BA281" w:rsidR="00FD38D3" w:rsidRPr="002B7775" w:rsidRDefault="00FD38D3" w:rsidP="00FD38D3">
            <w:pPr>
              <w:jc w:val="center"/>
              <w:rPr>
                <w:rFonts w:eastAsia="Times New Roman"/>
                <w:color w:val="000000"/>
              </w:rPr>
            </w:pPr>
            <w:r w:rsidRPr="002B7775">
              <w:rPr>
                <w:rFonts w:eastAsia="Times New Roman"/>
                <w:color w:val="000000"/>
              </w:rPr>
              <w:t>SAOUHSC_00106</w:t>
            </w:r>
          </w:p>
        </w:tc>
        <w:tc>
          <w:tcPr>
            <w:tcW w:w="1344" w:type="dxa"/>
            <w:tcBorders>
              <w:top w:val="nil"/>
              <w:left w:val="nil"/>
              <w:bottom w:val="single" w:sz="12" w:space="0" w:color="auto"/>
              <w:right w:val="single" w:sz="12" w:space="0" w:color="auto"/>
            </w:tcBorders>
            <w:shd w:val="clear" w:color="auto" w:fill="auto"/>
            <w:noWrap/>
            <w:vAlign w:val="bottom"/>
            <w:hideMark/>
          </w:tcPr>
          <w:p w14:paraId="72E6B311" w14:textId="77777777" w:rsidR="00FD38D3" w:rsidRPr="002B7775" w:rsidRDefault="00FD38D3" w:rsidP="00FD38D3">
            <w:pPr>
              <w:rPr>
                <w:rFonts w:eastAsia="Times New Roman"/>
                <w:color w:val="000000"/>
              </w:rPr>
            </w:pPr>
            <w:r w:rsidRPr="002B7775">
              <w:rPr>
                <w:rFonts w:eastAsia="Times New Roman"/>
                <w:color w:val="000000"/>
              </w:rPr>
              <w:t>Uncharacterized protein</w:t>
            </w:r>
          </w:p>
        </w:tc>
        <w:tc>
          <w:tcPr>
            <w:tcW w:w="2404" w:type="dxa"/>
            <w:tcBorders>
              <w:top w:val="nil"/>
              <w:left w:val="nil"/>
              <w:bottom w:val="single" w:sz="12" w:space="0" w:color="auto"/>
              <w:right w:val="single" w:sz="12" w:space="0" w:color="auto"/>
            </w:tcBorders>
            <w:shd w:val="clear" w:color="auto" w:fill="auto"/>
            <w:noWrap/>
            <w:vAlign w:val="bottom"/>
            <w:hideMark/>
          </w:tcPr>
          <w:p w14:paraId="17709508" w14:textId="77777777" w:rsidR="00FD38D3" w:rsidRPr="002B7775" w:rsidRDefault="00FD38D3" w:rsidP="00FD38D3">
            <w:pPr>
              <w:rPr>
                <w:rFonts w:eastAsia="Times New Roman"/>
                <w:color w:val="000000"/>
              </w:rPr>
            </w:pPr>
            <w:r w:rsidRPr="002B7775">
              <w:rPr>
                <w:rFonts w:eastAsia="Times New Roman"/>
                <w:color w:val="000000"/>
              </w:rPr>
              <w:t> </w:t>
            </w:r>
          </w:p>
          <w:p w14:paraId="5511FF24" w14:textId="77777777" w:rsidR="00FD38D3" w:rsidRPr="002B7775" w:rsidRDefault="00FD38D3" w:rsidP="00FD38D3">
            <w:pPr>
              <w:rPr>
                <w:rFonts w:eastAsia="Times New Roman"/>
                <w:color w:val="000000"/>
              </w:rPr>
            </w:pPr>
            <w:r w:rsidRPr="002B7775">
              <w:rPr>
                <w:rFonts w:eastAsia="Times New Roman"/>
                <w:color w:val="000000"/>
              </w:rPr>
              <w:t>Unknown</w:t>
            </w:r>
          </w:p>
        </w:tc>
      </w:tr>
    </w:tbl>
    <w:p w14:paraId="7A4C32D8" w14:textId="77777777" w:rsidR="00B55360" w:rsidRPr="002B7775" w:rsidRDefault="00B55360" w:rsidP="00B55360"/>
    <w:p w14:paraId="7D1F9D40" w14:textId="6A712805" w:rsidR="008A4BE0" w:rsidRPr="002B7775" w:rsidRDefault="008A4BE0" w:rsidP="008A4BE0">
      <w:r w:rsidRPr="002B7775">
        <w:rPr>
          <w:b/>
        </w:rPr>
        <w:t>Summary Table S.3</w:t>
      </w:r>
      <w:r w:rsidRPr="002B7775">
        <w:t xml:space="preserve">: list of 134 antigens belonging to the </w:t>
      </w:r>
      <w:r w:rsidRPr="002B7775">
        <w:rPr>
          <w:i/>
        </w:rPr>
        <w:t>S. aureus</w:t>
      </w:r>
      <w:r w:rsidRPr="002B7775">
        <w:t xml:space="preserve"> strain NCTC 8325 or Newman, produced in </w:t>
      </w:r>
      <w:r w:rsidRPr="002B7775">
        <w:rPr>
          <w:i/>
        </w:rPr>
        <w:t>E. coli</w:t>
      </w:r>
      <w:r w:rsidRPr="002B7775">
        <w:t xml:space="preserve"> as recombinant His6- or GST-tagged proteins.</w:t>
      </w:r>
    </w:p>
    <w:p w14:paraId="58477A35" w14:textId="213E19F7" w:rsidR="00B55360" w:rsidRPr="002B7775" w:rsidRDefault="00B55360" w:rsidP="00B5536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77"/>
        <w:gridCol w:w="760"/>
        <w:gridCol w:w="691"/>
        <w:gridCol w:w="2920"/>
      </w:tblGrid>
      <w:tr w:rsidR="00126182" w:rsidRPr="002B7775" w14:paraId="46B104E4" w14:textId="77777777" w:rsidTr="002B7775">
        <w:trPr>
          <w:trHeight w:val="300"/>
          <w:jc w:val="center"/>
        </w:trPr>
        <w:tc>
          <w:tcPr>
            <w:tcW w:w="862" w:type="pct"/>
            <w:shd w:val="clear" w:color="auto" w:fill="auto"/>
            <w:noWrap/>
            <w:vAlign w:val="bottom"/>
            <w:hideMark/>
          </w:tcPr>
          <w:p w14:paraId="45D202CD" w14:textId="77777777" w:rsidR="00126182" w:rsidRPr="00F263B1" w:rsidRDefault="00126182" w:rsidP="008A4BE0">
            <w:pPr>
              <w:rPr>
                <w:rFonts w:eastAsia="Times New Roman"/>
                <w:b/>
                <w:bCs/>
                <w:lang w:val="it-IT" w:eastAsia="en-US"/>
              </w:rPr>
            </w:pPr>
            <w:proofErr w:type="spellStart"/>
            <w:r w:rsidRPr="00F263B1">
              <w:rPr>
                <w:rFonts w:eastAsia="Times New Roman"/>
                <w:b/>
                <w:bCs/>
                <w:lang w:val="it-IT" w:eastAsia="en-US"/>
              </w:rPr>
              <w:t>Locus_tag</w:t>
            </w:r>
            <w:proofErr w:type="spellEnd"/>
          </w:p>
        </w:tc>
        <w:tc>
          <w:tcPr>
            <w:tcW w:w="1773" w:type="pct"/>
            <w:shd w:val="clear" w:color="auto" w:fill="auto"/>
            <w:noWrap/>
            <w:vAlign w:val="bottom"/>
            <w:hideMark/>
          </w:tcPr>
          <w:p w14:paraId="24C24B6A" w14:textId="058D0C0E" w:rsidR="00126182" w:rsidRPr="00F263B1" w:rsidRDefault="00126182" w:rsidP="008A4BE0">
            <w:pPr>
              <w:rPr>
                <w:rFonts w:eastAsia="Times New Roman"/>
                <w:b/>
                <w:bCs/>
                <w:lang w:val="it-IT" w:eastAsia="en-US"/>
              </w:rPr>
            </w:pPr>
            <w:r w:rsidRPr="00F263B1">
              <w:rPr>
                <w:rFonts w:eastAsia="Times New Roman"/>
                <w:b/>
                <w:bCs/>
                <w:lang w:val="it-IT" w:eastAsia="en-US"/>
              </w:rPr>
              <w:t xml:space="preserve">Product Name </w:t>
            </w:r>
            <w:proofErr w:type="spellStart"/>
            <w:r w:rsidRPr="00F263B1">
              <w:rPr>
                <w:rFonts w:eastAsia="Times New Roman"/>
                <w:b/>
                <w:bCs/>
                <w:lang w:val="it-IT" w:eastAsia="en-US"/>
              </w:rPr>
              <w:t>UniprotDB</w:t>
            </w:r>
            <w:proofErr w:type="spellEnd"/>
          </w:p>
        </w:tc>
        <w:tc>
          <w:tcPr>
            <w:tcW w:w="411" w:type="pct"/>
            <w:shd w:val="clear" w:color="auto" w:fill="auto"/>
            <w:noWrap/>
            <w:vAlign w:val="bottom"/>
            <w:hideMark/>
          </w:tcPr>
          <w:p w14:paraId="4CD3EC49" w14:textId="77777777" w:rsidR="00126182" w:rsidRPr="00F263B1" w:rsidRDefault="00126182" w:rsidP="008A4BE0">
            <w:pPr>
              <w:rPr>
                <w:rFonts w:eastAsia="Times New Roman"/>
                <w:b/>
                <w:bCs/>
                <w:lang w:val="it-IT" w:eastAsia="en-US"/>
              </w:rPr>
            </w:pPr>
            <w:proofErr w:type="spellStart"/>
            <w:r w:rsidRPr="00F263B1">
              <w:rPr>
                <w:rFonts w:eastAsia="Times New Roman"/>
                <w:b/>
                <w:bCs/>
                <w:lang w:val="it-IT" w:eastAsia="en-US"/>
              </w:rPr>
              <w:t>Psort</w:t>
            </w:r>
            <w:proofErr w:type="spellEnd"/>
            <w:r w:rsidRPr="00F263B1">
              <w:rPr>
                <w:rFonts w:eastAsia="Times New Roman"/>
                <w:b/>
                <w:bCs/>
                <w:lang w:val="it-IT" w:eastAsia="en-US"/>
              </w:rPr>
              <w:t>-B</w:t>
            </w:r>
          </w:p>
        </w:tc>
        <w:tc>
          <w:tcPr>
            <w:tcW w:w="374" w:type="pct"/>
            <w:shd w:val="clear" w:color="auto" w:fill="auto"/>
            <w:noWrap/>
            <w:vAlign w:val="bottom"/>
            <w:hideMark/>
          </w:tcPr>
          <w:p w14:paraId="321EB395" w14:textId="77777777" w:rsidR="00126182" w:rsidRPr="00F263B1" w:rsidRDefault="00126182" w:rsidP="008A4BE0">
            <w:pPr>
              <w:jc w:val="center"/>
              <w:rPr>
                <w:rFonts w:eastAsia="Times New Roman"/>
                <w:b/>
                <w:lang w:val="it-IT" w:eastAsia="en-US"/>
              </w:rPr>
            </w:pPr>
            <w:proofErr w:type="spellStart"/>
            <w:r w:rsidRPr="00F263B1">
              <w:rPr>
                <w:rFonts w:eastAsia="Times New Roman"/>
                <w:b/>
                <w:lang w:val="it-IT" w:eastAsia="en-US"/>
              </w:rPr>
              <w:t>Gi</w:t>
            </w:r>
            <w:proofErr w:type="spellEnd"/>
          </w:p>
        </w:tc>
        <w:tc>
          <w:tcPr>
            <w:tcW w:w="1580" w:type="pct"/>
            <w:shd w:val="clear" w:color="auto" w:fill="auto"/>
            <w:noWrap/>
            <w:vAlign w:val="bottom"/>
            <w:hideMark/>
          </w:tcPr>
          <w:p w14:paraId="41647A34" w14:textId="77777777" w:rsidR="00126182" w:rsidRPr="00F263B1" w:rsidRDefault="00126182" w:rsidP="008A4BE0">
            <w:pPr>
              <w:rPr>
                <w:rFonts w:eastAsia="Times New Roman"/>
                <w:b/>
                <w:lang w:val="it-IT" w:eastAsia="en-US"/>
              </w:rPr>
            </w:pPr>
            <w:r w:rsidRPr="00F263B1">
              <w:rPr>
                <w:rFonts w:eastAsia="Times New Roman"/>
                <w:b/>
                <w:lang w:val="it-IT" w:eastAsia="en-US"/>
              </w:rPr>
              <w:t>Product Name</w:t>
            </w:r>
          </w:p>
        </w:tc>
      </w:tr>
      <w:tr w:rsidR="00126182" w:rsidRPr="00753BEF" w14:paraId="60A5FE75" w14:textId="77777777" w:rsidTr="002B7775">
        <w:trPr>
          <w:trHeight w:val="300"/>
          <w:jc w:val="center"/>
        </w:trPr>
        <w:tc>
          <w:tcPr>
            <w:tcW w:w="862" w:type="pct"/>
            <w:shd w:val="clear" w:color="auto" w:fill="auto"/>
            <w:noWrap/>
            <w:vAlign w:val="bottom"/>
            <w:hideMark/>
          </w:tcPr>
          <w:p w14:paraId="0835D39E" w14:textId="77777777" w:rsidR="00235983" w:rsidRPr="00F263B1" w:rsidRDefault="00126182" w:rsidP="002B7775">
            <w:pPr>
              <w:jc w:val="center"/>
              <w:rPr>
                <w:rFonts w:eastAsia="Times New Roman"/>
                <w:color w:val="000000"/>
                <w:lang w:val="it-IT" w:eastAsia="en-US"/>
              </w:rPr>
            </w:pPr>
            <w:proofErr w:type="spellStart"/>
            <w:r w:rsidRPr="00F263B1">
              <w:rPr>
                <w:rFonts w:eastAsia="Times New Roman"/>
                <w:color w:val="000000"/>
                <w:lang w:val="it-IT" w:eastAsia="en-US"/>
              </w:rPr>
              <w:t>CnaB</w:t>
            </w:r>
            <w:proofErr w:type="spellEnd"/>
          </w:p>
          <w:p w14:paraId="236F8209" w14:textId="5C98EB16"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(NWMN_0525)</w:t>
            </w:r>
          </w:p>
        </w:tc>
        <w:tc>
          <w:tcPr>
            <w:tcW w:w="1773" w:type="pct"/>
            <w:shd w:val="clear" w:color="auto" w:fill="auto"/>
            <w:vAlign w:val="center"/>
            <w:hideMark/>
          </w:tcPr>
          <w:p w14:paraId="07DC5B94" w14:textId="77777777" w:rsidR="00126182" w:rsidRPr="00F263B1" w:rsidRDefault="00126182" w:rsidP="008A4BE0">
            <w:pPr>
              <w:rPr>
                <w:rFonts w:eastAsia="Times New Roman"/>
                <w:color w:val="000000"/>
                <w:lang w:val="en-US" w:eastAsia="en-US"/>
              </w:rPr>
            </w:pPr>
            <w:r w:rsidRPr="00F263B1">
              <w:rPr>
                <w:rFonts w:eastAsia="Times New Roman"/>
                <w:color w:val="000000"/>
                <w:lang w:val="en-US" w:eastAsia="en-US"/>
              </w:rPr>
              <w:t>Protein domain clones from Serine-aspartate repeat-containing (</w:t>
            </w:r>
            <w:proofErr w:type="spellStart"/>
            <w:r w:rsidRPr="00F263B1">
              <w:rPr>
                <w:rFonts w:eastAsia="Times New Roman"/>
                <w:color w:val="000000"/>
                <w:lang w:val="en-US" w:eastAsia="en-US"/>
              </w:rPr>
              <w:t>SdrE</w:t>
            </w:r>
            <w:proofErr w:type="spellEnd"/>
            <w:r w:rsidRPr="00F263B1">
              <w:rPr>
                <w:rFonts w:eastAsia="Times New Roman"/>
                <w:color w:val="000000"/>
                <w:lang w:val="en-US" w:eastAsia="en-US"/>
              </w:rPr>
              <w:t>)</w:t>
            </w:r>
          </w:p>
        </w:tc>
        <w:tc>
          <w:tcPr>
            <w:tcW w:w="411" w:type="pct"/>
            <w:shd w:val="clear" w:color="auto" w:fill="auto"/>
            <w:vAlign w:val="center"/>
            <w:hideMark/>
          </w:tcPr>
          <w:p w14:paraId="2BB1FB1C" w14:textId="77777777" w:rsidR="00126182" w:rsidRPr="00F263B1" w:rsidRDefault="00126182" w:rsidP="008A4BE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7DAACA35"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151220737</w:t>
            </w:r>
          </w:p>
        </w:tc>
        <w:tc>
          <w:tcPr>
            <w:tcW w:w="1580" w:type="pct"/>
            <w:shd w:val="clear" w:color="auto" w:fill="auto"/>
            <w:noWrap/>
            <w:vAlign w:val="bottom"/>
            <w:hideMark/>
          </w:tcPr>
          <w:p w14:paraId="0797ABC9" w14:textId="77777777" w:rsidR="00126182" w:rsidRPr="00753BEF" w:rsidRDefault="00126182" w:rsidP="008A4BE0">
            <w:pPr>
              <w:rPr>
                <w:rFonts w:eastAsia="Times New Roman"/>
                <w:color w:val="000000"/>
                <w:lang w:val="de-DE" w:eastAsia="en-US"/>
              </w:rPr>
            </w:pPr>
            <w:r w:rsidRPr="00753BEF">
              <w:rPr>
                <w:rFonts w:eastAsia="Times New Roman"/>
                <w:color w:val="000000"/>
                <w:lang w:val="de-DE" w:eastAsia="en-US"/>
              </w:rPr>
              <w:t xml:space="preserve">Ser-Asp rich fibrinogen/bone sialoprotein-binding protein SdrE </w:t>
            </w:r>
          </w:p>
        </w:tc>
      </w:tr>
      <w:tr w:rsidR="00126182" w:rsidRPr="002B7775" w14:paraId="2F0A0AFE" w14:textId="77777777" w:rsidTr="002B7775">
        <w:trPr>
          <w:trHeight w:val="300"/>
          <w:jc w:val="center"/>
        </w:trPr>
        <w:tc>
          <w:tcPr>
            <w:tcW w:w="862" w:type="pct"/>
            <w:shd w:val="clear" w:color="auto" w:fill="auto"/>
            <w:vAlign w:val="center"/>
            <w:hideMark/>
          </w:tcPr>
          <w:p w14:paraId="69C07BAC"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NWMN_0757</w:t>
            </w:r>
          </w:p>
        </w:tc>
        <w:tc>
          <w:tcPr>
            <w:tcW w:w="1773" w:type="pct"/>
            <w:shd w:val="clear" w:color="auto" w:fill="auto"/>
            <w:vAlign w:val="center"/>
            <w:hideMark/>
          </w:tcPr>
          <w:p w14:paraId="18555E29" w14:textId="77777777" w:rsidR="00126182" w:rsidRPr="00F263B1" w:rsidRDefault="00126182" w:rsidP="008A4BE0">
            <w:pPr>
              <w:rPr>
                <w:rFonts w:eastAsia="Times New Roman"/>
                <w:color w:val="000000"/>
                <w:lang w:val="en-US" w:eastAsia="en-US"/>
              </w:rPr>
            </w:pPr>
            <w:r w:rsidRPr="00F263B1">
              <w:rPr>
                <w:rFonts w:eastAsia="Times New Roman"/>
                <w:color w:val="000000"/>
                <w:lang w:val="en-US" w:eastAsia="en-US"/>
              </w:rPr>
              <w:t>secreted von Willebrand factor-binding protein</w:t>
            </w:r>
          </w:p>
        </w:tc>
        <w:tc>
          <w:tcPr>
            <w:tcW w:w="411" w:type="pct"/>
            <w:shd w:val="clear" w:color="auto" w:fill="auto"/>
            <w:vAlign w:val="center"/>
            <w:hideMark/>
          </w:tcPr>
          <w:p w14:paraId="1E0A1B38"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D2B0985"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151220969</w:t>
            </w:r>
          </w:p>
        </w:tc>
        <w:tc>
          <w:tcPr>
            <w:tcW w:w="1580" w:type="pct"/>
            <w:shd w:val="clear" w:color="auto" w:fill="auto"/>
            <w:noWrap/>
            <w:vAlign w:val="bottom"/>
            <w:hideMark/>
          </w:tcPr>
          <w:p w14:paraId="68C6D5EE" w14:textId="77777777" w:rsidR="00126182" w:rsidRPr="00F263B1" w:rsidRDefault="00126182" w:rsidP="008A4BE0">
            <w:pPr>
              <w:rPr>
                <w:rFonts w:eastAsia="Times New Roman"/>
                <w:lang w:val="en-US" w:eastAsia="en-US"/>
              </w:rPr>
            </w:pPr>
            <w:r w:rsidRPr="00F263B1">
              <w:rPr>
                <w:rFonts w:eastAsia="Times New Roman"/>
                <w:lang w:val="en-US" w:eastAsia="en-US"/>
              </w:rPr>
              <w:t xml:space="preserve">secreted von Willebrand factor-binding protein precursor </w:t>
            </w:r>
          </w:p>
        </w:tc>
      </w:tr>
      <w:tr w:rsidR="00126182" w:rsidRPr="002B7775" w14:paraId="42F65082" w14:textId="77777777" w:rsidTr="002B7775">
        <w:trPr>
          <w:trHeight w:val="300"/>
          <w:jc w:val="center"/>
        </w:trPr>
        <w:tc>
          <w:tcPr>
            <w:tcW w:w="862" w:type="pct"/>
            <w:shd w:val="clear" w:color="auto" w:fill="auto"/>
            <w:vAlign w:val="center"/>
            <w:hideMark/>
          </w:tcPr>
          <w:p w14:paraId="54B07E55"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NWMN_0958</w:t>
            </w:r>
          </w:p>
        </w:tc>
        <w:tc>
          <w:tcPr>
            <w:tcW w:w="1773" w:type="pct"/>
            <w:shd w:val="clear" w:color="auto" w:fill="auto"/>
            <w:vAlign w:val="center"/>
            <w:hideMark/>
          </w:tcPr>
          <w:p w14:paraId="11EB7419"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10D1A82B"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ACF840B"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151221170</w:t>
            </w:r>
          </w:p>
        </w:tc>
        <w:tc>
          <w:tcPr>
            <w:tcW w:w="1580" w:type="pct"/>
            <w:shd w:val="clear" w:color="auto" w:fill="auto"/>
            <w:noWrap/>
            <w:vAlign w:val="bottom"/>
            <w:hideMark/>
          </w:tcPr>
          <w:p w14:paraId="7406C667" w14:textId="77777777" w:rsidR="00126182" w:rsidRPr="00F263B1" w:rsidRDefault="00126182" w:rsidP="008A4BE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126182" w:rsidRPr="002B7775" w14:paraId="48C7A5A3" w14:textId="77777777" w:rsidTr="002B7775">
        <w:trPr>
          <w:trHeight w:val="300"/>
          <w:jc w:val="center"/>
        </w:trPr>
        <w:tc>
          <w:tcPr>
            <w:tcW w:w="862" w:type="pct"/>
            <w:shd w:val="clear" w:color="auto" w:fill="auto"/>
            <w:vAlign w:val="center"/>
            <w:hideMark/>
          </w:tcPr>
          <w:p w14:paraId="5EE10ED9"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NWMN_1876</w:t>
            </w:r>
          </w:p>
        </w:tc>
        <w:tc>
          <w:tcPr>
            <w:tcW w:w="1773" w:type="pct"/>
            <w:shd w:val="clear" w:color="auto" w:fill="auto"/>
            <w:vAlign w:val="center"/>
            <w:hideMark/>
          </w:tcPr>
          <w:p w14:paraId="7B03745E"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complement</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inhibitor</w:t>
            </w:r>
            <w:proofErr w:type="spellEnd"/>
            <w:r w:rsidRPr="00F263B1">
              <w:rPr>
                <w:rFonts w:eastAsia="Times New Roman"/>
                <w:color w:val="222222"/>
                <w:lang w:val="it-IT" w:eastAsia="en-US"/>
              </w:rPr>
              <w:t xml:space="preserve"> (SCIN)</w:t>
            </w:r>
          </w:p>
        </w:tc>
        <w:tc>
          <w:tcPr>
            <w:tcW w:w="411" w:type="pct"/>
            <w:shd w:val="clear" w:color="auto" w:fill="auto"/>
            <w:vAlign w:val="center"/>
            <w:hideMark/>
          </w:tcPr>
          <w:p w14:paraId="4E943CAC"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FA1396D"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151222088</w:t>
            </w:r>
          </w:p>
        </w:tc>
        <w:tc>
          <w:tcPr>
            <w:tcW w:w="1580" w:type="pct"/>
            <w:shd w:val="clear" w:color="auto" w:fill="auto"/>
            <w:noWrap/>
            <w:vAlign w:val="bottom"/>
            <w:hideMark/>
          </w:tcPr>
          <w:p w14:paraId="4C3FDB2A" w14:textId="77777777" w:rsidR="00126182" w:rsidRPr="00F263B1" w:rsidRDefault="00126182" w:rsidP="008A4BE0">
            <w:pPr>
              <w:rPr>
                <w:rFonts w:eastAsia="Times New Roman"/>
                <w:lang w:val="it-IT" w:eastAsia="en-US"/>
              </w:rPr>
            </w:pPr>
            <w:proofErr w:type="spellStart"/>
            <w:r w:rsidRPr="00F263B1">
              <w:rPr>
                <w:rFonts w:eastAsia="Times New Roman"/>
                <w:lang w:val="it-IT" w:eastAsia="en-US"/>
              </w:rPr>
              <w:t>staphylococcal</w:t>
            </w:r>
            <w:proofErr w:type="spellEnd"/>
            <w:r w:rsidRPr="00F263B1">
              <w:rPr>
                <w:rFonts w:eastAsia="Times New Roman"/>
                <w:lang w:val="it-IT" w:eastAsia="en-US"/>
              </w:rPr>
              <w:t xml:space="preserve"> </w:t>
            </w:r>
            <w:proofErr w:type="spellStart"/>
            <w:r w:rsidRPr="00F263B1">
              <w:rPr>
                <w:rFonts w:eastAsia="Times New Roman"/>
                <w:lang w:val="it-IT" w:eastAsia="en-US"/>
              </w:rPr>
              <w:t>complement</w:t>
            </w:r>
            <w:proofErr w:type="spellEnd"/>
            <w:r w:rsidRPr="00F263B1">
              <w:rPr>
                <w:rFonts w:eastAsia="Times New Roman"/>
                <w:lang w:val="it-IT" w:eastAsia="en-US"/>
              </w:rPr>
              <w:t xml:space="preserve"> </w:t>
            </w:r>
            <w:proofErr w:type="spellStart"/>
            <w:r w:rsidRPr="00F263B1">
              <w:rPr>
                <w:rFonts w:eastAsia="Times New Roman"/>
                <w:lang w:val="it-IT" w:eastAsia="en-US"/>
              </w:rPr>
              <w:t>inhibitor</w:t>
            </w:r>
            <w:proofErr w:type="spellEnd"/>
            <w:r w:rsidRPr="00F263B1">
              <w:rPr>
                <w:rFonts w:eastAsia="Times New Roman"/>
                <w:lang w:val="it-IT" w:eastAsia="en-US"/>
              </w:rPr>
              <w:t xml:space="preserve"> SCIN </w:t>
            </w:r>
          </w:p>
        </w:tc>
      </w:tr>
      <w:tr w:rsidR="00126182" w:rsidRPr="002B7775" w14:paraId="06A1C9FC" w14:textId="77777777" w:rsidTr="002B7775">
        <w:trPr>
          <w:trHeight w:val="300"/>
          <w:jc w:val="center"/>
        </w:trPr>
        <w:tc>
          <w:tcPr>
            <w:tcW w:w="862" w:type="pct"/>
            <w:shd w:val="clear" w:color="auto" w:fill="auto"/>
            <w:vAlign w:val="center"/>
            <w:hideMark/>
          </w:tcPr>
          <w:p w14:paraId="2328949B"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NWMN_1877</w:t>
            </w:r>
          </w:p>
        </w:tc>
        <w:tc>
          <w:tcPr>
            <w:tcW w:w="1773" w:type="pct"/>
            <w:shd w:val="clear" w:color="auto" w:fill="auto"/>
            <w:vAlign w:val="center"/>
            <w:hideMark/>
          </w:tcPr>
          <w:p w14:paraId="66D9D0F4"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Chemotaxis</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inhibitory</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r w:rsidRPr="00F263B1">
              <w:rPr>
                <w:rFonts w:eastAsia="Times New Roman"/>
                <w:color w:val="222222"/>
                <w:lang w:val="it-IT" w:eastAsia="en-US"/>
              </w:rPr>
              <w:t xml:space="preserve"> (CHIPS)</w:t>
            </w:r>
          </w:p>
        </w:tc>
        <w:tc>
          <w:tcPr>
            <w:tcW w:w="411" w:type="pct"/>
            <w:shd w:val="clear" w:color="auto" w:fill="auto"/>
            <w:vAlign w:val="center"/>
            <w:hideMark/>
          </w:tcPr>
          <w:p w14:paraId="4D3207E4"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9944C4C"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151222089</w:t>
            </w:r>
          </w:p>
        </w:tc>
        <w:tc>
          <w:tcPr>
            <w:tcW w:w="1580" w:type="pct"/>
            <w:shd w:val="clear" w:color="auto" w:fill="auto"/>
            <w:noWrap/>
            <w:vAlign w:val="bottom"/>
            <w:hideMark/>
          </w:tcPr>
          <w:p w14:paraId="22ADF521" w14:textId="77777777" w:rsidR="00126182" w:rsidRPr="00F263B1" w:rsidRDefault="00126182" w:rsidP="008A4BE0">
            <w:pPr>
              <w:rPr>
                <w:rFonts w:eastAsia="Times New Roman"/>
                <w:lang w:val="it-IT" w:eastAsia="en-US"/>
              </w:rPr>
            </w:pPr>
            <w:proofErr w:type="spellStart"/>
            <w:r w:rsidRPr="00F263B1">
              <w:rPr>
                <w:rFonts w:eastAsia="Times New Roman"/>
                <w:lang w:val="it-IT" w:eastAsia="en-US"/>
              </w:rPr>
              <w:t>chemotaxis-inhibiting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CHIPS </w:t>
            </w:r>
          </w:p>
        </w:tc>
      </w:tr>
      <w:tr w:rsidR="00126182" w:rsidRPr="002B7775" w14:paraId="02AE538F" w14:textId="77777777" w:rsidTr="002B7775">
        <w:trPr>
          <w:trHeight w:val="300"/>
          <w:jc w:val="center"/>
        </w:trPr>
        <w:tc>
          <w:tcPr>
            <w:tcW w:w="862" w:type="pct"/>
            <w:shd w:val="clear" w:color="auto" w:fill="auto"/>
            <w:vAlign w:val="center"/>
            <w:hideMark/>
          </w:tcPr>
          <w:p w14:paraId="16CF2B7C"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NWMN_1883</w:t>
            </w:r>
          </w:p>
        </w:tc>
        <w:tc>
          <w:tcPr>
            <w:tcW w:w="1773" w:type="pct"/>
            <w:shd w:val="clear" w:color="auto" w:fill="auto"/>
            <w:vAlign w:val="center"/>
            <w:hideMark/>
          </w:tcPr>
          <w:p w14:paraId="24C3F40A"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Enterotoxin</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type</w:t>
            </w:r>
            <w:proofErr w:type="spellEnd"/>
            <w:r w:rsidRPr="00F263B1">
              <w:rPr>
                <w:rFonts w:eastAsia="Times New Roman"/>
                <w:color w:val="000000"/>
                <w:lang w:val="it-IT" w:eastAsia="en-US"/>
              </w:rPr>
              <w:t xml:space="preserve"> A</w:t>
            </w:r>
          </w:p>
        </w:tc>
        <w:tc>
          <w:tcPr>
            <w:tcW w:w="411" w:type="pct"/>
            <w:shd w:val="clear" w:color="auto" w:fill="auto"/>
            <w:vAlign w:val="center"/>
            <w:hideMark/>
          </w:tcPr>
          <w:p w14:paraId="0C75DBC2" w14:textId="77777777" w:rsidR="00126182" w:rsidRPr="00F263B1" w:rsidRDefault="00126182" w:rsidP="008A4BE0">
            <w:pPr>
              <w:rPr>
                <w:rFonts w:eastAsia="Times New Roman"/>
                <w:color w:val="000000"/>
                <w:lang w:val="it-IT" w:eastAsia="en-US"/>
              </w:rPr>
            </w:pPr>
          </w:p>
        </w:tc>
        <w:tc>
          <w:tcPr>
            <w:tcW w:w="374" w:type="pct"/>
            <w:shd w:val="clear" w:color="auto" w:fill="auto"/>
            <w:noWrap/>
            <w:vAlign w:val="bottom"/>
            <w:hideMark/>
          </w:tcPr>
          <w:p w14:paraId="0D17BBB9"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151222136</w:t>
            </w:r>
          </w:p>
        </w:tc>
        <w:tc>
          <w:tcPr>
            <w:tcW w:w="1580" w:type="pct"/>
            <w:shd w:val="clear" w:color="auto" w:fill="auto"/>
            <w:noWrap/>
            <w:vAlign w:val="bottom"/>
            <w:hideMark/>
          </w:tcPr>
          <w:p w14:paraId="4A38DE20" w14:textId="77777777" w:rsidR="00126182" w:rsidRPr="00F263B1" w:rsidRDefault="00126182" w:rsidP="008A4BE0">
            <w:pPr>
              <w:rPr>
                <w:rFonts w:eastAsia="Times New Roman"/>
                <w:color w:val="000000"/>
                <w:lang w:val="it-IT" w:eastAsia="en-US"/>
              </w:rPr>
            </w:pPr>
          </w:p>
        </w:tc>
      </w:tr>
      <w:tr w:rsidR="00126182" w:rsidRPr="002B7775" w14:paraId="432689BE" w14:textId="77777777" w:rsidTr="002B7775">
        <w:trPr>
          <w:trHeight w:val="300"/>
          <w:jc w:val="center"/>
        </w:trPr>
        <w:tc>
          <w:tcPr>
            <w:tcW w:w="862" w:type="pct"/>
            <w:shd w:val="clear" w:color="auto" w:fill="auto"/>
            <w:vAlign w:val="center"/>
            <w:hideMark/>
          </w:tcPr>
          <w:p w14:paraId="44E25480"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NWMN_1924</w:t>
            </w:r>
          </w:p>
        </w:tc>
        <w:tc>
          <w:tcPr>
            <w:tcW w:w="1773" w:type="pct"/>
            <w:shd w:val="clear" w:color="auto" w:fill="auto"/>
            <w:vAlign w:val="center"/>
            <w:hideMark/>
          </w:tcPr>
          <w:p w14:paraId="39D099D4"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12AA2000" w14:textId="77777777" w:rsidR="00126182" w:rsidRPr="00F263B1" w:rsidRDefault="00126182" w:rsidP="008A4BE0">
            <w:pPr>
              <w:rPr>
                <w:rFonts w:eastAsia="Times New Roman"/>
                <w:color w:val="000000"/>
                <w:lang w:val="it-IT" w:eastAsia="en-US"/>
              </w:rPr>
            </w:pPr>
          </w:p>
        </w:tc>
        <w:tc>
          <w:tcPr>
            <w:tcW w:w="374" w:type="pct"/>
            <w:shd w:val="clear" w:color="auto" w:fill="auto"/>
            <w:noWrap/>
            <w:vAlign w:val="bottom"/>
            <w:hideMark/>
          </w:tcPr>
          <w:p w14:paraId="43855125" w14:textId="77777777" w:rsidR="00126182" w:rsidRPr="00F263B1" w:rsidRDefault="00126182" w:rsidP="008A4BE0">
            <w:pPr>
              <w:jc w:val="center"/>
              <w:rPr>
                <w:rFonts w:eastAsia="Times New Roman"/>
                <w:color w:val="000000"/>
                <w:lang w:val="it-IT" w:eastAsia="en-US"/>
              </w:rPr>
            </w:pPr>
            <w:r w:rsidRPr="00F263B1">
              <w:rPr>
                <w:rFonts w:eastAsia="Times New Roman"/>
                <w:color w:val="000000"/>
                <w:lang w:val="it-IT" w:eastAsia="en-US"/>
              </w:rPr>
              <w:t>151222095</w:t>
            </w:r>
          </w:p>
        </w:tc>
        <w:tc>
          <w:tcPr>
            <w:tcW w:w="1580" w:type="pct"/>
            <w:shd w:val="clear" w:color="auto" w:fill="auto"/>
            <w:noWrap/>
            <w:vAlign w:val="bottom"/>
            <w:hideMark/>
          </w:tcPr>
          <w:p w14:paraId="0B04686B" w14:textId="77777777" w:rsidR="00126182" w:rsidRPr="00F263B1" w:rsidRDefault="00126182" w:rsidP="008A4BE0">
            <w:pPr>
              <w:rPr>
                <w:rFonts w:eastAsia="Times New Roman"/>
                <w:color w:val="000000"/>
                <w:lang w:val="it-IT" w:eastAsia="en-US"/>
              </w:rPr>
            </w:pPr>
          </w:p>
        </w:tc>
      </w:tr>
      <w:tr w:rsidR="00126182" w:rsidRPr="002B7775" w14:paraId="79BF59B0" w14:textId="77777777" w:rsidTr="002B7775">
        <w:trPr>
          <w:trHeight w:val="300"/>
          <w:jc w:val="center"/>
        </w:trPr>
        <w:tc>
          <w:tcPr>
            <w:tcW w:w="862" w:type="pct"/>
            <w:shd w:val="clear" w:color="auto" w:fill="auto"/>
            <w:vAlign w:val="center"/>
            <w:hideMark/>
          </w:tcPr>
          <w:p w14:paraId="7DFCF3E1" w14:textId="77777777" w:rsidR="00126182" w:rsidRPr="00F263B1" w:rsidRDefault="00126182" w:rsidP="002B7775">
            <w:pPr>
              <w:jc w:val="center"/>
              <w:rPr>
                <w:rFonts w:eastAsia="Times New Roman"/>
                <w:color w:val="000000"/>
                <w:lang w:val="it-IT" w:eastAsia="en-US"/>
              </w:rPr>
            </w:pPr>
            <w:r w:rsidRPr="00F263B1">
              <w:rPr>
                <w:rFonts w:eastAsia="Times New Roman"/>
                <w:color w:val="000000"/>
                <w:lang w:val="it-IT" w:eastAsia="en-US"/>
              </w:rPr>
              <w:t>SAOUHSC_00051</w:t>
            </w:r>
          </w:p>
        </w:tc>
        <w:tc>
          <w:tcPr>
            <w:tcW w:w="1773" w:type="pct"/>
            <w:shd w:val="clear" w:color="auto" w:fill="auto"/>
            <w:noWrap/>
            <w:vAlign w:val="bottom"/>
            <w:hideMark/>
          </w:tcPr>
          <w:p w14:paraId="6C24E7EF" w14:textId="77777777" w:rsidR="00126182" w:rsidRPr="00F263B1" w:rsidRDefault="00126182" w:rsidP="008A4BE0">
            <w:pPr>
              <w:rPr>
                <w:rFonts w:eastAsia="Times New Roman"/>
                <w:bCs/>
                <w:color w:val="222222"/>
                <w:lang w:val="it-IT" w:eastAsia="en-US"/>
              </w:rPr>
            </w:pPr>
            <w:r w:rsidRPr="00F263B1">
              <w:rPr>
                <w:rFonts w:eastAsia="Times New Roman"/>
                <w:bCs/>
                <w:color w:val="222222"/>
                <w:lang w:val="it-IT" w:eastAsia="en-US"/>
              </w:rPr>
              <w:t xml:space="preserve">1-phosphatidylinositol </w:t>
            </w:r>
            <w:proofErr w:type="spellStart"/>
            <w:r w:rsidRPr="00F263B1">
              <w:rPr>
                <w:rFonts w:eastAsia="Times New Roman"/>
                <w:bCs/>
                <w:color w:val="222222"/>
                <w:lang w:val="it-IT" w:eastAsia="en-US"/>
              </w:rPr>
              <w:t>phosphodiesterase</w:t>
            </w:r>
            <w:proofErr w:type="spellEnd"/>
          </w:p>
        </w:tc>
        <w:tc>
          <w:tcPr>
            <w:tcW w:w="411" w:type="pct"/>
            <w:shd w:val="clear" w:color="auto" w:fill="auto"/>
            <w:vAlign w:val="center"/>
            <w:hideMark/>
          </w:tcPr>
          <w:p w14:paraId="5EE2BCED"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71F8C10" w14:textId="77777777" w:rsidR="00126182" w:rsidRPr="00F263B1" w:rsidRDefault="00126182" w:rsidP="008A4BE0">
            <w:pPr>
              <w:jc w:val="center"/>
              <w:rPr>
                <w:rFonts w:eastAsia="Times New Roman"/>
                <w:lang w:val="it-IT" w:eastAsia="en-US"/>
              </w:rPr>
            </w:pPr>
            <w:r w:rsidRPr="00F263B1">
              <w:rPr>
                <w:rFonts w:eastAsia="Times New Roman"/>
                <w:lang w:val="it-IT" w:eastAsia="en-US"/>
              </w:rPr>
              <w:t>88193871</w:t>
            </w:r>
          </w:p>
        </w:tc>
        <w:tc>
          <w:tcPr>
            <w:tcW w:w="1580" w:type="pct"/>
            <w:shd w:val="clear" w:color="auto" w:fill="auto"/>
            <w:noWrap/>
            <w:vAlign w:val="bottom"/>
            <w:hideMark/>
          </w:tcPr>
          <w:p w14:paraId="368725BB" w14:textId="77777777" w:rsidR="00126182" w:rsidRPr="00F263B1" w:rsidRDefault="00126182" w:rsidP="008A4BE0">
            <w:pPr>
              <w:rPr>
                <w:rFonts w:eastAsia="Times New Roman"/>
                <w:lang w:val="it-IT" w:eastAsia="en-US"/>
              </w:rPr>
            </w:pPr>
            <w:r w:rsidRPr="00F263B1">
              <w:rPr>
                <w:rFonts w:eastAsia="Times New Roman"/>
                <w:lang w:val="it-IT" w:eastAsia="en-US"/>
              </w:rPr>
              <w:t xml:space="preserve">1-phosphatidylinositol </w:t>
            </w:r>
            <w:proofErr w:type="spellStart"/>
            <w:r w:rsidRPr="00F263B1">
              <w:rPr>
                <w:rFonts w:eastAsia="Times New Roman"/>
                <w:lang w:val="it-IT" w:eastAsia="en-US"/>
              </w:rPr>
              <w:t>phosphodiesterase</w:t>
            </w:r>
            <w:proofErr w:type="spellEnd"/>
            <w:r w:rsidRPr="00F263B1">
              <w:rPr>
                <w:rFonts w:eastAsia="Times New Roman"/>
                <w:lang w:val="it-IT" w:eastAsia="en-US"/>
              </w:rPr>
              <w:t xml:space="preserve"> precursor, putative </w:t>
            </w:r>
          </w:p>
        </w:tc>
      </w:tr>
      <w:tr w:rsidR="00126182" w:rsidRPr="002B7775" w14:paraId="3692A394" w14:textId="77777777" w:rsidTr="002B7775">
        <w:trPr>
          <w:trHeight w:val="300"/>
          <w:jc w:val="center"/>
        </w:trPr>
        <w:tc>
          <w:tcPr>
            <w:tcW w:w="862" w:type="pct"/>
            <w:shd w:val="clear" w:color="auto" w:fill="auto"/>
            <w:vAlign w:val="center"/>
            <w:hideMark/>
          </w:tcPr>
          <w:p w14:paraId="0CCD0F04" w14:textId="000C877B"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Csa1A</w:t>
            </w:r>
          </w:p>
          <w:p w14:paraId="10225F67" w14:textId="50B2E081" w:rsidR="00126182"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126182" w:rsidRPr="00F263B1">
              <w:rPr>
                <w:rFonts w:eastAsia="Times New Roman"/>
                <w:color w:val="000000"/>
                <w:lang w:val="it-IT" w:eastAsia="en-US"/>
              </w:rPr>
              <w:t>SAOUHSC_00052</w:t>
            </w:r>
            <w:r w:rsidRPr="00F263B1">
              <w:rPr>
                <w:rFonts w:eastAsia="Times New Roman"/>
                <w:color w:val="000000"/>
                <w:lang w:val="it-IT" w:eastAsia="en-US"/>
              </w:rPr>
              <w:t>)</w:t>
            </w:r>
          </w:p>
        </w:tc>
        <w:tc>
          <w:tcPr>
            <w:tcW w:w="1773" w:type="pct"/>
            <w:shd w:val="clear" w:color="auto" w:fill="auto"/>
            <w:noWrap/>
            <w:vAlign w:val="center"/>
            <w:hideMark/>
          </w:tcPr>
          <w:p w14:paraId="11B2A778" w14:textId="77777777" w:rsidR="00126182" w:rsidRPr="00F263B1" w:rsidRDefault="00126182" w:rsidP="008A4BE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SAOUHSC_00052</w:t>
            </w:r>
          </w:p>
        </w:tc>
        <w:tc>
          <w:tcPr>
            <w:tcW w:w="411" w:type="pct"/>
            <w:shd w:val="clear" w:color="auto" w:fill="auto"/>
            <w:vAlign w:val="center"/>
            <w:hideMark/>
          </w:tcPr>
          <w:p w14:paraId="0DCF7127" w14:textId="77777777" w:rsidR="00126182" w:rsidRPr="00F263B1" w:rsidRDefault="00126182" w:rsidP="008A4BE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263E8C68" w14:textId="77777777" w:rsidR="00126182" w:rsidRPr="00F263B1" w:rsidRDefault="00126182" w:rsidP="008A4BE0">
            <w:pPr>
              <w:jc w:val="center"/>
              <w:rPr>
                <w:rFonts w:eastAsia="Times New Roman"/>
                <w:lang w:val="it-IT" w:eastAsia="en-US"/>
              </w:rPr>
            </w:pPr>
            <w:r w:rsidRPr="00F263B1">
              <w:rPr>
                <w:rFonts w:eastAsia="Times New Roman"/>
                <w:lang w:val="it-IT" w:eastAsia="en-US"/>
              </w:rPr>
              <w:t>88193872</w:t>
            </w:r>
          </w:p>
        </w:tc>
        <w:tc>
          <w:tcPr>
            <w:tcW w:w="1580" w:type="pct"/>
            <w:shd w:val="clear" w:color="auto" w:fill="auto"/>
            <w:noWrap/>
            <w:vAlign w:val="bottom"/>
            <w:hideMark/>
          </w:tcPr>
          <w:p w14:paraId="51BC0EDA" w14:textId="77777777" w:rsidR="00126182" w:rsidRPr="00F263B1" w:rsidRDefault="00126182" w:rsidP="008A4BE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5C761F2C" w14:textId="77777777" w:rsidTr="002B7775">
        <w:trPr>
          <w:trHeight w:val="300"/>
          <w:jc w:val="center"/>
        </w:trPr>
        <w:tc>
          <w:tcPr>
            <w:tcW w:w="862" w:type="pct"/>
            <w:shd w:val="clear" w:color="auto" w:fill="auto"/>
            <w:vAlign w:val="center"/>
            <w:hideMark/>
          </w:tcPr>
          <w:p w14:paraId="6C7A33DC" w14:textId="10CB6B8B" w:rsidR="00C76C50" w:rsidRPr="00F263B1" w:rsidRDefault="00235983" w:rsidP="00C76C50">
            <w:pPr>
              <w:jc w:val="center"/>
              <w:rPr>
                <w:rFonts w:eastAsia="Times New Roman"/>
                <w:color w:val="000000"/>
                <w:lang w:val="it-IT" w:eastAsia="en-US"/>
              </w:rPr>
            </w:pPr>
            <w:r w:rsidRPr="00F263B1">
              <w:rPr>
                <w:rFonts w:eastAsia="Times New Roman"/>
                <w:color w:val="000000"/>
                <w:lang w:val="it-IT" w:eastAsia="en-US"/>
              </w:rPr>
              <w:t>Csa1A</w:t>
            </w:r>
          </w:p>
          <w:p w14:paraId="5F781379" w14:textId="1E76210E"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SAOUHSC_00052</w:t>
            </w:r>
            <w:r w:rsidRPr="00F263B1">
              <w:rPr>
                <w:rFonts w:eastAsia="Times New Roman"/>
                <w:color w:val="000000"/>
                <w:lang w:val="it-IT" w:eastAsia="en-US"/>
              </w:rPr>
              <w:t>)</w:t>
            </w:r>
          </w:p>
        </w:tc>
        <w:tc>
          <w:tcPr>
            <w:tcW w:w="1773" w:type="pct"/>
            <w:shd w:val="clear" w:color="auto" w:fill="auto"/>
            <w:noWrap/>
            <w:vAlign w:val="center"/>
            <w:hideMark/>
          </w:tcPr>
          <w:p w14:paraId="1C9001E5"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SAOUHSC_00052</w:t>
            </w:r>
          </w:p>
        </w:tc>
        <w:tc>
          <w:tcPr>
            <w:tcW w:w="411" w:type="pct"/>
            <w:shd w:val="clear" w:color="auto" w:fill="auto"/>
            <w:vAlign w:val="center"/>
            <w:hideMark/>
          </w:tcPr>
          <w:p w14:paraId="5BA5681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449AD7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88193872</w:t>
            </w:r>
          </w:p>
        </w:tc>
        <w:tc>
          <w:tcPr>
            <w:tcW w:w="1580" w:type="pct"/>
            <w:shd w:val="clear" w:color="auto" w:fill="auto"/>
            <w:noWrap/>
            <w:vAlign w:val="bottom"/>
            <w:hideMark/>
          </w:tcPr>
          <w:p w14:paraId="370BD84F"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057273AD" w14:textId="77777777" w:rsidTr="002B7775">
        <w:trPr>
          <w:trHeight w:val="300"/>
          <w:jc w:val="center"/>
        </w:trPr>
        <w:tc>
          <w:tcPr>
            <w:tcW w:w="862" w:type="pct"/>
            <w:shd w:val="clear" w:color="auto" w:fill="auto"/>
            <w:vAlign w:val="center"/>
            <w:hideMark/>
          </w:tcPr>
          <w:p w14:paraId="0C711E42" w14:textId="1C6BD3AE" w:rsidR="00C76C50" w:rsidRPr="00F263B1" w:rsidRDefault="00235983" w:rsidP="00C76C50">
            <w:pPr>
              <w:jc w:val="center"/>
              <w:rPr>
                <w:rFonts w:eastAsia="Times New Roman"/>
                <w:color w:val="000000"/>
                <w:lang w:val="it-IT" w:eastAsia="en-US"/>
              </w:rPr>
            </w:pPr>
            <w:r w:rsidRPr="00F263B1">
              <w:rPr>
                <w:rFonts w:eastAsia="Times New Roman"/>
                <w:color w:val="000000"/>
                <w:lang w:val="it-IT" w:eastAsia="en-US"/>
              </w:rPr>
              <w:t>Csa1A</w:t>
            </w:r>
          </w:p>
          <w:p w14:paraId="431C8EE5" w14:textId="34DEE908"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SAOUHSC_00052</w:t>
            </w:r>
            <w:r w:rsidRPr="00F263B1">
              <w:rPr>
                <w:rFonts w:eastAsia="Times New Roman"/>
                <w:color w:val="000000"/>
                <w:lang w:val="it-IT" w:eastAsia="en-US"/>
              </w:rPr>
              <w:t>)</w:t>
            </w:r>
          </w:p>
        </w:tc>
        <w:tc>
          <w:tcPr>
            <w:tcW w:w="1773" w:type="pct"/>
            <w:shd w:val="clear" w:color="auto" w:fill="auto"/>
            <w:noWrap/>
            <w:vAlign w:val="center"/>
            <w:hideMark/>
          </w:tcPr>
          <w:p w14:paraId="39A2ACF3"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SAOUHSC_00052</w:t>
            </w:r>
          </w:p>
        </w:tc>
        <w:tc>
          <w:tcPr>
            <w:tcW w:w="411" w:type="pct"/>
            <w:shd w:val="clear" w:color="auto" w:fill="auto"/>
            <w:vAlign w:val="center"/>
            <w:hideMark/>
          </w:tcPr>
          <w:p w14:paraId="30D1C43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E7CA75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88193872</w:t>
            </w:r>
          </w:p>
        </w:tc>
        <w:tc>
          <w:tcPr>
            <w:tcW w:w="1580" w:type="pct"/>
            <w:shd w:val="clear" w:color="auto" w:fill="auto"/>
            <w:noWrap/>
            <w:vAlign w:val="bottom"/>
            <w:hideMark/>
          </w:tcPr>
          <w:p w14:paraId="58FD38A2"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38BBAA98" w14:textId="77777777" w:rsidTr="002B7775">
        <w:trPr>
          <w:trHeight w:val="300"/>
          <w:jc w:val="center"/>
        </w:trPr>
        <w:tc>
          <w:tcPr>
            <w:tcW w:w="862" w:type="pct"/>
            <w:shd w:val="clear" w:color="auto" w:fill="auto"/>
            <w:vAlign w:val="center"/>
            <w:hideMark/>
          </w:tcPr>
          <w:p w14:paraId="5300D324" w14:textId="1AA5A34C"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Csa1B</w:t>
            </w:r>
          </w:p>
          <w:p w14:paraId="4471462C" w14:textId="5B2256B2"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w:t>
            </w:r>
            <w:r w:rsidR="00C76C50" w:rsidRPr="00F263B1">
              <w:rPr>
                <w:rFonts w:eastAsia="Times New Roman"/>
                <w:color w:val="000000"/>
                <w:lang w:val="it-IT" w:eastAsia="en-US"/>
              </w:rPr>
              <w:lastRenderedPageBreak/>
              <w:t>00053</w:t>
            </w:r>
            <w:r w:rsidRPr="00F263B1">
              <w:rPr>
                <w:rFonts w:eastAsia="Times New Roman"/>
                <w:color w:val="000000"/>
                <w:lang w:val="it-IT" w:eastAsia="en-US"/>
              </w:rPr>
              <w:t>)</w:t>
            </w:r>
          </w:p>
        </w:tc>
        <w:tc>
          <w:tcPr>
            <w:tcW w:w="1773" w:type="pct"/>
            <w:shd w:val="clear" w:color="auto" w:fill="auto"/>
            <w:noWrap/>
            <w:vAlign w:val="center"/>
            <w:hideMark/>
          </w:tcPr>
          <w:p w14:paraId="489DE179"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lastRenderedPageBreak/>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SAOUHSC_00053</w:t>
            </w:r>
          </w:p>
        </w:tc>
        <w:tc>
          <w:tcPr>
            <w:tcW w:w="411" w:type="pct"/>
            <w:shd w:val="clear" w:color="auto" w:fill="auto"/>
            <w:vAlign w:val="center"/>
            <w:hideMark/>
          </w:tcPr>
          <w:p w14:paraId="6BDFB07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2BFB5106" w14:textId="77777777" w:rsidR="00C76C50" w:rsidRPr="00F263B1" w:rsidRDefault="00C76C50" w:rsidP="00C76C50">
            <w:pPr>
              <w:jc w:val="center"/>
              <w:rPr>
                <w:rFonts w:eastAsia="Times New Roman"/>
                <w:lang w:val="it-IT" w:eastAsia="en-US"/>
              </w:rPr>
            </w:pPr>
          </w:p>
        </w:tc>
        <w:tc>
          <w:tcPr>
            <w:tcW w:w="1580" w:type="pct"/>
            <w:shd w:val="clear" w:color="auto" w:fill="auto"/>
            <w:noWrap/>
            <w:vAlign w:val="bottom"/>
            <w:hideMark/>
          </w:tcPr>
          <w:p w14:paraId="7B139157" w14:textId="77777777" w:rsidR="00C76C50" w:rsidRPr="00F263B1" w:rsidRDefault="00C76C50" w:rsidP="00C76C50">
            <w:pPr>
              <w:rPr>
                <w:rFonts w:eastAsia="Times New Roman"/>
                <w:lang w:val="it-IT" w:eastAsia="en-US"/>
              </w:rPr>
            </w:pPr>
          </w:p>
        </w:tc>
      </w:tr>
      <w:tr w:rsidR="00C76C50" w:rsidRPr="002B7775" w14:paraId="64F6B724" w14:textId="77777777" w:rsidTr="002B7775">
        <w:trPr>
          <w:trHeight w:val="435"/>
          <w:jc w:val="center"/>
        </w:trPr>
        <w:tc>
          <w:tcPr>
            <w:tcW w:w="862" w:type="pct"/>
            <w:shd w:val="clear" w:color="auto" w:fill="auto"/>
            <w:vAlign w:val="center"/>
            <w:hideMark/>
          </w:tcPr>
          <w:p w14:paraId="1DC597D6" w14:textId="6F74ADFC"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Csa1C</w:t>
            </w:r>
          </w:p>
          <w:p w14:paraId="2FC97C39" w14:textId="21A8F26B"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SAOUHSC_00054</w:t>
            </w:r>
            <w:r w:rsidRPr="00F263B1">
              <w:rPr>
                <w:rFonts w:eastAsia="Times New Roman"/>
                <w:color w:val="000000"/>
                <w:lang w:val="it-IT" w:eastAsia="en-US"/>
              </w:rPr>
              <w:t>)</w:t>
            </w:r>
          </w:p>
        </w:tc>
        <w:tc>
          <w:tcPr>
            <w:tcW w:w="1773" w:type="pct"/>
            <w:shd w:val="clear" w:color="auto" w:fill="auto"/>
            <w:noWrap/>
            <w:vAlign w:val="center"/>
            <w:hideMark/>
          </w:tcPr>
          <w:p w14:paraId="5FAF7497"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SAOUHSC_00054</w:t>
            </w:r>
          </w:p>
        </w:tc>
        <w:tc>
          <w:tcPr>
            <w:tcW w:w="411" w:type="pct"/>
            <w:shd w:val="clear" w:color="auto" w:fill="auto"/>
            <w:vAlign w:val="center"/>
            <w:hideMark/>
          </w:tcPr>
          <w:p w14:paraId="6918B58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244F312" w14:textId="77777777" w:rsidR="00C76C50" w:rsidRPr="00F263B1" w:rsidRDefault="00C76C50" w:rsidP="00C76C50">
            <w:pPr>
              <w:jc w:val="center"/>
              <w:rPr>
                <w:rFonts w:eastAsia="Times New Roman"/>
                <w:lang w:val="it-IT" w:eastAsia="en-US"/>
              </w:rPr>
            </w:pPr>
          </w:p>
        </w:tc>
        <w:tc>
          <w:tcPr>
            <w:tcW w:w="1580" w:type="pct"/>
            <w:shd w:val="clear" w:color="auto" w:fill="auto"/>
            <w:noWrap/>
            <w:vAlign w:val="bottom"/>
            <w:hideMark/>
          </w:tcPr>
          <w:p w14:paraId="6B10220A" w14:textId="77777777" w:rsidR="00C76C50" w:rsidRPr="00F263B1" w:rsidRDefault="00C76C50" w:rsidP="00C76C50">
            <w:pPr>
              <w:rPr>
                <w:rFonts w:eastAsia="Times New Roman"/>
                <w:lang w:val="it-IT" w:eastAsia="en-US"/>
              </w:rPr>
            </w:pPr>
          </w:p>
        </w:tc>
      </w:tr>
      <w:tr w:rsidR="00C76C50" w:rsidRPr="002B7775" w14:paraId="01DACBC5" w14:textId="77777777" w:rsidTr="002B7775">
        <w:trPr>
          <w:trHeight w:val="300"/>
          <w:jc w:val="center"/>
        </w:trPr>
        <w:tc>
          <w:tcPr>
            <w:tcW w:w="862" w:type="pct"/>
            <w:shd w:val="clear" w:color="auto" w:fill="auto"/>
            <w:vAlign w:val="center"/>
            <w:hideMark/>
          </w:tcPr>
          <w:p w14:paraId="5B64C2A4" w14:textId="6CC8024E"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Csa1D</w:t>
            </w:r>
          </w:p>
          <w:p w14:paraId="1DC91086" w14:textId="6DEFEF7D"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SAOUHSC_00055</w:t>
            </w:r>
            <w:r w:rsidRPr="00F263B1">
              <w:rPr>
                <w:rFonts w:eastAsia="Times New Roman"/>
                <w:color w:val="000000"/>
                <w:lang w:val="it-IT" w:eastAsia="en-US"/>
              </w:rPr>
              <w:t>)</w:t>
            </w:r>
          </w:p>
        </w:tc>
        <w:tc>
          <w:tcPr>
            <w:tcW w:w="1773" w:type="pct"/>
            <w:shd w:val="clear" w:color="auto" w:fill="auto"/>
            <w:noWrap/>
            <w:vAlign w:val="center"/>
            <w:hideMark/>
          </w:tcPr>
          <w:p w14:paraId="458B9EE6"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SAOUHSC_00055</w:t>
            </w:r>
          </w:p>
        </w:tc>
        <w:tc>
          <w:tcPr>
            <w:tcW w:w="411" w:type="pct"/>
            <w:shd w:val="clear" w:color="auto" w:fill="auto"/>
            <w:vAlign w:val="center"/>
            <w:hideMark/>
          </w:tcPr>
          <w:p w14:paraId="185BBC9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F0F5690" w14:textId="77777777" w:rsidR="00C76C50" w:rsidRPr="00F263B1" w:rsidRDefault="00C76C50" w:rsidP="00C76C50">
            <w:pPr>
              <w:jc w:val="center"/>
              <w:rPr>
                <w:rFonts w:eastAsia="Times New Roman"/>
                <w:lang w:val="it-IT" w:eastAsia="en-US"/>
              </w:rPr>
            </w:pPr>
          </w:p>
        </w:tc>
        <w:tc>
          <w:tcPr>
            <w:tcW w:w="1580" w:type="pct"/>
            <w:shd w:val="clear" w:color="auto" w:fill="auto"/>
            <w:noWrap/>
            <w:vAlign w:val="bottom"/>
            <w:hideMark/>
          </w:tcPr>
          <w:p w14:paraId="1428F20E" w14:textId="77777777" w:rsidR="00C76C50" w:rsidRPr="00F263B1" w:rsidRDefault="00C76C50" w:rsidP="00C76C50">
            <w:pPr>
              <w:rPr>
                <w:rFonts w:eastAsia="Times New Roman"/>
                <w:lang w:val="it-IT" w:eastAsia="en-US"/>
              </w:rPr>
            </w:pPr>
          </w:p>
        </w:tc>
      </w:tr>
      <w:tr w:rsidR="00C76C50" w:rsidRPr="002B7775" w14:paraId="69B2A007" w14:textId="77777777" w:rsidTr="002B7775">
        <w:trPr>
          <w:trHeight w:val="300"/>
          <w:jc w:val="center"/>
        </w:trPr>
        <w:tc>
          <w:tcPr>
            <w:tcW w:w="862" w:type="pct"/>
            <w:shd w:val="clear" w:color="auto" w:fill="auto"/>
            <w:vAlign w:val="center"/>
            <w:hideMark/>
          </w:tcPr>
          <w:p w14:paraId="2CDFABEA" w14:textId="77777777" w:rsidR="00235983"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SasD</w:t>
            </w:r>
            <w:proofErr w:type="spellEnd"/>
          </w:p>
          <w:p w14:paraId="309D42FF" w14:textId="0802D478"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(SAOUHSC_00094)</w:t>
            </w:r>
          </w:p>
        </w:tc>
        <w:tc>
          <w:tcPr>
            <w:tcW w:w="1773" w:type="pct"/>
            <w:shd w:val="clear" w:color="auto" w:fill="auto"/>
            <w:vAlign w:val="center"/>
            <w:hideMark/>
          </w:tcPr>
          <w:p w14:paraId="1C200CC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r w:rsidRPr="00F263B1">
              <w:rPr>
                <w:rFonts w:eastAsia="Times New Roman"/>
                <w:color w:val="000000"/>
                <w:lang w:val="it-IT" w:eastAsia="en-US"/>
              </w:rPr>
              <w:t xml:space="preserve"> SAOUHSC_00094</w:t>
            </w:r>
          </w:p>
        </w:tc>
        <w:tc>
          <w:tcPr>
            <w:tcW w:w="411" w:type="pct"/>
            <w:shd w:val="clear" w:color="auto" w:fill="auto"/>
            <w:vAlign w:val="center"/>
            <w:hideMark/>
          </w:tcPr>
          <w:p w14:paraId="1497D7FC"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446E06BD"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88193909</w:t>
            </w:r>
          </w:p>
        </w:tc>
        <w:tc>
          <w:tcPr>
            <w:tcW w:w="1580" w:type="pct"/>
            <w:shd w:val="clear" w:color="auto" w:fill="auto"/>
            <w:noWrap/>
            <w:vAlign w:val="bottom"/>
            <w:hideMark/>
          </w:tcPr>
          <w:p w14:paraId="045C72F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SasD</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SAOUHSC_00094 </w:t>
            </w:r>
          </w:p>
        </w:tc>
      </w:tr>
      <w:tr w:rsidR="00C76C50" w:rsidRPr="002B7775" w14:paraId="24B414F8" w14:textId="77777777" w:rsidTr="002B7775">
        <w:trPr>
          <w:trHeight w:val="300"/>
          <w:jc w:val="center"/>
        </w:trPr>
        <w:tc>
          <w:tcPr>
            <w:tcW w:w="862" w:type="pct"/>
            <w:shd w:val="clear" w:color="auto" w:fill="auto"/>
            <w:vAlign w:val="center"/>
            <w:hideMark/>
          </w:tcPr>
          <w:p w14:paraId="4057A4F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SAOUHSC_00106</w:t>
            </w:r>
          </w:p>
        </w:tc>
        <w:tc>
          <w:tcPr>
            <w:tcW w:w="1773" w:type="pct"/>
            <w:shd w:val="clear" w:color="auto" w:fill="auto"/>
            <w:vAlign w:val="center"/>
            <w:hideMark/>
          </w:tcPr>
          <w:p w14:paraId="7D612C1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13E45DD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517243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88193919</w:t>
            </w:r>
          </w:p>
        </w:tc>
        <w:tc>
          <w:tcPr>
            <w:tcW w:w="1580" w:type="pct"/>
            <w:shd w:val="clear" w:color="auto" w:fill="auto"/>
            <w:noWrap/>
            <w:vAlign w:val="bottom"/>
            <w:hideMark/>
          </w:tcPr>
          <w:p w14:paraId="52BFD751"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proofErr w:type="gramStart"/>
            <w:r w:rsidRPr="00F263B1">
              <w:rPr>
                <w:rFonts w:eastAsia="Times New Roman"/>
                <w:lang w:val="it-IT" w:eastAsia="en-US"/>
              </w:rPr>
              <w:t>protein</w:t>
            </w:r>
            <w:proofErr w:type="spellEnd"/>
            <w:r w:rsidRPr="00F263B1">
              <w:rPr>
                <w:rFonts w:eastAsia="Times New Roman"/>
                <w:lang w:val="it-IT" w:eastAsia="en-US"/>
              </w:rPr>
              <w:t xml:space="preserve"> ,</w:t>
            </w:r>
            <w:proofErr w:type="gramEnd"/>
            <w:r w:rsidRPr="00F263B1">
              <w:rPr>
                <w:rFonts w:eastAsia="Times New Roman"/>
                <w:lang w:val="it-IT" w:eastAsia="en-US"/>
              </w:rPr>
              <w:t xml:space="preserve"> leader</w:t>
            </w:r>
          </w:p>
        </w:tc>
      </w:tr>
      <w:tr w:rsidR="00C76C50" w:rsidRPr="00753BEF" w14:paraId="32582D32" w14:textId="77777777" w:rsidTr="002B7775">
        <w:trPr>
          <w:trHeight w:val="300"/>
          <w:jc w:val="center"/>
        </w:trPr>
        <w:tc>
          <w:tcPr>
            <w:tcW w:w="862" w:type="pct"/>
            <w:shd w:val="clear" w:color="auto" w:fill="auto"/>
            <w:vAlign w:val="center"/>
            <w:hideMark/>
          </w:tcPr>
          <w:p w14:paraId="17C79B1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SAOUHSC_00107</w:t>
            </w:r>
          </w:p>
        </w:tc>
        <w:tc>
          <w:tcPr>
            <w:tcW w:w="1773" w:type="pct"/>
            <w:shd w:val="clear" w:color="auto" w:fill="auto"/>
            <w:vAlign w:val="center"/>
            <w:hideMark/>
          </w:tcPr>
          <w:p w14:paraId="5F950C0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73FA75F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F872E1D"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88193920</w:t>
            </w:r>
          </w:p>
        </w:tc>
        <w:tc>
          <w:tcPr>
            <w:tcW w:w="1580" w:type="pct"/>
            <w:shd w:val="clear" w:color="auto" w:fill="auto"/>
            <w:noWrap/>
            <w:vAlign w:val="bottom"/>
            <w:hideMark/>
          </w:tcPr>
          <w:p w14:paraId="4734095E"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poly</w:t>
            </w:r>
            <w:proofErr w:type="spellEnd"/>
            <w:r w:rsidRPr="00F263B1">
              <w:rPr>
                <w:rFonts w:eastAsia="Times New Roman"/>
                <w:lang w:val="it-IT" w:eastAsia="en-US"/>
              </w:rPr>
              <w:t>-gamma-</w:t>
            </w:r>
            <w:proofErr w:type="spellStart"/>
            <w:r w:rsidRPr="00F263B1">
              <w:rPr>
                <w:rFonts w:eastAsia="Times New Roman"/>
                <w:lang w:val="it-IT" w:eastAsia="en-US"/>
              </w:rPr>
              <w:t>glutamate</w:t>
            </w:r>
            <w:proofErr w:type="spellEnd"/>
            <w:r w:rsidRPr="00F263B1">
              <w:rPr>
                <w:rFonts w:eastAsia="Times New Roman"/>
                <w:lang w:val="it-IT" w:eastAsia="en-US"/>
              </w:rPr>
              <w:t xml:space="preserve"> capsule </w:t>
            </w:r>
            <w:proofErr w:type="spellStart"/>
            <w:r w:rsidRPr="00F263B1">
              <w:rPr>
                <w:rFonts w:eastAsia="Times New Roman"/>
                <w:lang w:val="it-IT" w:eastAsia="en-US"/>
              </w:rPr>
              <w:t>biosynthesis</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6C88B1F7" w14:textId="77777777" w:rsidTr="002B7775">
        <w:trPr>
          <w:trHeight w:val="300"/>
          <w:jc w:val="center"/>
        </w:trPr>
        <w:tc>
          <w:tcPr>
            <w:tcW w:w="862" w:type="pct"/>
            <w:shd w:val="clear" w:color="auto" w:fill="auto"/>
            <w:vAlign w:val="center"/>
            <w:hideMark/>
          </w:tcPr>
          <w:p w14:paraId="77ACC077" w14:textId="77777777"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IsdI</w:t>
            </w:r>
            <w:proofErr w:type="spellEnd"/>
          </w:p>
          <w:p w14:paraId="295CEBE4" w14:textId="15A1B516"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(SAOUHSC_00130)</w:t>
            </w:r>
          </w:p>
        </w:tc>
        <w:tc>
          <w:tcPr>
            <w:tcW w:w="1773" w:type="pct"/>
            <w:shd w:val="clear" w:color="auto" w:fill="auto"/>
            <w:vAlign w:val="center"/>
            <w:hideMark/>
          </w:tcPr>
          <w:p w14:paraId="6CD2578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Heme</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oxygenase</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staphylobilin-producing</w:t>
            </w:r>
            <w:proofErr w:type="spellEnd"/>
            <w:r w:rsidRPr="00F263B1">
              <w:rPr>
                <w:rFonts w:eastAsia="Times New Roman"/>
                <w:color w:val="000000"/>
                <w:lang w:val="it-IT" w:eastAsia="en-US"/>
              </w:rPr>
              <w:t>) 2</w:t>
            </w:r>
          </w:p>
        </w:tc>
        <w:tc>
          <w:tcPr>
            <w:tcW w:w="411" w:type="pct"/>
            <w:shd w:val="clear" w:color="auto" w:fill="auto"/>
            <w:vAlign w:val="center"/>
            <w:hideMark/>
          </w:tcPr>
          <w:p w14:paraId="5C74BDB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F49308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88193943</w:t>
            </w:r>
          </w:p>
        </w:tc>
        <w:tc>
          <w:tcPr>
            <w:tcW w:w="1580" w:type="pct"/>
            <w:shd w:val="clear" w:color="auto" w:fill="auto"/>
            <w:noWrap/>
            <w:vAlign w:val="bottom"/>
            <w:hideMark/>
          </w:tcPr>
          <w:p w14:paraId="660F1AE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heme-degrading</w:t>
            </w:r>
            <w:proofErr w:type="spellEnd"/>
            <w:r w:rsidRPr="00F263B1">
              <w:rPr>
                <w:rFonts w:eastAsia="Times New Roman"/>
                <w:lang w:val="it-IT" w:eastAsia="en-US"/>
              </w:rPr>
              <w:t xml:space="preserve"> </w:t>
            </w:r>
            <w:proofErr w:type="spellStart"/>
            <w:r w:rsidRPr="00F263B1">
              <w:rPr>
                <w:rFonts w:eastAsia="Times New Roman"/>
                <w:lang w:val="it-IT" w:eastAsia="en-US"/>
              </w:rPr>
              <w:t>monooxygenase</w:t>
            </w:r>
            <w:proofErr w:type="spellEnd"/>
            <w:r w:rsidRPr="00F263B1">
              <w:rPr>
                <w:rFonts w:eastAsia="Times New Roman"/>
                <w:lang w:val="it-IT" w:eastAsia="en-US"/>
              </w:rPr>
              <w:t xml:space="preserve"> </w:t>
            </w:r>
            <w:proofErr w:type="spellStart"/>
            <w:r w:rsidRPr="00F263B1">
              <w:rPr>
                <w:rFonts w:eastAsia="Times New Roman"/>
                <w:lang w:val="it-IT" w:eastAsia="en-US"/>
              </w:rPr>
              <w:t>IsdI</w:t>
            </w:r>
            <w:proofErr w:type="spellEnd"/>
            <w:r w:rsidRPr="00F263B1">
              <w:rPr>
                <w:rFonts w:eastAsia="Times New Roman"/>
                <w:lang w:val="it-IT" w:eastAsia="en-US"/>
              </w:rPr>
              <w:t xml:space="preserve"> </w:t>
            </w:r>
          </w:p>
        </w:tc>
      </w:tr>
      <w:tr w:rsidR="00C76C50" w:rsidRPr="002B7775" w14:paraId="26B2D782" w14:textId="77777777" w:rsidTr="002B7775">
        <w:trPr>
          <w:trHeight w:val="300"/>
          <w:jc w:val="center"/>
        </w:trPr>
        <w:tc>
          <w:tcPr>
            <w:tcW w:w="862" w:type="pct"/>
            <w:shd w:val="clear" w:color="auto" w:fill="auto"/>
            <w:vAlign w:val="center"/>
            <w:hideMark/>
          </w:tcPr>
          <w:p w14:paraId="14CE8C33"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SAOUHSC_00137</w:t>
            </w:r>
          </w:p>
        </w:tc>
        <w:tc>
          <w:tcPr>
            <w:tcW w:w="1773" w:type="pct"/>
            <w:shd w:val="clear" w:color="auto" w:fill="auto"/>
            <w:vAlign w:val="center"/>
            <w:hideMark/>
          </w:tcPr>
          <w:p w14:paraId="52E539E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3EEBF1D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29A2A0B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88193950</w:t>
            </w:r>
          </w:p>
        </w:tc>
        <w:tc>
          <w:tcPr>
            <w:tcW w:w="1580" w:type="pct"/>
            <w:shd w:val="clear" w:color="auto" w:fill="auto"/>
            <w:noWrap/>
            <w:vAlign w:val="bottom"/>
            <w:hideMark/>
          </w:tcPr>
          <w:p w14:paraId="38AB824F"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r w:rsidRPr="00F263B1">
              <w:rPr>
                <w:rFonts w:eastAsia="Times New Roman"/>
                <w:lang w:val="it-IT" w:eastAsia="en-US"/>
              </w:rPr>
              <w:t xml:space="preserve"> </w:t>
            </w:r>
          </w:p>
        </w:tc>
      </w:tr>
      <w:tr w:rsidR="00C76C50" w:rsidRPr="002B7775" w14:paraId="13A42BE2" w14:textId="77777777" w:rsidTr="002B7775">
        <w:trPr>
          <w:trHeight w:val="300"/>
          <w:jc w:val="center"/>
        </w:trPr>
        <w:tc>
          <w:tcPr>
            <w:tcW w:w="862" w:type="pct"/>
            <w:shd w:val="clear" w:color="auto" w:fill="auto"/>
            <w:vAlign w:val="center"/>
            <w:hideMark/>
          </w:tcPr>
          <w:p w14:paraId="148F8500"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SAOUHSC_00170</w:t>
            </w:r>
          </w:p>
        </w:tc>
        <w:tc>
          <w:tcPr>
            <w:tcW w:w="1773" w:type="pct"/>
            <w:shd w:val="clear" w:color="auto" w:fill="auto"/>
            <w:vAlign w:val="center"/>
            <w:hideMark/>
          </w:tcPr>
          <w:p w14:paraId="60EE0CC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76D9FA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22706E4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88193980</w:t>
            </w:r>
          </w:p>
        </w:tc>
        <w:tc>
          <w:tcPr>
            <w:tcW w:w="1580" w:type="pct"/>
            <w:shd w:val="clear" w:color="auto" w:fill="auto"/>
            <w:noWrap/>
            <w:vAlign w:val="bottom"/>
            <w:hideMark/>
          </w:tcPr>
          <w:p w14:paraId="7015E94D"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extracellular solute-binding protein, RGD </w:t>
            </w:r>
            <w:proofErr w:type="gramStart"/>
            <w:r w:rsidRPr="00F263B1">
              <w:rPr>
                <w:rFonts w:eastAsia="Times New Roman"/>
                <w:lang w:val="en-US" w:eastAsia="en-US"/>
              </w:rPr>
              <w:t>containing</w:t>
            </w:r>
            <w:proofErr w:type="gramEnd"/>
            <w:r w:rsidRPr="00F263B1">
              <w:rPr>
                <w:rFonts w:eastAsia="Times New Roman"/>
                <w:lang w:val="en-US" w:eastAsia="en-US"/>
              </w:rPr>
              <w:t xml:space="preserve"> lipoprotein</w:t>
            </w:r>
          </w:p>
        </w:tc>
      </w:tr>
      <w:tr w:rsidR="00C76C50" w:rsidRPr="002B7775" w14:paraId="46C950DA" w14:textId="77777777" w:rsidTr="002B7775">
        <w:trPr>
          <w:trHeight w:val="300"/>
          <w:jc w:val="center"/>
        </w:trPr>
        <w:tc>
          <w:tcPr>
            <w:tcW w:w="862" w:type="pct"/>
            <w:shd w:val="clear" w:color="auto" w:fill="auto"/>
            <w:vAlign w:val="center"/>
            <w:hideMark/>
          </w:tcPr>
          <w:p w14:paraId="180D7CE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SAOUHSC_00171</w:t>
            </w:r>
          </w:p>
        </w:tc>
        <w:tc>
          <w:tcPr>
            <w:tcW w:w="1773" w:type="pct"/>
            <w:shd w:val="clear" w:color="auto" w:fill="auto"/>
            <w:noWrap/>
            <w:vAlign w:val="bottom"/>
            <w:hideMark/>
          </w:tcPr>
          <w:p w14:paraId="587CF072" w14:textId="77777777" w:rsidR="00C76C50" w:rsidRPr="00F263B1" w:rsidRDefault="00C76C50" w:rsidP="00C76C50">
            <w:pPr>
              <w:rPr>
                <w:rFonts w:eastAsia="Times New Roman"/>
                <w:lang w:val="it-IT" w:eastAsia="en-US"/>
              </w:rPr>
            </w:pPr>
            <w:r w:rsidRPr="00F263B1">
              <w:rPr>
                <w:rFonts w:eastAsia="Times New Roman"/>
                <w:lang w:val="it-IT" w:eastAsia="en-US"/>
              </w:rPr>
              <w:t>gamma-</w:t>
            </w:r>
            <w:proofErr w:type="spellStart"/>
            <w:r w:rsidRPr="00F263B1">
              <w:rPr>
                <w:rFonts w:eastAsia="Times New Roman"/>
                <w:lang w:val="it-IT" w:eastAsia="en-US"/>
              </w:rPr>
              <w:t>glutamyltranspeptidase</w:t>
            </w:r>
            <w:proofErr w:type="spellEnd"/>
            <w:r w:rsidRPr="00F263B1">
              <w:rPr>
                <w:rFonts w:eastAsia="Times New Roman"/>
                <w:lang w:val="it-IT" w:eastAsia="en-US"/>
              </w:rPr>
              <w:t xml:space="preserve">, putative </w:t>
            </w:r>
          </w:p>
        </w:tc>
        <w:tc>
          <w:tcPr>
            <w:tcW w:w="411" w:type="pct"/>
            <w:shd w:val="clear" w:color="auto" w:fill="auto"/>
            <w:vAlign w:val="center"/>
            <w:hideMark/>
          </w:tcPr>
          <w:p w14:paraId="4C21396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0D9F6A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88193981</w:t>
            </w:r>
          </w:p>
        </w:tc>
        <w:tc>
          <w:tcPr>
            <w:tcW w:w="1580" w:type="pct"/>
            <w:shd w:val="clear" w:color="auto" w:fill="auto"/>
            <w:noWrap/>
            <w:vAlign w:val="bottom"/>
            <w:hideMark/>
          </w:tcPr>
          <w:p w14:paraId="1D93B667" w14:textId="77777777" w:rsidR="00C76C50" w:rsidRPr="00F263B1" w:rsidRDefault="00C76C50" w:rsidP="00C76C50">
            <w:pPr>
              <w:rPr>
                <w:rFonts w:eastAsia="Times New Roman"/>
                <w:lang w:val="it-IT" w:eastAsia="en-US"/>
              </w:rPr>
            </w:pPr>
            <w:r w:rsidRPr="00F263B1">
              <w:rPr>
                <w:rFonts w:eastAsia="Times New Roman"/>
                <w:lang w:val="it-IT" w:eastAsia="en-US"/>
              </w:rPr>
              <w:t>gamma-</w:t>
            </w:r>
            <w:proofErr w:type="spellStart"/>
            <w:r w:rsidRPr="00F263B1">
              <w:rPr>
                <w:rFonts w:eastAsia="Times New Roman"/>
                <w:lang w:val="it-IT" w:eastAsia="en-US"/>
              </w:rPr>
              <w:t>glutamyltranspeptidase</w:t>
            </w:r>
            <w:proofErr w:type="spellEnd"/>
            <w:r w:rsidRPr="00F263B1">
              <w:rPr>
                <w:rFonts w:eastAsia="Times New Roman"/>
                <w:lang w:val="it-IT" w:eastAsia="en-US"/>
              </w:rPr>
              <w:t xml:space="preserve">, putative </w:t>
            </w:r>
          </w:p>
        </w:tc>
      </w:tr>
      <w:tr w:rsidR="00C76C50" w:rsidRPr="002B7775" w14:paraId="4D1A2D70" w14:textId="77777777" w:rsidTr="002B7775">
        <w:trPr>
          <w:trHeight w:val="405"/>
          <w:jc w:val="center"/>
        </w:trPr>
        <w:tc>
          <w:tcPr>
            <w:tcW w:w="862" w:type="pct"/>
            <w:shd w:val="clear" w:color="auto" w:fill="auto"/>
            <w:vAlign w:val="center"/>
            <w:hideMark/>
          </w:tcPr>
          <w:p w14:paraId="5C954470" w14:textId="765DBDAD"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Csa2A</w:t>
            </w:r>
          </w:p>
          <w:p w14:paraId="2332AC63" w14:textId="0E507DB5"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SAOUHSC_00172</w:t>
            </w:r>
            <w:r w:rsidRPr="00F263B1">
              <w:rPr>
                <w:rFonts w:eastAsia="Times New Roman"/>
                <w:color w:val="000000"/>
                <w:lang w:val="it-IT" w:eastAsia="en-US"/>
              </w:rPr>
              <w:t>)</w:t>
            </w:r>
          </w:p>
        </w:tc>
        <w:tc>
          <w:tcPr>
            <w:tcW w:w="1773" w:type="pct"/>
            <w:shd w:val="clear" w:color="auto" w:fill="auto"/>
            <w:noWrap/>
            <w:vAlign w:val="center"/>
            <w:hideMark/>
          </w:tcPr>
          <w:p w14:paraId="6A0C2343"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protein</w:t>
            </w:r>
            <w:proofErr w:type="spellEnd"/>
            <w:r w:rsidRPr="00F263B1">
              <w:rPr>
                <w:rFonts w:eastAsia="Times New Roman"/>
                <w:bCs/>
                <w:color w:val="222222"/>
                <w:lang w:val="it-IT" w:eastAsia="en-US"/>
              </w:rPr>
              <w:t xml:space="preserve"> SAOUHSC_00172</w:t>
            </w:r>
          </w:p>
        </w:tc>
        <w:tc>
          <w:tcPr>
            <w:tcW w:w="411" w:type="pct"/>
            <w:shd w:val="clear" w:color="auto" w:fill="auto"/>
            <w:vAlign w:val="center"/>
            <w:hideMark/>
          </w:tcPr>
          <w:p w14:paraId="6EB19E4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706EBA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88193982</w:t>
            </w:r>
          </w:p>
        </w:tc>
        <w:tc>
          <w:tcPr>
            <w:tcW w:w="1580" w:type="pct"/>
            <w:shd w:val="clear" w:color="auto" w:fill="auto"/>
            <w:noWrap/>
            <w:vAlign w:val="bottom"/>
            <w:hideMark/>
          </w:tcPr>
          <w:p w14:paraId="08AF6DF6"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SAOUHSC_00172 </w:t>
            </w:r>
          </w:p>
        </w:tc>
      </w:tr>
      <w:tr w:rsidR="00C76C50" w:rsidRPr="00753BEF" w14:paraId="3B874A62" w14:textId="77777777" w:rsidTr="002B7775">
        <w:trPr>
          <w:trHeight w:val="405"/>
          <w:jc w:val="center"/>
        </w:trPr>
        <w:tc>
          <w:tcPr>
            <w:tcW w:w="862" w:type="pct"/>
            <w:shd w:val="clear" w:color="auto" w:fill="auto"/>
            <w:vAlign w:val="center"/>
            <w:hideMark/>
          </w:tcPr>
          <w:p w14:paraId="4D9FBA38"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SAOUHSC_00174</w:t>
            </w:r>
          </w:p>
        </w:tc>
        <w:tc>
          <w:tcPr>
            <w:tcW w:w="1773" w:type="pct"/>
            <w:shd w:val="clear" w:color="auto" w:fill="auto"/>
            <w:noWrap/>
            <w:vAlign w:val="bottom"/>
            <w:hideMark/>
          </w:tcPr>
          <w:p w14:paraId="03B7D68F" w14:textId="77777777" w:rsidR="00C76C50" w:rsidRPr="00753BEF" w:rsidRDefault="00C76C50" w:rsidP="00C76C50">
            <w:pPr>
              <w:rPr>
                <w:rFonts w:eastAsia="Times New Roman"/>
                <w:lang w:val="fr-CH" w:eastAsia="en-US"/>
              </w:rPr>
            </w:pPr>
            <w:r w:rsidRPr="00753BEF">
              <w:rPr>
                <w:rFonts w:eastAsia="Times New Roman"/>
                <w:lang w:val="fr-CH" w:eastAsia="en-US"/>
              </w:rPr>
              <w:t xml:space="preserve">M23/M37 peptidase domain protein </w:t>
            </w:r>
          </w:p>
        </w:tc>
        <w:tc>
          <w:tcPr>
            <w:tcW w:w="411" w:type="pct"/>
            <w:shd w:val="clear" w:color="auto" w:fill="auto"/>
            <w:vAlign w:val="center"/>
            <w:hideMark/>
          </w:tcPr>
          <w:p w14:paraId="3EAED02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502BD75D"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88193984</w:t>
            </w:r>
          </w:p>
        </w:tc>
        <w:tc>
          <w:tcPr>
            <w:tcW w:w="1580" w:type="pct"/>
            <w:shd w:val="clear" w:color="auto" w:fill="auto"/>
            <w:noWrap/>
            <w:vAlign w:val="bottom"/>
            <w:hideMark/>
          </w:tcPr>
          <w:p w14:paraId="28ED8801" w14:textId="77777777" w:rsidR="00C76C50" w:rsidRPr="00753BEF" w:rsidRDefault="00C76C50" w:rsidP="00C76C50">
            <w:pPr>
              <w:rPr>
                <w:rFonts w:eastAsia="Times New Roman"/>
                <w:lang w:val="fr-CH" w:eastAsia="en-US"/>
              </w:rPr>
            </w:pPr>
            <w:r w:rsidRPr="00753BEF">
              <w:rPr>
                <w:rFonts w:eastAsia="Times New Roman"/>
                <w:lang w:val="fr-CH" w:eastAsia="en-US"/>
              </w:rPr>
              <w:t xml:space="preserve">M23/M37 peptidase domain protein </w:t>
            </w:r>
          </w:p>
        </w:tc>
      </w:tr>
      <w:tr w:rsidR="00C76C50" w:rsidRPr="002B7775" w14:paraId="308846A1" w14:textId="77777777" w:rsidTr="002B7775">
        <w:trPr>
          <w:trHeight w:val="300"/>
          <w:jc w:val="center"/>
        </w:trPr>
        <w:tc>
          <w:tcPr>
            <w:tcW w:w="862" w:type="pct"/>
            <w:shd w:val="clear" w:color="auto" w:fill="auto"/>
            <w:vAlign w:val="center"/>
            <w:hideMark/>
          </w:tcPr>
          <w:p w14:paraId="5C672137"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SAOUHSC_00176</w:t>
            </w:r>
          </w:p>
        </w:tc>
        <w:tc>
          <w:tcPr>
            <w:tcW w:w="1773" w:type="pct"/>
            <w:shd w:val="clear" w:color="auto" w:fill="auto"/>
            <w:noWrap/>
            <w:vAlign w:val="center"/>
            <w:hideMark/>
          </w:tcPr>
          <w:p w14:paraId="7B7233E9" w14:textId="77777777" w:rsidR="00C76C50" w:rsidRPr="00F263B1" w:rsidRDefault="00C76C50" w:rsidP="00C76C50">
            <w:pPr>
              <w:rPr>
                <w:rFonts w:eastAsia="Times New Roman"/>
                <w:color w:val="222222"/>
                <w:lang w:val="en-US" w:eastAsia="en-US"/>
              </w:rPr>
            </w:pPr>
            <w:r w:rsidRPr="00F263B1">
              <w:rPr>
                <w:rFonts w:eastAsia="Times New Roman"/>
                <w:color w:val="222222"/>
                <w:lang w:val="en-US" w:eastAsia="en-US"/>
              </w:rPr>
              <w:t>Bacterial extracellular solute-binding protein, putative</w:t>
            </w:r>
          </w:p>
        </w:tc>
        <w:tc>
          <w:tcPr>
            <w:tcW w:w="411" w:type="pct"/>
            <w:shd w:val="clear" w:color="auto" w:fill="auto"/>
            <w:vAlign w:val="center"/>
            <w:hideMark/>
          </w:tcPr>
          <w:p w14:paraId="673E784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2F1B582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88193986</w:t>
            </w:r>
          </w:p>
        </w:tc>
        <w:tc>
          <w:tcPr>
            <w:tcW w:w="1580" w:type="pct"/>
            <w:shd w:val="clear" w:color="auto" w:fill="auto"/>
            <w:noWrap/>
            <w:vAlign w:val="bottom"/>
            <w:hideMark/>
          </w:tcPr>
          <w:p w14:paraId="21400839"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bacterial extracellular solute-binding protein, putative </w:t>
            </w:r>
          </w:p>
        </w:tc>
      </w:tr>
      <w:tr w:rsidR="00C76C50" w:rsidRPr="002B7775" w14:paraId="2170B4D1" w14:textId="77777777" w:rsidTr="002B7775">
        <w:trPr>
          <w:trHeight w:val="300"/>
          <w:jc w:val="center"/>
        </w:trPr>
        <w:tc>
          <w:tcPr>
            <w:tcW w:w="862" w:type="pct"/>
            <w:shd w:val="clear" w:color="auto" w:fill="auto"/>
            <w:vAlign w:val="center"/>
            <w:hideMark/>
          </w:tcPr>
          <w:p w14:paraId="6215556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SAOUHSC_00186</w:t>
            </w:r>
          </w:p>
        </w:tc>
        <w:tc>
          <w:tcPr>
            <w:tcW w:w="1773" w:type="pct"/>
            <w:shd w:val="clear" w:color="auto" w:fill="auto"/>
            <w:vAlign w:val="center"/>
            <w:hideMark/>
          </w:tcPr>
          <w:p w14:paraId="677B5A7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lipoprotein</w:t>
            </w:r>
            <w:proofErr w:type="spellEnd"/>
            <w:r w:rsidRPr="00F263B1">
              <w:rPr>
                <w:rFonts w:eastAsia="Times New Roman"/>
                <w:color w:val="000000"/>
                <w:lang w:val="it-IT" w:eastAsia="en-US"/>
              </w:rPr>
              <w:t xml:space="preserve">, putative </w:t>
            </w:r>
          </w:p>
        </w:tc>
        <w:tc>
          <w:tcPr>
            <w:tcW w:w="411" w:type="pct"/>
            <w:shd w:val="clear" w:color="auto" w:fill="auto"/>
            <w:vAlign w:val="center"/>
            <w:hideMark/>
          </w:tcPr>
          <w:p w14:paraId="024A6A9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A2911C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88193996</w:t>
            </w:r>
          </w:p>
        </w:tc>
        <w:tc>
          <w:tcPr>
            <w:tcW w:w="1580" w:type="pct"/>
            <w:shd w:val="clear" w:color="auto" w:fill="auto"/>
            <w:noWrap/>
            <w:vAlign w:val="bottom"/>
            <w:hideMark/>
          </w:tcPr>
          <w:p w14:paraId="3F2FA243"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lipoprotein</w:t>
            </w:r>
            <w:proofErr w:type="spellEnd"/>
            <w:r w:rsidRPr="00F263B1">
              <w:rPr>
                <w:rFonts w:eastAsia="Times New Roman"/>
                <w:lang w:val="it-IT" w:eastAsia="en-US"/>
              </w:rPr>
              <w:t xml:space="preserve">, putative </w:t>
            </w:r>
          </w:p>
        </w:tc>
      </w:tr>
      <w:tr w:rsidR="00C76C50" w:rsidRPr="002B7775" w14:paraId="41A47FF0" w14:textId="77777777" w:rsidTr="002B7775">
        <w:trPr>
          <w:trHeight w:val="300"/>
          <w:jc w:val="center"/>
        </w:trPr>
        <w:tc>
          <w:tcPr>
            <w:tcW w:w="862" w:type="pct"/>
            <w:shd w:val="clear" w:color="auto" w:fill="auto"/>
            <w:vAlign w:val="center"/>
            <w:hideMark/>
          </w:tcPr>
          <w:p w14:paraId="4818433E" w14:textId="55CAE481"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CoA</w:t>
            </w:r>
            <w:proofErr w:type="spellEnd"/>
          </w:p>
          <w:p w14:paraId="45B220A8" w14:textId="7F4D850F"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(SAOUHSC_00192)</w:t>
            </w:r>
          </w:p>
        </w:tc>
        <w:tc>
          <w:tcPr>
            <w:tcW w:w="1773" w:type="pct"/>
            <w:shd w:val="clear" w:color="auto" w:fill="auto"/>
            <w:vAlign w:val="center"/>
            <w:hideMark/>
          </w:tcPr>
          <w:p w14:paraId="5D9BB92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coagulase</w:t>
            </w:r>
            <w:proofErr w:type="spellEnd"/>
            <w:r w:rsidRPr="00F263B1">
              <w:rPr>
                <w:rFonts w:eastAsia="Times New Roman"/>
                <w:color w:val="000000"/>
                <w:lang w:val="it-IT" w:eastAsia="en-US"/>
              </w:rPr>
              <w:t xml:space="preserve"> </w:t>
            </w:r>
          </w:p>
        </w:tc>
        <w:tc>
          <w:tcPr>
            <w:tcW w:w="411" w:type="pct"/>
            <w:shd w:val="clear" w:color="auto" w:fill="auto"/>
            <w:vAlign w:val="center"/>
            <w:hideMark/>
          </w:tcPr>
          <w:p w14:paraId="3A1AEB2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13889C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88194002</w:t>
            </w:r>
          </w:p>
        </w:tc>
        <w:tc>
          <w:tcPr>
            <w:tcW w:w="1580" w:type="pct"/>
            <w:shd w:val="clear" w:color="auto" w:fill="auto"/>
            <w:noWrap/>
            <w:vAlign w:val="bottom"/>
            <w:hideMark/>
          </w:tcPr>
          <w:p w14:paraId="7D3DA9B5"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coagulase</w:t>
            </w:r>
            <w:proofErr w:type="spellEnd"/>
            <w:r w:rsidRPr="00F263B1">
              <w:rPr>
                <w:rFonts w:eastAsia="Times New Roman"/>
                <w:lang w:val="it-IT" w:eastAsia="en-US"/>
              </w:rPr>
              <w:t xml:space="preserve"> </w:t>
            </w:r>
            <w:proofErr w:type="spellStart"/>
            <w:r w:rsidRPr="00F263B1">
              <w:rPr>
                <w:rFonts w:eastAsia="Times New Roman"/>
                <w:lang w:val="it-IT" w:eastAsia="en-US"/>
              </w:rPr>
              <w:t>Coa</w:t>
            </w:r>
            <w:proofErr w:type="spellEnd"/>
          </w:p>
        </w:tc>
      </w:tr>
      <w:tr w:rsidR="00C76C50" w:rsidRPr="002B7775" w14:paraId="406ED711" w14:textId="77777777" w:rsidTr="002B7775">
        <w:trPr>
          <w:trHeight w:val="300"/>
          <w:jc w:val="center"/>
        </w:trPr>
        <w:tc>
          <w:tcPr>
            <w:tcW w:w="862" w:type="pct"/>
            <w:shd w:val="clear" w:color="auto" w:fill="auto"/>
            <w:vAlign w:val="center"/>
            <w:hideMark/>
          </w:tcPr>
          <w:p w14:paraId="75871B8F"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SAOUHSC_00201</w:t>
            </w:r>
          </w:p>
        </w:tc>
        <w:tc>
          <w:tcPr>
            <w:tcW w:w="1773" w:type="pct"/>
            <w:shd w:val="clear" w:color="auto" w:fill="auto"/>
            <w:vAlign w:val="center"/>
            <w:hideMark/>
          </w:tcPr>
          <w:p w14:paraId="5B393EC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3E2B1012"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1728BED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88194011</w:t>
            </w:r>
          </w:p>
        </w:tc>
        <w:tc>
          <w:tcPr>
            <w:tcW w:w="1580" w:type="pct"/>
            <w:shd w:val="clear" w:color="auto" w:fill="auto"/>
            <w:noWrap/>
            <w:vAlign w:val="bottom"/>
            <w:hideMark/>
          </w:tcPr>
          <w:p w14:paraId="4B8B775C"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putative extracellular solute-binding protein  </w:t>
            </w:r>
          </w:p>
        </w:tc>
      </w:tr>
      <w:tr w:rsidR="00C76C50" w:rsidRPr="002B7775" w14:paraId="7BAC59A6" w14:textId="77777777" w:rsidTr="002B7775">
        <w:trPr>
          <w:trHeight w:val="300"/>
          <w:jc w:val="center"/>
        </w:trPr>
        <w:tc>
          <w:tcPr>
            <w:tcW w:w="862" w:type="pct"/>
            <w:shd w:val="clear" w:color="auto" w:fill="auto"/>
            <w:vAlign w:val="center"/>
            <w:hideMark/>
          </w:tcPr>
          <w:p w14:paraId="0F8DD0F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SAOUHSC_00248</w:t>
            </w:r>
          </w:p>
        </w:tc>
        <w:tc>
          <w:tcPr>
            <w:tcW w:w="1773" w:type="pct"/>
            <w:shd w:val="clear" w:color="auto" w:fill="auto"/>
            <w:noWrap/>
            <w:vAlign w:val="bottom"/>
            <w:hideMark/>
          </w:tcPr>
          <w:p w14:paraId="4E96D784"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Glycyl-glycine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endopeptidase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LytM</w:t>
            </w:r>
            <w:proofErr w:type="spellEnd"/>
          </w:p>
        </w:tc>
        <w:tc>
          <w:tcPr>
            <w:tcW w:w="411" w:type="pct"/>
            <w:shd w:val="clear" w:color="auto" w:fill="auto"/>
            <w:vAlign w:val="center"/>
            <w:hideMark/>
          </w:tcPr>
          <w:p w14:paraId="0BD6D4D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16DF14A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88194055</w:t>
            </w:r>
          </w:p>
        </w:tc>
        <w:tc>
          <w:tcPr>
            <w:tcW w:w="1580" w:type="pct"/>
            <w:shd w:val="clear" w:color="auto" w:fill="auto"/>
            <w:noWrap/>
            <w:vAlign w:val="bottom"/>
            <w:hideMark/>
          </w:tcPr>
          <w:p w14:paraId="2B01B5E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peptidoglycan</w:t>
            </w:r>
            <w:proofErr w:type="spellEnd"/>
            <w:r w:rsidRPr="00F263B1">
              <w:rPr>
                <w:rFonts w:eastAsia="Times New Roman"/>
                <w:lang w:val="it-IT" w:eastAsia="en-US"/>
              </w:rPr>
              <w:t xml:space="preserve"> </w:t>
            </w:r>
            <w:proofErr w:type="spellStart"/>
            <w:r w:rsidRPr="00F263B1">
              <w:rPr>
                <w:rFonts w:eastAsia="Times New Roman"/>
                <w:lang w:val="it-IT" w:eastAsia="en-US"/>
              </w:rPr>
              <w:t>hydrolase</w:t>
            </w:r>
            <w:proofErr w:type="spellEnd"/>
            <w:r w:rsidRPr="00F263B1">
              <w:rPr>
                <w:rFonts w:eastAsia="Times New Roman"/>
                <w:lang w:val="it-IT" w:eastAsia="en-US"/>
              </w:rPr>
              <w:t xml:space="preserve">, putative </w:t>
            </w:r>
          </w:p>
        </w:tc>
      </w:tr>
      <w:tr w:rsidR="00C76C50" w:rsidRPr="002B7775" w14:paraId="42C13FE7" w14:textId="77777777" w:rsidTr="002B7775">
        <w:trPr>
          <w:trHeight w:val="300"/>
          <w:jc w:val="center"/>
        </w:trPr>
        <w:tc>
          <w:tcPr>
            <w:tcW w:w="862" w:type="pct"/>
            <w:shd w:val="clear" w:color="auto" w:fill="auto"/>
            <w:vAlign w:val="center"/>
            <w:hideMark/>
          </w:tcPr>
          <w:p w14:paraId="5371ED4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lastRenderedPageBreak/>
              <w:t>SAOUHSC_00253</w:t>
            </w:r>
          </w:p>
        </w:tc>
        <w:tc>
          <w:tcPr>
            <w:tcW w:w="1773" w:type="pct"/>
            <w:shd w:val="clear" w:color="auto" w:fill="auto"/>
            <w:vAlign w:val="center"/>
            <w:hideMark/>
          </w:tcPr>
          <w:p w14:paraId="54A8504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581C6FF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7DC7F7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88194059</w:t>
            </w:r>
          </w:p>
        </w:tc>
        <w:tc>
          <w:tcPr>
            <w:tcW w:w="1580" w:type="pct"/>
            <w:shd w:val="clear" w:color="auto" w:fill="auto"/>
            <w:noWrap/>
            <w:vAlign w:val="bottom"/>
            <w:hideMark/>
          </w:tcPr>
          <w:p w14:paraId="4FBA8D0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exported</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hypo</w:t>
            </w:r>
            <w:proofErr w:type="spellEnd"/>
            <w:r w:rsidRPr="00F263B1">
              <w:rPr>
                <w:rFonts w:eastAsia="Times New Roman"/>
                <w:lang w:val="it-IT" w:eastAsia="en-US"/>
              </w:rPr>
              <w:t>)</w:t>
            </w:r>
          </w:p>
        </w:tc>
      </w:tr>
      <w:tr w:rsidR="00C76C50" w:rsidRPr="002B7775" w14:paraId="21531903" w14:textId="77777777" w:rsidTr="002B7775">
        <w:trPr>
          <w:trHeight w:val="300"/>
          <w:jc w:val="center"/>
        </w:trPr>
        <w:tc>
          <w:tcPr>
            <w:tcW w:w="862" w:type="pct"/>
            <w:shd w:val="clear" w:color="auto" w:fill="auto"/>
            <w:vAlign w:val="center"/>
            <w:hideMark/>
          </w:tcPr>
          <w:p w14:paraId="1CD6DB9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SAOUHSC_00256</w:t>
            </w:r>
          </w:p>
        </w:tc>
        <w:tc>
          <w:tcPr>
            <w:tcW w:w="1773" w:type="pct"/>
            <w:shd w:val="clear" w:color="auto" w:fill="auto"/>
            <w:vAlign w:val="center"/>
            <w:hideMark/>
          </w:tcPr>
          <w:p w14:paraId="79B2A9C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562868D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BFDD27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88194062</w:t>
            </w:r>
          </w:p>
        </w:tc>
        <w:tc>
          <w:tcPr>
            <w:tcW w:w="1580" w:type="pct"/>
            <w:shd w:val="clear" w:color="auto" w:fill="auto"/>
            <w:noWrap/>
            <w:vAlign w:val="bottom"/>
            <w:hideMark/>
          </w:tcPr>
          <w:p w14:paraId="0D2D639C"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secretory antigen </w:t>
            </w:r>
            <w:proofErr w:type="spellStart"/>
            <w:r w:rsidRPr="00F263B1">
              <w:rPr>
                <w:rFonts w:eastAsia="Times New Roman"/>
                <w:lang w:val="en-US" w:eastAsia="en-US"/>
              </w:rPr>
              <w:t>SsaA</w:t>
            </w:r>
            <w:proofErr w:type="spellEnd"/>
            <w:r w:rsidRPr="00F263B1">
              <w:rPr>
                <w:rFonts w:eastAsia="Times New Roman"/>
                <w:lang w:val="en-US" w:eastAsia="en-US"/>
              </w:rPr>
              <w:t xml:space="preserve">-like protein </w:t>
            </w:r>
          </w:p>
        </w:tc>
      </w:tr>
      <w:tr w:rsidR="00C76C50" w:rsidRPr="002B7775" w14:paraId="77F3418E" w14:textId="77777777" w:rsidTr="002B7775">
        <w:trPr>
          <w:trHeight w:val="600"/>
          <w:jc w:val="center"/>
        </w:trPr>
        <w:tc>
          <w:tcPr>
            <w:tcW w:w="862" w:type="pct"/>
            <w:shd w:val="clear" w:color="auto" w:fill="auto"/>
            <w:vAlign w:val="center"/>
            <w:hideMark/>
          </w:tcPr>
          <w:p w14:paraId="2D2CCF86" w14:textId="144DE949"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EsxA</w:t>
            </w:r>
            <w:proofErr w:type="spellEnd"/>
          </w:p>
          <w:p w14:paraId="0F7FE17C" w14:textId="669EB4AA"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(SAOUHSC_00257)</w:t>
            </w:r>
          </w:p>
        </w:tc>
        <w:tc>
          <w:tcPr>
            <w:tcW w:w="1773" w:type="pct"/>
            <w:shd w:val="clear" w:color="auto" w:fill="auto"/>
            <w:vAlign w:val="center"/>
            <w:hideMark/>
          </w:tcPr>
          <w:p w14:paraId="37FA18DB" w14:textId="77777777" w:rsidR="00C76C50" w:rsidRPr="00753BEF" w:rsidRDefault="00C76C50" w:rsidP="00C76C50">
            <w:pPr>
              <w:rPr>
                <w:rFonts w:eastAsia="Times New Roman"/>
                <w:color w:val="000000"/>
                <w:lang w:val="it-IT" w:eastAsia="en-US"/>
              </w:rPr>
            </w:pPr>
            <w:r w:rsidRPr="00753BEF">
              <w:rPr>
                <w:rFonts w:eastAsia="Times New Roman"/>
                <w:color w:val="000000"/>
                <w:lang w:val="it-IT" w:eastAsia="en-US"/>
              </w:rPr>
              <w:t>ESAT-6 secretion system extracellular protein A (Ess extracellular protein A) ; ESAT-6 secretion system extracellular protein B (Ess extracellular protein B)</w:t>
            </w:r>
          </w:p>
        </w:tc>
        <w:tc>
          <w:tcPr>
            <w:tcW w:w="411" w:type="pct"/>
            <w:shd w:val="clear" w:color="auto" w:fill="auto"/>
            <w:vAlign w:val="center"/>
            <w:hideMark/>
          </w:tcPr>
          <w:p w14:paraId="109855F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D84C84D"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88194063</w:t>
            </w:r>
          </w:p>
        </w:tc>
        <w:tc>
          <w:tcPr>
            <w:tcW w:w="1580" w:type="pct"/>
            <w:shd w:val="clear" w:color="auto" w:fill="auto"/>
            <w:noWrap/>
            <w:vAlign w:val="bottom"/>
            <w:hideMark/>
          </w:tcPr>
          <w:p w14:paraId="79421A2E"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SAOUHSC_00257 </w:t>
            </w:r>
          </w:p>
        </w:tc>
      </w:tr>
      <w:tr w:rsidR="00C76C50" w:rsidRPr="002B7775" w14:paraId="27CC76D0" w14:textId="77777777" w:rsidTr="002B7775">
        <w:trPr>
          <w:trHeight w:val="600"/>
          <w:jc w:val="center"/>
        </w:trPr>
        <w:tc>
          <w:tcPr>
            <w:tcW w:w="862" w:type="pct"/>
            <w:shd w:val="clear" w:color="auto" w:fill="auto"/>
            <w:vAlign w:val="center"/>
            <w:hideMark/>
          </w:tcPr>
          <w:p w14:paraId="0A19EF97" w14:textId="1516F886"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EsxB</w:t>
            </w:r>
            <w:proofErr w:type="spellEnd"/>
          </w:p>
          <w:p w14:paraId="51466994" w14:textId="7185D903"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SAOUHSC_00265</w:t>
            </w:r>
          </w:p>
        </w:tc>
        <w:tc>
          <w:tcPr>
            <w:tcW w:w="1773" w:type="pct"/>
            <w:shd w:val="clear" w:color="auto" w:fill="auto"/>
            <w:vAlign w:val="center"/>
            <w:hideMark/>
          </w:tcPr>
          <w:p w14:paraId="154D2809" w14:textId="77777777" w:rsidR="00C76C50" w:rsidRPr="00753BEF" w:rsidRDefault="00C76C50" w:rsidP="00C76C50">
            <w:pPr>
              <w:rPr>
                <w:rFonts w:eastAsia="Times New Roman"/>
                <w:color w:val="000000"/>
                <w:lang w:val="it-IT" w:eastAsia="en-US"/>
              </w:rPr>
            </w:pPr>
            <w:r w:rsidRPr="00753BEF">
              <w:rPr>
                <w:rFonts w:eastAsia="Times New Roman"/>
                <w:color w:val="000000"/>
                <w:lang w:val="it-IT" w:eastAsia="en-US"/>
              </w:rPr>
              <w:t>ESAT-6 secretion system extracellular protein A (Ess extracellular protein A) ; ESAT-6 secretion system extracellular protein B (Ess extracellular protein B)</w:t>
            </w:r>
          </w:p>
        </w:tc>
        <w:tc>
          <w:tcPr>
            <w:tcW w:w="411" w:type="pct"/>
            <w:shd w:val="clear" w:color="auto" w:fill="auto"/>
            <w:vAlign w:val="center"/>
            <w:hideMark/>
          </w:tcPr>
          <w:p w14:paraId="4C05AFD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5D4C4B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88194070</w:t>
            </w:r>
          </w:p>
        </w:tc>
        <w:tc>
          <w:tcPr>
            <w:tcW w:w="1580" w:type="pct"/>
            <w:shd w:val="clear" w:color="auto" w:fill="auto"/>
            <w:noWrap/>
            <w:vAlign w:val="bottom"/>
            <w:hideMark/>
          </w:tcPr>
          <w:p w14:paraId="512F89F6"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SAOUHSC_00265 </w:t>
            </w:r>
            <w:proofErr w:type="spellStart"/>
            <w:r w:rsidRPr="00F263B1">
              <w:rPr>
                <w:rFonts w:eastAsia="Times New Roman"/>
                <w:lang w:val="it-IT" w:eastAsia="en-US"/>
              </w:rPr>
              <w:t>esxB</w:t>
            </w:r>
            <w:proofErr w:type="spellEnd"/>
          </w:p>
        </w:tc>
      </w:tr>
      <w:tr w:rsidR="00C76C50" w:rsidRPr="002B7775" w14:paraId="656F8321" w14:textId="77777777" w:rsidTr="002B7775">
        <w:trPr>
          <w:trHeight w:val="300"/>
          <w:jc w:val="center"/>
        </w:trPr>
        <w:tc>
          <w:tcPr>
            <w:tcW w:w="862" w:type="pct"/>
            <w:shd w:val="clear" w:color="auto" w:fill="auto"/>
            <w:noWrap/>
            <w:vAlign w:val="bottom"/>
            <w:hideMark/>
          </w:tcPr>
          <w:p w14:paraId="3DD26B5C" w14:textId="77777777" w:rsidR="00C76C50" w:rsidRPr="00F263B1" w:rsidRDefault="00C76C50" w:rsidP="002B7775">
            <w:pPr>
              <w:jc w:val="center"/>
              <w:rPr>
                <w:rFonts w:eastAsia="Times New Roman"/>
                <w:lang w:val="it-IT" w:eastAsia="en-US"/>
              </w:rPr>
            </w:pPr>
            <w:r w:rsidRPr="00F263B1">
              <w:rPr>
                <w:rFonts w:eastAsia="Times New Roman"/>
                <w:lang w:val="it-IT" w:eastAsia="en-US"/>
              </w:rPr>
              <w:t>SAOUHSC_00279</w:t>
            </w:r>
          </w:p>
        </w:tc>
        <w:tc>
          <w:tcPr>
            <w:tcW w:w="1773" w:type="pct"/>
            <w:shd w:val="clear" w:color="auto" w:fill="auto"/>
            <w:vAlign w:val="center"/>
            <w:hideMark/>
          </w:tcPr>
          <w:p w14:paraId="4C6D820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022766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322164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88194083</w:t>
            </w:r>
          </w:p>
        </w:tc>
        <w:tc>
          <w:tcPr>
            <w:tcW w:w="1580" w:type="pct"/>
            <w:shd w:val="clear" w:color="auto" w:fill="auto"/>
            <w:noWrap/>
            <w:vAlign w:val="bottom"/>
            <w:hideMark/>
          </w:tcPr>
          <w:p w14:paraId="3BEBF053"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05DA564F" w14:textId="77777777" w:rsidTr="002B7775">
        <w:trPr>
          <w:trHeight w:val="300"/>
          <w:jc w:val="center"/>
        </w:trPr>
        <w:tc>
          <w:tcPr>
            <w:tcW w:w="862" w:type="pct"/>
            <w:shd w:val="clear" w:color="auto" w:fill="auto"/>
            <w:vAlign w:val="center"/>
            <w:hideMark/>
          </w:tcPr>
          <w:p w14:paraId="4F7C51F7"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SAOUHSC_00300</w:t>
            </w:r>
          </w:p>
        </w:tc>
        <w:tc>
          <w:tcPr>
            <w:tcW w:w="1773" w:type="pct"/>
            <w:shd w:val="clear" w:color="auto" w:fill="auto"/>
            <w:vAlign w:val="center"/>
            <w:hideMark/>
          </w:tcPr>
          <w:p w14:paraId="6F61464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lipase</w:t>
            </w:r>
            <w:proofErr w:type="spellEnd"/>
            <w:r w:rsidRPr="00F263B1">
              <w:rPr>
                <w:rFonts w:eastAsia="Times New Roman"/>
                <w:color w:val="000000"/>
                <w:lang w:val="it-IT" w:eastAsia="en-US"/>
              </w:rPr>
              <w:t xml:space="preserve"> 2</w:t>
            </w:r>
          </w:p>
        </w:tc>
        <w:tc>
          <w:tcPr>
            <w:tcW w:w="411" w:type="pct"/>
            <w:shd w:val="clear" w:color="auto" w:fill="auto"/>
            <w:vAlign w:val="center"/>
            <w:hideMark/>
          </w:tcPr>
          <w:p w14:paraId="01D2D31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79B73F1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88194101</w:t>
            </w:r>
          </w:p>
        </w:tc>
        <w:tc>
          <w:tcPr>
            <w:tcW w:w="1580" w:type="pct"/>
            <w:shd w:val="clear" w:color="auto" w:fill="auto"/>
            <w:noWrap/>
            <w:vAlign w:val="bottom"/>
            <w:hideMark/>
          </w:tcPr>
          <w:p w14:paraId="5838607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lipase</w:t>
            </w:r>
            <w:proofErr w:type="spellEnd"/>
            <w:r w:rsidRPr="00F263B1">
              <w:rPr>
                <w:rFonts w:eastAsia="Times New Roman"/>
                <w:lang w:val="it-IT" w:eastAsia="en-US"/>
              </w:rPr>
              <w:t xml:space="preserve"> precursor </w:t>
            </w:r>
          </w:p>
        </w:tc>
      </w:tr>
      <w:tr w:rsidR="00C76C50" w:rsidRPr="002B7775" w14:paraId="517F105D" w14:textId="77777777" w:rsidTr="002B7775">
        <w:trPr>
          <w:trHeight w:val="405"/>
          <w:jc w:val="center"/>
        </w:trPr>
        <w:tc>
          <w:tcPr>
            <w:tcW w:w="862" w:type="pct"/>
            <w:shd w:val="clear" w:color="auto" w:fill="auto"/>
            <w:vAlign w:val="center"/>
            <w:hideMark/>
          </w:tcPr>
          <w:p w14:paraId="0A120749"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SAOUHSC_00354</w:t>
            </w:r>
          </w:p>
        </w:tc>
        <w:tc>
          <w:tcPr>
            <w:tcW w:w="1773" w:type="pct"/>
            <w:shd w:val="clear" w:color="auto" w:fill="auto"/>
            <w:noWrap/>
            <w:vAlign w:val="bottom"/>
            <w:hideMark/>
          </w:tcPr>
          <w:p w14:paraId="70AE221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635F548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34D6632"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88194153</w:t>
            </w:r>
          </w:p>
        </w:tc>
        <w:tc>
          <w:tcPr>
            <w:tcW w:w="1580" w:type="pct"/>
            <w:shd w:val="clear" w:color="auto" w:fill="auto"/>
            <w:noWrap/>
            <w:vAlign w:val="bottom"/>
            <w:hideMark/>
          </w:tcPr>
          <w:p w14:paraId="2CD06352"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staphylococcal</w:t>
            </w:r>
            <w:proofErr w:type="spellEnd"/>
            <w:r w:rsidRPr="00F263B1">
              <w:rPr>
                <w:rFonts w:eastAsia="Times New Roman"/>
                <w:lang w:val="it-IT" w:eastAsia="en-US"/>
              </w:rPr>
              <w:t xml:space="preserve"> </w:t>
            </w:r>
            <w:proofErr w:type="spellStart"/>
            <w:r w:rsidRPr="00F263B1">
              <w:rPr>
                <w:rFonts w:eastAsia="Times New Roman"/>
                <w:lang w:val="it-IT" w:eastAsia="en-US"/>
              </w:rPr>
              <w:t>enterotoxix</w:t>
            </w:r>
            <w:proofErr w:type="spellEnd"/>
            <w:r w:rsidRPr="00F263B1">
              <w:rPr>
                <w:rFonts w:eastAsia="Times New Roman"/>
                <w:lang w:val="it-IT" w:eastAsia="en-US"/>
              </w:rPr>
              <w:t>, putative</w:t>
            </w:r>
          </w:p>
        </w:tc>
      </w:tr>
      <w:tr w:rsidR="00C76C50" w:rsidRPr="002B7775" w14:paraId="7396C536" w14:textId="77777777" w:rsidTr="002B7775">
        <w:trPr>
          <w:trHeight w:val="300"/>
          <w:jc w:val="center"/>
        </w:trPr>
        <w:tc>
          <w:tcPr>
            <w:tcW w:w="862" w:type="pct"/>
            <w:shd w:val="clear" w:color="auto" w:fill="auto"/>
            <w:vAlign w:val="center"/>
            <w:hideMark/>
          </w:tcPr>
          <w:p w14:paraId="28B9A74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SAOUHSC_00356</w:t>
            </w:r>
          </w:p>
        </w:tc>
        <w:tc>
          <w:tcPr>
            <w:tcW w:w="1773" w:type="pct"/>
            <w:shd w:val="clear" w:color="auto" w:fill="auto"/>
            <w:vAlign w:val="center"/>
            <w:hideMark/>
          </w:tcPr>
          <w:p w14:paraId="75529CF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7D5C9195"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0D4134C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88194155</w:t>
            </w:r>
          </w:p>
        </w:tc>
        <w:tc>
          <w:tcPr>
            <w:tcW w:w="1580" w:type="pct"/>
            <w:shd w:val="clear" w:color="auto" w:fill="auto"/>
            <w:noWrap/>
            <w:vAlign w:val="bottom"/>
            <w:hideMark/>
          </w:tcPr>
          <w:p w14:paraId="47967F19"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1A9FF7EB" w14:textId="77777777" w:rsidTr="002B7775">
        <w:trPr>
          <w:trHeight w:val="300"/>
          <w:jc w:val="center"/>
        </w:trPr>
        <w:tc>
          <w:tcPr>
            <w:tcW w:w="862" w:type="pct"/>
            <w:shd w:val="clear" w:color="auto" w:fill="auto"/>
            <w:vAlign w:val="center"/>
            <w:hideMark/>
          </w:tcPr>
          <w:p w14:paraId="1B1A9FC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SAOUHSC_00362</w:t>
            </w:r>
          </w:p>
        </w:tc>
        <w:tc>
          <w:tcPr>
            <w:tcW w:w="1773" w:type="pct"/>
            <w:shd w:val="clear" w:color="auto" w:fill="auto"/>
            <w:vAlign w:val="center"/>
            <w:hideMark/>
          </w:tcPr>
          <w:p w14:paraId="676FE02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49F7B3C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0E508B6A"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88194160</w:t>
            </w:r>
          </w:p>
        </w:tc>
        <w:tc>
          <w:tcPr>
            <w:tcW w:w="1580" w:type="pct"/>
            <w:shd w:val="clear" w:color="auto" w:fill="auto"/>
            <w:noWrap/>
            <w:vAlign w:val="bottom"/>
            <w:hideMark/>
          </w:tcPr>
          <w:p w14:paraId="1E1B5BDD"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3AF2DA16" w14:textId="77777777" w:rsidTr="002B7775">
        <w:trPr>
          <w:trHeight w:val="300"/>
          <w:jc w:val="center"/>
        </w:trPr>
        <w:tc>
          <w:tcPr>
            <w:tcW w:w="862" w:type="pct"/>
            <w:shd w:val="clear" w:color="auto" w:fill="auto"/>
            <w:vAlign w:val="center"/>
            <w:hideMark/>
          </w:tcPr>
          <w:p w14:paraId="61C6CD31"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SAOUHSC_00365</w:t>
            </w:r>
          </w:p>
        </w:tc>
        <w:tc>
          <w:tcPr>
            <w:tcW w:w="1773" w:type="pct"/>
            <w:shd w:val="clear" w:color="auto" w:fill="auto"/>
            <w:noWrap/>
            <w:vAlign w:val="bottom"/>
            <w:hideMark/>
          </w:tcPr>
          <w:p w14:paraId="22BAC611"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Alkyl</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hydroperoxide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reductase</w:t>
            </w:r>
            <w:proofErr w:type="spellEnd"/>
            <w:r w:rsidRPr="00F263B1">
              <w:rPr>
                <w:rFonts w:eastAsia="Times New Roman"/>
                <w:bCs/>
                <w:color w:val="222222"/>
                <w:lang w:val="it-IT" w:eastAsia="en-US"/>
              </w:rPr>
              <w:t xml:space="preserve"> C</w:t>
            </w:r>
          </w:p>
        </w:tc>
        <w:tc>
          <w:tcPr>
            <w:tcW w:w="411" w:type="pct"/>
            <w:shd w:val="clear" w:color="auto" w:fill="auto"/>
            <w:vAlign w:val="center"/>
            <w:hideMark/>
          </w:tcPr>
          <w:p w14:paraId="724D37E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15D86384" w14:textId="77777777" w:rsidR="00C76C50" w:rsidRPr="00F263B1" w:rsidRDefault="00C76C50" w:rsidP="00C76C50">
            <w:pPr>
              <w:jc w:val="center"/>
              <w:rPr>
                <w:rFonts w:eastAsia="Times New Roman"/>
                <w:lang w:val="it-IT" w:eastAsia="en-US"/>
              </w:rPr>
            </w:pPr>
          </w:p>
        </w:tc>
        <w:tc>
          <w:tcPr>
            <w:tcW w:w="1580" w:type="pct"/>
            <w:shd w:val="clear" w:color="auto" w:fill="auto"/>
            <w:noWrap/>
            <w:vAlign w:val="bottom"/>
            <w:hideMark/>
          </w:tcPr>
          <w:p w14:paraId="0CDDFB00" w14:textId="77777777" w:rsidR="00C76C50" w:rsidRPr="00F263B1" w:rsidRDefault="00C76C50" w:rsidP="00C76C50">
            <w:pPr>
              <w:rPr>
                <w:rFonts w:eastAsia="Times New Roman"/>
                <w:lang w:val="it-IT" w:eastAsia="en-US"/>
              </w:rPr>
            </w:pPr>
          </w:p>
        </w:tc>
      </w:tr>
      <w:tr w:rsidR="00C76C50" w:rsidRPr="002B7775" w14:paraId="1F350C31" w14:textId="77777777" w:rsidTr="002B7775">
        <w:trPr>
          <w:trHeight w:val="300"/>
          <w:jc w:val="center"/>
        </w:trPr>
        <w:tc>
          <w:tcPr>
            <w:tcW w:w="862" w:type="pct"/>
            <w:shd w:val="clear" w:color="auto" w:fill="auto"/>
            <w:vAlign w:val="center"/>
            <w:hideMark/>
          </w:tcPr>
          <w:p w14:paraId="0BF41CEA"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SAOUHSC_00383</w:t>
            </w:r>
          </w:p>
        </w:tc>
        <w:tc>
          <w:tcPr>
            <w:tcW w:w="1773" w:type="pct"/>
            <w:shd w:val="clear" w:color="auto" w:fill="auto"/>
            <w:noWrap/>
            <w:vAlign w:val="center"/>
            <w:hideMark/>
          </w:tcPr>
          <w:p w14:paraId="2F05E146"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0FA010F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3E4C00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88194180</w:t>
            </w:r>
          </w:p>
        </w:tc>
        <w:tc>
          <w:tcPr>
            <w:tcW w:w="1580" w:type="pct"/>
            <w:shd w:val="clear" w:color="auto" w:fill="auto"/>
            <w:noWrap/>
            <w:vAlign w:val="bottom"/>
            <w:hideMark/>
          </w:tcPr>
          <w:p w14:paraId="3DC3E500"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417FE7EA" w14:textId="77777777" w:rsidTr="002B7775">
        <w:trPr>
          <w:trHeight w:val="300"/>
          <w:jc w:val="center"/>
        </w:trPr>
        <w:tc>
          <w:tcPr>
            <w:tcW w:w="862" w:type="pct"/>
            <w:shd w:val="clear" w:color="auto" w:fill="auto"/>
            <w:vAlign w:val="center"/>
            <w:hideMark/>
          </w:tcPr>
          <w:p w14:paraId="09D73CB8"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SAOUHSC_00384</w:t>
            </w:r>
          </w:p>
        </w:tc>
        <w:tc>
          <w:tcPr>
            <w:tcW w:w="1773" w:type="pct"/>
            <w:shd w:val="clear" w:color="auto" w:fill="auto"/>
            <w:noWrap/>
            <w:vAlign w:val="center"/>
            <w:hideMark/>
          </w:tcPr>
          <w:p w14:paraId="21410D74"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7ADCDD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93C92A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88194181</w:t>
            </w:r>
          </w:p>
        </w:tc>
        <w:tc>
          <w:tcPr>
            <w:tcW w:w="1580" w:type="pct"/>
            <w:shd w:val="clear" w:color="auto" w:fill="auto"/>
            <w:noWrap/>
            <w:vAlign w:val="bottom"/>
            <w:hideMark/>
          </w:tcPr>
          <w:p w14:paraId="666B67F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6B1522CC" w14:textId="77777777" w:rsidTr="002B7775">
        <w:trPr>
          <w:trHeight w:val="300"/>
          <w:jc w:val="center"/>
        </w:trPr>
        <w:tc>
          <w:tcPr>
            <w:tcW w:w="862" w:type="pct"/>
            <w:shd w:val="clear" w:color="auto" w:fill="auto"/>
            <w:vAlign w:val="center"/>
            <w:hideMark/>
          </w:tcPr>
          <w:p w14:paraId="493DBA8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SAOUHSC_00386</w:t>
            </w:r>
          </w:p>
        </w:tc>
        <w:tc>
          <w:tcPr>
            <w:tcW w:w="1773" w:type="pct"/>
            <w:shd w:val="clear" w:color="auto" w:fill="auto"/>
            <w:noWrap/>
            <w:vAlign w:val="center"/>
            <w:hideMark/>
          </w:tcPr>
          <w:p w14:paraId="602A90E2"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C0509E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DDDD09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88194182</w:t>
            </w:r>
          </w:p>
        </w:tc>
        <w:tc>
          <w:tcPr>
            <w:tcW w:w="1580" w:type="pct"/>
            <w:shd w:val="clear" w:color="auto" w:fill="auto"/>
            <w:noWrap/>
            <w:vAlign w:val="bottom"/>
            <w:hideMark/>
          </w:tcPr>
          <w:p w14:paraId="310A16B0"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37C1449D" w14:textId="77777777" w:rsidTr="002B7775">
        <w:trPr>
          <w:trHeight w:val="300"/>
          <w:jc w:val="center"/>
        </w:trPr>
        <w:tc>
          <w:tcPr>
            <w:tcW w:w="862" w:type="pct"/>
            <w:shd w:val="clear" w:color="auto" w:fill="auto"/>
            <w:vAlign w:val="center"/>
            <w:hideMark/>
          </w:tcPr>
          <w:p w14:paraId="78D9ADE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SAOUHSC_00389</w:t>
            </w:r>
          </w:p>
        </w:tc>
        <w:tc>
          <w:tcPr>
            <w:tcW w:w="1773" w:type="pct"/>
            <w:shd w:val="clear" w:color="auto" w:fill="auto"/>
            <w:noWrap/>
            <w:vAlign w:val="center"/>
            <w:hideMark/>
          </w:tcPr>
          <w:p w14:paraId="51F1FFDD"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4BF1A5E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963606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88194184</w:t>
            </w:r>
          </w:p>
        </w:tc>
        <w:tc>
          <w:tcPr>
            <w:tcW w:w="1580" w:type="pct"/>
            <w:shd w:val="clear" w:color="auto" w:fill="auto"/>
            <w:noWrap/>
            <w:vAlign w:val="bottom"/>
            <w:hideMark/>
          </w:tcPr>
          <w:p w14:paraId="6339B42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40AB797A" w14:textId="77777777" w:rsidTr="002B7775">
        <w:trPr>
          <w:trHeight w:val="300"/>
          <w:jc w:val="center"/>
        </w:trPr>
        <w:tc>
          <w:tcPr>
            <w:tcW w:w="862" w:type="pct"/>
            <w:shd w:val="clear" w:color="auto" w:fill="auto"/>
            <w:vAlign w:val="center"/>
            <w:hideMark/>
          </w:tcPr>
          <w:p w14:paraId="0E419671"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w:t>
            </w:r>
            <w:r w:rsidRPr="00F263B1">
              <w:rPr>
                <w:rFonts w:eastAsia="Times New Roman"/>
                <w:color w:val="000000"/>
                <w:lang w:val="it-IT" w:eastAsia="en-US"/>
              </w:rPr>
              <w:lastRenderedPageBreak/>
              <w:t>0390</w:t>
            </w:r>
          </w:p>
        </w:tc>
        <w:tc>
          <w:tcPr>
            <w:tcW w:w="1773" w:type="pct"/>
            <w:shd w:val="clear" w:color="auto" w:fill="auto"/>
            <w:noWrap/>
            <w:vAlign w:val="center"/>
            <w:hideMark/>
          </w:tcPr>
          <w:p w14:paraId="053517C4"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lastRenderedPageBreak/>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60DD5BD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w:t>
            </w:r>
            <w:r w:rsidRPr="00F263B1">
              <w:rPr>
                <w:rFonts w:eastAsia="Times New Roman"/>
                <w:color w:val="000000"/>
                <w:lang w:val="it-IT" w:eastAsia="en-US"/>
              </w:rPr>
              <w:lastRenderedPageBreak/>
              <w:t>cellular</w:t>
            </w:r>
            <w:proofErr w:type="spellEnd"/>
          </w:p>
        </w:tc>
        <w:tc>
          <w:tcPr>
            <w:tcW w:w="374" w:type="pct"/>
            <w:shd w:val="clear" w:color="auto" w:fill="auto"/>
            <w:noWrap/>
            <w:vAlign w:val="bottom"/>
            <w:hideMark/>
          </w:tcPr>
          <w:p w14:paraId="35A7BFBE" w14:textId="77777777" w:rsidR="00C76C50" w:rsidRPr="00F263B1" w:rsidRDefault="00C76C50" w:rsidP="00C76C50">
            <w:pPr>
              <w:jc w:val="center"/>
              <w:rPr>
                <w:rFonts w:eastAsia="Times New Roman"/>
                <w:lang w:val="it-IT" w:eastAsia="en-US"/>
              </w:rPr>
            </w:pPr>
            <w:r w:rsidRPr="00F263B1">
              <w:rPr>
                <w:rFonts w:eastAsia="Times New Roman"/>
                <w:lang w:val="it-IT" w:eastAsia="en-US"/>
              </w:rPr>
              <w:lastRenderedPageBreak/>
              <w:t>881</w:t>
            </w:r>
            <w:r w:rsidRPr="00F263B1">
              <w:rPr>
                <w:rFonts w:eastAsia="Times New Roman"/>
                <w:lang w:val="it-IT" w:eastAsia="en-US"/>
              </w:rPr>
              <w:lastRenderedPageBreak/>
              <w:t>94185</w:t>
            </w:r>
          </w:p>
        </w:tc>
        <w:tc>
          <w:tcPr>
            <w:tcW w:w="1580" w:type="pct"/>
            <w:shd w:val="clear" w:color="auto" w:fill="auto"/>
            <w:noWrap/>
            <w:vAlign w:val="bottom"/>
            <w:hideMark/>
          </w:tcPr>
          <w:p w14:paraId="1218135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lastRenderedPageBreak/>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5 </w:t>
            </w:r>
          </w:p>
        </w:tc>
      </w:tr>
      <w:tr w:rsidR="00C76C50" w:rsidRPr="002B7775" w14:paraId="6716B7F0" w14:textId="77777777" w:rsidTr="002B7775">
        <w:trPr>
          <w:trHeight w:val="300"/>
          <w:jc w:val="center"/>
        </w:trPr>
        <w:tc>
          <w:tcPr>
            <w:tcW w:w="862" w:type="pct"/>
            <w:shd w:val="clear" w:color="auto" w:fill="auto"/>
            <w:vAlign w:val="center"/>
            <w:hideMark/>
          </w:tcPr>
          <w:p w14:paraId="3AF7EAF9"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SAOUHSC_00391</w:t>
            </w:r>
          </w:p>
        </w:tc>
        <w:tc>
          <w:tcPr>
            <w:tcW w:w="1773" w:type="pct"/>
            <w:shd w:val="clear" w:color="auto" w:fill="auto"/>
            <w:noWrap/>
            <w:vAlign w:val="center"/>
            <w:hideMark/>
          </w:tcPr>
          <w:p w14:paraId="53FE197D"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624B1B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675E320"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88194186</w:t>
            </w:r>
          </w:p>
        </w:tc>
        <w:tc>
          <w:tcPr>
            <w:tcW w:w="1580" w:type="pct"/>
            <w:shd w:val="clear" w:color="auto" w:fill="auto"/>
            <w:noWrap/>
            <w:vAlign w:val="bottom"/>
            <w:hideMark/>
          </w:tcPr>
          <w:p w14:paraId="49C6B4E6"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185D1FC1" w14:textId="77777777" w:rsidTr="002B7775">
        <w:trPr>
          <w:trHeight w:val="300"/>
          <w:jc w:val="center"/>
        </w:trPr>
        <w:tc>
          <w:tcPr>
            <w:tcW w:w="862" w:type="pct"/>
            <w:shd w:val="clear" w:color="auto" w:fill="auto"/>
            <w:vAlign w:val="center"/>
            <w:hideMark/>
          </w:tcPr>
          <w:p w14:paraId="7F499A7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SAOUHSC_00392</w:t>
            </w:r>
          </w:p>
        </w:tc>
        <w:tc>
          <w:tcPr>
            <w:tcW w:w="1773" w:type="pct"/>
            <w:shd w:val="clear" w:color="auto" w:fill="auto"/>
            <w:noWrap/>
            <w:vAlign w:val="center"/>
            <w:hideMark/>
          </w:tcPr>
          <w:p w14:paraId="45B7558B"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255983A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24958B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88194187</w:t>
            </w:r>
          </w:p>
        </w:tc>
        <w:tc>
          <w:tcPr>
            <w:tcW w:w="1580" w:type="pct"/>
            <w:shd w:val="clear" w:color="auto" w:fill="auto"/>
            <w:noWrap/>
            <w:vAlign w:val="bottom"/>
            <w:hideMark/>
          </w:tcPr>
          <w:p w14:paraId="48F2741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7 </w:t>
            </w:r>
          </w:p>
        </w:tc>
      </w:tr>
      <w:tr w:rsidR="00C76C50" w:rsidRPr="002B7775" w14:paraId="3BB6227A" w14:textId="77777777" w:rsidTr="002B7775">
        <w:trPr>
          <w:trHeight w:val="300"/>
          <w:jc w:val="center"/>
        </w:trPr>
        <w:tc>
          <w:tcPr>
            <w:tcW w:w="862" w:type="pct"/>
            <w:shd w:val="clear" w:color="auto" w:fill="auto"/>
            <w:vAlign w:val="center"/>
            <w:hideMark/>
          </w:tcPr>
          <w:p w14:paraId="2AFEB3F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SAOUHSC_00393</w:t>
            </w:r>
          </w:p>
        </w:tc>
        <w:tc>
          <w:tcPr>
            <w:tcW w:w="1773" w:type="pct"/>
            <w:shd w:val="clear" w:color="auto" w:fill="auto"/>
            <w:noWrap/>
            <w:vAlign w:val="center"/>
            <w:hideMark/>
          </w:tcPr>
          <w:p w14:paraId="084A87AA"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2E43271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779C7656"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88194188</w:t>
            </w:r>
          </w:p>
        </w:tc>
        <w:tc>
          <w:tcPr>
            <w:tcW w:w="1580" w:type="pct"/>
            <w:shd w:val="clear" w:color="auto" w:fill="auto"/>
            <w:noWrap/>
            <w:vAlign w:val="bottom"/>
            <w:hideMark/>
          </w:tcPr>
          <w:p w14:paraId="40313B20"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1089802A" w14:textId="77777777" w:rsidTr="002B7775">
        <w:trPr>
          <w:trHeight w:val="300"/>
          <w:jc w:val="center"/>
        </w:trPr>
        <w:tc>
          <w:tcPr>
            <w:tcW w:w="862" w:type="pct"/>
            <w:shd w:val="clear" w:color="auto" w:fill="auto"/>
            <w:vAlign w:val="center"/>
            <w:hideMark/>
          </w:tcPr>
          <w:p w14:paraId="4A1ED2D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SAOUHSC_00394</w:t>
            </w:r>
          </w:p>
        </w:tc>
        <w:tc>
          <w:tcPr>
            <w:tcW w:w="1773" w:type="pct"/>
            <w:shd w:val="clear" w:color="auto" w:fill="auto"/>
            <w:noWrap/>
            <w:vAlign w:val="center"/>
            <w:hideMark/>
          </w:tcPr>
          <w:p w14:paraId="1B8C2FD8"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6C1436D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F26C4A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88194189</w:t>
            </w:r>
          </w:p>
        </w:tc>
        <w:tc>
          <w:tcPr>
            <w:tcW w:w="1580" w:type="pct"/>
            <w:shd w:val="clear" w:color="auto" w:fill="auto"/>
            <w:noWrap/>
            <w:vAlign w:val="bottom"/>
            <w:hideMark/>
          </w:tcPr>
          <w:p w14:paraId="6064A7E2"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4C393B14" w14:textId="77777777" w:rsidTr="002B7775">
        <w:trPr>
          <w:trHeight w:val="300"/>
          <w:jc w:val="center"/>
        </w:trPr>
        <w:tc>
          <w:tcPr>
            <w:tcW w:w="862" w:type="pct"/>
            <w:shd w:val="clear" w:color="auto" w:fill="auto"/>
            <w:vAlign w:val="center"/>
            <w:hideMark/>
          </w:tcPr>
          <w:p w14:paraId="45D37A7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SAOUHSC_00395</w:t>
            </w:r>
          </w:p>
        </w:tc>
        <w:tc>
          <w:tcPr>
            <w:tcW w:w="1773" w:type="pct"/>
            <w:shd w:val="clear" w:color="auto" w:fill="auto"/>
            <w:noWrap/>
            <w:vAlign w:val="center"/>
            <w:hideMark/>
          </w:tcPr>
          <w:p w14:paraId="5D0DA162" w14:textId="77777777" w:rsidR="00C76C50" w:rsidRPr="00F263B1" w:rsidRDefault="00C76C50" w:rsidP="00C76C50">
            <w:pPr>
              <w:rPr>
                <w:rFonts w:eastAsia="Times New Roman"/>
                <w:color w:val="222222"/>
                <w:lang w:val="it-IT" w:eastAsia="en-US"/>
              </w:rPr>
            </w:pPr>
            <w:r w:rsidRPr="00F263B1">
              <w:rPr>
                <w:rFonts w:eastAsia="Times New Roman"/>
                <w:color w:val="222222"/>
                <w:lang w:val="it-IT" w:eastAsia="en-US"/>
              </w:rPr>
              <w:t>SAOUHSC_00817</w:t>
            </w:r>
          </w:p>
        </w:tc>
        <w:tc>
          <w:tcPr>
            <w:tcW w:w="411" w:type="pct"/>
            <w:shd w:val="clear" w:color="auto" w:fill="auto"/>
            <w:vAlign w:val="center"/>
            <w:hideMark/>
          </w:tcPr>
          <w:p w14:paraId="6EF5265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61F1A31"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88194190</w:t>
            </w:r>
          </w:p>
        </w:tc>
        <w:tc>
          <w:tcPr>
            <w:tcW w:w="1580" w:type="pct"/>
            <w:shd w:val="clear" w:color="auto" w:fill="auto"/>
            <w:noWrap/>
            <w:vAlign w:val="bottom"/>
            <w:hideMark/>
          </w:tcPr>
          <w:p w14:paraId="12E73DC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7D0AE13F" w14:textId="77777777" w:rsidTr="002B7775">
        <w:trPr>
          <w:trHeight w:val="300"/>
          <w:jc w:val="center"/>
        </w:trPr>
        <w:tc>
          <w:tcPr>
            <w:tcW w:w="862" w:type="pct"/>
            <w:shd w:val="clear" w:color="auto" w:fill="auto"/>
            <w:vAlign w:val="center"/>
            <w:hideMark/>
          </w:tcPr>
          <w:p w14:paraId="6A728F5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SAOUHSC_00399</w:t>
            </w:r>
          </w:p>
        </w:tc>
        <w:tc>
          <w:tcPr>
            <w:tcW w:w="1773" w:type="pct"/>
            <w:shd w:val="clear" w:color="auto" w:fill="auto"/>
            <w:noWrap/>
            <w:vAlign w:val="center"/>
            <w:hideMark/>
          </w:tcPr>
          <w:p w14:paraId="47F2D460"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49CA4EC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208F5D5F"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88194194</w:t>
            </w:r>
          </w:p>
        </w:tc>
        <w:tc>
          <w:tcPr>
            <w:tcW w:w="1580" w:type="pct"/>
            <w:shd w:val="clear" w:color="auto" w:fill="auto"/>
            <w:noWrap/>
            <w:vAlign w:val="bottom"/>
            <w:hideMark/>
          </w:tcPr>
          <w:p w14:paraId="41E4AE9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26881454" w14:textId="77777777" w:rsidTr="002B7775">
        <w:trPr>
          <w:trHeight w:val="300"/>
          <w:jc w:val="center"/>
        </w:trPr>
        <w:tc>
          <w:tcPr>
            <w:tcW w:w="862" w:type="pct"/>
            <w:shd w:val="clear" w:color="auto" w:fill="auto"/>
            <w:vAlign w:val="center"/>
            <w:hideMark/>
          </w:tcPr>
          <w:p w14:paraId="58B6BBE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SAOUHSC_00400</w:t>
            </w:r>
          </w:p>
        </w:tc>
        <w:tc>
          <w:tcPr>
            <w:tcW w:w="1773" w:type="pct"/>
            <w:shd w:val="clear" w:color="auto" w:fill="auto"/>
            <w:vAlign w:val="center"/>
            <w:hideMark/>
          </w:tcPr>
          <w:p w14:paraId="75548235"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461428E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42183FE2"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88194195</w:t>
            </w:r>
          </w:p>
        </w:tc>
        <w:tc>
          <w:tcPr>
            <w:tcW w:w="1580" w:type="pct"/>
            <w:shd w:val="clear" w:color="auto" w:fill="auto"/>
            <w:noWrap/>
            <w:vAlign w:val="bottom"/>
            <w:hideMark/>
          </w:tcPr>
          <w:p w14:paraId="358410DF"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surface</w:t>
            </w:r>
            <w:proofErr w:type="spellEnd"/>
            <w:r w:rsidRPr="00F263B1">
              <w:rPr>
                <w:rFonts w:eastAsia="Times New Roman"/>
                <w:lang w:val="it-IT" w:eastAsia="en-US"/>
              </w:rPr>
              <w:t xml:space="preserve"> </w:t>
            </w:r>
            <w:proofErr w:type="spellStart"/>
            <w:proofErr w:type="gram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proofErr w:type="gramEnd"/>
            <w:r w:rsidRPr="00F263B1">
              <w:rPr>
                <w:rFonts w:eastAsia="Times New Roman"/>
                <w:lang w:val="it-IT" w:eastAsia="en-US"/>
              </w:rPr>
              <w:t>hypo</w:t>
            </w:r>
            <w:proofErr w:type="spellEnd"/>
            <w:r w:rsidRPr="00F263B1">
              <w:rPr>
                <w:rFonts w:eastAsia="Times New Roman"/>
                <w:lang w:val="it-IT" w:eastAsia="en-US"/>
              </w:rPr>
              <w:t>)</w:t>
            </w:r>
          </w:p>
        </w:tc>
      </w:tr>
      <w:tr w:rsidR="00C76C50" w:rsidRPr="002B7775" w14:paraId="7B475747" w14:textId="77777777" w:rsidTr="002B7775">
        <w:trPr>
          <w:trHeight w:val="300"/>
          <w:jc w:val="center"/>
        </w:trPr>
        <w:tc>
          <w:tcPr>
            <w:tcW w:w="862" w:type="pct"/>
            <w:shd w:val="clear" w:color="auto" w:fill="auto"/>
            <w:vAlign w:val="center"/>
            <w:hideMark/>
          </w:tcPr>
          <w:p w14:paraId="505FDDD3" w14:textId="7DC1F5CE"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Csa3B</w:t>
            </w:r>
          </w:p>
          <w:p w14:paraId="5ACAF8CD" w14:textId="38ACE116"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SAOUHSC_00404</w:t>
            </w:r>
            <w:r w:rsidRPr="00F263B1">
              <w:rPr>
                <w:rFonts w:eastAsia="Times New Roman"/>
                <w:color w:val="000000"/>
                <w:lang w:val="it-IT" w:eastAsia="en-US"/>
              </w:rPr>
              <w:t>)</w:t>
            </w:r>
          </w:p>
        </w:tc>
        <w:tc>
          <w:tcPr>
            <w:tcW w:w="1773" w:type="pct"/>
            <w:shd w:val="clear" w:color="auto" w:fill="auto"/>
            <w:noWrap/>
            <w:vAlign w:val="center"/>
            <w:hideMark/>
          </w:tcPr>
          <w:p w14:paraId="37B7C270"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SAOUHSC_00404</w:t>
            </w:r>
          </w:p>
        </w:tc>
        <w:tc>
          <w:tcPr>
            <w:tcW w:w="411" w:type="pct"/>
            <w:shd w:val="clear" w:color="auto" w:fill="auto"/>
            <w:vAlign w:val="center"/>
            <w:hideMark/>
          </w:tcPr>
          <w:p w14:paraId="1FAB271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4B1B6ED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88194198</w:t>
            </w:r>
          </w:p>
        </w:tc>
        <w:tc>
          <w:tcPr>
            <w:tcW w:w="1580" w:type="pct"/>
            <w:shd w:val="clear" w:color="auto" w:fill="auto"/>
            <w:noWrap/>
            <w:vAlign w:val="bottom"/>
            <w:hideMark/>
          </w:tcPr>
          <w:p w14:paraId="62CD5BCB"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14471AD8" w14:textId="77777777" w:rsidTr="002B7775">
        <w:trPr>
          <w:trHeight w:val="300"/>
          <w:jc w:val="center"/>
        </w:trPr>
        <w:tc>
          <w:tcPr>
            <w:tcW w:w="862" w:type="pct"/>
            <w:shd w:val="clear" w:color="auto" w:fill="auto"/>
            <w:vAlign w:val="center"/>
            <w:hideMark/>
          </w:tcPr>
          <w:p w14:paraId="561998D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SAOUHSC_00427</w:t>
            </w:r>
          </w:p>
        </w:tc>
        <w:tc>
          <w:tcPr>
            <w:tcW w:w="1773" w:type="pct"/>
            <w:shd w:val="clear" w:color="auto" w:fill="auto"/>
            <w:noWrap/>
            <w:vAlign w:val="bottom"/>
            <w:hideMark/>
          </w:tcPr>
          <w:p w14:paraId="2F0A19A6" w14:textId="77777777" w:rsidR="00C76C50" w:rsidRPr="00F263B1" w:rsidRDefault="00C76C50" w:rsidP="00C76C50">
            <w:pPr>
              <w:rPr>
                <w:rFonts w:eastAsia="Times New Roman"/>
                <w:bCs/>
                <w:color w:val="222222"/>
                <w:lang w:val="it-IT" w:eastAsia="en-US"/>
              </w:rPr>
            </w:pPr>
            <w:r w:rsidRPr="00F263B1">
              <w:rPr>
                <w:rFonts w:eastAsia="Times New Roman"/>
                <w:bCs/>
                <w:color w:val="222222"/>
                <w:lang w:val="it-IT" w:eastAsia="en-US"/>
              </w:rPr>
              <w:t>N-</w:t>
            </w:r>
            <w:proofErr w:type="spellStart"/>
            <w:r w:rsidRPr="00F263B1">
              <w:rPr>
                <w:rFonts w:eastAsia="Times New Roman"/>
                <w:bCs/>
                <w:color w:val="222222"/>
                <w:lang w:val="it-IT" w:eastAsia="en-US"/>
              </w:rPr>
              <w:t>acetylmuramoyl</w:t>
            </w:r>
            <w:proofErr w:type="spellEnd"/>
            <w:r w:rsidRPr="00F263B1">
              <w:rPr>
                <w:rFonts w:eastAsia="Times New Roman"/>
                <w:bCs/>
                <w:color w:val="222222"/>
                <w:lang w:val="it-IT" w:eastAsia="en-US"/>
              </w:rPr>
              <w:t xml:space="preserve">-L-alanine </w:t>
            </w:r>
            <w:proofErr w:type="spellStart"/>
            <w:r w:rsidRPr="00F263B1">
              <w:rPr>
                <w:rFonts w:eastAsia="Times New Roman"/>
                <w:bCs/>
                <w:color w:val="222222"/>
                <w:lang w:val="it-IT" w:eastAsia="en-US"/>
              </w:rPr>
              <w:t>amidase</w:t>
            </w:r>
            <w:proofErr w:type="spellEnd"/>
            <w:r w:rsidRPr="00F263B1">
              <w:rPr>
                <w:rFonts w:eastAsia="Times New Roman"/>
                <w:bCs/>
                <w:color w:val="222222"/>
                <w:lang w:val="it-IT" w:eastAsia="en-US"/>
              </w:rPr>
              <w:t xml:space="preserve"> sle1</w:t>
            </w:r>
          </w:p>
        </w:tc>
        <w:tc>
          <w:tcPr>
            <w:tcW w:w="411" w:type="pct"/>
            <w:shd w:val="clear" w:color="auto" w:fill="auto"/>
            <w:noWrap/>
            <w:vAlign w:val="bottom"/>
            <w:hideMark/>
          </w:tcPr>
          <w:p w14:paraId="3186B419"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Cell </w:t>
            </w:r>
            <w:proofErr w:type="spellStart"/>
            <w:r w:rsidRPr="00F263B1">
              <w:rPr>
                <w:rFonts w:eastAsia="Times New Roman"/>
                <w:lang w:val="it-IT" w:eastAsia="en-US"/>
              </w:rPr>
              <w:t>wall</w:t>
            </w:r>
            <w:proofErr w:type="spellEnd"/>
          </w:p>
        </w:tc>
        <w:tc>
          <w:tcPr>
            <w:tcW w:w="374" w:type="pct"/>
            <w:shd w:val="clear" w:color="auto" w:fill="auto"/>
            <w:noWrap/>
            <w:vAlign w:val="bottom"/>
            <w:hideMark/>
          </w:tcPr>
          <w:p w14:paraId="7086161F"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88194219</w:t>
            </w:r>
          </w:p>
        </w:tc>
        <w:tc>
          <w:tcPr>
            <w:tcW w:w="1580" w:type="pct"/>
            <w:shd w:val="clear" w:color="auto" w:fill="auto"/>
            <w:noWrap/>
            <w:vAlign w:val="bottom"/>
            <w:hideMark/>
          </w:tcPr>
          <w:p w14:paraId="4F3A8D2F"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autolysin</w:t>
            </w:r>
            <w:proofErr w:type="spellEnd"/>
            <w:r w:rsidRPr="00F263B1">
              <w:rPr>
                <w:rFonts w:eastAsia="Times New Roman"/>
                <w:lang w:val="it-IT" w:eastAsia="en-US"/>
              </w:rPr>
              <w:t xml:space="preserve"> precursor, putative </w:t>
            </w:r>
          </w:p>
        </w:tc>
      </w:tr>
      <w:tr w:rsidR="00C76C50" w:rsidRPr="002B7775" w14:paraId="6BFF2CB7" w14:textId="77777777" w:rsidTr="002B7775">
        <w:trPr>
          <w:trHeight w:val="300"/>
          <w:jc w:val="center"/>
        </w:trPr>
        <w:tc>
          <w:tcPr>
            <w:tcW w:w="862" w:type="pct"/>
            <w:shd w:val="clear" w:color="auto" w:fill="auto"/>
            <w:vAlign w:val="center"/>
            <w:hideMark/>
          </w:tcPr>
          <w:p w14:paraId="11C77199" w14:textId="2EE23BF1"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SdrC</w:t>
            </w:r>
            <w:proofErr w:type="spellEnd"/>
          </w:p>
          <w:p w14:paraId="7D0FD614" w14:textId="17A85F91"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S(AOUHSC_00544)</w:t>
            </w:r>
          </w:p>
        </w:tc>
        <w:tc>
          <w:tcPr>
            <w:tcW w:w="1773" w:type="pct"/>
            <w:shd w:val="clear" w:color="auto" w:fill="auto"/>
            <w:vAlign w:val="center"/>
            <w:hideMark/>
          </w:tcPr>
          <w:p w14:paraId="6394C8DB"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Serine-aspartate repeat-containing protein C</w:t>
            </w:r>
          </w:p>
        </w:tc>
        <w:tc>
          <w:tcPr>
            <w:tcW w:w="411" w:type="pct"/>
            <w:shd w:val="clear" w:color="auto" w:fill="auto"/>
            <w:vAlign w:val="center"/>
            <w:hideMark/>
          </w:tcPr>
          <w:p w14:paraId="5DEA62AE"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62CA75F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88194324</w:t>
            </w:r>
          </w:p>
        </w:tc>
        <w:tc>
          <w:tcPr>
            <w:tcW w:w="1580" w:type="pct"/>
            <w:shd w:val="clear" w:color="auto" w:fill="auto"/>
            <w:noWrap/>
            <w:vAlign w:val="bottom"/>
            <w:hideMark/>
          </w:tcPr>
          <w:p w14:paraId="2B5B635A"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sdrC</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putative </w:t>
            </w:r>
          </w:p>
        </w:tc>
      </w:tr>
      <w:tr w:rsidR="00C76C50" w:rsidRPr="002B7775" w14:paraId="6C285996" w14:textId="77777777" w:rsidTr="002B7775">
        <w:trPr>
          <w:trHeight w:val="300"/>
          <w:jc w:val="center"/>
        </w:trPr>
        <w:tc>
          <w:tcPr>
            <w:tcW w:w="862" w:type="pct"/>
            <w:shd w:val="clear" w:color="auto" w:fill="auto"/>
            <w:vAlign w:val="center"/>
            <w:hideMark/>
          </w:tcPr>
          <w:p w14:paraId="584933CB" w14:textId="2684ADC2"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SdrD</w:t>
            </w:r>
            <w:proofErr w:type="spellEnd"/>
          </w:p>
          <w:p w14:paraId="77446654" w14:textId="73E50CC3"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(SAOUHSC_00545)</w:t>
            </w:r>
          </w:p>
        </w:tc>
        <w:tc>
          <w:tcPr>
            <w:tcW w:w="1773" w:type="pct"/>
            <w:shd w:val="clear" w:color="auto" w:fill="auto"/>
            <w:vAlign w:val="center"/>
            <w:hideMark/>
          </w:tcPr>
          <w:p w14:paraId="16168E78"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Serine-aspartate repeat-containing protein D</w:t>
            </w:r>
          </w:p>
        </w:tc>
        <w:tc>
          <w:tcPr>
            <w:tcW w:w="411" w:type="pct"/>
            <w:shd w:val="clear" w:color="auto" w:fill="auto"/>
            <w:vAlign w:val="center"/>
            <w:hideMark/>
          </w:tcPr>
          <w:p w14:paraId="7A643F12"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4E1B548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88194325</w:t>
            </w:r>
          </w:p>
        </w:tc>
        <w:tc>
          <w:tcPr>
            <w:tcW w:w="1580" w:type="pct"/>
            <w:shd w:val="clear" w:color="auto" w:fill="auto"/>
            <w:noWrap/>
            <w:vAlign w:val="bottom"/>
            <w:hideMark/>
          </w:tcPr>
          <w:p w14:paraId="280F407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sdrD</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putative </w:t>
            </w:r>
          </w:p>
        </w:tc>
      </w:tr>
      <w:tr w:rsidR="00C76C50" w:rsidRPr="002B7775" w14:paraId="038E05F9" w14:textId="77777777" w:rsidTr="002B7775">
        <w:trPr>
          <w:trHeight w:val="300"/>
          <w:jc w:val="center"/>
        </w:trPr>
        <w:tc>
          <w:tcPr>
            <w:tcW w:w="862" w:type="pct"/>
            <w:shd w:val="clear" w:color="auto" w:fill="auto"/>
            <w:noWrap/>
            <w:vAlign w:val="bottom"/>
            <w:hideMark/>
          </w:tcPr>
          <w:p w14:paraId="542B583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SAOUHSC_00634</w:t>
            </w:r>
          </w:p>
        </w:tc>
        <w:tc>
          <w:tcPr>
            <w:tcW w:w="1773" w:type="pct"/>
            <w:shd w:val="clear" w:color="auto" w:fill="auto"/>
            <w:noWrap/>
            <w:vAlign w:val="center"/>
            <w:hideMark/>
          </w:tcPr>
          <w:p w14:paraId="1DE3D24E" w14:textId="77777777" w:rsidR="00C76C50" w:rsidRPr="00F263B1" w:rsidRDefault="00C76C50" w:rsidP="00C76C50">
            <w:pPr>
              <w:rPr>
                <w:rFonts w:eastAsia="Times New Roman"/>
                <w:color w:val="222222"/>
                <w:lang w:val="en-US" w:eastAsia="en-US"/>
              </w:rPr>
            </w:pPr>
            <w:r w:rsidRPr="00F263B1">
              <w:rPr>
                <w:rFonts w:eastAsia="Times New Roman"/>
                <w:color w:val="222222"/>
                <w:lang w:val="en-US" w:eastAsia="en-US"/>
              </w:rPr>
              <w:t>ABC transporter, substrate-binding protein, putative</w:t>
            </w:r>
          </w:p>
        </w:tc>
        <w:tc>
          <w:tcPr>
            <w:tcW w:w="411" w:type="pct"/>
            <w:shd w:val="clear" w:color="auto" w:fill="auto"/>
            <w:vAlign w:val="center"/>
            <w:hideMark/>
          </w:tcPr>
          <w:p w14:paraId="4807C72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B500546"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88194402</w:t>
            </w:r>
          </w:p>
        </w:tc>
        <w:tc>
          <w:tcPr>
            <w:tcW w:w="1580" w:type="pct"/>
            <w:shd w:val="clear" w:color="auto" w:fill="auto"/>
            <w:noWrap/>
            <w:vAlign w:val="bottom"/>
            <w:hideMark/>
          </w:tcPr>
          <w:p w14:paraId="28C75ED6" w14:textId="77777777" w:rsidR="00C76C50" w:rsidRPr="00F263B1" w:rsidRDefault="00C76C50" w:rsidP="00C76C50">
            <w:pPr>
              <w:rPr>
                <w:rFonts w:eastAsia="Times New Roman"/>
                <w:lang w:val="en-US" w:eastAsia="en-US"/>
              </w:rPr>
            </w:pPr>
            <w:r w:rsidRPr="00F263B1">
              <w:rPr>
                <w:rFonts w:eastAsia="Times New Roman"/>
                <w:lang w:val="en-US" w:eastAsia="en-US"/>
              </w:rPr>
              <w:t>ABC transporter, substrate-binding protein, putative \lipoprotein</w:t>
            </w:r>
          </w:p>
        </w:tc>
      </w:tr>
      <w:tr w:rsidR="00C76C50" w:rsidRPr="002B7775" w14:paraId="7A1965D8" w14:textId="77777777" w:rsidTr="002B7775">
        <w:trPr>
          <w:trHeight w:val="300"/>
          <w:jc w:val="center"/>
        </w:trPr>
        <w:tc>
          <w:tcPr>
            <w:tcW w:w="862" w:type="pct"/>
            <w:shd w:val="clear" w:color="auto" w:fill="auto"/>
            <w:vAlign w:val="center"/>
            <w:hideMark/>
          </w:tcPr>
          <w:p w14:paraId="45E43ECF"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SAOUHSC_00661</w:t>
            </w:r>
          </w:p>
        </w:tc>
        <w:tc>
          <w:tcPr>
            <w:tcW w:w="1773" w:type="pct"/>
            <w:shd w:val="clear" w:color="auto" w:fill="auto"/>
            <w:vAlign w:val="center"/>
            <w:hideMark/>
          </w:tcPr>
          <w:p w14:paraId="604A6C3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226F5E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E48954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88194426</w:t>
            </w:r>
          </w:p>
        </w:tc>
        <w:tc>
          <w:tcPr>
            <w:tcW w:w="1580" w:type="pct"/>
            <w:shd w:val="clear" w:color="auto" w:fill="auto"/>
            <w:noWrap/>
            <w:vAlign w:val="bottom"/>
            <w:hideMark/>
          </w:tcPr>
          <w:p w14:paraId="2329150D"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probable</w:t>
            </w:r>
            <w:proofErr w:type="spellEnd"/>
            <w:r w:rsidRPr="00F263B1">
              <w:rPr>
                <w:rFonts w:eastAsia="Times New Roman"/>
                <w:lang w:val="it-IT" w:eastAsia="en-US"/>
              </w:rPr>
              <w:t xml:space="preserve"> </w:t>
            </w:r>
            <w:proofErr w:type="spellStart"/>
            <w:r w:rsidRPr="00F263B1">
              <w:rPr>
                <w:rFonts w:eastAsia="Times New Roman"/>
                <w:lang w:val="it-IT" w:eastAsia="en-US"/>
              </w:rPr>
              <w:t>lipase</w:t>
            </w:r>
            <w:proofErr w:type="spellEnd"/>
            <w:r w:rsidRPr="00F263B1">
              <w:rPr>
                <w:rFonts w:eastAsia="Times New Roman"/>
                <w:lang w:val="it-IT" w:eastAsia="en-US"/>
              </w:rPr>
              <w:t xml:space="preserve"> </w:t>
            </w:r>
          </w:p>
        </w:tc>
      </w:tr>
      <w:tr w:rsidR="00C76C50" w:rsidRPr="002B7775" w14:paraId="7924D1D8" w14:textId="77777777" w:rsidTr="002B7775">
        <w:trPr>
          <w:trHeight w:val="300"/>
          <w:jc w:val="center"/>
        </w:trPr>
        <w:tc>
          <w:tcPr>
            <w:tcW w:w="862" w:type="pct"/>
            <w:shd w:val="clear" w:color="auto" w:fill="auto"/>
            <w:noWrap/>
            <w:vAlign w:val="bottom"/>
            <w:hideMark/>
          </w:tcPr>
          <w:p w14:paraId="2B838476" w14:textId="77777777" w:rsidR="00C76C50" w:rsidRPr="00F263B1" w:rsidRDefault="00C76C50" w:rsidP="002B7775">
            <w:pPr>
              <w:jc w:val="center"/>
              <w:rPr>
                <w:rFonts w:eastAsia="Times New Roman"/>
                <w:lang w:val="it-IT" w:eastAsia="en-US"/>
              </w:rPr>
            </w:pPr>
            <w:r w:rsidRPr="00F263B1">
              <w:rPr>
                <w:rFonts w:eastAsia="Times New Roman"/>
                <w:lang w:val="it-IT" w:eastAsia="en-US"/>
              </w:rPr>
              <w:t>SAOUHSC_00671</w:t>
            </w:r>
          </w:p>
        </w:tc>
        <w:tc>
          <w:tcPr>
            <w:tcW w:w="1773" w:type="pct"/>
            <w:shd w:val="clear" w:color="auto" w:fill="auto"/>
            <w:noWrap/>
            <w:vAlign w:val="bottom"/>
            <w:hideMark/>
          </w:tcPr>
          <w:p w14:paraId="6F7D688C"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secretory antigen </w:t>
            </w:r>
            <w:proofErr w:type="spellStart"/>
            <w:r w:rsidRPr="00F263B1">
              <w:rPr>
                <w:rFonts w:eastAsia="Times New Roman"/>
                <w:lang w:val="en-US" w:eastAsia="en-US"/>
              </w:rPr>
              <w:t>SsaA</w:t>
            </w:r>
            <w:proofErr w:type="spellEnd"/>
            <w:r w:rsidRPr="00F263B1">
              <w:rPr>
                <w:rFonts w:eastAsia="Times New Roman"/>
                <w:lang w:val="en-US" w:eastAsia="en-US"/>
              </w:rPr>
              <w:t xml:space="preserve">-like protein </w:t>
            </w:r>
          </w:p>
        </w:tc>
        <w:tc>
          <w:tcPr>
            <w:tcW w:w="411" w:type="pct"/>
            <w:shd w:val="clear" w:color="auto" w:fill="auto"/>
            <w:vAlign w:val="center"/>
            <w:hideMark/>
          </w:tcPr>
          <w:p w14:paraId="3920C03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3580D1A"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88194436</w:t>
            </w:r>
          </w:p>
        </w:tc>
        <w:tc>
          <w:tcPr>
            <w:tcW w:w="1580" w:type="pct"/>
            <w:shd w:val="clear" w:color="auto" w:fill="auto"/>
            <w:noWrap/>
            <w:vAlign w:val="bottom"/>
            <w:hideMark/>
          </w:tcPr>
          <w:p w14:paraId="3C4333BE"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secretory antigen </w:t>
            </w:r>
            <w:proofErr w:type="spellStart"/>
            <w:r w:rsidRPr="00F263B1">
              <w:rPr>
                <w:rFonts w:eastAsia="Times New Roman"/>
                <w:lang w:val="en-US" w:eastAsia="en-US"/>
              </w:rPr>
              <w:t>SsaA</w:t>
            </w:r>
            <w:proofErr w:type="spellEnd"/>
            <w:r w:rsidRPr="00F263B1">
              <w:rPr>
                <w:rFonts w:eastAsia="Times New Roman"/>
                <w:lang w:val="en-US" w:eastAsia="en-US"/>
              </w:rPr>
              <w:t xml:space="preserve">-like protein </w:t>
            </w:r>
          </w:p>
        </w:tc>
      </w:tr>
      <w:tr w:rsidR="00C76C50" w:rsidRPr="002B7775" w14:paraId="09D87FCE" w14:textId="77777777" w:rsidTr="002B7775">
        <w:trPr>
          <w:trHeight w:val="300"/>
          <w:jc w:val="center"/>
        </w:trPr>
        <w:tc>
          <w:tcPr>
            <w:tcW w:w="862" w:type="pct"/>
            <w:shd w:val="clear" w:color="auto" w:fill="auto"/>
            <w:vAlign w:val="center"/>
            <w:hideMark/>
          </w:tcPr>
          <w:p w14:paraId="6E10822A"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SAOUHSC_00685</w:t>
            </w:r>
          </w:p>
        </w:tc>
        <w:tc>
          <w:tcPr>
            <w:tcW w:w="1773" w:type="pct"/>
            <w:shd w:val="clear" w:color="auto" w:fill="auto"/>
            <w:noWrap/>
            <w:vAlign w:val="bottom"/>
            <w:hideMark/>
          </w:tcPr>
          <w:p w14:paraId="0A5E7F1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c>
          <w:tcPr>
            <w:tcW w:w="411" w:type="pct"/>
            <w:shd w:val="clear" w:color="auto" w:fill="auto"/>
            <w:vAlign w:val="center"/>
            <w:hideMark/>
          </w:tcPr>
          <w:p w14:paraId="663E7CA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C22DC1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88194450</w:t>
            </w:r>
          </w:p>
        </w:tc>
        <w:tc>
          <w:tcPr>
            <w:tcW w:w="1580" w:type="pct"/>
            <w:shd w:val="clear" w:color="auto" w:fill="auto"/>
            <w:noWrap/>
            <w:vAlign w:val="bottom"/>
            <w:hideMark/>
          </w:tcPr>
          <w:p w14:paraId="0CB4A98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556DAFE8" w14:textId="77777777" w:rsidTr="002B7775">
        <w:trPr>
          <w:trHeight w:val="300"/>
          <w:jc w:val="center"/>
        </w:trPr>
        <w:tc>
          <w:tcPr>
            <w:tcW w:w="862" w:type="pct"/>
            <w:shd w:val="clear" w:color="auto" w:fill="auto"/>
            <w:vAlign w:val="center"/>
            <w:hideMark/>
          </w:tcPr>
          <w:p w14:paraId="4420C6A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SAOUHSC_00717</w:t>
            </w:r>
          </w:p>
        </w:tc>
        <w:tc>
          <w:tcPr>
            <w:tcW w:w="1773" w:type="pct"/>
            <w:shd w:val="clear" w:color="auto" w:fill="auto"/>
            <w:noWrap/>
            <w:vAlign w:val="bottom"/>
            <w:hideMark/>
          </w:tcPr>
          <w:p w14:paraId="3872ED0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BFC345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432547DF"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881944</w:t>
            </w:r>
            <w:r w:rsidRPr="00F263B1">
              <w:rPr>
                <w:rFonts w:eastAsia="Times New Roman"/>
                <w:color w:val="000000"/>
                <w:lang w:val="it-IT" w:eastAsia="en-US"/>
              </w:rPr>
              <w:lastRenderedPageBreak/>
              <w:t>82</w:t>
            </w:r>
          </w:p>
        </w:tc>
        <w:tc>
          <w:tcPr>
            <w:tcW w:w="1580" w:type="pct"/>
            <w:shd w:val="clear" w:color="auto" w:fill="auto"/>
            <w:noWrap/>
            <w:vAlign w:val="bottom"/>
            <w:hideMark/>
          </w:tcPr>
          <w:p w14:paraId="0E3D0175"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lastRenderedPageBreak/>
              <w:t>lipoprotein</w:t>
            </w:r>
            <w:proofErr w:type="spellEnd"/>
          </w:p>
        </w:tc>
      </w:tr>
      <w:tr w:rsidR="00C76C50" w:rsidRPr="002B7775" w14:paraId="6811E166" w14:textId="77777777" w:rsidTr="002B7775">
        <w:trPr>
          <w:trHeight w:val="300"/>
          <w:jc w:val="center"/>
        </w:trPr>
        <w:tc>
          <w:tcPr>
            <w:tcW w:w="862" w:type="pct"/>
            <w:shd w:val="clear" w:color="auto" w:fill="auto"/>
            <w:noWrap/>
            <w:vAlign w:val="bottom"/>
            <w:hideMark/>
          </w:tcPr>
          <w:p w14:paraId="2D428B7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SAOUHSC_00728</w:t>
            </w:r>
          </w:p>
        </w:tc>
        <w:tc>
          <w:tcPr>
            <w:tcW w:w="1773" w:type="pct"/>
            <w:shd w:val="clear" w:color="auto" w:fill="auto"/>
            <w:noWrap/>
            <w:vAlign w:val="bottom"/>
            <w:hideMark/>
          </w:tcPr>
          <w:p w14:paraId="6CEE2E9F"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Lipoteichoic</w:t>
            </w:r>
            <w:proofErr w:type="spellEnd"/>
            <w:r w:rsidRPr="00F263B1">
              <w:rPr>
                <w:rFonts w:eastAsia="Times New Roman"/>
                <w:bCs/>
                <w:color w:val="222222"/>
                <w:lang w:val="it-IT" w:eastAsia="en-US"/>
              </w:rPr>
              <w:t xml:space="preserve"> acid </w:t>
            </w:r>
            <w:proofErr w:type="spellStart"/>
            <w:r w:rsidRPr="00F263B1">
              <w:rPr>
                <w:rFonts w:eastAsia="Times New Roman"/>
                <w:bCs/>
                <w:color w:val="222222"/>
                <w:lang w:val="it-IT" w:eastAsia="en-US"/>
              </w:rPr>
              <w:t>synthase</w:t>
            </w:r>
            <w:proofErr w:type="spellEnd"/>
          </w:p>
        </w:tc>
        <w:tc>
          <w:tcPr>
            <w:tcW w:w="411" w:type="pct"/>
            <w:shd w:val="clear" w:color="auto" w:fill="auto"/>
            <w:vAlign w:val="center"/>
            <w:hideMark/>
          </w:tcPr>
          <w:p w14:paraId="087F7F6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r w:rsidRPr="00F263B1">
              <w:rPr>
                <w:rFonts w:eastAsia="Times New Roman"/>
                <w:color w:val="000000"/>
                <w:lang w:val="it-IT" w:eastAsia="en-US"/>
              </w:rPr>
              <w:t xml:space="preserve"> Membrane</w:t>
            </w:r>
          </w:p>
        </w:tc>
        <w:tc>
          <w:tcPr>
            <w:tcW w:w="374" w:type="pct"/>
            <w:shd w:val="clear" w:color="auto" w:fill="auto"/>
            <w:noWrap/>
            <w:vAlign w:val="bottom"/>
            <w:hideMark/>
          </w:tcPr>
          <w:p w14:paraId="7A8D8C9D"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88194493</w:t>
            </w:r>
          </w:p>
        </w:tc>
        <w:tc>
          <w:tcPr>
            <w:tcW w:w="1580" w:type="pct"/>
            <w:shd w:val="clear" w:color="auto" w:fill="auto"/>
            <w:noWrap/>
            <w:vAlign w:val="bottom"/>
            <w:hideMark/>
          </w:tcPr>
          <w:p w14:paraId="0E90E79B"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Predicted membrane-associated, metal-dependent hydrolase </w:t>
            </w:r>
          </w:p>
        </w:tc>
      </w:tr>
      <w:tr w:rsidR="00C76C50" w:rsidRPr="002B7775" w14:paraId="7A39BC23" w14:textId="77777777" w:rsidTr="002B7775">
        <w:trPr>
          <w:trHeight w:val="300"/>
          <w:jc w:val="center"/>
        </w:trPr>
        <w:tc>
          <w:tcPr>
            <w:tcW w:w="862" w:type="pct"/>
            <w:shd w:val="clear" w:color="auto" w:fill="auto"/>
            <w:vAlign w:val="center"/>
            <w:hideMark/>
          </w:tcPr>
          <w:p w14:paraId="6D7CB91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SAOUHSC_00749</w:t>
            </w:r>
          </w:p>
        </w:tc>
        <w:tc>
          <w:tcPr>
            <w:tcW w:w="1773" w:type="pct"/>
            <w:shd w:val="clear" w:color="auto" w:fill="auto"/>
            <w:vAlign w:val="center"/>
            <w:hideMark/>
          </w:tcPr>
          <w:p w14:paraId="64D686D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14FFE94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3623FB41"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88194514</w:t>
            </w:r>
          </w:p>
        </w:tc>
        <w:tc>
          <w:tcPr>
            <w:tcW w:w="1580" w:type="pct"/>
            <w:shd w:val="clear" w:color="auto" w:fill="auto"/>
            <w:noWrap/>
            <w:vAlign w:val="bottom"/>
            <w:hideMark/>
          </w:tcPr>
          <w:p w14:paraId="2412A46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Siderophore</w:t>
            </w:r>
            <w:proofErr w:type="spellEnd"/>
            <w:r w:rsidRPr="00F263B1">
              <w:rPr>
                <w:rFonts w:eastAsia="Times New Roman"/>
                <w:lang w:val="it-IT" w:eastAsia="en-US"/>
              </w:rPr>
              <w:t xml:space="preserve"> </w:t>
            </w:r>
            <w:proofErr w:type="spellStart"/>
            <w:r w:rsidRPr="00F263B1">
              <w:rPr>
                <w:rFonts w:eastAsia="Times New Roman"/>
                <w:lang w:val="it-IT" w:eastAsia="en-US"/>
              </w:rPr>
              <w:t>binding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FatB</w:t>
            </w:r>
            <w:proofErr w:type="spellEnd"/>
          </w:p>
        </w:tc>
      </w:tr>
      <w:tr w:rsidR="00C76C50" w:rsidRPr="002B7775" w14:paraId="40168480" w14:textId="77777777" w:rsidTr="002B7775">
        <w:trPr>
          <w:trHeight w:val="300"/>
          <w:jc w:val="center"/>
        </w:trPr>
        <w:tc>
          <w:tcPr>
            <w:tcW w:w="862" w:type="pct"/>
            <w:shd w:val="clear" w:color="auto" w:fill="auto"/>
            <w:noWrap/>
            <w:vAlign w:val="bottom"/>
            <w:hideMark/>
          </w:tcPr>
          <w:p w14:paraId="7E482C04" w14:textId="77777777" w:rsidR="00C76C50" w:rsidRPr="00F263B1" w:rsidRDefault="00C76C50" w:rsidP="002B7775">
            <w:pPr>
              <w:jc w:val="center"/>
              <w:rPr>
                <w:rFonts w:eastAsia="Times New Roman"/>
                <w:lang w:val="it-IT" w:eastAsia="en-US"/>
              </w:rPr>
            </w:pPr>
            <w:r w:rsidRPr="00F263B1">
              <w:rPr>
                <w:rFonts w:eastAsia="Times New Roman"/>
                <w:lang w:val="it-IT" w:eastAsia="en-US"/>
              </w:rPr>
              <w:t>SAOUHSC_00754</w:t>
            </w:r>
          </w:p>
        </w:tc>
        <w:tc>
          <w:tcPr>
            <w:tcW w:w="1773" w:type="pct"/>
            <w:shd w:val="clear" w:color="auto" w:fill="auto"/>
            <w:vAlign w:val="center"/>
            <w:hideMark/>
          </w:tcPr>
          <w:p w14:paraId="31CDA445"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3923A6A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5C7EC236"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88194518</w:t>
            </w:r>
          </w:p>
        </w:tc>
        <w:tc>
          <w:tcPr>
            <w:tcW w:w="1580" w:type="pct"/>
            <w:shd w:val="clear" w:color="auto" w:fill="auto"/>
            <w:noWrap/>
            <w:vAlign w:val="bottom"/>
            <w:hideMark/>
          </w:tcPr>
          <w:p w14:paraId="04620996" w14:textId="77777777" w:rsidR="00C76C50" w:rsidRPr="00F263B1" w:rsidRDefault="00C76C50" w:rsidP="00C76C50">
            <w:pPr>
              <w:rPr>
                <w:rFonts w:eastAsia="Times New Roman"/>
                <w:lang w:val="it-IT" w:eastAsia="en-US"/>
              </w:rPr>
            </w:pPr>
            <w:proofErr w:type="spellStart"/>
            <w:proofErr w:type="gramStart"/>
            <w:r w:rsidRPr="00F263B1">
              <w:rPr>
                <w:rFonts w:eastAsia="Times New Roman"/>
                <w:lang w:val="it-IT" w:eastAsia="en-US"/>
              </w:rPr>
              <w:t>ferrichrome</w:t>
            </w:r>
            <w:proofErr w:type="spellEnd"/>
            <w:r w:rsidRPr="00F263B1">
              <w:rPr>
                <w:rFonts w:eastAsia="Times New Roman"/>
                <w:lang w:val="it-IT" w:eastAsia="en-US"/>
              </w:rPr>
              <w:t xml:space="preserve">  </w:t>
            </w:r>
            <w:proofErr w:type="spellStart"/>
            <w:r w:rsidRPr="00F263B1">
              <w:rPr>
                <w:rFonts w:eastAsia="Times New Roman"/>
                <w:lang w:val="it-IT" w:eastAsia="en-US"/>
              </w:rPr>
              <w:t>binding</w:t>
            </w:r>
            <w:proofErr w:type="spellEnd"/>
            <w:proofErr w:type="gram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58758645" w14:textId="77777777" w:rsidTr="002B7775">
        <w:trPr>
          <w:trHeight w:val="300"/>
          <w:jc w:val="center"/>
        </w:trPr>
        <w:tc>
          <w:tcPr>
            <w:tcW w:w="862" w:type="pct"/>
            <w:shd w:val="clear" w:color="auto" w:fill="auto"/>
            <w:vAlign w:val="center"/>
            <w:hideMark/>
          </w:tcPr>
          <w:p w14:paraId="25BAB402"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SAOUHSC_00754</w:t>
            </w:r>
          </w:p>
        </w:tc>
        <w:tc>
          <w:tcPr>
            <w:tcW w:w="1773" w:type="pct"/>
            <w:shd w:val="clear" w:color="auto" w:fill="auto"/>
            <w:vAlign w:val="center"/>
            <w:hideMark/>
          </w:tcPr>
          <w:p w14:paraId="069889E5"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4EECF8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599633D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88194617</w:t>
            </w:r>
          </w:p>
        </w:tc>
        <w:tc>
          <w:tcPr>
            <w:tcW w:w="1580" w:type="pct"/>
            <w:shd w:val="clear" w:color="auto" w:fill="auto"/>
            <w:noWrap/>
            <w:vAlign w:val="bottom"/>
            <w:hideMark/>
          </w:tcPr>
          <w:p w14:paraId="652F08E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5-nucleotidase family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4CF84C6F" w14:textId="77777777" w:rsidTr="002B7775">
        <w:trPr>
          <w:trHeight w:val="300"/>
          <w:jc w:val="center"/>
        </w:trPr>
        <w:tc>
          <w:tcPr>
            <w:tcW w:w="862" w:type="pct"/>
            <w:shd w:val="clear" w:color="auto" w:fill="auto"/>
            <w:vAlign w:val="center"/>
            <w:hideMark/>
          </w:tcPr>
          <w:p w14:paraId="16CD91FF"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SAOUHSC_00773</w:t>
            </w:r>
          </w:p>
        </w:tc>
        <w:tc>
          <w:tcPr>
            <w:tcW w:w="1773" w:type="pct"/>
            <w:shd w:val="clear" w:color="auto" w:fill="auto"/>
            <w:noWrap/>
            <w:vAlign w:val="center"/>
            <w:hideMark/>
          </w:tcPr>
          <w:p w14:paraId="6766B29C"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LysM</w:t>
            </w:r>
            <w:proofErr w:type="spellEnd"/>
            <w:r w:rsidRPr="00F263B1">
              <w:rPr>
                <w:rFonts w:eastAsia="Times New Roman"/>
                <w:color w:val="222222"/>
                <w:lang w:val="it-IT" w:eastAsia="en-US"/>
              </w:rPr>
              <w:t xml:space="preserve"> domain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69DEF5B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C9718C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88194535</w:t>
            </w:r>
          </w:p>
        </w:tc>
        <w:tc>
          <w:tcPr>
            <w:tcW w:w="1580" w:type="pct"/>
            <w:shd w:val="clear" w:color="auto" w:fill="auto"/>
            <w:noWrap/>
            <w:vAlign w:val="bottom"/>
            <w:hideMark/>
          </w:tcPr>
          <w:p w14:paraId="306FD2D7" w14:textId="77777777" w:rsidR="00C76C50" w:rsidRPr="00F263B1" w:rsidRDefault="00C76C50" w:rsidP="00C76C50">
            <w:pPr>
              <w:rPr>
                <w:rFonts w:eastAsia="Times New Roman"/>
                <w:lang w:val="en-US" w:eastAsia="en-US"/>
              </w:rPr>
            </w:pPr>
            <w:r w:rsidRPr="00F263B1">
              <w:rPr>
                <w:rFonts w:eastAsia="Times New Roman"/>
                <w:lang w:val="en-US" w:eastAsia="en-US"/>
              </w:rPr>
              <w:t>immunogenic secreted precursor-like protein (truncated)</w:t>
            </w:r>
          </w:p>
        </w:tc>
      </w:tr>
      <w:tr w:rsidR="00C76C50" w:rsidRPr="002B7775" w14:paraId="271218AC" w14:textId="77777777" w:rsidTr="002B7775">
        <w:trPr>
          <w:trHeight w:val="300"/>
          <w:jc w:val="center"/>
        </w:trPr>
        <w:tc>
          <w:tcPr>
            <w:tcW w:w="862" w:type="pct"/>
            <w:shd w:val="clear" w:color="auto" w:fill="auto"/>
            <w:vAlign w:val="center"/>
            <w:hideMark/>
          </w:tcPr>
          <w:p w14:paraId="4954C88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SAOUHSC_00808</w:t>
            </w:r>
          </w:p>
        </w:tc>
        <w:tc>
          <w:tcPr>
            <w:tcW w:w="1773" w:type="pct"/>
            <w:shd w:val="clear" w:color="auto" w:fill="auto"/>
            <w:vAlign w:val="center"/>
            <w:hideMark/>
          </w:tcPr>
          <w:p w14:paraId="549D3D8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F4D57A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54441E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88194568</w:t>
            </w:r>
          </w:p>
        </w:tc>
        <w:tc>
          <w:tcPr>
            <w:tcW w:w="1580" w:type="pct"/>
            <w:shd w:val="clear" w:color="auto" w:fill="auto"/>
            <w:noWrap/>
            <w:vAlign w:val="bottom"/>
            <w:hideMark/>
          </w:tcPr>
          <w:p w14:paraId="7C5013BC"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483F5DC1" w14:textId="77777777" w:rsidTr="002B7775">
        <w:trPr>
          <w:trHeight w:val="300"/>
          <w:jc w:val="center"/>
        </w:trPr>
        <w:tc>
          <w:tcPr>
            <w:tcW w:w="862" w:type="pct"/>
            <w:shd w:val="clear" w:color="auto" w:fill="auto"/>
            <w:noWrap/>
            <w:vAlign w:val="bottom"/>
            <w:hideMark/>
          </w:tcPr>
          <w:p w14:paraId="20E5E6D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SAOUHSC_00817</w:t>
            </w:r>
          </w:p>
        </w:tc>
        <w:tc>
          <w:tcPr>
            <w:tcW w:w="1773" w:type="pct"/>
            <w:shd w:val="clear" w:color="auto" w:fill="auto"/>
            <w:noWrap/>
            <w:vAlign w:val="center"/>
            <w:hideMark/>
          </w:tcPr>
          <w:p w14:paraId="2ED53B3E"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454E866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2AEB9157"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88194576</w:t>
            </w:r>
          </w:p>
        </w:tc>
        <w:tc>
          <w:tcPr>
            <w:tcW w:w="1580" w:type="pct"/>
            <w:shd w:val="clear" w:color="auto" w:fill="auto"/>
            <w:noWrap/>
            <w:vAlign w:val="bottom"/>
            <w:hideMark/>
          </w:tcPr>
          <w:p w14:paraId="146D82CB"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von </w:t>
            </w:r>
            <w:proofErr w:type="spellStart"/>
            <w:r w:rsidRPr="00F263B1">
              <w:rPr>
                <w:rFonts w:eastAsia="Times New Roman"/>
                <w:lang w:val="it-IT" w:eastAsia="en-US"/>
              </w:rPr>
              <w:t>willebrand</w:t>
            </w:r>
            <w:proofErr w:type="spellEnd"/>
            <w:r w:rsidRPr="00F263B1">
              <w:rPr>
                <w:rFonts w:eastAsia="Times New Roman"/>
                <w:lang w:val="it-IT" w:eastAsia="en-US"/>
              </w:rPr>
              <w:t xml:space="preserve"> </w:t>
            </w:r>
            <w:proofErr w:type="spellStart"/>
            <w:r w:rsidRPr="00F263B1">
              <w:rPr>
                <w:rFonts w:eastAsia="Times New Roman"/>
                <w:lang w:val="it-IT" w:eastAsia="en-US"/>
              </w:rPr>
              <w:t>truncated</w:t>
            </w:r>
            <w:proofErr w:type="spellEnd"/>
          </w:p>
        </w:tc>
      </w:tr>
      <w:tr w:rsidR="00C76C50" w:rsidRPr="002B7775" w14:paraId="2F99D15B" w14:textId="77777777" w:rsidTr="002B7775">
        <w:trPr>
          <w:trHeight w:val="300"/>
          <w:jc w:val="center"/>
        </w:trPr>
        <w:tc>
          <w:tcPr>
            <w:tcW w:w="862" w:type="pct"/>
            <w:shd w:val="clear" w:color="auto" w:fill="auto"/>
            <w:vAlign w:val="center"/>
            <w:hideMark/>
          </w:tcPr>
          <w:p w14:paraId="129BB60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SAOUHSC_00872</w:t>
            </w:r>
          </w:p>
        </w:tc>
        <w:tc>
          <w:tcPr>
            <w:tcW w:w="1773" w:type="pct"/>
            <w:shd w:val="clear" w:color="auto" w:fill="auto"/>
            <w:vAlign w:val="center"/>
            <w:hideMark/>
          </w:tcPr>
          <w:p w14:paraId="7AA3E5E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extramembranal</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r w:rsidRPr="00F263B1">
              <w:rPr>
                <w:rFonts w:eastAsia="Times New Roman"/>
                <w:color w:val="000000"/>
                <w:lang w:val="it-IT" w:eastAsia="en-US"/>
              </w:rPr>
              <w:t xml:space="preserve"> </w:t>
            </w:r>
          </w:p>
        </w:tc>
        <w:tc>
          <w:tcPr>
            <w:tcW w:w="411" w:type="pct"/>
            <w:shd w:val="clear" w:color="auto" w:fill="auto"/>
            <w:vAlign w:val="center"/>
            <w:hideMark/>
          </w:tcPr>
          <w:p w14:paraId="7CB8300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32957541"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88194629</w:t>
            </w:r>
          </w:p>
        </w:tc>
        <w:tc>
          <w:tcPr>
            <w:tcW w:w="1580" w:type="pct"/>
            <w:shd w:val="clear" w:color="auto" w:fill="auto"/>
            <w:noWrap/>
            <w:vAlign w:val="bottom"/>
            <w:hideMark/>
          </w:tcPr>
          <w:p w14:paraId="257FB6F0"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extramembranal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4A644B47" w14:textId="77777777" w:rsidTr="002B7775">
        <w:trPr>
          <w:trHeight w:val="300"/>
          <w:jc w:val="center"/>
        </w:trPr>
        <w:tc>
          <w:tcPr>
            <w:tcW w:w="862" w:type="pct"/>
            <w:shd w:val="clear" w:color="auto" w:fill="auto"/>
            <w:vAlign w:val="center"/>
            <w:hideMark/>
          </w:tcPr>
          <w:p w14:paraId="3F7697A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SAOUHSC_00988</w:t>
            </w:r>
          </w:p>
        </w:tc>
        <w:tc>
          <w:tcPr>
            <w:tcW w:w="1773" w:type="pct"/>
            <w:shd w:val="clear" w:color="auto" w:fill="auto"/>
            <w:noWrap/>
            <w:vAlign w:val="bottom"/>
            <w:hideMark/>
          </w:tcPr>
          <w:p w14:paraId="43A54E71"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Glutamyl</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endopeptidase</w:t>
            </w:r>
            <w:proofErr w:type="spellEnd"/>
          </w:p>
        </w:tc>
        <w:tc>
          <w:tcPr>
            <w:tcW w:w="411" w:type="pct"/>
            <w:shd w:val="clear" w:color="auto" w:fill="auto"/>
            <w:vAlign w:val="center"/>
            <w:hideMark/>
          </w:tcPr>
          <w:p w14:paraId="37BF1E4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894746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88194745</w:t>
            </w:r>
          </w:p>
        </w:tc>
        <w:tc>
          <w:tcPr>
            <w:tcW w:w="1580" w:type="pct"/>
            <w:shd w:val="clear" w:color="auto" w:fill="auto"/>
            <w:noWrap/>
            <w:vAlign w:val="bottom"/>
            <w:hideMark/>
          </w:tcPr>
          <w:p w14:paraId="73C0E6D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glutamyl</w:t>
            </w:r>
            <w:proofErr w:type="spellEnd"/>
            <w:r w:rsidRPr="00F263B1">
              <w:rPr>
                <w:rFonts w:eastAsia="Times New Roman"/>
                <w:lang w:val="it-IT" w:eastAsia="en-US"/>
              </w:rPr>
              <w:t xml:space="preserve"> </w:t>
            </w:r>
            <w:proofErr w:type="spellStart"/>
            <w:r w:rsidRPr="00F263B1">
              <w:rPr>
                <w:rFonts w:eastAsia="Times New Roman"/>
                <w:lang w:val="it-IT" w:eastAsia="en-US"/>
              </w:rPr>
              <w:t>endopeptidase</w:t>
            </w:r>
            <w:proofErr w:type="spellEnd"/>
            <w:r w:rsidRPr="00F263B1">
              <w:rPr>
                <w:rFonts w:eastAsia="Times New Roman"/>
                <w:lang w:val="it-IT" w:eastAsia="en-US"/>
              </w:rPr>
              <w:t xml:space="preserve"> precursor, putative </w:t>
            </w:r>
          </w:p>
        </w:tc>
      </w:tr>
      <w:tr w:rsidR="00C76C50" w:rsidRPr="002B7775" w14:paraId="515B071A" w14:textId="77777777" w:rsidTr="002B7775">
        <w:trPr>
          <w:trHeight w:val="465"/>
          <w:jc w:val="center"/>
        </w:trPr>
        <w:tc>
          <w:tcPr>
            <w:tcW w:w="862" w:type="pct"/>
            <w:shd w:val="clear" w:color="auto" w:fill="auto"/>
            <w:vAlign w:val="center"/>
            <w:hideMark/>
          </w:tcPr>
          <w:p w14:paraId="591CDBBA"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SAOUHSC_00994</w:t>
            </w:r>
          </w:p>
        </w:tc>
        <w:tc>
          <w:tcPr>
            <w:tcW w:w="1773" w:type="pct"/>
            <w:shd w:val="clear" w:color="auto" w:fill="auto"/>
            <w:noWrap/>
            <w:vAlign w:val="bottom"/>
            <w:hideMark/>
          </w:tcPr>
          <w:p w14:paraId="432662A2"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Bifunctional</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autolysin</w:t>
            </w:r>
            <w:proofErr w:type="spellEnd"/>
          </w:p>
        </w:tc>
        <w:tc>
          <w:tcPr>
            <w:tcW w:w="411" w:type="pct"/>
            <w:shd w:val="clear" w:color="auto" w:fill="auto"/>
            <w:vAlign w:val="center"/>
            <w:hideMark/>
          </w:tcPr>
          <w:p w14:paraId="32A2C88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33E1E9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88194750</w:t>
            </w:r>
          </w:p>
        </w:tc>
        <w:tc>
          <w:tcPr>
            <w:tcW w:w="1580" w:type="pct"/>
            <w:shd w:val="clear" w:color="auto" w:fill="auto"/>
            <w:noWrap/>
            <w:vAlign w:val="bottom"/>
            <w:hideMark/>
          </w:tcPr>
          <w:p w14:paraId="6651208F"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bifunctional</w:t>
            </w:r>
            <w:proofErr w:type="spellEnd"/>
            <w:r w:rsidRPr="00F263B1">
              <w:rPr>
                <w:rFonts w:eastAsia="Times New Roman"/>
                <w:lang w:val="it-IT" w:eastAsia="en-US"/>
              </w:rPr>
              <w:t xml:space="preserve"> </w:t>
            </w:r>
            <w:proofErr w:type="spellStart"/>
            <w:r w:rsidRPr="00F263B1">
              <w:rPr>
                <w:rFonts w:eastAsia="Times New Roman"/>
                <w:lang w:val="it-IT" w:eastAsia="en-US"/>
              </w:rPr>
              <w:t>autolysin</w:t>
            </w:r>
            <w:proofErr w:type="spellEnd"/>
            <w:r w:rsidRPr="00F263B1">
              <w:rPr>
                <w:rFonts w:eastAsia="Times New Roman"/>
                <w:lang w:val="it-IT" w:eastAsia="en-US"/>
              </w:rPr>
              <w:t xml:space="preserve"> precursor, putative </w:t>
            </w:r>
          </w:p>
        </w:tc>
      </w:tr>
      <w:tr w:rsidR="00C76C50" w:rsidRPr="002B7775" w14:paraId="1C449E31" w14:textId="77777777" w:rsidTr="002B7775">
        <w:trPr>
          <w:trHeight w:val="300"/>
          <w:jc w:val="center"/>
        </w:trPr>
        <w:tc>
          <w:tcPr>
            <w:tcW w:w="862" w:type="pct"/>
            <w:shd w:val="clear" w:color="auto" w:fill="auto"/>
            <w:vAlign w:val="center"/>
            <w:hideMark/>
          </w:tcPr>
          <w:p w14:paraId="3B66D5F7"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SAOUHSC_01005</w:t>
            </w:r>
          </w:p>
        </w:tc>
        <w:tc>
          <w:tcPr>
            <w:tcW w:w="1773" w:type="pct"/>
            <w:shd w:val="clear" w:color="auto" w:fill="auto"/>
            <w:noWrap/>
            <w:vAlign w:val="center"/>
            <w:hideMark/>
          </w:tcPr>
          <w:p w14:paraId="732B4529"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E092D5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BE5FE25"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88194760</w:t>
            </w:r>
          </w:p>
        </w:tc>
        <w:tc>
          <w:tcPr>
            <w:tcW w:w="1580" w:type="pct"/>
            <w:shd w:val="clear" w:color="auto" w:fill="auto"/>
            <w:noWrap/>
            <w:vAlign w:val="bottom"/>
            <w:hideMark/>
          </w:tcPr>
          <w:p w14:paraId="442360C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chitinase</w:t>
            </w:r>
            <w:proofErr w:type="spellEnd"/>
          </w:p>
        </w:tc>
      </w:tr>
      <w:tr w:rsidR="00C76C50" w:rsidRPr="002B7775" w14:paraId="6F4BD542" w14:textId="77777777" w:rsidTr="002B7775">
        <w:trPr>
          <w:trHeight w:val="300"/>
          <w:jc w:val="center"/>
        </w:trPr>
        <w:tc>
          <w:tcPr>
            <w:tcW w:w="862" w:type="pct"/>
            <w:shd w:val="clear" w:color="auto" w:fill="auto"/>
            <w:vAlign w:val="center"/>
            <w:hideMark/>
          </w:tcPr>
          <w:p w14:paraId="4B2BB1B4" w14:textId="39988112"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IsdB</w:t>
            </w:r>
            <w:proofErr w:type="spellEnd"/>
          </w:p>
          <w:p w14:paraId="2AC35D38" w14:textId="4BA095A3"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(SAOUHSC_01079)</w:t>
            </w:r>
          </w:p>
        </w:tc>
        <w:tc>
          <w:tcPr>
            <w:tcW w:w="1773" w:type="pct"/>
            <w:shd w:val="clear" w:color="auto" w:fill="auto"/>
            <w:vAlign w:val="center"/>
            <w:hideMark/>
          </w:tcPr>
          <w:p w14:paraId="23DC0922"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Iron-regulated surface determinant protein B</w:t>
            </w:r>
          </w:p>
        </w:tc>
        <w:tc>
          <w:tcPr>
            <w:tcW w:w="411" w:type="pct"/>
            <w:shd w:val="clear" w:color="auto" w:fill="auto"/>
            <w:vAlign w:val="center"/>
            <w:hideMark/>
          </w:tcPr>
          <w:p w14:paraId="4B572462"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7F8FF4A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88194828</w:t>
            </w:r>
          </w:p>
        </w:tc>
        <w:tc>
          <w:tcPr>
            <w:tcW w:w="1580" w:type="pct"/>
            <w:shd w:val="clear" w:color="auto" w:fill="auto"/>
            <w:noWrap/>
            <w:vAlign w:val="bottom"/>
            <w:hideMark/>
          </w:tcPr>
          <w:p w14:paraId="21AC6FDA"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neurofilament</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isdB</w:t>
            </w:r>
            <w:proofErr w:type="spellEnd"/>
          </w:p>
        </w:tc>
      </w:tr>
      <w:tr w:rsidR="00C76C50" w:rsidRPr="002B7775" w14:paraId="23187A1A" w14:textId="77777777" w:rsidTr="002B7775">
        <w:trPr>
          <w:trHeight w:val="450"/>
          <w:jc w:val="center"/>
        </w:trPr>
        <w:tc>
          <w:tcPr>
            <w:tcW w:w="862" w:type="pct"/>
            <w:shd w:val="clear" w:color="auto" w:fill="auto"/>
            <w:vAlign w:val="center"/>
            <w:hideMark/>
          </w:tcPr>
          <w:p w14:paraId="1A6D706F" w14:textId="1486061A"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IsdA</w:t>
            </w:r>
            <w:proofErr w:type="spellEnd"/>
          </w:p>
          <w:p w14:paraId="22698310" w14:textId="709B3B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(SAOUHSC_01081)</w:t>
            </w:r>
          </w:p>
        </w:tc>
        <w:tc>
          <w:tcPr>
            <w:tcW w:w="1773" w:type="pct"/>
            <w:shd w:val="clear" w:color="auto" w:fill="auto"/>
            <w:vAlign w:val="center"/>
            <w:hideMark/>
          </w:tcPr>
          <w:p w14:paraId="44D5C425"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Iron-regulated surface determinant protein A</w:t>
            </w:r>
          </w:p>
        </w:tc>
        <w:tc>
          <w:tcPr>
            <w:tcW w:w="411" w:type="pct"/>
            <w:shd w:val="clear" w:color="auto" w:fill="auto"/>
            <w:vAlign w:val="center"/>
            <w:hideMark/>
          </w:tcPr>
          <w:p w14:paraId="57D29648"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4775F1E5"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88194829</w:t>
            </w:r>
          </w:p>
        </w:tc>
        <w:tc>
          <w:tcPr>
            <w:tcW w:w="1580" w:type="pct"/>
            <w:shd w:val="clear" w:color="auto" w:fill="auto"/>
            <w:noWrap/>
            <w:vAlign w:val="bottom"/>
            <w:hideMark/>
          </w:tcPr>
          <w:p w14:paraId="7ADA4866"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IsdA</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p>
        </w:tc>
      </w:tr>
      <w:tr w:rsidR="00C76C50" w:rsidRPr="002B7775" w14:paraId="0E10CE98" w14:textId="77777777" w:rsidTr="002B7775">
        <w:trPr>
          <w:trHeight w:val="300"/>
          <w:jc w:val="center"/>
        </w:trPr>
        <w:tc>
          <w:tcPr>
            <w:tcW w:w="862" w:type="pct"/>
            <w:shd w:val="clear" w:color="auto" w:fill="auto"/>
            <w:vAlign w:val="center"/>
            <w:hideMark/>
          </w:tcPr>
          <w:p w14:paraId="0E58E2A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SAOUHSC_01084</w:t>
            </w:r>
          </w:p>
        </w:tc>
        <w:tc>
          <w:tcPr>
            <w:tcW w:w="1773" w:type="pct"/>
            <w:shd w:val="clear" w:color="auto" w:fill="auto"/>
            <w:vAlign w:val="center"/>
            <w:hideMark/>
          </w:tcPr>
          <w:p w14:paraId="02FC63B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789E95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0A5C34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88194831</w:t>
            </w:r>
          </w:p>
        </w:tc>
        <w:tc>
          <w:tcPr>
            <w:tcW w:w="1580" w:type="pct"/>
            <w:shd w:val="clear" w:color="auto" w:fill="auto"/>
            <w:noWrap/>
            <w:vAlign w:val="bottom"/>
            <w:hideMark/>
          </w:tcPr>
          <w:p w14:paraId="581A8FF0" w14:textId="77777777" w:rsidR="00C76C50" w:rsidRPr="00F263B1" w:rsidRDefault="00C76C50" w:rsidP="00C76C50">
            <w:pPr>
              <w:rPr>
                <w:rFonts w:eastAsia="Times New Roman"/>
                <w:lang w:val="en-US" w:eastAsia="en-US"/>
              </w:rPr>
            </w:pPr>
            <w:r w:rsidRPr="00F263B1">
              <w:rPr>
                <w:rFonts w:eastAsia="Times New Roman"/>
                <w:lang w:val="en-US" w:eastAsia="en-US"/>
              </w:rPr>
              <w:t>hypothetical iron-regulated protein, leader</w:t>
            </w:r>
          </w:p>
        </w:tc>
      </w:tr>
      <w:tr w:rsidR="00C76C50" w:rsidRPr="002B7775" w14:paraId="08065C94" w14:textId="77777777" w:rsidTr="002B7775">
        <w:trPr>
          <w:trHeight w:val="300"/>
          <w:jc w:val="center"/>
        </w:trPr>
        <w:tc>
          <w:tcPr>
            <w:tcW w:w="862" w:type="pct"/>
            <w:shd w:val="clear" w:color="auto" w:fill="auto"/>
            <w:vAlign w:val="center"/>
            <w:hideMark/>
          </w:tcPr>
          <w:p w14:paraId="62B8F3F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SAOUHSC_01085</w:t>
            </w:r>
          </w:p>
        </w:tc>
        <w:tc>
          <w:tcPr>
            <w:tcW w:w="1773" w:type="pct"/>
            <w:shd w:val="clear" w:color="auto" w:fill="auto"/>
            <w:noWrap/>
            <w:vAlign w:val="bottom"/>
            <w:hideMark/>
          </w:tcPr>
          <w:p w14:paraId="6C73B453" w14:textId="77777777" w:rsidR="00C76C50" w:rsidRPr="00F263B1" w:rsidRDefault="00C76C50" w:rsidP="00C76C50">
            <w:pPr>
              <w:rPr>
                <w:rFonts w:eastAsia="Times New Roman"/>
                <w:bCs/>
                <w:color w:val="222222"/>
                <w:lang w:val="en-US" w:eastAsia="en-US"/>
              </w:rPr>
            </w:pPr>
            <w:r w:rsidRPr="00F263B1">
              <w:rPr>
                <w:rFonts w:eastAsia="Times New Roman"/>
                <w:bCs/>
                <w:color w:val="222222"/>
                <w:lang w:val="en-US" w:eastAsia="en-US"/>
              </w:rPr>
              <w:t xml:space="preserve">High-affinity heme uptake system protein </w:t>
            </w:r>
            <w:proofErr w:type="spellStart"/>
            <w:r w:rsidRPr="00F263B1">
              <w:rPr>
                <w:rFonts w:eastAsia="Times New Roman"/>
                <w:bCs/>
                <w:color w:val="222222"/>
                <w:lang w:val="en-US" w:eastAsia="en-US"/>
              </w:rPr>
              <w:t>IsdE</w:t>
            </w:r>
            <w:proofErr w:type="spellEnd"/>
          </w:p>
        </w:tc>
        <w:tc>
          <w:tcPr>
            <w:tcW w:w="411" w:type="pct"/>
            <w:shd w:val="clear" w:color="auto" w:fill="auto"/>
            <w:vAlign w:val="center"/>
            <w:hideMark/>
          </w:tcPr>
          <w:p w14:paraId="2DD9C87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27F0A92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88194832</w:t>
            </w:r>
          </w:p>
        </w:tc>
        <w:tc>
          <w:tcPr>
            <w:tcW w:w="1580" w:type="pct"/>
            <w:shd w:val="clear" w:color="auto" w:fill="auto"/>
            <w:noWrap/>
            <w:vAlign w:val="bottom"/>
            <w:hideMark/>
          </w:tcPr>
          <w:p w14:paraId="414ED320"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iron ABC transporter, iron -binding protein </w:t>
            </w:r>
            <w:proofErr w:type="spellStart"/>
            <w:r w:rsidRPr="00F263B1">
              <w:rPr>
                <w:rFonts w:eastAsia="Times New Roman"/>
                <w:lang w:val="en-US" w:eastAsia="en-US"/>
              </w:rPr>
              <w:t>IsdE</w:t>
            </w:r>
            <w:proofErr w:type="spellEnd"/>
          </w:p>
        </w:tc>
      </w:tr>
      <w:tr w:rsidR="00C76C50" w:rsidRPr="002B7775" w14:paraId="73DBC6DA" w14:textId="77777777" w:rsidTr="002B7775">
        <w:trPr>
          <w:trHeight w:val="405"/>
          <w:jc w:val="center"/>
        </w:trPr>
        <w:tc>
          <w:tcPr>
            <w:tcW w:w="862" w:type="pct"/>
            <w:shd w:val="clear" w:color="auto" w:fill="auto"/>
            <w:vAlign w:val="center"/>
            <w:hideMark/>
          </w:tcPr>
          <w:p w14:paraId="46265FC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w:t>
            </w:r>
            <w:r w:rsidRPr="00F263B1">
              <w:rPr>
                <w:rFonts w:eastAsia="Times New Roman"/>
                <w:color w:val="000000"/>
                <w:lang w:val="it-IT" w:eastAsia="en-US"/>
              </w:rPr>
              <w:lastRenderedPageBreak/>
              <w:t>1112</w:t>
            </w:r>
          </w:p>
        </w:tc>
        <w:tc>
          <w:tcPr>
            <w:tcW w:w="1773" w:type="pct"/>
            <w:shd w:val="clear" w:color="auto" w:fill="auto"/>
            <w:noWrap/>
            <w:vAlign w:val="bottom"/>
            <w:hideMark/>
          </w:tcPr>
          <w:p w14:paraId="49360D85" w14:textId="77777777" w:rsidR="00C76C50" w:rsidRPr="00F263B1" w:rsidRDefault="00C76C50" w:rsidP="00C76C50">
            <w:pPr>
              <w:rPr>
                <w:rFonts w:eastAsia="Times New Roman"/>
                <w:bCs/>
                <w:color w:val="222222"/>
                <w:lang w:val="it-IT" w:eastAsia="en-US"/>
              </w:rPr>
            </w:pPr>
            <w:r w:rsidRPr="00F263B1">
              <w:rPr>
                <w:rFonts w:eastAsia="Times New Roman"/>
                <w:bCs/>
                <w:color w:val="222222"/>
                <w:lang w:val="it-IT" w:eastAsia="en-US"/>
              </w:rPr>
              <w:lastRenderedPageBreak/>
              <w:t xml:space="preserve">FPRL1 </w:t>
            </w:r>
            <w:proofErr w:type="spellStart"/>
            <w:r w:rsidRPr="00F263B1">
              <w:rPr>
                <w:rFonts w:eastAsia="Times New Roman"/>
                <w:bCs/>
                <w:color w:val="222222"/>
                <w:lang w:val="it-IT" w:eastAsia="en-US"/>
              </w:rPr>
              <w:t>inhibitory</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protein</w:t>
            </w:r>
            <w:proofErr w:type="spellEnd"/>
          </w:p>
        </w:tc>
        <w:tc>
          <w:tcPr>
            <w:tcW w:w="411" w:type="pct"/>
            <w:shd w:val="clear" w:color="auto" w:fill="auto"/>
            <w:vAlign w:val="center"/>
            <w:hideMark/>
          </w:tcPr>
          <w:p w14:paraId="39B17D2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w:t>
            </w:r>
            <w:r w:rsidRPr="00F263B1">
              <w:rPr>
                <w:rFonts w:eastAsia="Times New Roman"/>
                <w:color w:val="000000"/>
                <w:lang w:val="it-IT" w:eastAsia="en-US"/>
              </w:rPr>
              <w:lastRenderedPageBreak/>
              <w:t>own</w:t>
            </w:r>
            <w:proofErr w:type="spellEnd"/>
          </w:p>
        </w:tc>
        <w:tc>
          <w:tcPr>
            <w:tcW w:w="374" w:type="pct"/>
            <w:shd w:val="clear" w:color="auto" w:fill="auto"/>
            <w:noWrap/>
            <w:vAlign w:val="bottom"/>
            <w:hideMark/>
          </w:tcPr>
          <w:p w14:paraId="48B766A2"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lastRenderedPageBreak/>
              <w:t>881</w:t>
            </w:r>
            <w:r w:rsidRPr="00F263B1">
              <w:rPr>
                <w:rFonts w:eastAsia="Times New Roman"/>
                <w:color w:val="000000"/>
                <w:lang w:val="it-IT" w:eastAsia="en-US"/>
              </w:rPr>
              <w:lastRenderedPageBreak/>
              <w:t>94858</w:t>
            </w:r>
          </w:p>
        </w:tc>
        <w:tc>
          <w:tcPr>
            <w:tcW w:w="1580" w:type="pct"/>
            <w:shd w:val="clear" w:color="auto" w:fill="auto"/>
            <w:noWrap/>
            <w:vAlign w:val="bottom"/>
            <w:hideMark/>
          </w:tcPr>
          <w:p w14:paraId="1590ECDE" w14:textId="77777777" w:rsidR="00C76C50" w:rsidRPr="00F263B1" w:rsidRDefault="00C76C50" w:rsidP="00C76C50">
            <w:pPr>
              <w:rPr>
                <w:rFonts w:eastAsia="Times New Roman"/>
                <w:lang w:val="en-US" w:eastAsia="en-US"/>
              </w:rPr>
            </w:pPr>
            <w:r w:rsidRPr="00F263B1">
              <w:rPr>
                <w:rFonts w:eastAsia="Times New Roman"/>
                <w:lang w:val="en-US" w:eastAsia="en-US"/>
              </w:rPr>
              <w:lastRenderedPageBreak/>
              <w:t>formyl peptide receptor-</w:t>
            </w:r>
            <w:r w:rsidRPr="00F263B1">
              <w:rPr>
                <w:rFonts w:eastAsia="Times New Roman"/>
                <w:lang w:val="en-US" w:eastAsia="en-US"/>
              </w:rPr>
              <w:lastRenderedPageBreak/>
              <w:t xml:space="preserve">like 1 inhibitory protein </w:t>
            </w:r>
          </w:p>
        </w:tc>
      </w:tr>
      <w:tr w:rsidR="00C76C50" w:rsidRPr="002B7775" w14:paraId="5145BA7A" w14:textId="77777777" w:rsidTr="002B7775">
        <w:trPr>
          <w:trHeight w:val="300"/>
          <w:jc w:val="center"/>
        </w:trPr>
        <w:tc>
          <w:tcPr>
            <w:tcW w:w="862" w:type="pct"/>
            <w:shd w:val="clear" w:color="auto" w:fill="auto"/>
            <w:noWrap/>
            <w:vAlign w:val="bottom"/>
            <w:hideMark/>
          </w:tcPr>
          <w:p w14:paraId="0ECD1133" w14:textId="3BCC6EC2" w:rsidR="00C76C50" w:rsidRPr="00F263B1" w:rsidRDefault="00C76C50" w:rsidP="002B7775">
            <w:pPr>
              <w:jc w:val="center"/>
              <w:rPr>
                <w:rFonts w:eastAsia="Times New Roman"/>
                <w:lang w:val="it-IT" w:eastAsia="en-US"/>
              </w:rPr>
            </w:pPr>
            <w:proofErr w:type="spellStart"/>
            <w:r w:rsidRPr="00F263B1">
              <w:rPr>
                <w:rFonts w:eastAsia="Times New Roman"/>
                <w:lang w:val="it-IT" w:eastAsia="en-US"/>
              </w:rPr>
              <w:lastRenderedPageBreak/>
              <w:t>EfbP</w:t>
            </w:r>
            <w:proofErr w:type="spellEnd"/>
          </w:p>
          <w:p w14:paraId="35F402AA" w14:textId="25254E53" w:rsidR="00C76C50" w:rsidRPr="00F263B1" w:rsidRDefault="00C76C50" w:rsidP="002B7775">
            <w:pPr>
              <w:jc w:val="center"/>
              <w:rPr>
                <w:rFonts w:eastAsia="Times New Roman"/>
                <w:lang w:val="it-IT" w:eastAsia="en-US"/>
              </w:rPr>
            </w:pPr>
            <w:r w:rsidRPr="00F263B1">
              <w:rPr>
                <w:rFonts w:eastAsia="Times New Roman"/>
                <w:lang w:val="it-IT" w:eastAsia="en-US"/>
              </w:rPr>
              <w:t>(SAOUHSC_01114)</w:t>
            </w:r>
          </w:p>
        </w:tc>
        <w:tc>
          <w:tcPr>
            <w:tcW w:w="1773" w:type="pct"/>
            <w:shd w:val="clear" w:color="auto" w:fill="auto"/>
            <w:vAlign w:val="center"/>
            <w:hideMark/>
          </w:tcPr>
          <w:p w14:paraId="6D1712EA"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fibrinogen-binding</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93D8F13"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13211CB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88194860</w:t>
            </w:r>
          </w:p>
        </w:tc>
        <w:tc>
          <w:tcPr>
            <w:tcW w:w="1580" w:type="pct"/>
            <w:shd w:val="clear" w:color="auto" w:fill="auto"/>
            <w:noWrap/>
            <w:vAlign w:val="bottom"/>
            <w:hideMark/>
          </w:tcPr>
          <w:p w14:paraId="33FECE86"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fibrinogen-binding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truncated</w:t>
            </w:r>
            <w:proofErr w:type="spellEnd"/>
          </w:p>
        </w:tc>
      </w:tr>
      <w:tr w:rsidR="00C76C50" w:rsidRPr="002B7775" w14:paraId="6238A460" w14:textId="77777777" w:rsidTr="002B7775">
        <w:trPr>
          <w:trHeight w:val="480"/>
          <w:jc w:val="center"/>
        </w:trPr>
        <w:tc>
          <w:tcPr>
            <w:tcW w:w="862" w:type="pct"/>
            <w:shd w:val="clear" w:color="auto" w:fill="auto"/>
            <w:vAlign w:val="center"/>
            <w:hideMark/>
          </w:tcPr>
          <w:p w14:paraId="27119CF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SAOUHSC_01115</w:t>
            </w:r>
          </w:p>
        </w:tc>
        <w:tc>
          <w:tcPr>
            <w:tcW w:w="1773" w:type="pct"/>
            <w:shd w:val="clear" w:color="auto" w:fill="auto"/>
            <w:noWrap/>
            <w:vAlign w:val="center"/>
            <w:hideMark/>
          </w:tcPr>
          <w:p w14:paraId="69BEFF1A"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F4D66B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83AAAFD"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88194861</w:t>
            </w:r>
          </w:p>
        </w:tc>
        <w:tc>
          <w:tcPr>
            <w:tcW w:w="1580" w:type="pct"/>
            <w:shd w:val="clear" w:color="auto" w:fill="auto"/>
            <w:noWrap/>
            <w:vAlign w:val="bottom"/>
            <w:hideMark/>
          </w:tcPr>
          <w:p w14:paraId="725FD9EF"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SAOUHSC_01115 </w:t>
            </w:r>
          </w:p>
        </w:tc>
      </w:tr>
      <w:tr w:rsidR="00C76C50" w:rsidRPr="002B7775" w14:paraId="4CB3066B" w14:textId="77777777" w:rsidTr="002B7775">
        <w:trPr>
          <w:trHeight w:val="300"/>
          <w:jc w:val="center"/>
        </w:trPr>
        <w:tc>
          <w:tcPr>
            <w:tcW w:w="862" w:type="pct"/>
            <w:shd w:val="clear" w:color="auto" w:fill="auto"/>
            <w:noWrap/>
            <w:vAlign w:val="bottom"/>
            <w:hideMark/>
          </w:tcPr>
          <w:p w14:paraId="1752D067" w14:textId="48FCB8AB" w:rsidR="00C76C50" w:rsidRPr="00F263B1" w:rsidRDefault="00153E42" w:rsidP="002B7775">
            <w:pPr>
              <w:jc w:val="center"/>
              <w:rPr>
                <w:rFonts w:eastAsia="Times New Roman"/>
                <w:lang w:val="it-IT" w:eastAsia="en-US"/>
              </w:rPr>
            </w:pPr>
            <w:proofErr w:type="spellStart"/>
            <w:r w:rsidRPr="00F263B1">
              <w:rPr>
                <w:rFonts w:eastAsia="Times New Roman"/>
                <w:lang w:val="it-IT" w:eastAsia="en-US"/>
              </w:rPr>
              <w:t>Hla</w:t>
            </w:r>
            <w:proofErr w:type="spellEnd"/>
          </w:p>
          <w:p w14:paraId="4F10D9A5" w14:textId="3A44D427" w:rsidR="00C76C50" w:rsidRPr="00F263B1" w:rsidRDefault="00C76C50" w:rsidP="002B7775">
            <w:pPr>
              <w:jc w:val="center"/>
              <w:rPr>
                <w:rFonts w:eastAsia="Times New Roman"/>
                <w:lang w:val="it-IT" w:eastAsia="en-US"/>
              </w:rPr>
            </w:pPr>
            <w:r w:rsidRPr="00F263B1">
              <w:rPr>
                <w:rFonts w:eastAsia="Times New Roman"/>
                <w:lang w:val="it-IT" w:eastAsia="en-US"/>
              </w:rPr>
              <w:t>(SAOUHSC_01121)</w:t>
            </w:r>
          </w:p>
        </w:tc>
        <w:tc>
          <w:tcPr>
            <w:tcW w:w="1773" w:type="pct"/>
            <w:shd w:val="clear" w:color="auto" w:fill="auto"/>
            <w:vAlign w:val="center"/>
            <w:hideMark/>
          </w:tcPr>
          <w:p w14:paraId="547A772A" w14:textId="36E34093"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Alpha-hemolysin</w:t>
            </w:r>
            <w:r w:rsidRPr="00F263B1">
              <w:rPr>
                <w:rFonts w:eastAsia="Times New Roman"/>
                <w:color w:val="222222"/>
                <w:lang w:val="en-US" w:eastAsia="en-US"/>
              </w:rPr>
              <w:t xml:space="preserve"> </w:t>
            </w:r>
          </w:p>
        </w:tc>
        <w:tc>
          <w:tcPr>
            <w:tcW w:w="411" w:type="pct"/>
            <w:shd w:val="clear" w:color="auto" w:fill="auto"/>
            <w:vAlign w:val="center"/>
            <w:hideMark/>
          </w:tcPr>
          <w:p w14:paraId="793A797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0E10B8B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88194865</w:t>
            </w:r>
          </w:p>
        </w:tc>
        <w:tc>
          <w:tcPr>
            <w:tcW w:w="1580" w:type="pct"/>
            <w:shd w:val="clear" w:color="auto" w:fill="auto"/>
            <w:noWrap/>
            <w:vAlign w:val="bottom"/>
            <w:hideMark/>
          </w:tcPr>
          <w:p w14:paraId="03AE31A4" w14:textId="77777777" w:rsidR="00C76C50" w:rsidRPr="00F263B1" w:rsidRDefault="00C76C50" w:rsidP="00C76C50">
            <w:pPr>
              <w:rPr>
                <w:rFonts w:eastAsia="Times New Roman"/>
                <w:lang w:val="it-IT" w:eastAsia="en-US"/>
              </w:rPr>
            </w:pPr>
            <w:r w:rsidRPr="00F263B1">
              <w:rPr>
                <w:rFonts w:eastAsia="Times New Roman"/>
                <w:lang w:val="it-IT" w:eastAsia="en-US"/>
              </w:rPr>
              <w:t>alpha-</w:t>
            </w:r>
            <w:proofErr w:type="spellStart"/>
            <w:r w:rsidRPr="00F263B1">
              <w:rPr>
                <w:rFonts w:eastAsia="Times New Roman"/>
                <w:lang w:val="it-IT" w:eastAsia="en-US"/>
              </w:rPr>
              <w:t>hemolysin</w:t>
            </w:r>
            <w:proofErr w:type="spellEnd"/>
            <w:r w:rsidRPr="00F263B1">
              <w:rPr>
                <w:rFonts w:eastAsia="Times New Roman"/>
                <w:lang w:val="it-IT" w:eastAsia="en-US"/>
              </w:rPr>
              <w:t xml:space="preserve"> precursor </w:t>
            </w:r>
          </w:p>
        </w:tc>
      </w:tr>
      <w:tr w:rsidR="00C76C50" w:rsidRPr="002B7775" w14:paraId="59EE8776" w14:textId="77777777" w:rsidTr="002B7775">
        <w:trPr>
          <w:trHeight w:val="300"/>
          <w:jc w:val="center"/>
        </w:trPr>
        <w:tc>
          <w:tcPr>
            <w:tcW w:w="862" w:type="pct"/>
            <w:shd w:val="clear" w:color="auto" w:fill="auto"/>
            <w:vAlign w:val="center"/>
            <w:hideMark/>
          </w:tcPr>
          <w:p w14:paraId="1AA059C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SAOUHSC_01125</w:t>
            </w:r>
          </w:p>
        </w:tc>
        <w:tc>
          <w:tcPr>
            <w:tcW w:w="1773" w:type="pct"/>
            <w:shd w:val="clear" w:color="auto" w:fill="auto"/>
            <w:vAlign w:val="center"/>
            <w:hideMark/>
          </w:tcPr>
          <w:p w14:paraId="14A08AF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6E0032F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FAC348D"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88194869</w:t>
            </w:r>
          </w:p>
        </w:tc>
        <w:tc>
          <w:tcPr>
            <w:tcW w:w="1580" w:type="pct"/>
            <w:shd w:val="clear" w:color="auto" w:fill="auto"/>
            <w:noWrap/>
            <w:vAlign w:val="bottom"/>
            <w:hideMark/>
          </w:tcPr>
          <w:p w14:paraId="7C4E10F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0E557FFE" w14:textId="77777777" w:rsidTr="002B7775">
        <w:trPr>
          <w:trHeight w:val="300"/>
          <w:jc w:val="center"/>
        </w:trPr>
        <w:tc>
          <w:tcPr>
            <w:tcW w:w="862" w:type="pct"/>
            <w:shd w:val="clear" w:color="auto" w:fill="auto"/>
            <w:vAlign w:val="center"/>
            <w:hideMark/>
          </w:tcPr>
          <w:p w14:paraId="6C62586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SAOUHSC_01127</w:t>
            </w:r>
          </w:p>
        </w:tc>
        <w:tc>
          <w:tcPr>
            <w:tcW w:w="1773" w:type="pct"/>
            <w:shd w:val="clear" w:color="auto" w:fill="auto"/>
            <w:vAlign w:val="center"/>
            <w:hideMark/>
          </w:tcPr>
          <w:p w14:paraId="13E726F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25CF863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6270D51F"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88194870</w:t>
            </w:r>
          </w:p>
        </w:tc>
        <w:tc>
          <w:tcPr>
            <w:tcW w:w="1580" w:type="pct"/>
            <w:shd w:val="clear" w:color="auto" w:fill="auto"/>
            <w:noWrap/>
            <w:vAlign w:val="bottom"/>
            <w:hideMark/>
          </w:tcPr>
          <w:p w14:paraId="109063E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superantigen</w:t>
            </w:r>
            <w:proofErr w:type="spellEnd"/>
            <w:r w:rsidRPr="00F263B1">
              <w:rPr>
                <w:rFonts w:eastAsia="Times New Roman"/>
                <w:lang w:val="it-IT" w:eastAsia="en-US"/>
              </w:rPr>
              <w:t xml:space="preserve">-like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1105914D" w14:textId="77777777" w:rsidTr="002B7775">
        <w:trPr>
          <w:trHeight w:val="300"/>
          <w:jc w:val="center"/>
        </w:trPr>
        <w:tc>
          <w:tcPr>
            <w:tcW w:w="862" w:type="pct"/>
            <w:shd w:val="clear" w:color="auto" w:fill="auto"/>
            <w:noWrap/>
            <w:vAlign w:val="bottom"/>
            <w:hideMark/>
          </w:tcPr>
          <w:p w14:paraId="29AEE00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SAOUHSC_01150</w:t>
            </w:r>
          </w:p>
        </w:tc>
        <w:tc>
          <w:tcPr>
            <w:tcW w:w="1773" w:type="pct"/>
            <w:shd w:val="clear" w:color="auto" w:fill="auto"/>
            <w:noWrap/>
            <w:vAlign w:val="bottom"/>
            <w:hideMark/>
          </w:tcPr>
          <w:p w14:paraId="34D6040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cell</w:t>
            </w:r>
            <w:proofErr w:type="spellEnd"/>
            <w:r w:rsidRPr="00F263B1">
              <w:rPr>
                <w:rFonts w:eastAsia="Times New Roman"/>
                <w:lang w:val="it-IT" w:eastAsia="en-US"/>
              </w:rPr>
              <w:t xml:space="preserve"> </w:t>
            </w:r>
            <w:proofErr w:type="spellStart"/>
            <w:r w:rsidRPr="00F263B1">
              <w:rPr>
                <w:rFonts w:eastAsia="Times New Roman"/>
                <w:lang w:val="it-IT" w:eastAsia="en-US"/>
              </w:rPr>
              <w:t>division</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FtsZ</w:t>
            </w:r>
            <w:proofErr w:type="spellEnd"/>
            <w:r w:rsidRPr="00F263B1">
              <w:rPr>
                <w:rFonts w:eastAsia="Times New Roman"/>
                <w:lang w:val="it-IT" w:eastAsia="en-US"/>
              </w:rPr>
              <w:t xml:space="preserve"> </w:t>
            </w:r>
          </w:p>
        </w:tc>
        <w:tc>
          <w:tcPr>
            <w:tcW w:w="411" w:type="pct"/>
            <w:shd w:val="clear" w:color="auto" w:fill="auto"/>
            <w:vAlign w:val="center"/>
            <w:hideMark/>
          </w:tcPr>
          <w:p w14:paraId="1165537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017794E0"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88194892</w:t>
            </w:r>
          </w:p>
        </w:tc>
        <w:tc>
          <w:tcPr>
            <w:tcW w:w="1580" w:type="pct"/>
            <w:shd w:val="clear" w:color="auto" w:fill="auto"/>
            <w:noWrap/>
            <w:vAlign w:val="bottom"/>
            <w:hideMark/>
          </w:tcPr>
          <w:p w14:paraId="33A30BB9"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cell</w:t>
            </w:r>
            <w:proofErr w:type="spellEnd"/>
            <w:r w:rsidRPr="00F263B1">
              <w:rPr>
                <w:rFonts w:eastAsia="Times New Roman"/>
                <w:lang w:val="it-IT" w:eastAsia="en-US"/>
              </w:rPr>
              <w:t xml:space="preserve"> </w:t>
            </w:r>
            <w:proofErr w:type="spellStart"/>
            <w:r w:rsidRPr="00F263B1">
              <w:rPr>
                <w:rFonts w:eastAsia="Times New Roman"/>
                <w:lang w:val="it-IT" w:eastAsia="en-US"/>
              </w:rPr>
              <w:t>division</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FtsZ</w:t>
            </w:r>
            <w:proofErr w:type="spellEnd"/>
            <w:r w:rsidRPr="00F263B1">
              <w:rPr>
                <w:rFonts w:eastAsia="Times New Roman"/>
                <w:lang w:val="it-IT" w:eastAsia="en-US"/>
              </w:rPr>
              <w:t xml:space="preserve"> </w:t>
            </w:r>
          </w:p>
        </w:tc>
      </w:tr>
      <w:tr w:rsidR="00C76C50" w:rsidRPr="002B7775" w14:paraId="413BCF59" w14:textId="77777777" w:rsidTr="002B7775">
        <w:trPr>
          <w:trHeight w:val="300"/>
          <w:jc w:val="center"/>
        </w:trPr>
        <w:tc>
          <w:tcPr>
            <w:tcW w:w="862" w:type="pct"/>
            <w:shd w:val="clear" w:color="auto" w:fill="auto"/>
            <w:vAlign w:val="center"/>
            <w:hideMark/>
          </w:tcPr>
          <w:p w14:paraId="343AF16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SAOUHSC_01180</w:t>
            </w:r>
          </w:p>
        </w:tc>
        <w:tc>
          <w:tcPr>
            <w:tcW w:w="1773" w:type="pct"/>
            <w:shd w:val="clear" w:color="auto" w:fill="auto"/>
            <w:vAlign w:val="center"/>
            <w:hideMark/>
          </w:tcPr>
          <w:p w14:paraId="544B53C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68DAF4C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ADA1B2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88194919</w:t>
            </w:r>
          </w:p>
        </w:tc>
        <w:tc>
          <w:tcPr>
            <w:tcW w:w="1580" w:type="pct"/>
            <w:shd w:val="clear" w:color="auto" w:fill="auto"/>
            <w:noWrap/>
            <w:vAlign w:val="bottom"/>
            <w:hideMark/>
          </w:tcPr>
          <w:p w14:paraId="6181879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43CFDBE2" w14:textId="77777777" w:rsidTr="002B7775">
        <w:trPr>
          <w:trHeight w:val="300"/>
          <w:jc w:val="center"/>
        </w:trPr>
        <w:tc>
          <w:tcPr>
            <w:tcW w:w="862" w:type="pct"/>
            <w:shd w:val="clear" w:color="auto" w:fill="auto"/>
            <w:vAlign w:val="center"/>
            <w:hideMark/>
          </w:tcPr>
          <w:p w14:paraId="29738A28"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SAOUHSC_01219</w:t>
            </w:r>
          </w:p>
        </w:tc>
        <w:tc>
          <w:tcPr>
            <w:tcW w:w="1773" w:type="pct"/>
            <w:shd w:val="clear" w:color="auto" w:fill="auto"/>
            <w:noWrap/>
            <w:vAlign w:val="bottom"/>
            <w:hideMark/>
          </w:tcPr>
          <w:p w14:paraId="5087DF65" w14:textId="77777777" w:rsidR="00C76C50" w:rsidRPr="00F263B1" w:rsidRDefault="00C76C50" w:rsidP="00C76C50">
            <w:pPr>
              <w:rPr>
                <w:rFonts w:eastAsia="Times New Roman"/>
                <w:bCs/>
                <w:color w:val="222222"/>
                <w:lang w:val="en-US" w:eastAsia="en-US"/>
              </w:rPr>
            </w:pPr>
            <w:r w:rsidRPr="00F263B1">
              <w:rPr>
                <w:rFonts w:eastAsia="Times New Roman"/>
                <w:bCs/>
                <w:color w:val="222222"/>
                <w:lang w:val="en-US" w:eastAsia="en-US"/>
              </w:rPr>
              <w:t xml:space="preserve">Probable cell wall hydrolase </w:t>
            </w:r>
            <w:proofErr w:type="spellStart"/>
            <w:r w:rsidRPr="00F263B1">
              <w:rPr>
                <w:rFonts w:eastAsia="Times New Roman"/>
                <w:bCs/>
                <w:color w:val="222222"/>
                <w:lang w:val="en-US" w:eastAsia="en-US"/>
              </w:rPr>
              <w:t>LytN</w:t>
            </w:r>
            <w:proofErr w:type="spellEnd"/>
          </w:p>
        </w:tc>
        <w:tc>
          <w:tcPr>
            <w:tcW w:w="411" w:type="pct"/>
            <w:shd w:val="clear" w:color="auto" w:fill="auto"/>
            <w:vAlign w:val="center"/>
            <w:hideMark/>
          </w:tcPr>
          <w:p w14:paraId="07920EBF"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2645126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88194955</w:t>
            </w:r>
          </w:p>
        </w:tc>
        <w:tc>
          <w:tcPr>
            <w:tcW w:w="1580" w:type="pct"/>
            <w:shd w:val="clear" w:color="auto" w:fill="auto"/>
            <w:noWrap/>
            <w:vAlign w:val="bottom"/>
            <w:hideMark/>
          </w:tcPr>
          <w:p w14:paraId="36B473EB"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cell</w:t>
            </w:r>
            <w:proofErr w:type="spellEnd"/>
            <w:r w:rsidRPr="00F263B1">
              <w:rPr>
                <w:rFonts w:eastAsia="Times New Roman"/>
                <w:lang w:val="it-IT" w:eastAsia="en-US"/>
              </w:rPr>
              <w:t xml:space="preserve"> </w:t>
            </w:r>
            <w:proofErr w:type="spellStart"/>
            <w:r w:rsidRPr="00F263B1">
              <w:rPr>
                <w:rFonts w:eastAsia="Times New Roman"/>
                <w:lang w:val="it-IT" w:eastAsia="en-US"/>
              </w:rPr>
              <w:t>wall</w:t>
            </w:r>
            <w:proofErr w:type="spellEnd"/>
            <w:r w:rsidRPr="00F263B1">
              <w:rPr>
                <w:rFonts w:eastAsia="Times New Roman"/>
                <w:lang w:val="it-IT" w:eastAsia="en-US"/>
              </w:rPr>
              <w:t xml:space="preserve"> </w:t>
            </w:r>
            <w:proofErr w:type="spellStart"/>
            <w:r w:rsidRPr="00F263B1">
              <w:rPr>
                <w:rFonts w:eastAsia="Times New Roman"/>
                <w:lang w:val="it-IT" w:eastAsia="en-US"/>
              </w:rPr>
              <w:t>hydrolase</w:t>
            </w:r>
            <w:proofErr w:type="spellEnd"/>
            <w:r w:rsidRPr="00F263B1">
              <w:rPr>
                <w:rFonts w:eastAsia="Times New Roman"/>
                <w:lang w:val="it-IT" w:eastAsia="en-US"/>
              </w:rPr>
              <w:t xml:space="preserve">, putative </w:t>
            </w:r>
          </w:p>
        </w:tc>
      </w:tr>
      <w:tr w:rsidR="00C76C50" w:rsidRPr="002B7775" w14:paraId="3EB47253" w14:textId="77777777" w:rsidTr="002B7775">
        <w:trPr>
          <w:trHeight w:val="300"/>
          <w:jc w:val="center"/>
        </w:trPr>
        <w:tc>
          <w:tcPr>
            <w:tcW w:w="862" w:type="pct"/>
            <w:shd w:val="clear" w:color="auto" w:fill="auto"/>
            <w:vAlign w:val="center"/>
            <w:hideMark/>
          </w:tcPr>
          <w:p w14:paraId="006971E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SAOUHSC_01256</w:t>
            </w:r>
          </w:p>
        </w:tc>
        <w:tc>
          <w:tcPr>
            <w:tcW w:w="1773" w:type="pct"/>
            <w:shd w:val="clear" w:color="auto" w:fill="auto"/>
            <w:noWrap/>
            <w:vAlign w:val="bottom"/>
            <w:hideMark/>
          </w:tcPr>
          <w:p w14:paraId="6843FE9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Uncharacterized</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p>
        </w:tc>
        <w:tc>
          <w:tcPr>
            <w:tcW w:w="411" w:type="pct"/>
            <w:shd w:val="clear" w:color="auto" w:fill="auto"/>
            <w:vAlign w:val="center"/>
            <w:hideMark/>
          </w:tcPr>
          <w:p w14:paraId="138AC5D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185181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88194989</w:t>
            </w:r>
          </w:p>
        </w:tc>
        <w:tc>
          <w:tcPr>
            <w:tcW w:w="1580" w:type="pct"/>
            <w:shd w:val="clear" w:color="auto" w:fill="auto"/>
            <w:noWrap/>
            <w:vAlign w:val="bottom"/>
            <w:hideMark/>
          </w:tcPr>
          <w:p w14:paraId="0180A130"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 </w:t>
            </w:r>
            <w:proofErr w:type="spellStart"/>
            <w:r w:rsidRPr="00F263B1">
              <w:rPr>
                <w:rFonts w:eastAsia="Times New Roman"/>
                <w:lang w:val="it-IT" w:eastAsia="en-US"/>
              </w:rPr>
              <w:t>insulysin</w:t>
            </w:r>
            <w:proofErr w:type="spellEnd"/>
            <w:r w:rsidRPr="00F263B1">
              <w:rPr>
                <w:rFonts w:eastAsia="Times New Roman"/>
                <w:lang w:val="it-IT" w:eastAsia="en-US"/>
              </w:rPr>
              <w:t xml:space="preserve">, </w:t>
            </w:r>
            <w:proofErr w:type="spellStart"/>
            <w:r w:rsidRPr="00F263B1">
              <w:rPr>
                <w:rFonts w:eastAsia="Times New Roman"/>
                <w:lang w:val="it-IT" w:eastAsia="en-US"/>
              </w:rPr>
              <w:t>peptidase</w:t>
            </w:r>
            <w:proofErr w:type="spellEnd"/>
            <w:r w:rsidRPr="00F263B1">
              <w:rPr>
                <w:rFonts w:eastAsia="Times New Roman"/>
                <w:lang w:val="it-IT" w:eastAsia="en-US"/>
              </w:rPr>
              <w:t xml:space="preserve"> family M16 </w:t>
            </w:r>
          </w:p>
        </w:tc>
      </w:tr>
      <w:tr w:rsidR="00C76C50" w:rsidRPr="002B7775" w14:paraId="059FD108" w14:textId="77777777" w:rsidTr="002B7775">
        <w:trPr>
          <w:trHeight w:val="300"/>
          <w:jc w:val="center"/>
        </w:trPr>
        <w:tc>
          <w:tcPr>
            <w:tcW w:w="862" w:type="pct"/>
            <w:shd w:val="clear" w:color="auto" w:fill="auto"/>
            <w:noWrap/>
            <w:vAlign w:val="bottom"/>
            <w:hideMark/>
          </w:tcPr>
          <w:p w14:paraId="74481718" w14:textId="44EA7C39" w:rsidR="00C76C50" w:rsidRPr="00F263B1" w:rsidRDefault="00C76C50" w:rsidP="002B7775">
            <w:pPr>
              <w:jc w:val="center"/>
              <w:rPr>
                <w:rFonts w:eastAsia="Times New Roman"/>
                <w:lang w:val="it-IT" w:eastAsia="en-US"/>
              </w:rPr>
            </w:pPr>
            <w:proofErr w:type="spellStart"/>
            <w:r w:rsidRPr="00F263B1">
              <w:rPr>
                <w:rFonts w:eastAsia="Times New Roman"/>
                <w:lang w:val="it-IT" w:eastAsia="en-US"/>
              </w:rPr>
              <w:t>Nuc</w:t>
            </w:r>
            <w:proofErr w:type="spellEnd"/>
          </w:p>
          <w:p w14:paraId="3391D11F" w14:textId="59A35C58" w:rsidR="00C76C50" w:rsidRPr="00F263B1" w:rsidRDefault="00C76C50" w:rsidP="002B7775">
            <w:pPr>
              <w:jc w:val="center"/>
              <w:rPr>
                <w:rFonts w:eastAsia="Times New Roman"/>
                <w:lang w:val="it-IT" w:eastAsia="en-US"/>
              </w:rPr>
            </w:pPr>
            <w:r w:rsidRPr="00F263B1">
              <w:rPr>
                <w:rFonts w:eastAsia="Times New Roman"/>
                <w:lang w:val="it-IT" w:eastAsia="en-US"/>
              </w:rPr>
              <w:t>(SAOUHSC_01316)</w:t>
            </w:r>
          </w:p>
        </w:tc>
        <w:tc>
          <w:tcPr>
            <w:tcW w:w="1773" w:type="pct"/>
            <w:shd w:val="clear" w:color="auto" w:fill="auto"/>
            <w:vAlign w:val="center"/>
            <w:hideMark/>
          </w:tcPr>
          <w:p w14:paraId="7C105DC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thermonuclease</w:t>
            </w:r>
            <w:proofErr w:type="spellEnd"/>
            <w:r w:rsidRPr="00F263B1">
              <w:rPr>
                <w:rFonts w:eastAsia="Times New Roman"/>
                <w:color w:val="000000"/>
                <w:lang w:val="it-IT" w:eastAsia="en-US"/>
              </w:rPr>
              <w:t xml:space="preserve"> precursor </w:t>
            </w:r>
            <w:r w:rsidRPr="00F263B1">
              <w:rPr>
                <w:rFonts w:eastAsia="Times New Roman"/>
                <w:color w:val="000000" w:themeColor="text1"/>
                <w:lang w:val="it-IT" w:eastAsia="en-US"/>
              </w:rPr>
              <w:t>/</w:t>
            </w:r>
            <w:proofErr w:type="spellStart"/>
            <w:r w:rsidRPr="00F263B1">
              <w:rPr>
                <w:rFonts w:eastAsia="Times New Roman"/>
                <w:color w:val="000000" w:themeColor="text1"/>
                <w:lang w:val="it-IT" w:eastAsia="en-US"/>
              </w:rPr>
              <w:t>Uncharacterized</w:t>
            </w:r>
            <w:proofErr w:type="spellEnd"/>
            <w:r w:rsidRPr="00F263B1">
              <w:rPr>
                <w:rFonts w:eastAsia="Times New Roman"/>
                <w:color w:val="000000" w:themeColor="text1"/>
                <w:lang w:val="it-IT" w:eastAsia="en-US"/>
              </w:rPr>
              <w:t xml:space="preserve"> </w:t>
            </w:r>
            <w:proofErr w:type="spellStart"/>
            <w:r w:rsidRPr="00F263B1">
              <w:rPr>
                <w:rFonts w:eastAsia="Times New Roman"/>
                <w:color w:val="000000" w:themeColor="text1"/>
                <w:lang w:val="it-IT" w:eastAsia="en-US"/>
              </w:rPr>
              <w:t>protein</w:t>
            </w:r>
            <w:proofErr w:type="spellEnd"/>
          </w:p>
        </w:tc>
        <w:tc>
          <w:tcPr>
            <w:tcW w:w="411" w:type="pct"/>
            <w:shd w:val="clear" w:color="auto" w:fill="auto"/>
            <w:vAlign w:val="center"/>
            <w:hideMark/>
          </w:tcPr>
          <w:p w14:paraId="1AEAEBD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1C0C05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88195046</w:t>
            </w:r>
          </w:p>
        </w:tc>
        <w:tc>
          <w:tcPr>
            <w:tcW w:w="1580" w:type="pct"/>
            <w:shd w:val="clear" w:color="auto" w:fill="auto"/>
            <w:noWrap/>
            <w:vAlign w:val="bottom"/>
            <w:hideMark/>
          </w:tcPr>
          <w:p w14:paraId="34ED108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thermonuclease</w:t>
            </w:r>
            <w:proofErr w:type="spellEnd"/>
            <w:r w:rsidRPr="00F263B1">
              <w:rPr>
                <w:rFonts w:eastAsia="Times New Roman"/>
                <w:lang w:val="it-IT" w:eastAsia="en-US"/>
              </w:rPr>
              <w:t xml:space="preserve"> precursor </w:t>
            </w:r>
          </w:p>
        </w:tc>
      </w:tr>
      <w:tr w:rsidR="00C76C50" w:rsidRPr="002B7775" w14:paraId="0CF3D149" w14:textId="77777777" w:rsidTr="002B7775">
        <w:trPr>
          <w:trHeight w:val="300"/>
          <w:jc w:val="center"/>
        </w:trPr>
        <w:tc>
          <w:tcPr>
            <w:tcW w:w="862" w:type="pct"/>
            <w:shd w:val="clear" w:color="auto" w:fill="auto"/>
            <w:vAlign w:val="center"/>
            <w:hideMark/>
          </w:tcPr>
          <w:p w14:paraId="54147F4B"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SAOUHSC_01317</w:t>
            </w:r>
          </w:p>
        </w:tc>
        <w:tc>
          <w:tcPr>
            <w:tcW w:w="1773" w:type="pct"/>
            <w:shd w:val="clear" w:color="auto" w:fill="auto"/>
            <w:noWrap/>
            <w:vAlign w:val="bottom"/>
            <w:hideMark/>
          </w:tcPr>
          <w:p w14:paraId="31643E4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Uncharacterized</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p>
        </w:tc>
        <w:tc>
          <w:tcPr>
            <w:tcW w:w="411" w:type="pct"/>
            <w:shd w:val="clear" w:color="auto" w:fill="auto"/>
            <w:vAlign w:val="center"/>
            <w:hideMark/>
          </w:tcPr>
          <w:p w14:paraId="6DB6286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778913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88195047</w:t>
            </w:r>
          </w:p>
        </w:tc>
        <w:tc>
          <w:tcPr>
            <w:tcW w:w="1580" w:type="pct"/>
            <w:shd w:val="clear" w:color="auto" w:fill="auto"/>
            <w:noWrap/>
            <w:vAlign w:val="bottom"/>
            <w:hideMark/>
          </w:tcPr>
          <w:p w14:paraId="153AD46B"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leader?</w:t>
            </w:r>
          </w:p>
        </w:tc>
      </w:tr>
      <w:tr w:rsidR="00C76C50" w:rsidRPr="002B7775" w14:paraId="484F7566" w14:textId="77777777" w:rsidTr="002B7775">
        <w:trPr>
          <w:trHeight w:val="300"/>
          <w:jc w:val="center"/>
        </w:trPr>
        <w:tc>
          <w:tcPr>
            <w:tcW w:w="862" w:type="pct"/>
            <w:shd w:val="clear" w:color="auto" w:fill="auto"/>
            <w:vAlign w:val="center"/>
            <w:hideMark/>
          </w:tcPr>
          <w:p w14:paraId="7387BC73" w14:textId="7E9F7C19"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EbpS</w:t>
            </w:r>
            <w:proofErr w:type="spellEnd"/>
          </w:p>
          <w:p w14:paraId="0FC8C30C" w14:textId="1C5F4945"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(SAOUHSC_01501)</w:t>
            </w:r>
          </w:p>
        </w:tc>
        <w:tc>
          <w:tcPr>
            <w:tcW w:w="1773" w:type="pct"/>
            <w:shd w:val="clear" w:color="auto" w:fill="auto"/>
            <w:vAlign w:val="center"/>
            <w:hideMark/>
          </w:tcPr>
          <w:p w14:paraId="23EF532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elastin</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binding</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EbpS</w:t>
            </w:r>
            <w:proofErr w:type="spellEnd"/>
          </w:p>
        </w:tc>
        <w:tc>
          <w:tcPr>
            <w:tcW w:w="411" w:type="pct"/>
            <w:shd w:val="clear" w:color="auto" w:fill="auto"/>
            <w:vAlign w:val="center"/>
            <w:hideMark/>
          </w:tcPr>
          <w:p w14:paraId="2F565341"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0DE32B75"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88195217</w:t>
            </w:r>
          </w:p>
        </w:tc>
        <w:tc>
          <w:tcPr>
            <w:tcW w:w="1580" w:type="pct"/>
            <w:shd w:val="clear" w:color="auto" w:fill="auto"/>
            <w:noWrap/>
            <w:vAlign w:val="bottom"/>
            <w:hideMark/>
          </w:tcPr>
          <w:p w14:paraId="2446B9B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elastin</w:t>
            </w:r>
            <w:proofErr w:type="spellEnd"/>
            <w:r w:rsidRPr="00F263B1">
              <w:rPr>
                <w:rFonts w:eastAsia="Times New Roman"/>
                <w:lang w:val="it-IT" w:eastAsia="en-US"/>
              </w:rPr>
              <w:t xml:space="preserve"> </w:t>
            </w:r>
            <w:proofErr w:type="spellStart"/>
            <w:r w:rsidRPr="00F263B1">
              <w:rPr>
                <w:rFonts w:eastAsia="Times New Roman"/>
                <w:lang w:val="it-IT" w:eastAsia="en-US"/>
              </w:rPr>
              <w:t>binding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roofErr w:type="spellStart"/>
            <w:r w:rsidRPr="00F263B1">
              <w:rPr>
                <w:rFonts w:eastAsia="Times New Roman"/>
                <w:lang w:val="it-IT" w:eastAsia="en-US"/>
              </w:rPr>
              <w:t>EbpS</w:t>
            </w:r>
            <w:proofErr w:type="spellEnd"/>
          </w:p>
        </w:tc>
      </w:tr>
      <w:tr w:rsidR="00C76C50" w:rsidRPr="002B7775" w14:paraId="3BC19E22" w14:textId="77777777" w:rsidTr="002B7775">
        <w:trPr>
          <w:trHeight w:val="300"/>
          <w:jc w:val="center"/>
        </w:trPr>
        <w:tc>
          <w:tcPr>
            <w:tcW w:w="862" w:type="pct"/>
            <w:shd w:val="clear" w:color="auto" w:fill="auto"/>
            <w:vAlign w:val="center"/>
            <w:hideMark/>
          </w:tcPr>
          <w:p w14:paraId="5EBB3CE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SAOUHSC_01508</w:t>
            </w:r>
          </w:p>
        </w:tc>
        <w:tc>
          <w:tcPr>
            <w:tcW w:w="1773" w:type="pct"/>
            <w:shd w:val="clear" w:color="auto" w:fill="auto"/>
            <w:noWrap/>
            <w:vAlign w:val="center"/>
            <w:hideMark/>
          </w:tcPr>
          <w:p w14:paraId="501BF42F"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5B73847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0AD3C5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88195223</w:t>
            </w:r>
          </w:p>
        </w:tc>
        <w:tc>
          <w:tcPr>
            <w:tcW w:w="1580" w:type="pct"/>
            <w:shd w:val="clear" w:color="auto" w:fill="auto"/>
            <w:noWrap/>
            <w:vAlign w:val="bottom"/>
            <w:hideMark/>
          </w:tcPr>
          <w:p w14:paraId="05E4F618"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5804955B" w14:textId="77777777" w:rsidTr="002B7775">
        <w:trPr>
          <w:trHeight w:val="300"/>
          <w:jc w:val="center"/>
        </w:trPr>
        <w:tc>
          <w:tcPr>
            <w:tcW w:w="862" w:type="pct"/>
            <w:shd w:val="clear" w:color="auto" w:fill="auto"/>
            <w:vAlign w:val="center"/>
            <w:hideMark/>
          </w:tcPr>
          <w:p w14:paraId="568F7FBC"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SAOUHSC_01854</w:t>
            </w:r>
          </w:p>
        </w:tc>
        <w:tc>
          <w:tcPr>
            <w:tcW w:w="1773" w:type="pct"/>
            <w:shd w:val="clear" w:color="auto" w:fill="auto"/>
            <w:noWrap/>
            <w:vAlign w:val="center"/>
            <w:hideMark/>
          </w:tcPr>
          <w:p w14:paraId="5A242DEE"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3902ED1C"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6A7CD0E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88195552</w:t>
            </w:r>
          </w:p>
        </w:tc>
        <w:tc>
          <w:tcPr>
            <w:tcW w:w="1580" w:type="pct"/>
            <w:shd w:val="clear" w:color="auto" w:fill="auto"/>
            <w:noWrap/>
            <w:vAlign w:val="bottom"/>
            <w:hideMark/>
          </w:tcPr>
          <w:p w14:paraId="6326868C"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SAOUHSC_01854 </w:t>
            </w:r>
          </w:p>
        </w:tc>
      </w:tr>
      <w:tr w:rsidR="00C76C50" w:rsidRPr="002B7775" w14:paraId="6EC661C8" w14:textId="77777777" w:rsidTr="002B7775">
        <w:trPr>
          <w:trHeight w:val="300"/>
          <w:jc w:val="center"/>
        </w:trPr>
        <w:tc>
          <w:tcPr>
            <w:tcW w:w="862" w:type="pct"/>
            <w:shd w:val="clear" w:color="auto" w:fill="auto"/>
            <w:vAlign w:val="center"/>
            <w:hideMark/>
          </w:tcPr>
          <w:p w14:paraId="0AE75132"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SAOUHSC_01920</w:t>
            </w:r>
          </w:p>
        </w:tc>
        <w:tc>
          <w:tcPr>
            <w:tcW w:w="1773" w:type="pct"/>
            <w:shd w:val="clear" w:color="auto" w:fill="auto"/>
            <w:noWrap/>
            <w:vAlign w:val="center"/>
            <w:hideMark/>
          </w:tcPr>
          <w:p w14:paraId="6722A395"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36EA82B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D6354F0"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88195615</w:t>
            </w:r>
          </w:p>
        </w:tc>
        <w:tc>
          <w:tcPr>
            <w:tcW w:w="1580" w:type="pct"/>
            <w:shd w:val="clear" w:color="auto" w:fill="auto"/>
            <w:noWrap/>
            <w:vAlign w:val="bottom"/>
            <w:hideMark/>
          </w:tcPr>
          <w:p w14:paraId="35A75075"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lipoprotein</w:t>
            </w:r>
            <w:proofErr w:type="spellEnd"/>
          </w:p>
        </w:tc>
      </w:tr>
      <w:tr w:rsidR="00C76C50" w:rsidRPr="002B7775" w14:paraId="37DDA83E" w14:textId="77777777" w:rsidTr="002B7775">
        <w:trPr>
          <w:trHeight w:val="300"/>
          <w:jc w:val="center"/>
        </w:trPr>
        <w:tc>
          <w:tcPr>
            <w:tcW w:w="862" w:type="pct"/>
            <w:shd w:val="clear" w:color="auto" w:fill="auto"/>
            <w:vAlign w:val="center"/>
            <w:hideMark/>
          </w:tcPr>
          <w:p w14:paraId="26EDE23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SAOUHSC_01939</w:t>
            </w:r>
          </w:p>
        </w:tc>
        <w:tc>
          <w:tcPr>
            <w:tcW w:w="1773" w:type="pct"/>
            <w:shd w:val="clear" w:color="auto" w:fill="auto"/>
            <w:noWrap/>
            <w:vAlign w:val="bottom"/>
            <w:hideMark/>
          </w:tcPr>
          <w:p w14:paraId="0F0BDA62"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SplC</w:t>
            </w:r>
            <w:proofErr w:type="spellEnd"/>
            <w:r w:rsidRPr="00F263B1">
              <w:rPr>
                <w:rFonts w:eastAsia="Times New Roman"/>
                <w:lang w:val="it-IT" w:eastAsia="en-US"/>
              </w:rPr>
              <w:t xml:space="preserve"> </w:t>
            </w:r>
          </w:p>
        </w:tc>
        <w:tc>
          <w:tcPr>
            <w:tcW w:w="411" w:type="pct"/>
            <w:shd w:val="clear" w:color="auto" w:fill="auto"/>
            <w:vAlign w:val="center"/>
            <w:hideMark/>
          </w:tcPr>
          <w:p w14:paraId="54C58DE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w:t>
            </w:r>
            <w:r w:rsidRPr="00F263B1">
              <w:rPr>
                <w:rFonts w:eastAsia="Times New Roman"/>
                <w:color w:val="000000"/>
                <w:lang w:val="it-IT" w:eastAsia="en-US"/>
              </w:rPr>
              <w:lastRenderedPageBreak/>
              <w:t>ar</w:t>
            </w:r>
            <w:proofErr w:type="spellEnd"/>
          </w:p>
        </w:tc>
        <w:tc>
          <w:tcPr>
            <w:tcW w:w="374" w:type="pct"/>
            <w:shd w:val="clear" w:color="auto" w:fill="auto"/>
            <w:noWrap/>
            <w:vAlign w:val="bottom"/>
            <w:hideMark/>
          </w:tcPr>
          <w:p w14:paraId="6D5EB186" w14:textId="77777777" w:rsidR="00C76C50" w:rsidRPr="00F263B1" w:rsidRDefault="00C76C50" w:rsidP="00C76C50">
            <w:pPr>
              <w:jc w:val="center"/>
              <w:rPr>
                <w:rFonts w:eastAsia="Times New Roman"/>
                <w:lang w:val="it-IT" w:eastAsia="en-US"/>
              </w:rPr>
            </w:pPr>
            <w:r w:rsidRPr="00F263B1">
              <w:rPr>
                <w:rFonts w:eastAsia="Times New Roman"/>
                <w:lang w:val="it-IT" w:eastAsia="en-US"/>
              </w:rPr>
              <w:lastRenderedPageBreak/>
              <w:t>881956</w:t>
            </w:r>
            <w:r w:rsidRPr="00F263B1">
              <w:rPr>
                <w:rFonts w:eastAsia="Times New Roman"/>
                <w:lang w:val="it-IT" w:eastAsia="en-US"/>
              </w:rPr>
              <w:lastRenderedPageBreak/>
              <w:t>34</w:t>
            </w:r>
          </w:p>
        </w:tc>
        <w:tc>
          <w:tcPr>
            <w:tcW w:w="1580" w:type="pct"/>
            <w:shd w:val="clear" w:color="auto" w:fill="auto"/>
            <w:noWrap/>
            <w:vAlign w:val="bottom"/>
            <w:hideMark/>
          </w:tcPr>
          <w:p w14:paraId="33009194" w14:textId="77777777" w:rsidR="00C76C50" w:rsidRPr="00F263B1" w:rsidRDefault="00C76C50" w:rsidP="00C76C50">
            <w:pPr>
              <w:rPr>
                <w:rFonts w:eastAsia="Times New Roman"/>
                <w:lang w:val="it-IT" w:eastAsia="en-US"/>
              </w:rPr>
            </w:pPr>
            <w:r w:rsidRPr="00F263B1">
              <w:rPr>
                <w:rFonts w:eastAsia="Times New Roman"/>
                <w:lang w:val="it-IT" w:eastAsia="en-US"/>
              </w:rPr>
              <w:lastRenderedPageBreak/>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SplC</w:t>
            </w:r>
            <w:proofErr w:type="spellEnd"/>
            <w:r w:rsidRPr="00F263B1">
              <w:rPr>
                <w:rFonts w:eastAsia="Times New Roman"/>
                <w:lang w:val="it-IT" w:eastAsia="en-US"/>
              </w:rPr>
              <w:t xml:space="preserve"> </w:t>
            </w:r>
          </w:p>
        </w:tc>
      </w:tr>
      <w:tr w:rsidR="00C76C50" w:rsidRPr="002B7775" w14:paraId="7DF12178" w14:textId="77777777" w:rsidTr="002B7775">
        <w:trPr>
          <w:trHeight w:val="300"/>
          <w:jc w:val="center"/>
        </w:trPr>
        <w:tc>
          <w:tcPr>
            <w:tcW w:w="862" w:type="pct"/>
            <w:shd w:val="clear" w:color="auto" w:fill="auto"/>
            <w:vAlign w:val="center"/>
            <w:hideMark/>
          </w:tcPr>
          <w:p w14:paraId="1480899E"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SAOUHSC_01941</w:t>
            </w:r>
          </w:p>
        </w:tc>
        <w:tc>
          <w:tcPr>
            <w:tcW w:w="1773" w:type="pct"/>
            <w:shd w:val="clear" w:color="auto" w:fill="auto"/>
            <w:noWrap/>
            <w:vAlign w:val="bottom"/>
            <w:hideMark/>
          </w:tcPr>
          <w:p w14:paraId="222C292C"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SplB</w:t>
            </w:r>
            <w:proofErr w:type="spellEnd"/>
            <w:r w:rsidRPr="00F263B1">
              <w:rPr>
                <w:rFonts w:eastAsia="Times New Roman"/>
                <w:lang w:val="it-IT" w:eastAsia="en-US"/>
              </w:rPr>
              <w:t xml:space="preserve"> </w:t>
            </w:r>
          </w:p>
        </w:tc>
        <w:tc>
          <w:tcPr>
            <w:tcW w:w="411" w:type="pct"/>
            <w:shd w:val="clear" w:color="auto" w:fill="auto"/>
            <w:vAlign w:val="center"/>
            <w:hideMark/>
          </w:tcPr>
          <w:p w14:paraId="13344E5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19415ED0"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88195635</w:t>
            </w:r>
          </w:p>
        </w:tc>
        <w:tc>
          <w:tcPr>
            <w:tcW w:w="1580" w:type="pct"/>
            <w:shd w:val="clear" w:color="auto" w:fill="auto"/>
            <w:noWrap/>
            <w:vAlign w:val="bottom"/>
            <w:hideMark/>
          </w:tcPr>
          <w:p w14:paraId="35D9C1EB"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SplB</w:t>
            </w:r>
            <w:proofErr w:type="spellEnd"/>
            <w:r w:rsidRPr="00F263B1">
              <w:rPr>
                <w:rFonts w:eastAsia="Times New Roman"/>
                <w:lang w:val="it-IT" w:eastAsia="en-US"/>
              </w:rPr>
              <w:t xml:space="preserve"> </w:t>
            </w:r>
          </w:p>
        </w:tc>
      </w:tr>
      <w:tr w:rsidR="00C76C50" w:rsidRPr="002B7775" w14:paraId="756365F0" w14:textId="77777777" w:rsidTr="002B7775">
        <w:trPr>
          <w:trHeight w:val="300"/>
          <w:jc w:val="center"/>
        </w:trPr>
        <w:tc>
          <w:tcPr>
            <w:tcW w:w="862" w:type="pct"/>
            <w:shd w:val="clear" w:color="auto" w:fill="auto"/>
            <w:vAlign w:val="center"/>
            <w:hideMark/>
          </w:tcPr>
          <w:p w14:paraId="14D761D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SAOUHSC_01942</w:t>
            </w:r>
          </w:p>
        </w:tc>
        <w:tc>
          <w:tcPr>
            <w:tcW w:w="1773" w:type="pct"/>
            <w:shd w:val="clear" w:color="auto" w:fill="auto"/>
            <w:noWrap/>
            <w:vAlign w:val="bottom"/>
            <w:hideMark/>
          </w:tcPr>
          <w:p w14:paraId="25D21030"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SplA</w:t>
            </w:r>
            <w:proofErr w:type="spellEnd"/>
            <w:r w:rsidRPr="00F263B1">
              <w:rPr>
                <w:rFonts w:eastAsia="Times New Roman"/>
                <w:lang w:val="it-IT" w:eastAsia="en-US"/>
              </w:rPr>
              <w:t xml:space="preserve"> </w:t>
            </w:r>
          </w:p>
        </w:tc>
        <w:tc>
          <w:tcPr>
            <w:tcW w:w="411" w:type="pct"/>
            <w:shd w:val="clear" w:color="auto" w:fill="auto"/>
            <w:vAlign w:val="center"/>
            <w:hideMark/>
          </w:tcPr>
          <w:p w14:paraId="06C3BE0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492CCE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88195636</w:t>
            </w:r>
          </w:p>
        </w:tc>
        <w:tc>
          <w:tcPr>
            <w:tcW w:w="1580" w:type="pct"/>
            <w:shd w:val="clear" w:color="auto" w:fill="auto"/>
            <w:noWrap/>
            <w:vAlign w:val="bottom"/>
            <w:hideMark/>
          </w:tcPr>
          <w:p w14:paraId="3B2E2C39"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w:t>
            </w:r>
            <w:proofErr w:type="spellStart"/>
            <w:r w:rsidRPr="00F263B1">
              <w:rPr>
                <w:rFonts w:eastAsia="Times New Roman"/>
                <w:lang w:val="it-IT" w:eastAsia="en-US"/>
              </w:rPr>
              <w:t>SplA</w:t>
            </w:r>
            <w:proofErr w:type="spellEnd"/>
            <w:r w:rsidRPr="00F263B1">
              <w:rPr>
                <w:rFonts w:eastAsia="Times New Roman"/>
                <w:lang w:val="it-IT" w:eastAsia="en-US"/>
              </w:rPr>
              <w:t xml:space="preserve"> </w:t>
            </w:r>
          </w:p>
        </w:tc>
      </w:tr>
      <w:tr w:rsidR="00C76C50" w:rsidRPr="002B7775" w14:paraId="667CD554" w14:textId="77777777" w:rsidTr="002B7775">
        <w:trPr>
          <w:trHeight w:val="300"/>
          <w:jc w:val="center"/>
        </w:trPr>
        <w:tc>
          <w:tcPr>
            <w:tcW w:w="862" w:type="pct"/>
            <w:shd w:val="clear" w:color="auto" w:fill="auto"/>
            <w:vAlign w:val="center"/>
            <w:hideMark/>
          </w:tcPr>
          <w:p w14:paraId="27647F13"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SAOUHSC_01949</w:t>
            </w:r>
          </w:p>
        </w:tc>
        <w:tc>
          <w:tcPr>
            <w:tcW w:w="1773" w:type="pct"/>
            <w:shd w:val="clear" w:color="auto" w:fill="auto"/>
            <w:vAlign w:val="center"/>
            <w:hideMark/>
          </w:tcPr>
          <w:p w14:paraId="556BCCA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intracellular</w:t>
            </w:r>
            <w:proofErr w:type="spellEnd"/>
            <w:r w:rsidRPr="00F263B1">
              <w:rPr>
                <w:rFonts w:eastAsia="Times New Roman"/>
                <w:color w:val="000000"/>
                <w:lang w:val="it-IT" w:eastAsia="en-US"/>
              </w:rPr>
              <w:t xml:space="preserve"> serine </w:t>
            </w:r>
            <w:proofErr w:type="spellStart"/>
            <w:r w:rsidRPr="00F263B1">
              <w:rPr>
                <w:rFonts w:eastAsia="Times New Roman"/>
                <w:color w:val="000000"/>
                <w:lang w:val="it-IT" w:eastAsia="en-US"/>
              </w:rPr>
              <w:t>protease</w:t>
            </w:r>
            <w:proofErr w:type="spellEnd"/>
            <w:r w:rsidRPr="00F263B1">
              <w:rPr>
                <w:rFonts w:eastAsia="Times New Roman"/>
                <w:color w:val="000000"/>
                <w:lang w:val="it-IT" w:eastAsia="en-US"/>
              </w:rPr>
              <w:t xml:space="preserve">, putative </w:t>
            </w:r>
          </w:p>
        </w:tc>
        <w:tc>
          <w:tcPr>
            <w:tcW w:w="411" w:type="pct"/>
            <w:shd w:val="clear" w:color="auto" w:fill="auto"/>
            <w:vAlign w:val="center"/>
            <w:hideMark/>
          </w:tcPr>
          <w:p w14:paraId="2397E6D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767CC13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88195642</w:t>
            </w:r>
          </w:p>
        </w:tc>
        <w:tc>
          <w:tcPr>
            <w:tcW w:w="1580" w:type="pct"/>
            <w:shd w:val="clear" w:color="auto" w:fill="auto"/>
            <w:noWrap/>
            <w:vAlign w:val="bottom"/>
            <w:hideMark/>
          </w:tcPr>
          <w:p w14:paraId="548DFF02"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intracellular</w:t>
            </w:r>
            <w:proofErr w:type="spellEnd"/>
            <w:r w:rsidRPr="00F263B1">
              <w:rPr>
                <w:rFonts w:eastAsia="Times New Roman"/>
                <w:lang w:val="it-IT" w:eastAsia="en-US"/>
              </w:rPr>
              <w:t xml:space="preserve"> serine </w:t>
            </w:r>
            <w:proofErr w:type="spellStart"/>
            <w:r w:rsidRPr="00F263B1">
              <w:rPr>
                <w:rFonts w:eastAsia="Times New Roman"/>
                <w:lang w:val="it-IT" w:eastAsia="en-US"/>
              </w:rPr>
              <w:t>protease</w:t>
            </w:r>
            <w:proofErr w:type="spellEnd"/>
            <w:r w:rsidRPr="00F263B1">
              <w:rPr>
                <w:rFonts w:eastAsia="Times New Roman"/>
                <w:lang w:val="it-IT" w:eastAsia="en-US"/>
              </w:rPr>
              <w:t xml:space="preserve">, putative </w:t>
            </w:r>
          </w:p>
        </w:tc>
      </w:tr>
      <w:tr w:rsidR="00C76C50" w:rsidRPr="002B7775" w14:paraId="38BC3046" w14:textId="77777777" w:rsidTr="002B7775">
        <w:trPr>
          <w:trHeight w:val="300"/>
          <w:jc w:val="center"/>
        </w:trPr>
        <w:tc>
          <w:tcPr>
            <w:tcW w:w="862" w:type="pct"/>
            <w:shd w:val="clear" w:color="auto" w:fill="auto"/>
            <w:noWrap/>
            <w:vAlign w:val="bottom"/>
            <w:hideMark/>
          </w:tcPr>
          <w:p w14:paraId="755B3189" w14:textId="20185852" w:rsidR="00C76C50" w:rsidRPr="00F263B1" w:rsidRDefault="00C76C50" w:rsidP="002B7775">
            <w:pPr>
              <w:jc w:val="center"/>
              <w:rPr>
                <w:rFonts w:eastAsia="Times New Roman"/>
                <w:lang w:val="it-IT" w:eastAsia="en-US"/>
              </w:rPr>
            </w:pPr>
            <w:proofErr w:type="spellStart"/>
            <w:r w:rsidRPr="00F263B1">
              <w:rPr>
                <w:rFonts w:eastAsia="Times New Roman"/>
                <w:lang w:val="it-IT" w:eastAsia="en-US"/>
              </w:rPr>
              <w:t>LukE</w:t>
            </w:r>
            <w:proofErr w:type="spellEnd"/>
          </w:p>
          <w:p w14:paraId="47FCCD8E" w14:textId="7F43870D" w:rsidR="00C76C50" w:rsidRPr="00F263B1" w:rsidRDefault="00C76C50" w:rsidP="002B7775">
            <w:pPr>
              <w:jc w:val="center"/>
              <w:rPr>
                <w:rFonts w:eastAsia="Times New Roman"/>
                <w:lang w:val="it-IT" w:eastAsia="en-US"/>
              </w:rPr>
            </w:pPr>
            <w:r w:rsidRPr="00F263B1">
              <w:rPr>
                <w:rFonts w:eastAsia="Times New Roman"/>
                <w:lang w:val="it-IT" w:eastAsia="en-US"/>
              </w:rPr>
              <w:t>(SAOUHSC_01955)</w:t>
            </w:r>
          </w:p>
        </w:tc>
        <w:tc>
          <w:tcPr>
            <w:tcW w:w="1773" w:type="pct"/>
            <w:shd w:val="clear" w:color="auto" w:fill="auto"/>
            <w:vAlign w:val="center"/>
            <w:hideMark/>
          </w:tcPr>
          <w:p w14:paraId="4866A34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Leucotoxin</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LukEv</w:t>
            </w:r>
            <w:proofErr w:type="spellEnd"/>
          </w:p>
        </w:tc>
        <w:tc>
          <w:tcPr>
            <w:tcW w:w="411" w:type="pct"/>
            <w:shd w:val="clear" w:color="auto" w:fill="auto"/>
            <w:vAlign w:val="center"/>
            <w:hideMark/>
          </w:tcPr>
          <w:p w14:paraId="24924A0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E7D823A"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88195648</w:t>
            </w:r>
          </w:p>
        </w:tc>
        <w:tc>
          <w:tcPr>
            <w:tcW w:w="1580" w:type="pct"/>
            <w:shd w:val="clear" w:color="auto" w:fill="auto"/>
            <w:noWrap/>
            <w:vAlign w:val="bottom"/>
            <w:hideMark/>
          </w:tcPr>
          <w:p w14:paraId="6D823F1D"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leukotoxin</w:t>
            </w:r>
            <w:proofErr w:type="spellEnd"/>
            <w:r w:rsidRPr="00F263B1">
              <w:rPr>
                <w:rFonts w:eastAsia="Times New Roman"/>
                <w:lang w:val="it-IT" w:eastAsia="en-US"/>
              </w:rPr>
              <w:t xml:space="preserve">, </w:t>
            </w:r>
            <w:proofErr w:type="spellStart"/>
            <w:r w:rsidRPr="00F263B1">
              <w:rPr>
                <w:rFonts w:eastAsia="Times New Roman"/>
                <w:lang w:val="it-IT" w:eastAsia="en-US"/>
              </w:rPr>
              <w:t>LukE</w:t>
            </w:r>
            <w:proofErr w:type="spellEnd"/>
            <w:r w:rsidRPr="00F263B1">
              <w:rPr>
                <w:rFonts w:eastAsia="Times New Roman"/>
                <w:lang w:val="it-IT" w:eastAsia="en-US"/>
              </w:rPr>
              <w:t xml:space="preserve">, putative </w:t>
            </w:r>
          </w:p>
        </w:tc>
      </w:tr>
      <w:tr w:rsidR="00C76C50" w:rsidRPr="002B7775" w14:paraId="426439C6" w14:textId="77777777" w:rsidTr="002B7775">
        <w:trPr>
          <w:trHeight w:val="300"/>
          <w:jc w:val="center"/>
        </w:trPr>
        <w:tc>
          <w:tcPr>
            <w:tcW w:w="862" w:type="pct"/>
            <w:shd w:val="clear" w:color="auto" w:fill="auto"/>
            <w:vAlign w:val="center"/>
            <w:hideMark/>
          </w:tcPr>
          <w:p w14:paraId="34AD73B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SAOUHSC_01972</w:t>
            </w:r>
          </w:p>
        </w:tc>
        <w:tc>
          <w:tcPr>
            <w:tcW w:w="1773" w:type="pct"/>
            <w:shd w:val="clear" w:color="auto" w:fill="auto"/>
            <w:noWrap/>
            <w:vAlign w:val="bottom"/>
            <w:hideMark/>
          </w:tcPr>
          <w:p w14:paraId="7D3DF30C"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Foldase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protein</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PrsA</w:t>
            </w:r>
            <w:proofErr w:type="spellEnd"/>
          </w:p>
        </w:tc>
        <w:tc>
          <w:tcPr>
            <w:tcW w:w="411" w:type="pct"/>
            <w:shd w:val="clear" w:color="auto" w:fill="auto"/>
            <w:vAlign w:val="center"/>
            <w:hideMark/>
          </w:tcPr>
          <w:p w14:paraId="4CA207F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51B8E22"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88195663</w:t>
            </w:r>
          </w:p>
        </w:tc>
        <w:tc>
          <w:tcPr>
            <w:tcW w:w="1580" w:type="pct"/>
            <w:shd w:val="clear" w:color="auto" w:fill="auto"/>
            <w:noWrap/>
            <w:vAlign w:val="bottom"/>
            <w:hideMark/>
          </w:tcPr>
          <w:p w14:paraId="3848229A"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protein export protein </w:t>
            </w:r>
            <w:proofErr w:type="spellStart"/>
            <w:r w:rsidRPr="00F263B1">
              <w:rPr>
                <w:rFonts w:eastAsia="Times New Roman"/>
                <w:lang w:val="en-US" w:eastAsia="en-US"/>
              </w:rPr>
              <w:t>PrsA</w:t>
            </w:r>
            <w:proofErr w:type="spellEnd"/>
            <w:r w:rsidRPr="00F263B1">
              <w:rPr>
                <w:rFonts w:eastAsia="Times New Roman"/>
                <w:lang w:val="en-US" w:eastAsia="en-US"/>
              </w:rPr>
              <w:t xml:space="preserve">, putative </w:t>
            </w:r>
          </w:p>
        </w:tc>
      </w:tr>
      <w:tr w:rsidR="00C76C50" w:rsidRPr="002B7775" w14:paraId="6ED35A49" w14:textId="77777777" w:rsidTr="002B7775">
        <w:trPr>
          <w:trHeight w:val="300"/>
          <w:jc w:val="center"/>
        </w:trPr>
        <w:tc>
          <w:tcPr>
            <w:tcW w:w="862" w:type="pct"/>
            <w:shd w:val="clear" w:color="auto" w:fill="auto"/>
            <w:vAlign w:val="center"/>
            <w:hideMark/>
          </w:tcPr>
          <w:p w14:paraId="6E17F522"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SAOUHSC_02147</w:t>
            </w:r>
          </w:p>
        </w:tc>
        <w:tc>
          <w:tcPr>
            <w:tcW w:w="1773" w:type="pct"/>
            <w:shd w:val="clear" w:color="auto" w:fill="auto"/>
            <w:noWrap/>
            <w:vAlign w:val="center"/>
            <w:hideMark/>
          </w:tcPr>
          <w:p w14:paraId="2824149C"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0B3776D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02AA177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88195827</w:t>
            </w:r>
          </w:p>
        </w:tc>
        <w:tc>
          <w:tcPr>
            <w:tcW w:w="1580" w:type="pct"/>
            <w:shd w:val="clear" w:color="auto" w:fill="auto"/>
            <w:noWrap/>
            <w:vAlign w:val="bottom"/>
            <w:hideMark/>
          </w:tcPr>
          <w:p w14:paraId="67EF9FD3"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putative leader</w:t>
            </w:r>
          </w:p>
        </w:tc>
      </w:tr>
      <w:tr w:rsidR="00C76C50" w:rsidRPr="002B7775" w14:paraId="3F5C16D7" w14:textId="77777777" w:rsidTr="002B7775">
        <w:trPr>
          <w:trHeight w:val="300"/>
          <w:jc w:val="center"/>
        </w:trPr>
        <w:tc>
          <w:tcPr>
            <w:tcW w:w="862" w:type="pct"/>
            <w:shd w:val="clear" w:color="auto" w:fill="auto"/>
            <w:noWrap/>
            <w:vAlign w:val="bottom"/>
            <w:hideMark/>
          </w:tcPr>
          <w:p w14:paraId="30A849F1"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SAOUHSC_02240</w:t>
            </w:r>
          </w:p>
        </w:tc>
        <w:tc>
          <w:tcPr>
            <w:tcW w:w="1773" w:type="pct"/>
            <w:shd w:val="clear" w:color="auto" w:fill="auto"/>
            <w:noWrap/>
            <w:vAlign w:val="bottom"/>
            <w:hideMark/>
          </w:tcPr>
          <w:p w14:paraId="43297845"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Phospholipase</w:t>
            </w:r>
            <w:proofErr w:type="spellEnd"/>
            <w:r w:rsidRPr="00F263B1">
              <w:rPr>
                <w:rFonts w:eastAsia="Times New Roman"/>
                <w:bCs/>
                <w:color w:val="222222"/>
                <w:lang w:val="it-IT" w:eastAsia="en-US"/>
              </w:rPr>
              <w:t xml:space="preserve"> C</w:t>
            </w:r>
          </w:p>
        </w:tc>
        <w:tc>
          <w:tcPr>
            <w:tcW w:w="411" w:type="pct"/>
            <w:shd w:val="clear" w:color="auto" w:fill="auto"/>
            <w:vAlign w:val="center"/>
            <w:hideMark/>
          </w:tcPr>
          <w:p w14:paraId="28F7C11D"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5830D30B"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88195913</w:t>
            </w:r>
          </w:p>
        </w:tc>
        <w:tc>
          <w:tcPr>
            <w:tcW w:w="1580" w:type="pct"/>
            <w:shd w:val="clear" w:color="auto" w:fill="auto"/>
            <w:noWrap/>
            <w:vAlign w:val="bottom"/>
            <w:hideMark/>
          </w:tcPr>
          <w:p w14:paraId="4E70258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truncated</w:t>
            </w:r>
            <w:proofErr w:type="spellEnd"/>
            <w:r w:rsidRPr="00F263B1">
              <w:rPr>
                <w:rFonts w:eastAsia="Times New Roman"/>
                <w:lang w:val="it-IT" w:eastAsia="en-US"/>
              </w:rPr>
              <w:t xml:space="preserve"> beta-</w:t>
            </w:r>
            <w:proofErr w:type="spellStart"/>
            <w:r w:rsidRPr="00F263B1">
              <w:rPr>
                <w:rFonts w:eastAsia="Times New Roman"/>
                <w:lang w:val="it-IT" w:eastAsia="en-US"/>
              </w:rPr>
              <w:t>hemolysin</w:t>
            </w:r>
            <w:proofErr w:type="spellEnd"/>
            <w:r w:rsidRPr="00F263B1">
              <w:rPr>
                <w:rFonts w:eastAsia="Times New Roman"/>
                <w:lang w:val="it-IT" w:eastAsia="en-US"/>
              </w:rPr>
              <w:t xml:space="preserve"> </w:t>
            </w:r>
          </w:p>
        </w:tc>
      </w:tr>
      <w:tr w:rsidR="00C76C50" w:rsidRPr="002B7775" w14:paraId="499A776E" w14:textId="77777777" w:rsidTr="002B7775">
        <w:trPr>
          <w:trHeight w:val="345"/>
          <w:jc w:val="center"/>
        </w:trPr>
        <w:tc>
          <w:tcPr>
            <w:tcW w:w="862" w:type="pct"/>
            <w:shd w:val="clear" w:color="auto" w:fill="auto"/>
            <w:noWrap/>
            <w:vAlign w:val="bottom"/>
            <w:hideMark/>
          </w:tcPr>
          <w:p w14:paraId="2423C256" w14:textId="571D3624" w:rsidR="00C76C50" w:rsidRPr="00F263B1" w:rsidRDefault="00C76C50" w:rsidP="002B7775">
            <w:pPr>
              <w:jc w:val="center"/>
              <w:rPr>
                <w:rFonts w:eastAsia="Times New Roman"/>
                <w:lang w:val="it-IT" w:eastAsia="en-US"/>
              </w:rPr>
            </w:pPr>
            <w:proofErr w:type="spellStart"/>
            <w:r w:rsidRPr="00F263B1">
              <w:rPr>
                <w:rFonts w:eastAsia="Times New Roman"/>
                <w:lang w:val="it-IT" w:eastAsia="en-US"/>
              </w:rPr>
              <w:t>LukF</w:t>
            </w:r>
            <w:proofErr w:type="spellEnd"/>
          </w:p>
          <w:p w14:paraId="4E4E835B" w14:textId="6B2A62FE" w:rsidR="00C76C50" w:rsidRPr="00F263B1" w:rsidRDefault="00C76C50" w:rsidP="002B7775">
            <w:pPr>
              <w:jc w:val="center"/>
              <w:rPr>
                <w:rFonts w:eastAsia="Times New Roman"/>
                <w:lang w:val="it-IT" w:eastAsia="en-US"/>
              </w:rPr>
            </w:pPr>
            <w:r w:rsidRPr="00F263B1">
              <w:rPr>
                <w:rFonts w:eastAsia="Times New Roman"/>
                <w:lang w:val="it-IT" w:eastAsia="en-US"/>
              </w:rPr>
              <w:t>(SAOUHSC_02241)</w:t>
            </w:r>
          </w:p>
        </w:tc>
        <w:tc>
          <w:tcPr>
            <w:tcW w:w="1773" w:type="pct"/>
            <w:shd w:val="clear" w:color="auto" w:fill="auto"/>
            <w:vAlign w:val="center"/>
            <w:hideMark/>
          </w:tcPr>
          <w:p w14:paraId="35121C8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leukocidin</w:t>
            </w:r>
            <w:proofErr w:type="spellEnd"/>
            <w:r w:rsidRPr="00F263B1">
              <w:rPr>
                <w:rFonts w:eastAsia="Times New Roman"/>
                <w:color w:val="000000"/>
                <w:lang w:val="it-IT" w:eastAsia="en-US"/>
              </w:rPr>
              <w:t xml:space="preserve">-like </w:t>
            </w:r>
            <w:proofErr w:type="spellStart"/>
            <w:r w:rsidRPr="00F263B1">
              <w:rPr>
                <w:rFonts w:eastAsia="Times New Roman"/>
                <w:color w:val="000000"/>
                <w:lang w:val="it-IT" w:eastAsia="en-US"/>
              </w:rPr>
              <w:t>protein</w:t>
            </w:r>
            <w:proofErr w:type="spellEnd"/>
            <w:r w:rsidRPr="00F263B1">
              <w:rPr>
                <w:rFonts w:eastAsia="Times New Roman"/>
                <w:color w:val="000000"/>
                <w:lang w:val="it-IT" w:eastAsia="en-US"/>
              </w:rPr>
              <w:t xml:space="preserve"> 1</w:t>
            </w:r>
          </w:p>
        </w:tc>
        <w:tc>
          <w:tcPr>
            <w:tcW w:w="411" w:type="pct"/>
            <w:shd w:val="clear" w:color="auto" w:fill="auto"/>
            <w:vAlign w:val="center"/>
            <w:hideMark/>
          </w:tcPr>
          <w:p w14:paraId="12DCC15B"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418D6E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88195914</w:t>
            </w:r>
          </w:p>
        </w:tc>
        <w:tc>
          <w:tcPr>
            <w:tcW w:w="1580" w:type="pct"/>
            <w:shd w:val="clear" w:color="auto" w:fill="auto"/>
            <w:noWrap/>
            <w:vAlign w:val="bottom"/>
            <w:hideMark/>
          </w:tcPr>
          <w:p w14:paraId="73922B77" w14:textId="77777777" w:rsidR="00C76C50" w:rsidRPr="00F263B1" w:rsidRDefault="00C76C50" w:rsidP="00C76C50">
            <w:pPr>
              <w:rPr>
                <w:rFonts w:eastAsia="Times New Roman"/>
                <w:lang w:val="en-US" w:eastAsia="en-US"/>
              </w:rPr>
            </w:pPr>
            <w:proofErr w:type="spellStart"/>
            <w:r w:rsidRPr="00F263B1">
              <w:rPr>
                <w:rFonts w:eastAsia="Times New Roman"/>
                <w:lang w:val="en-US" w:eastAsia="en-US"/>
              </w:rPr>
              <w:t>Leukocidin</w:t>
            </w:r>
            <w:proofErr w:type="spellEnd"/>
            <w:r w:rsidRPr="00F263B1">
              <w:rPr>
                <w:rFonts w:eastAsia="Times New Roman"/>
                <w:lang w:val="en-US" w:eastAsia="en-US"/>
              </w:rPr>
              <w:t xml:space="preserve">/Hemolysin toxin family </w:t>
            </w:r>
            <w:proofErr w:type="spellStart"/>
            <w:r w:rsidRPr="00F263B1">
              <w:rPr>
                <w:rFonts w:eastAsia="Times New Roman"/>
                <w:lang w:val="en-US" w:eastAsia="en-US"/>
              </w:rPr>
              <w:t>LukF</w:t>
            </w:r>
            <w:proofErr w:type="spellEnd"/>
          </w:p>
        </w:tc>
      </w:tr>
      <w:tr w:rsidR="00C76C50" w:rsidRPr="002B7775" w14:paraId="6360DE3D" w14:textId="77777777" w:rsidTr="002B7775">
        <w:trPr>
          <w:trHeight w:val="300"/>
          <w:jc w:val="center"/>
        </w:trPr>
        <w:tc>
          <w:tcPr>
            <w:tcW w:w="862" w:type="pct"/>
            <w:shd w:val="clear" w:color="auto" w:fill="auto"/>
            <w:vAlign w:val="center"/>
            <w:hideMark/>
          </w:tcPr>
          <w:p w14:paraId="6CE4568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SAOUHSC_02246</w:t>
            </w:r>
          </w:p>
        </w:tc>
        <w:tc>
          <w:tcPr>
            <w:tcW w:w="1773" w:type="pct"/>
            <w:shd w:val="clear" w:color="auto" w:fill="auto"/>
            <w:noWrap/>
            <w:vAlign w:val="center"/>
            <w:hideMark/>
          </w:tcPr>
          <w:p w14:paraId="0ED82BC6"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1613FD5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44DE10C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88195918</w:t>
            </w:r>
          </w:p>
        </w:tc>
        <w:tc>
          <w:tcPr>
            <w:tcW w:w="1580" w:type="pct"/>
            <w:shd w:val="clear" w:color="auto" w:fill="auto"/>
            <w:noWrap/>
            <w:vAlign w:val="bottom"/>
            <w:hideMark/>
          </w:tcPr>
          <w:p w14:paraId="59CB329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ferric</w:t>
            </w:r>
            <w:proofErr w:type="spellEnd"/>
            <w:r w:rsidRPr="00F263B1">
              <w:rPr>
                <w:rFonts w:eastAsia="Times New Roman"/>
                <w:lang w:val="it-IT" w:eastAsia="en-US"/>
              </w:rPr>
              <w:t xml:space="preserve"> </w:t>
            </w:r>
            <w:proofErr w:type="spellStart"/>
            <w:r w:rsidRPr="00F263B1">
              <w:rPr>
                <w:rFonts w:eastAsia="Times New Roman"/>
                <w:lang w:val="it-IT" w:eastAsia="en-US"/>
              </w:rPr>
              <w:t>hydroxamate</w:t>
            </w:r>
            <w:proofErr w:type="spellEnd"/>
            <w:r w:rsidRPr="00F263B1">
              <w:rPr>
                <w:rFonts w:eastAsia="Times New Roman"/>
                <w:lang w:val="it-IT" w:eastAsia="en-US"/>
              </w:rPr>
              <w:t xml:space="preserve"> receptor 1</w:t>
            </w:r>
          </w:p>
        </w:tc>
      </w:tr>
      <w:tr w:rsidR="00C76C50" w:rsidRPr="002B7775" w14:paraId="7D56D28F" w14:textId="77777777" w:rsidTr="002B7775">
        <w:trPr>
          <w:trHeight w:val="300"/>
          <w:jc w:val="center"/>
        </w:trPr>
        <w:tc>
          <w:tcPr>
            <w:tcW w:w="862" w:type="pct"/>
            <w:shd w:val="clear" w:color="auto" w:fill="auto"/>
            <w:vAlign w:val="center"/>
            <w:hideMark/>
          </w:tcPr>
          <w:p w14:paraId="6458F2A9"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SAOUHSC_02333</w:t>
            </w:r>
          </w:p>
        </w:tc>
        <w:tc>
          <w:tcPr>
            <w:tcW w:w="1773" w:type="pct"/>
            <w:shd w:val="clear" w:color="auto" w:fill="auto"/>
            <w:noWrap/>
            <w:vAlign w:val="bottom"/>
            <w:hideMark/>
          </w:tcPr>
          <w:p w14:paraId="43621ECD"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Probable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transglycosylase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SceD</w:t>
            </w:r>
            <w:proofErr w:type="spellEnd"/>
          </w:p>
        </w:tc>
        <w:tc>
          <w:tcPr>
            <w:tcW w:w="411" w:type="pct"/>
            <w:shd w:val="clear" w:color="auto" w:fill="auto"/>
            <w:vAlign w:val="center"/>
            <w:hideMark/>
          </w:tcPr>
          <w:p w14:paraId="26447D6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5DB762F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88195999</w:t>
            </w:r>
          </w:p>
        </w:tc>
        <w:tc>
          <w:tcPr>
            <w:tcW w:w="1580" w:type="pct"/>
            <w:shd w:val="clear" w:color="auto" w:fill="auto"/>
            <w:noWrap/>
            <w:vAlign w:val="bottom"/>
            <w:hideMark/>
          </w:tcPr>
          <w:p w14:paraId="64A3DCB4"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Probable</w:t>
            </w:r>
            <w:proofErr w:type="spellEnd"/>
            <w:r w:rsidRPr="00F263B1">
              <w:rPr>
                <w:rFonts w:eastAsia="Times New Roman"/>
                <w:lang w:val="it-IT" w:eastAsia="en-US"/>
              </w:rPr>
              <w:t xml:space="preserve"> </w:t>
            </w:r>
            <w:proofErr w:type="spellStart"/>
            <w:r w:rsidRPr="00F263B1">
              <w:rPr>
                <w:rFonts w:eastAsia="Times New Roman"/>
                <w:lang w:val="it-IT" w:eastAsia="en-US"/>
              </w:rPr>
              <w:t>transglycosylase</w:t>
            </w:r>
            <w:proofErr w:type="spellEnd"/>
            <w:r w:rsidRPr="00F263B1">
              <w:rPr>
                <w:rFonts w:eastAsia="Times New Roman"/>
                <w:lang w:val="it-IT" w:eastAsia="en-US"/>
              </w:rPr>
              <w:t xml:space="preserve"> </w:t>
            </w:r>
            <w:proofErr w:type="spellStart"/>
            <w:r w:rsidRPr="00F263B1">
              <w:rPr>
                <w:rFonts w:eastAsia="Times New Roman"/>
                <w:lang w:val="it-IT" w:eastAsia="en-US"/>
              </w:rPr>
              <w:t>isaA</w:t>
            </w:r>
            <w:proofErr w:type="spellEnd"/>
            <w:r w:rsidRPr="00F263B1">
              <w:rPr>
                <w:rFonts w:eastAsia="Times New Roman"/>
                <w:lang w:val="it-IT" w:eastAsia="en-US"/>
              </w:rPr>
              <w:t xml:space="preserve"> precursor </w:t>
            </w:r>
          </w:p>
        </w:tc>
      </w:tr>
      <w:tr w:rsidR="00C76C50" w:rsidRPr="002B7775" w14:paraId="56846E9F" w14:textId="77777777" w:rsidTr="002B7775">
        <w:trPr>
          <w:trHeight w:val="300"/>
          <w:jc w:val="center"/>
        </w:trPr>
        <w:tc>
          <w:tcPr>
            <w:tcW w:w="862" w:type="pct"/>
            <w:shd w:val="clear" w:color="auto" w:fill="auto"/>
            <w:vAlign w:val="center"/>
            <w:hideMark/>
          </w:tcPr>
          <w:p w14:paraId="411AF8F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SAOUHSC_02448</w:t>
            </w:r>
          </w:p>
        </w:tc>
        <w:tc>
          <w:tcPr>
            <w:tcW w:w="1773" w:type="pct"/>
            <w:shd w:val="clear" w:color="auto" w:fill="auto"/>
            <w:noWrap/>
            <w:vAlign w:val="center"/>
            <w:hideMark/>
          </w:tcPr>
          <w:p w14:paraId="42CEE411"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1610381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D5D586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88196100</w:t>
            </w:r>
          </w:p>
        </w:tc>
        <w:tc>
          <w:tcPr>
            <w:tcW w:w="1580" w:type="pct"/>
            <w:shd w:val="clear" w:color="auto" w:fill="auto"/>
            <w:noWrap/>
            <w:vAlign w:val="bottom"/>
            <w:hideMark/>
          </w:tcPr>
          <w:p w14:paraId="4D51CF24"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surface</w:t>
            </w:r>
            <w:proofErr w:type="spellEnd"/>
            <w:r w:rsidRPr="00F263B1">
              <w:rPr>
                <w:rFonts w:eastAsia="Times New Roman"/>
                <w:lang w:val="it-IT" w:eastAsia="en-US"/>
              </w:rPr>
              <w:t xml:space="preserve"> </w:t>
            </w:r>
            <w:proofErr w:type="spellStart"/>
            <w:r w:rsidRPr="00F263B1">
              <w:rPr>
                <w:rFonts w:eastAsia="Times New Roman"/>
                <w:lang w:val="it-IT" w:eastAsia="en-US"/>
              </w:rPr>
              <w:t>hydrolase</w:t>
            </w:r>
            <w:proofErr w:type="spellEnd"/>
          </w:p>
        </w:tc>
      </w:tr>
      <w:tr w:rsidR="00C76C50" w:rsidRPr="002B7775" w14:paraId="74CCC91A" w14:textId="77777777" w:rsidTr="002B7775">
        <w:trPr>
          <w:trHeight w:val="300"/>
          <w:jc w:val="center"/>
        </w:trPr>
        <w:tc>
          <w:tcPr>
            <w:tcW w:w="862" w:type="pct"/>
            <w:shd w:val="clear" w:color="auto" w:fill="auto"/>
            <w:vAlign w:val="center"/>
            <w:hideMark/>
          </w:tcPr>
          <w:p w14:paraId="2D274A33"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SAOUHSC_02463</w:t>
            </w:r>
          </w:p>
        </w:tc>
        <w:tc>
          <w:tcPr>
            <w:tcW w:w="1773" w:type="pct"/>
            <w:shd w:val="clear" w:color="auto" w:fill="auto"/>
            <w:vAlign w:val="center"/>
            <w:hideMark/>
          </w:tcPr>
          <w:p w14:paraId="57564444"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hyaluronate</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lyase</w:t>
            </w:r>
            <w:proofErr w:type="spellEnd"/>
            <w:r w:rsidRPr="00F263B1">
              <w:rPr>
                <w:rFonts w:eastAsia="Times New Roman"/>
                <w:color w:val="000000"/>
                <w:lang w:val="it-IT" w:eastAsia="en-US"/>
              </w:rPr>
              <w:t xml:space="preserve"> </w:t>
            </w:r>
          </w:p>
        </w:tc>
        <w:tc>
          <w:tcPr>
            <w:tcW w:w="411" w:type="pct"/>
            <w:shd w:val="clear" w:color="auto" w:fill="auto"/>
            <w:vAlign w:val="center"/>
            <w:hideMark/>
          </w:tcPr>
          <w:p w14:paraId="2385D85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3C35212"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88196115</w:t>
            </w:r>
          </w:p>
        </w:tc>
        <w:tc>
          <w:tcPr>
            <w:tcW w:w="1580" w:type="pct"/>
            <w:shd w:val="clear" w:color="auto" w:fill="auto"/>
            <w:noWrap/>
            <w:vAlign w:val="bottom"/>
            <w:hideMark/>
          </w:tcPr>
          <w:p w14:paraId="0EFF5782"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hyaluronate</w:t>
            </w:r>
            <w:proofErr w:type="spellEnd"/>
            <w:r w:rsidRPr="00F263B1">
              <w:rPr>
                <w:rFonts w:eastAsia="Times New Roman"/>
                <w:lang w:val="it-IT" w:eastAsia="en-US"/>
              </w:rPr>
              <w:t xml:space="preserve"> </w:t>
            </w:r>
            <w:proofErr w:type="spellStart"/>
            <w:r w:rsidRPr="00F263B1">
              <w:rPr>
                <w:rFonts w:eastAsia="Times New Roman"/>
                <w:lang w:val="it-IT" w:eastAsia="en-US"/>
              </w:rPr>
              <w:t>lyase</w:t>
            </w:r>
            <w:proofErr w:type="spellEnd"/>
            <w:r w:rsidRPr="00F263B1">
              <w:rPr>
                <w:rFonts w:eastAsia="Times New Roman"/>
                <w:lang w:val="it-IT" w:eastAsia="en-US"/>
              </w:rPr>
              <w:t xml:space="preserve"> </w:t>
            </w:r>
          </w:p>
        </w:tc>
      </w:tr>
      <w:tr w:rsidR="00C76C50" w:rsidRPr="002B7775" w14:paraId="5FC76981" w14:textId="77777777" w:rsidTr="002B7775">
        <w:trPr>
          <w:trHeight w:val="300"/>
          <w:jc w:val="center"/>
        </w:trPr>
        <w:tc>
          <w:tcPr>
            <w:tcW w:w="862" w:type="pct"/>
            <w:shd w:val="clear" w:color="auto" w:fill="auto"/>
            <w:vAlign w:val="center"/>
            <w:hideMark/>
          </w:tcPr>
          <w:p w14:paraId="4AA1803A"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SAOUHSC_02554</w:t>
            </w:r>
          </w:p>
        </w:tc>
        <w:tc>
          <w:tcPr>
            <w:tcW w:w="1773" w:type="pct"/>
            <w:shd w:val="clear" w:color="auto" w:fill="auto"/>
            <w:vAlign w:val="center"/>
            <w:hideMark/>
          </w:tcPr>
          <w:p w14:paraId="30C10A5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78B55F5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0DEE1AD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88196199</w:t>
            </w:r>
          </w:p>
        </w:tc>
        <w:tc>
          <w:tcPr>
            <w:tcW w:w="1580" w:type="pct"/>
            <w:shd w:val="clear" w:color="auto" w:fill="auto"/>
            <w:noWrap/>
            <w:vAlign w:val="bottom"/>
            <w:hideMark/>
          </w:tcPr>
          <w:p w14:paraId="493DB7F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ferrichrome-binding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58287AFF" w14:textId="77777777" w:rsidTr="002B7775">
        <w:trPr>
          <w:trHeight w:val="300"/>
          <w:jc w:val="center"/>
        </w:trPr>
        <w:tc>
          <w:tcPr>
            <w:tcW w:w="862" w:type="pct"/>
            <w:shd w:val="clear" w:color="auto" w:fill="auto"/>
            <w:vAlign w:val="center"/>
            <w:hideMark/>
          </w:tcPr>
          <w:p w14:paraId="0246D519"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SAOUHSC_02554</w:t>
            </w:r>
          </w:p>
        </w:tc>
        <w:tc>
          <w:tcPr>
            <w:tcW w:w="1773" w:type="pct"/>
            <w:shd w:val="clear" w:color="auto" w:fill="auto"/>
            <w:vAlign w:val="center"/>
            <w:hideMark/>
          </w:tcPr>
          <w:p w14:paraId="7269D0B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6078B9E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71A63A13"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88196199</w:t>
            </w:r>
          </w:p>
        </w:tc>
        <w:tc>
          <w:tcPr>
            <w:tcW w:w="1580" w:type="pct"/>
            <w:shd w:val="clear" w:color="auto" w:fill="auto"/>
            <w:noWrap/>
            <w:vAlign w:val="bottom"/>
            <w:hideMark/>
          </w:tcPr>
          <w:p w14:paraId="012DE14A"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ferrichrome-binding</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2278C96D" w14:textId="77777777" w:rsidTr="002B7775">
        <w:trPr>
          <w:trHeight w:val="300"/>
          <w:jc w:val="center"/>
        </w:trPr>
        <w:tc>
          <w:tcPr>
            <w:tcW w:w="862" w:type="pct"/>
            <w:shd w:val="clear" w:color="auto" w:fill="auto"/>
            <w:vAlign w:val="center"/>
            <w:hideMark/>
          </w:tcPr>
          <w:p w14:paraId="2FD78B9D"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SAOUHSC_02571</w:t>
            </w:r>
          </w:p>
        </w:tc>
        <w:tc>
          <w:tcPr>
            <w:tcW w:w="1773" w:type="pct"/>
            <w:shd w:val="clear" w:color="auto" w:fill="auto"/>
            <w:noWrap/>
            <w:vAlign w:val="center"/>
            <w:hideMark/>
          </w:tcPr>
          <w:p w14:paraId="7B13DB27"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Staphylococcal</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secretory</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antigen</w:t>
            </w:r>
            <w:proofErr w:type="spellEnd"/>
            <w:r w:rsidRPr="00F263B1">
              <w:rPr>
                <w:rFonts w:eastAsia="Times New Roman"/>
                <w:bCs/>
                <w:color w:val="222222"/>
                <w:lang w:val="it-IT" w:eastAsia="en-US"/>
              </w:rPr>
              <w:t xml:space="preserve"> ssaA2</w:t>
            </w:r>
          </w:p>
        </w:tc>
        <w:tc>
          <w:tcPr>
            <w:tcW w:w="411" w:type="pct"/>
            <w:shd w:val="clear" w:color="auto" w:fill="auto"/>
            <w:vAlign w:val="center"/>
            <w:hideMark/>
          </w:tcPr>
          <w:p w14:paraId="43CB4E3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53529E37"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88196215</w:t>
            </w:r>
          </w:p>
        </w:tc>
        <w:tc>
          <w:tcPr>
            <w:tcW w:w="1580" w:type="pct"/>
            <w:shd w:val="clear" w:color="auto" w:fill="auto"/>
            <w:noWrap/>
            <w:vAlign w:val="bottom"/>
            <w:hideMark/>
          </w:tcPr>
          <w:p w14:paraId="629252A1"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secretory</w:t>
            </w:r>
            <w:proofErr w:type="spellEnd"/>
            <w:r w:rsidRPr="00F263B1">
              <w:rPr>
                <w:rFonts w:eastAsia="Times New Roman"/>
                <w:lang w:val="it-IT" w:eastAsia="en-US"/>
              </w:rPr>
              <w:t xml:space="preserve"> </w:t>
            </w:r>
            <w:proofErr w:type="spellStart"/>
            <w:r w:rsidRPr="00F263B1">
              <w:rPr>
                <w:rFonts w:eastAsia="Times New Roman"/>
                <w:lang w:val="it-IT" w:eastAsia="en-US"/>
              </w:rPr>
              <w:t>antigen</w:t>
            </w:r>
            <w:proofErr w:type="spellEnd"/>
            <w:r w:rsidRPr="00F263B1">
              <w:rPr>
                <w:rFonts w:eastAsia="Times New Roman"/>
                <w:lang w:val="it-IT" w:eastAsia="en-US"/>
              </w:rPr>
              <w:t xml:space="preserve"> precursor, putative </w:t>
            </w:r>
          </w:p>
        </w:tc>
      </w:tr>
      <w:tr w:rsidR="00C76C50" w:rsidRPr="002B7775" w14:paraId="790FD4D5" w14:textId="77777777" w:rsidTr="002B7775">
        <w:trPr>
          <w:trHeight w:val="300"/>
          <w:jc w:val="center"/>
        </w:trPr>
        <w:tc>
          <w:tcPr>
            <w:tcW w:w="862" w:type="pct"/>
            <w:shd w:val="clear" w:color="auto" w:fill="auto"/>
            <w:vAlign w:val="center"/>
            <w:hideMark/>
          </w:tcPr>
          <w:p w14:paraId="78F8D764"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SAOUHSC_02576</w:t>
            </w:r>
          </w:p>
        </w:tc>
        <w:tc>
          <w:tcPr>
            <w:tcW w:w="1773" w:type="pct"/>
            <w:shd w:val="clear" w:color="auto" w:fill="auto"/>
            <w:vAlign w:val="center"/>
            <w:hideMark/>
          </w:tcPr>
          <w:p w14:paraId="7D6BFF07" w14:textId="77777777" w:rsidR="00C76C50" w:rsidRPr="00753BEF" w:rsidRDefault="00C76C50" w:rsidP="00C76C50">
            <w:pPr>
              <w:rPr>
                <w:rFonts w:eastAsia="Times New Roman"/>
                <w:color w:val="000000"/>
                <w:lang w:val="en-US" w:eastAsia="en-US"/>
              </w:rPr>
            </w:pPr>
            <w:r w:rsidRPr="00753BEF">
              <w:rPr>
                <w:rFonts w:eastAsia="Times New Roman"/>
                <w:color w:val="000000"/>
                <w:lang w:val="en-US" w:eastAsia="en-US"/>
              </w:rPr>
              <w:t xml:space="preserve">secretory antigen precursor SsaA, putative </w:t>
            </w:r>
          </w:p>
        </w:tc>
        <w:tc>
          <w:tcPr>
            <w:tcW w:w="411" w:type="pct"/>
            <w:shd w:val="clear" w:color="auto" w:fill="auto"/>
            <w:vAlign w:val="center"/>
            <w:hideMark/>
          </w:tcPr>
          <w:p w14:paraId="3323985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6EDE8D1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88196220</w:t>
            </w:r>
          </w:p>
        </w:tc>
        <w:tc>
          <w:tcPr>
            <w:tcW w:w="1580" w:type="pct"/>
            <w:shd w:val="clear" w:color="auto" w:fill="auto"/>
            <w:noWrap/>
            <w:vAlign w:val="bottom"/>
            <w:hideMark/>
          </w:tcPr>
          <w:p w14:paraId="03D40D53" w14:textId="77777777" w:rsidR="00C76C50" w:rsidRPr="00753BEF" w:rsidRDefault="00C76C50" w:rsidP="00C76C50">
            <w:pPr>
              <w:rPr>
                <w:rFonts w:eastAsia="Times New Roman"/>
                <w:lang w:val="en-US" w:eastAsia="en-US"/>
              </w:rPr>
            </w:pPr>
            <w:r w:rsidRPr="00753BEF">
              <w:rPr>
                <w:rFonts w:eastAsia="Times New Roman"/>
                <w:lang w:val="en-US" w:eastAsia="en-US"/>
              </w:rPr>
              <w:t xml:space="preserve">secretory antigen precursor SsaA, putative </w:t>
            </w:r>
          </w:p>
        </w:tc>
      </w:tr>
      <w:tr w:rsidR="00C76C50" w:rsidRPr="002B7775" w14:paraId="42041366" w14:textId="77777777" w:rsidTr="002B7775">
        <w:trPr>
          <w:trHeight w:val="300"/>
          <w:jc w:val="center"/>
        </w:trPr>
        <w:tc>
          <w:tcPr>
            <w:tcW w:w="862" w:type="pct"/>
            <w:shd w:val="clear" w:color="auto" w:fill="auto"/>
            <w:vAlign w:val="center"/>
            <w:hideMark/>
          </w:tcPr>
          <w:p w14:paraId="0DAF9FCF"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lastRenderedPageBreak/>
              <w:t>SAOUHSC_02576</w:t>
            </w:r>
          </w:p>
        </w:tc>
        <w:tc>
          <w:tcPr>
            <w:tcW w:w="1773" w:type="pct"/>
            <w:shd w:val="clear" w:color="auto" w:fill="auto"/>
            <w:vAlign w:val="center"/>
            <w:hideMark/>
          </w:tcPr>
          <w:p w14:paraId="25927D7A" w14:textId="77777777" w:rsidR="00C76C50" w:rsidRPr="00753BEF" w:rsidRDefault="00C76C50" w:rsidP="00C76C50">
            <w:pPr>
              <w:rPr>
                <w:rFonts w:eastAsia="Times New Roman"/>
                <w:color w:val="000000"/>
                <w:lang w:val="en-US" w:eastAsia="en-US"/>
              </w:rPr>
            </w:pPr>
            <w:r w:rsidRPr="00753BEF">
              <w:rPr>
                <w:rFonts w:eastAsia="Times New Roman"/>
                <w:color w:val="000000"/>
                <w:lang w:val="en-US" w:eastAsia="en-US"/>
              </w:rPr>
              <w:t xml:space="preserve">secretory antigen precursor SsaA, putative </w:t>
            </w:r>
          </w:p>
        </w:tc>
        <w:tc>
          <w:tcPr>
            <w:tcW w:w="411" w:type="pct"/>
            <w:shd w:val="clear" w:color="auto" w:fill="auto"/>
            <w:vAlign w:val="center"/>
            <w:hideMark/>
          </w:tcPr>
          <w:p w14:paraId="7FE46A69"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FE4F2BC"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88196220</w:t>
            </w:r>
          </w:p>
        </w:tc>
        <w:tc>
          <w:tcPr>
            <w:tcW w:w="1580" w:type="pct"/>
            <w:shd w:val="clear" w:color="auto" w:fill="auto"/>
            <w:noWrap/>
            <w:vAlign w:val="bottom"/>
            <w:hideMark/>
          </w:tcPr>
          <w:p w14:paraId="740369F0" w14:textId="77777777" w:rsidR="00C76C50" w:rsidRPr="00753BEF" w:rsidRDefault="00C76C50" w:rsidP="00C76C50">
            <w:pPr>
              <w:rPr>
                <w:rFonts w:eastAsia="Times New Roman"/>
                <w:lang w:val="en-US" w:eastAsia="en-US"/>
              </w:rPr>
            </w:pPr>
            <w:r w:rsidRPr="00753BEF">
              <w:rPr>
                <w:rFonts w:eastAsia="Times New Roman"/>
                <w:lang w:val="en-US" w:eastAsia="en-US"/>
              </w:rPr>
              <w:t xml:space="preserve">secretory antigen precursor SsaA, putative </w:t>
            </w:r>
          </w:p>
        </w:tc>
      </w:tr>
      <w:tr w:rsidR="00C76C50" w:rsidRPr="00753BEF" w14:paraId="60B6597B" w14:textId="77777777" w:rsidTr="002B7775">
        <w:trPr>
          <w:trHeight w:val="300"/>
          <w:jc w:val="center"/>
        </w:trPr>
        <w:tc>
          <w:tcPr>
            <w:tcW w:w="862" w:type="pct"/>
            <w:shd w:val="clear" w:color="auto" w:fill="auto"/>
            <w:vAlign w:val="center"/>
            <w:hideMark/>
          </w:tcPr>
          <w:p w14:paraId="25A1E862"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SAOUHSC_02708</w:t>
            </w:r>
          </w:p>
        </w:tc>
        <w:tc>
          <w:tcPr>
            <w:tcW w:w="1773" w:type="pct"/>
            <w:shd w:val="clear" w:color="auto" w:fill="auto"/>
            <w:vAlign w:val="center"/>
            <w:hideMark/>
          </w:tcPr>
          <w:p w14:paraId="4F5CBB1D"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gamma-</w:t>
            </w:r>
            <w:proofErr w:type="spellStart"/>
            <w:r w:rsidRPr="00F263B1">
              <w:rPr>
                <w:rFonts w:eastAsia="Times New Roman"/>
                <w:color w:val="000000"/>
                <w:lang w:val="it-IT" w:eastAsia="en-US"/>
              </w:rPr>
              <w:t>hemolysin</w:t>
            </w:r>
            <w:proofErr w:type="spellEnd"/>
            <w:r w:rsidRPr="00F263B1">
              <w:rPr>
                <w:rFonts w:eastAsia="Times New Roman"/>
                <w:color w:val="000000"/>
                <w:lang w:val="it-IT" w:eastAsia="en-US"/>
              </w:rPr>
              <w:t xml:space="preserve"> h-gamma-ii </w:t>
            </w:r>
            <w:proofErr w:type="spellStart"/>
            <w:r w:rsidRPr="00F263B1">
              <w:rPr>
                <w:rFonts w:eastAsia="Times New Roman"/>
                <w:color w:val="000000"/>
                <w:lang w:val="it-IT" w:eastAsia="en-US"/>
              </w:rPr>
              <w:t>subunit</w:t>
            </w:r>
            <w:proofErr w:type="spellEnd"/>
            <w:r w:rsidRPr="00F263B1">
              <w:rPr>
                <w:rFonts w:eastAsia="Times New Roman"/>
                <w:color w:val="000000"/>
                <w:lang w:val="it-IT" w:eastAsia="en-US"/>
              </w:rPr>
              <w:t xml:space="preserve">, putative </w:t>
            </w:r>
          </w:p>
        </w:tc>
        <w:tc>
          <w:tcPr>
            <w:tcW w:w="411" w:type="pct"/>
            <w:shd w:val="clear" w:color="auto" w:fill="auto"/>
            <w:vAlign w:val="center"/>
            <w:hideMark/>
          </w:tcPr>
          <w:p w14:paraId="3383144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0AC50EFF"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88196348</w:t>
            </w:r>
          </w:p>
        </w:tc>
        <w:tc>
          <w:tcPr>
            <w:tcW w:w="1580" w:type="pct"/>
            <w:shd w:val="clear" w:color="auto" w:fill="auto"/>
            <w:noWrap/>
            <w:vAlign w:val="bottom"/>
            <w:hideMark/>
          </w:tcPr>
          <w:p w14:paraId="6B9F7E1F" w14:textId="77777777" w:rsidR="00C76C50" w:rsidRPr="00F263B1" w:rsidRDefault="00C76C50" w:rsidP="00C76C50">
            <w:pPr>
              <w:rPr>
                <w:rFonts w:eastAsia="Times New Roman"/>
                <w:lang w:val="it-IT" w:eastAsia="en-US"/>
              </w:rPr>
            </w:pPr>
            <w:r w:rsidRPr="00F263B1">
              <w:rPr>
                <w:rFonts w:eastAsia="Times New Roman"/>
                <w:lang w:val="it-IT" w:eastAsia="en-US"/>
              </w:rPr>
              <w:t>gamma-</w:t>
            </w:r>
            <w:proofErr w:type="spellStart"/>
            <w:r w:rsidRPr="00F263B1">
              <w:rPr>
                <w:rFonts w:eastAsia="Times New Roman"/>
                <w:lang w:val="it-IT" w:eastAsia="en-US"/>
              </w:rPr>
              <w:t>hemolysin</w:t>
            </w:r>
            <w:proofErr w:type="spellEnd"/>
            <w:r w:rsidRPr="00F263B1">
              <w:rPr>
                <w:rFonts w:eastAsia="Times New Roman"/>
                <w:lang w:val="it-IT" w:eastAsia="en-US"/>
              </w:rPr>
              <w:t xml:space="preserve"> h-gamma-ii </w:t>
            </w:r>
            <w:proofErr w:type="spellStart"/>
            <w:r w:rsidRPr="00F263B1">
              <w:rPr>
                <w:rFonts w:eastAsia="Times New Roman"/>
                <w:lang w:val="it-IT" w:eastAsia="en-US"/>
              </w:rPr>
              <w:t>subunit</w:t>
            </w:r>
            <w:proofErr w:type="spellEnd"/>
            <w:r w:rsidRPr="00F263B1">
              <w:rPr>
                <w:rFonts w:eastAsia="Times New Roman"/>
                <w:lang w:val="it-IT" w:eastAsia="en-US"/>
              </w:rPr>
              <w:t xml:space="preserve">, putative </w:t>
            </w:r>
          </w:p>
        </w:tc>
      </w:tr>
      <w:tr w:rsidR="00C76C50" w:rsidRPr="002B7775" w14:paraId="72D7AEA5" w14:textId="77777777" w:rsidTr="002B7775">
        <w:trPr>
          <w:trHeight w:val="300"/>
          <w:jc w:val="center"/>
        </w:trPr>
        <w:tc>
          <w:tcPr>
            <w:tcW w:w="862" w:type="pct"/>
            <w:shd w:val="clear" w:color="auto" w:fill="auto"/>
            <w:vAlign w:val="center"/>
            <w:hideMark/>
          </w:tcPr>
          <w:p w14:paraId="1A5162AA" w14:textId="79FB3AEC"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HglC</w:t>
            </w:r>
            <w:proofErr w:type="spellEnd"/>
          </w:p>
          <w:p w14:paraId="112E626C" w14:textId="2EF6A3B2"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(SAOUHSC_02709)</w:t>
            </w:r>
          </w:p>
        </w:tc>
        <w:tc>
          <w:tcPr>
            <w:tcW w:w="1773" w:type="pct"/>
            <w:shd w:val="clear" w:color="auto" w:fill="auto"/>
            <w:vAlign w:val="center"/>
            <w:hideMark/>
          </w:tcPr>
          <w:p w14:paraId="3B828627" w14:textId="77777777" w:rsidR="00C76C50" w:rsidRPr="00753BEF" w:rsidRDefault="00C76C50" w:rsidP="00C76C50">
            <w:pPr>
              <w:rPr>
                <w:rFonts w:eastAsia="Times New Roman"/>
                <w:color w:val="000000"/>
                <w:lang w:val="nl-NL" w:eastAsia="en-US"/>
              </w:rPr>
            </w:pPr>
            <w:r w:rsidRPr="00753BEF">
              <w:rPr>
                <w:rFonts w:eastAsia="Times New Roman"/>
                <w:color w:val="000000"/>
                <w:lang w:val="nl-NL" w:eastAsia="en-US"/>
              </w:rPr>
              <w:t>Gamma-hemolysin component C</w:t>
            </w:r>
            <w:r w:rsidRPr="00753BEF">
              <w:rPr>
                <w:rFonts w:eastAsia="Times New Roman"/>
                <w:color w:val="222222"/>
                <w:lang w:val="nl-NL" w:eastAsia="en-US"/>
              </w:rPr>
              <w:t xml:space="preserve"> (Leukocidin s subunit)</w:t>
            </w:r>
          </w:p>
        </w:tc>
        <w:tc>
          <w:tcPr>
            <w:tcW w:w="411" w:type="pct"/>
            <w:shd w:val="clear" w:color="auto" w:fill="auto"/>
            <w:vAlign w:val="center"/>
            <w:hideMark/>
          </w:tcPr>
          <w:p w14:paraId="1961537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7AF359C6"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88196349</w:t>
            </w:r>
          </w:p>
        </w:tc>
        <w:tc>
          <w:tcPr>
            <w:tcW w:w="1580" w:type="pct"/>
            <w:shd w:val="clear" w:color="auto" w:fill="auto"/>
            <w:noWrap/>
            <w:vAlign w:val="bottom"/>
            <w:hideMark/>
          </w:tcPr>
          <w:p w14:paraId="67A9A97A" w14:textId="77777777" w:rsidR="00C76C50" w:rsidRPr="00F263B1" w:rsidRDefault="00C76C50" w:rsidP="00C76C50">
            <w:pPr>
              <w:rPr>
                <w:rFonts w:eastAsia="Times New Roman"/>
                <w:lang w:val="en-US" w:eastAsia="en-US"/>
              </w:rPr>
            </w:pPr>
            <w:proofErr w:type="spellStart"/>
            <w:r w:rsidRPr="00F263B1">
              <w:rPr>
                <w:rFonts w:eastAsia="Times New Roman"/>
                <w:lang w:val="en-US" w:eastAsia="en-US"/>
              </w:rPr>
              <w:t>leukocidin</w:t>
            </w:r>
            <w:proofErr w:type="spellEnd"/>
            <w:r w:rsidRPr="00F263B1">
              <w:rPr>
                <w:rFonts w:eastAsia="Times New Roman"/>
                <w:lang w:val="en-US" w:eastAsia="en-US"/>
              </w:rPr>
              <w:t xml:space="preserve"> s subunit precursor, putative </w:t>
            </w:r>
            <w:proofErr w:type="spellStart"/>
            <w:r w:rsidRPr="00F263B1">
              <w:rPr>
                <w:rFonts w:eastAsia="Times New Roman"/>
                <w:lang w:val="en-US" w:eastAsia="en-US"/>
              </w:rPr>
              <w:t>HlgC</w:t>
            </w:r>
            <w:proofErr w:type="spellEnd"/>
          </w:p>
        </w:tc>
      </w:tr>
      <w:tr w:rsidR="00C76C50" w:rsidRPr="002B7775" w14:paraId="7400746C" w14:textId="77777777" w:rsidTr="002B7775">
        <w:trPr>
          <w:trHeight w:val="300"/>
          <w:jc w:val="center"/>
        </w:trPr>
        <w:tc>
          <w:tcPr>
            <w:tcW w:w="862" w:type="pct"/>
            <w:shd w:val="clear" w:color="auto" w:fill="auto"/>
            <w:vAlign w:val="center"/>
            <w:hideMark/>
          </w:tcPr>
          <w:p w14:paraId="4761ED85"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SAOUHSC_02767</w:t>
            </w:r>
          </w:p>
        </w:tc>
        <w:tc>
          <w:tcPr>
            <w:tcW w:w="1773" w:type="pct"/>
            <w:shd w:val="clear" w:color="auto" w:fill="auto"/>
            <w:noWrap/>
            <w:vAlign w:val="center"/>
            <w:hideMark/>
          </w:tcPr>
          <w:p w14:paraId="12E1E222" w14:textId="77777777" w:rsidR="00C76C50" w:rsidRPr="00F263B1" w:rsidRDefault="00C76C50" w:rsidP="00C76C50">
            <w:pPr>
              <w:rPr>
                <w:rFonts w:eastAsia="Times New Roman"/>
                <w:color w:val="222222"/>
                <w:lang w:val="en-US" w:eastAsia="en-US"/>
              </w:rPr>
            </w:pPr>
            <w:r w:rsidRPr="00F263B1">
              <w:rPr>
                <w:rFonts w:eastAsia="Times New Roman"/>
                <w:color w:val="222222"/>
                <w:lang w:val="en-US" w:eastAsia="en-US"/>
              </w:rPr>
              <w:t>Peptide ABC transporter, peptide-binding protein, putative</w:t>
            </w:r>
          </w:p>
        </w:tc>
        <w:tc>
          <w:tcPr>
            <w:tcW w:w="411" w:type="pct"/>
            <w:shd w:val="clear" w:color="auto" w:fill="auto"/>
            <w:vAlign w:val="center"/>
            <w:hideMark/>
          </w:tcPr>
          <w:p w14:paraId="7EACEB85"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3B84E7E5"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88196403</w:t>
            </w:r>
          </w:p>
        </w:tc>
        <w:tc>
          <w:tcPr>
            <w:tcW w:w="1580" w:type="pct"/>
            <w:shd w:val="clear" w:color="auto" w:fill="auto"/>
            <w:noWrap/>
            <w:vAlign w:val="bottom"/>
            <w:hideMark/>
          </w:tcPr>
          <w:p w14:paraId="2B40E791"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peptide ABC transporter, peptide-binding protein, putative </w:t>
            </w:r>
          </w:p>
        </w:tc>
      </w:tr>
      <w:tr w:rsidR="00C76C50" w:rsidRPr="002B7775" w14:paraId="06988AF2" w14:textId="77777777" w:rsidTr="002B7775">
        <w:trPr>
          <w:trHeight w:val="300"/>
          <w:jc w:val="center"/>
        </w:trPr>
        <w:tc>
          <w:tcPr>
            <w:tcW w:w="862" w:type="pct"/>
            <w:shd w:val="clear" w:color="auto" w:fill="auto"/>
            <w:vAlign w:val="center"/>
            <w:hideMark/>
          </w:tcPr>
          <w:p w14:paraId="05D91F28" w14:textId="6D214A64"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Csa4A</w:t>
            </w:r>
          </w:p>
          <w:p w14:paraId="3F23E7D9" w14:textId="4D5F48DC"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SAOUHSC_02783</w:t>
            </w:r>
            <w:r w:rsidRPr="00F263B1">
              <w:rPr>
                <w:rFonts w:eastAsia="Times New Roman"/>
                <w:color w:val="000000"/>
                <w:lang w:val="it-IT" w:eastAsia="en-US"/>
              </w:rPr>
              <w:t>)</w:t>
            </w:r>
          </w:p>
        </w:tc>
        <w:tc>
          <w:tcPr>
            <w:tcW w:w="1773" w:type="pct"/>
            <w:shd w:val="clear" w:color="auto" w:fill="auto"/>
            <w:noWrap/>
            <w:vAlign w:val="center"/>
            <w:hideMark/>
          </w:tcPr>
          <w:p w14:paraId="5F823AE9"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protein</w:t>
            </w:r>
            <w:proofErr w:type="spellEnd"/>
            <w:r w:rsidRPr="00F263B1">
              <w:rPr>
                <w:rFonts w:eastAsia="Times New Roman"/>
                <w:bCs/>
                <w:color w:val="222222"/>
                <w:lang w:val="it-IT" w:eastAsia="en-US"/>
              </w:rPr>
              <w:t xml:space="preserve"> SAOUHSC_02783</w:t>
            </w:r>
          </w:p>
        </w:tc>
        <w:tc>
          <w:tcPr>
            <w:tcW w:w="411" w:type="pct"/>
            <w:shd w:val="clear" w:color="auto" w:fill="auto"/>
            <w:vAlign w:val="center"/>
            <w:hideMark/>
          </w:tcPr>
          <w:p w14:paraId="221AD6A3"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1710EC81"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88196419</w:t>
            </w:r>
          </w:p>
        </w:tc>
        <w:tc>
          <w:tcPr>
            <w:tcW w:w="1580" w:type="pct"/>
            <w:shd w:val="clear" w:color="auto" w:fill="auto"/>
            <w:noWrap/>
            <w:vAlign w:val="bottom"/>
            <w:hideMark/>
          </w:tcPr>
          <w:p w14:paraId="69128581"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putative leader</w:t>
            </w:r>
          </w:p>
        </w:tc>
      </w:tr>
      <w:tr w:rsidR="00C76C50" w:rsidRPr="002B7775" w14:paraId="22A0C23C" w14:textId="77777777" w:rsidTr="002B7775">
        <w:trPr>
          <w:trHeight w:val="300"/>
          <w:jc w:val="center"/>
        </w:trPr>
        <w:tc>
          <w:tcPr>
            <w:tcW w:w="862" w:type="pct"/>
            <w:shd w:val="clear" w:color="auto" w:fill="auto"/>
            <w:vAlign w:val="center"/>
            <w:hideMark/>
          </w:tcPr>
          <w:p w14:paraId="6D171956" w14:textId="681FF144"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Csa4B</w:t>
            </w:r>
          </w:p>
          <w:p w14:paraId="0266C0CE" w14:textId="65944ADC" w:rsidR="00C76C50"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SAOUHSC_02788</w:t>
            </w:r>
            <w:r w:rsidRPr="00F263B1">
              <w:rPr>
                <w:rFonts w:eastAsia="Times New Roman"/>
                <w:color w:val="000000"/>
                <w:lang w:val="it-IT" w:eastAsia="en-US"/>
              </w:rPr>
              <w:t>)</w:t>
            </w:r>
          </w:p>
        </w:tc>
        <w:tc>
          <w:tcPr>
            <w:tcW w:w="1773" w:type="pct"/>
            <w:shd w:val="clear" w:color="auto" w:fill="auto"/>
            <w:noWrap/>
            <w:vAlign w:val="center"/>
            <w:hideMark/>
          </w:tcPr>
          <w:p w14:paraId="3AFF5888"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Uncharacterized</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lipoprotein</w:t>
            </w:r>
            <w:proofErr w:type="spellEnd"/>
            <w:r w:rsidRPr="00F263B1">
              <w:rPr>
                <w:rFonts w:eastAsia="Times New Roman"/>
                <w:bCs/>
                <w:color w:val="222222"/>
                <w:lang w:val="it-IT" w:eastAsia="en-US"/>
              </w:rPr>
              <w:t xml:space="preserve"> SAOUHSC_02788</w:t>
            </w:r>
          </w:p>
        </w:tc>
        <w:tc>
          <w:tcPr>
            <w:tcW w:w="411" w:type="pct"/>
            <w:shd w:val="clear" w:color="auto" w:fill="auto"/>
            <w:vAlign w:val="center"/>
            <w:hideMark/>
          </w:tcPr>
          <w:p w14:paraId="70F42E0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p>
        </w:tc>
        <w:tc>
          <w:tcPr>
            <w:tcW w:w="374" w:type="pct"/>
            <w:shd w:val="clear" w:color="auto" w:fill="auto"/>
            <w:noWrap/>
            <w:vAlign w:val="bottom"/>
            <w:hideMark/>
          </w:tcPr>
          <w:p w14:paraId="5B7E61F1"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88196424</w:t>
            </w:r>
          </w:p>
        </w:tc>
        <w:tc>
          <w:tcPr>
            <w:tcW w:w="1580" w:type="pct"/>
            <w:shd w:val="clear" w:color="auto" w:fill="auto"/>
            <w:noWrap/>
            <w:vAlign w:val="bottom"/>
            <w:hideMark/>
          </w:tcPr>
          <w:p w14:paraId="431BF55D"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hypothetical</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putative leader</w:t>
            </w:r>
          </w:p>
        </w:tc>
      </w:tr>
      <w:tr w:rsidR="00C76C50" w:rsidRPr="002B7775" w14:paraId="397555C6" w14:textId="77777777" w:rsidTr="002B7775">
        <w:trPr>
          <w:trHeight w:val="300"/>
          <w:jc w:val="center"/>
        </w:trPr>
        <w:tc>
          <w:tcPr>
            <w:tcW w:w="862" w:type="pct"/>
            <w:shd w:val="clear" w:color="auto" w:fill="auto"/>
            <w:noWrap/>
            <w:vAlign w:val="bottom"/>
            <w:hideMark/>
          </w:tcPr>
          <w:p w14:paraId="29BA9104" w14:textId="2417A097" w:rsidR="00C76C50" w:rsidRPr="00F263B1" w:rsidRDefault="00C76C50" w:rsidP="002B7775">
            <w:pPr>
              <w:jc w:val="center"/>
              <w:rPr>
                <w:rFonts w:eastAsia="Times New Roman"/>
                <w:lang w:val="it-IT" w:eastAsia="en-US"/>
              </w:rPr>
            </w:pPr>
            <w:proofErr w:type="spellStart"/>
            <w:r w:rsidRPr="00F263B1">
              <w:rPr>
                <w:rFonts w:eastAsia="Times New Roman"/>
                <w:lang w:val="it-IT" w:eastAsia="en-US"/>
              </w:rPr>
              <w:t>FnBB</w:t>
            </w:r>
            <w:proofErr w:type="spellEnd"/>
          </w:p>
          <w:p w14:paraId="4A3D70BF" w14:textId="60CE079D" w:rsidR="00C76C50" w:rsidRPr="00F263B1" w:rsidRDefault="00C76C50" w:rsidP="002B7775">
            <w:pPr>
              <w:jc w:val="center"/>
              <w:rPr>
                <w:rFonts w:eastAsia="Times New Roman"/>
                <w:lang w:val="it-IT" w:eastAsia="en-US"/>
              </w:rPr>
            </w:pPr>
            <w:r w:rsidRPr="00F263B1">
              <w:rPr>
                <w:rFonts w:eastAsia="Times New Roman"/>
                <w:lang w:val="it-IT" w:eastAsia="en-US"/>
              </w:rPr>
              <w:t>(SAOUHSC_02802)</w:t>
            </w:r>
          </w:p>
        </w:tc>
        <w:tc>
          <w:tcPr>
            <w:tcW w:w="1773" w:type="pct"/>
            <w:shd w:val="clear" w:color="auto" w:fill="auto"/>
            <w:vAlign w:val="center"/>
            <w:hideMark/>
          </w:tcPr>
          <w:p w14:paraId="321B1A04"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 xml:space="preserve">fibronectin binding protein B </w:t>
            </w:r>
            <w:proofErr w:type="spellStart"/>
            <w:r w:rsidRPr="00F263B1">
              <w:rPr>
                <w:rFonts w:eastAsia="Times New Roman"/>
                <w:color w:val="000000"/>
                <w:lang w:val="en-US" w:eastAsia="en-US"/>
              </w:rPr>
              <w:t>FnBPB</w:t>
            </w:r>
            <w:proofErr w:type="spellEnd"/>
          </w:p>
        </w:tc>
        <w:tc>
          <w:tcPr>
            <w:tcW w:w="411" w:type="pct"/>
            <w:shd w:val="clear" w:color="auto" w:fill="auto"/>
            <w:vAlign w:val="center"/>
            <w:hideMark/>
          </w:tcPr>
          <w:p w14:paraId="54C1E1FF"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68CC852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88196437</w:t>
            </w:r>
          </w:p>
        </w:tc>
        <w:tc>
          <w:tcPr>
            <w:tcW w:w="1580" w:type="pct"/>
            <w:shd w:val="clear" w:color="auto" w:fill="auto"/>
            <w:noWrap/>
            <w:vAlign w:val="bottom"/>
            <w:hideMark/>
          </w:tcPr>
          <w:p w14:paraId="2BA6CF8E"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fibronectin binding protein B </w:t>
            </w:r>
            <w:proofErr w:type="spellStart"/>
            <w:r w:rsidRPr="00F263B1">
              <w:rPr>
                <w:rFonts w:eastAsia="Times New Roman"/>
                <w:lang w:val="en-US" w:eastAsia="en-US"/>
              </w:rPr>
              <w:t>FnBPB</w:t>
            </w:r>
            <w:proofErr w:type="spellEnd"/>
          </w:p>
        </w:tc>
      </w:tr>
      <w:tr w:rsidR="00C76C50" w:rsidRPr="002B7775" w14:paraId="106424F7" w14:textId="77777777" w:rsidTr="002B7775">
        <w:trPr>
          <w:trHeight w:val="300"/>
          <w:jc w:val="center"/>
        </w:trPr>
        <w:tc>
          <w:tcPr>
            <w:tcW w:w="862" w:type="pct"/>
            <w:shd w:val="clear" w:color="auto" w:fill="auto"/>
            <w:vAlign w:val="center"/>
            <w:hideMark/>
          </w:tcPr>
          <w:p w14:paraId="3570EC94" w14:textId="5CAE40AD"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FnBA</w:t>
            </w:r>
            <w:proofErr w:type="spellEnd"/>
          </w:p>
          <w:p w14:paraId="718EC17C" w14:textId="7075C803"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(SAOUHSC_02803)</w:t>
            </w:r>
          </w:p>
        </w:tc>
        <w:tc>
          <w:tcPr>
            <w:tcW w:w="1773" w:type="pct"/>
            <w:shd w:val="clear" w:color="auto" w:fill="auto"/>
            <w:vAlign w:val="center"/>
            <w:hideMark/>
          </w:tcPr>
          <w:p w14:paraId="0CA1AD62" w14:textId="77777777" w:rsidR="00C76C50" w:rsidRPr="00F263B1" w:rsidRDefault="00C76C50" w:rsidP="00C76C50">
            <w:pPr>
              <w:rPr>
                <w:rFonts w:eastAsia="Times New Roman"/>
                <w:color w:val="000000"/>
                <w:lang w:val="en-US" w:eastAsia="en-US"/>
              </w:rPr>
            </w:pPr>
            <w:r w:rsidRPr="00F263B1">
              <w:rPr>
                <w:rFonts w:eastAsia="Times New Roman"/>
                <w:color w:val="000000"/>
                <w:lang w:val="en-US" w:eastAsia="en-US"/>
              </w:rPr>
              <w:t xml:space="preserve">fibronectin-binding protein A </w:t>
            </w:r>
            <w:proofErr w:type="spellStart"/>
            <w:r w:rsidRPr="00F263B1">
              <w:rPr>
                <w:rFonts w:eastAsia="Times New Roman"/>
                <w:color w:val="000000"/>
                <w:lang w:val="en-US" w:eastAsia="en-US"/>
              </w:rPr>
              <w:t>FnBPA</w:t>
            </w:r>
            <w:proofErr w:type="spellEnd"/>
          </w:p>
        </w:tc>
        <w:tc>
          <w:tcPr>
            <w:tcW w:w="411" w:type="pct"/>
            <w:shd w:val="clear" w:color="auto" w:fill="auto"/>
            <w:vAlign w:val="center"/>
            <w:hideMark/>
          </w:tcPr>
          <w:p w14:paraId="31853B7B"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3ED0865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88196438</w:t>
            </w:r>
          </w:p>
        </w:tc>
        <w:tc>
          <w:tcPr>
            <w:tcW w:w="1580" w:type="pct"/>
            <w:shd w:val="clear" w:color="auto" w:fill="auto"/>
            <w:noWrap/>
            <w:vAlign w:val="bottom"/>
            <w:hideMark/>
          </w:tcPr>
          <w:p w14:paraId="34392C45" w14:textId="77777777" w:rsidR="00C76C50" w:rsidRPr="00F263B1" w:rsidRDefault="00C76C50" w:rsidP="00C76C50">
            <w:pPr>
              <w:rPr>
                <w:rFonts w:eastAsia="Times New Roman"/>
                <w:lang w:val="en-US" w:eastAsia="en-US"/>
              </w:rPr>
            </w:pPr>
            <w:r w:rsidRPr="00F263B1">
              <w:rPr>
                <w:rFonts w:eastAsia="Times New Roman"/>
                <w:lang w:val="en-US" w:eastAsia="en-US"/>
              </w:rPr>
              <w:t xml:space="preserve">fibronectin-binding protein A precursor </w:t>
            </w:r>
            <w:proofErr w:type="spellStart"/>
            <w:r w:rsidRPr="00F263B1">
              <w:rPr>
                <w:rFonts w:eastAsia="Times New Roman"/>
                <w:lang w:val="en-US" w:eastAsia="en-US"/>
              </w:rPr>
              <w:t>FnBPA</w:t>
            </w:r>
            <w:proofErr w:type="spellEnd"/>
          </w:p>
        </w:tc>
      </w:tr>
      <w:tr w:rsidR="00C76C50" w:rsidRPr="002B7775" w14:paraId="43925060" w14:textId="77777777" w:rsidTr="002B7775">
        <w:trPr>
          <w:trHeight w:val="300"/>
          <w:jc w:val="center"/>
        </w:trPr>
        <w:tc>
          <w:tcPr>
            <w:tcW w:w="862" w:type="pct"/>
            <w:shd w:val="clear" w:color="auto" w:fill="auto"/>
            <w:vAlign w:val="center"/>
            <w:hideMark/>
          </w:tcPr>
          <w:p w14:paraId="09933EA0"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SAOUHSC_02844</w:t>
            </w:r>
          </w:p>
        </w:tc>
        <w:tc>
          <w:tcPr>
            <w:tcW w:w="1773" w:type="pct"/>
            <w:shd w:val="clear" w:color="auto" w:fill="auto"/>
            <w:noWrap/>
            <w:vAlign w:val="center"/>
            <w:hideMark/>
          </w:tcPr>
          <w:p w14:paraId="70D626B6"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Uncharacterized</w:t>
            </w:r>
            <w:proofErr w:type="spellEnd"/>
            <w:r w:rsidRPr="00F263B1">
              <w:rPr>
                <w:rFonts w:eastAsia="Times New Roman"/>
                <w:color w:val="222222"/>
                <w:lang w:val="it-IT" w:eastAsia="en-US"/>
              </w:rPr>
              <w:t xml:space="preserve"> </w:t>
            </w:r>
            <w:proofErr w:type="spellStart"/>
            <w:r w:rsidRPr="00F263B1">
              <w:rPr>
                <w:rFonts w:eastAsia="Times New Roman"/>
                <w:color w:val="222222"/>
                <w:lang w:val="it-IT" w:eastAsia="en-US"/>
              </w:rPr>
              <w:t>protein</w:t>
            </w:r>
            <w:proofErr w:type="spellEnd"/>
          </w:p>
        </w:tc>
        <w:tc>
          <w:tcPr>
            <w:tcW w:w="411" w:type="pct"/>
            <w:shd w:val="clear" w:color="auto" w:fill="auto"/>
            <w:vAlign w:val="center"/>
            <w:hideMark/>
          </w:tcPr>
          <w:p w14:paraId="629802DC"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06B385E4"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88196477</w:t>
            </w:r>
          </w:p>
        </w:tc>
        <w:tc>
          <w:tcPr>
            <w:tcW w:w="1580" w:type="pct"/>
            <w:shd w:val="clear" w:color="auto" w:fill="auto"/>
            <w:noWrap/>
            <w:vAlign w:val="bottom"/>
            <w:hideMark/>
          </w:tcPr>
          <w:p w14:paraId="798D7A1B" w14:textId="77777777" w:rsidR="00C76C50" w:rsidRPr="00F263B1" w:rsidRDefault="00C76C50" w:rsidP="00C76C50">
            <w:pPr>
              <w:rPr>
                <w:rFonts w:eastAsia="Times New Roman"/>
                <w:lang w:val="it-IT" w:eastAsia="en-US"/>
              </w:rPr>
            </w:pPr>
            <w:r w:rsidRPr="00F263B1">
              <w:rPr>
                <w:rFonts w:eastAsia="Times New Roman"/>
                <w:lang w:val="it-IT" w:eastAsia="en-US"/>
              </w:rPr>
              <w:t xml:space="preserve">putative </w:t>
            </w:r>
            <w:proofErr w:type="spellStart"/>
            <w:r w:rsidRPr="00F263B1">
              <w:rPr>
                <w:rFonts w:eastAsia="Times New Roman"/>
                <w:lang w:val="it-IT" w:eastAsia="en-US"/>
              </w:rPr>
              <w:t>esterase</w:t>
            </w:r>
            <w:proofErr w:type="spellEnd"/>
            <w:r w:rsidRPr="00F263B1">
              <w:rPr>
                <w:rFonts w:eastAsia="Times New Roman"/>
                <w:lang w:val="it-IT" w:eastAsia="en-US"/>
              </w:rPr>
              <w:t>, leader?</w:t>
            </w:r>
          </w:p>
        </w:tc>
      </w:tr>
      <w:tr w:rsidR="00C76C50" w:rsidRPr="002B7775" w14:paraId="3F0B3880" w14:textId="77777777" w:rsidTr="002B7775">
        <w:trPr>
          <w:trHeight w:val="300"/>
          <w:jc w:val="center"/>
        </w:trPr>
        <w:tc>
          <w:tcPr>
            <w:tcW w:w="862" w:type="pct"/>
            <w:shd w:val="clear" w:color="auto" w:fill="auto"/>
            <w:vAlign w:val="center"/>
            <w:hideMark/>
          </w:tcPr>
          <w:p w14:paraId="40592C00"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SAOUHSC_02883</w:t>
            </w:r>
          </w:p>
        </w:tc>
        <w:tc>
          <w:tcPr>
            <w:tcW w:w="1773" w:type="pct"/>
            <w:shd w:val="clear" w:color="auto" w:fill="auto"/>
            <w:noWrap/>
            <w:vAlign w:val="center"/>
            <w:hideMark/>
          </w:tcPr>
          <w:p w14:paraId="37F9CEA6"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Staphylococcal</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secretory</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antigen</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SsaA</w:t>
            </w:r>
            <w:proofErr w:type="spellEnd"/>
          </w:p>
        </w:tc>
        <w:tc>
          <w:tcPr>
            <w:tcW w:w="411" w:type="pct"/>
            <w:shd w:val="clear" w:color="auto" w:fill="auto"/>
            <w:vAlign w:val="center"/>
            <w:hideMark/>
          </w:tcPr>
          <w:p w14:paraId="05797732"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2A64A0CE"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88196512</w:t>
            </w:r>
          </w:p>
        </w:tc>
        <w:tc>
          <w:tcPr>
            <w:tcW w:w="1580" w:type="pct"/>
            <w:shd w:val="clear" w:color="auto" w:fill="auto"/>
            <w:noWrap/>
            <w:vAlign w:val="bottom"/>
            <w:hideMark/>
          </w:tcPr>
          <w:p w14:paraId="65E28B69"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LysM</w:t>
            </w:r>
            <w:proofErr w:type="spellEnd"/>
            <w:r w:rsidRPr="00F263B1">
              <w:rPr>
                <w:rFonts w:eastAsia="Times New Roman"/>
                <w:lang w:val="it-IT" w:eastAsia="en-US"/>
              </w:rPr>
              <w:t xml:space="preserve"> domain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227993E8" w14:textId="77777777" w:rsidTr="002B7775">
        <w:trPr>
          <w:trHeight w:val="300"/>
          <w:jc w:val="center"/>
        </w:trPr>
        <w:tc>
          <w:tcPr>
            <w:tcW w:w="862" w:type="pct"/>
            <w:shd w:val="clear" w:color="auto" w:fill="auto"/>
            <w:noWrap/>
            <w:vAlign w:val="bottom"/>
            <w:hideMark/>
          </w:tcPr>
          <w:p w14:paraId="466A22E8" w14:textId="77777777" w:rsidR="00C76C50" w:rsidRPr="00F263B1" w:rsidRDefault="00C76C50" w:rsidP="002B7775">
            <w:pPr>
              <w:jc w:val="center"/>
              <w:rPr>
                <w:rFonts w:eastAsia="Times New Roman"/>
                <w:lang w:val="it-IT" w:eastAsia="en-US"/>
              </w:rPr>
            </w:pPr>
            <w:r w:rsidRPr="00F263B1">
              <w:rPr>
                <w:rFonts w:eastAsia="Times New Roman"/>
                <w:lang w:val="it-IT" w:eastAsia="en-US"/>
              </w:rPr>
              <w:t>SAOUHSC_02887</w:t>
            </w:r>
          </w:p>
        </w:tc>
        <w:tc>
          <w:tcPr>
            <w:tcW w:w="1773" w:type="pct"/>
            <w:shd w:val="clear" w:color="auto" w:fill="auto"/>
            <w:noWrap/>
            <w:vAlign w:val="bottom"/>
            <w:hideMark/>
          </w:tcPr>
          <w:p w14:paraId="70CA04A1"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Probable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transglycosylase</w:t>
            </w:r>
            <w:proofErr w:type="spellEnd"/>
            <w:r w:rsidRPr="00F263B1">
              <w:rPr>
                <w:rFonts w:eastAsia="Times New Roman"/>
                <w:bCs/>
                <w:color w:val="222222"/>
                <w:lang w:val="it-IT" w:eastAsia="en-US"/>
              </w:rPr>
              <w:t xml:space="preserve"> </w:t>
            </w:r>
            <w:proofErr w:type="spellStart"/>
            <w:r w:rsidRPr="00F263B1">
              <w:rPr>
                <w:rFonts w:eastAsia="Times New Roman"/>
                <w:bCs/>
                <w:color w:val="222222"/>
                <w:lang w:val="it-IT" w:eastAsia="en-US"/>
              </w:rPr>
              <w:t>IsaA</w:t>
            </w:r>
            <w:proofErr w:type="spellEnd"/>
          </w:p>
        </w:tc>
        <w:tc>
          <w:tcPr>
            <w:tcW w:w="411" w:type="pct"/>
            <w:shd w:val="clear" w:color="auto" w:fill="auto"/>
            <w:vAlign w:val="center"/>
            <w:hideMark/>
          </w:tcPr>
          <w:p w14:paraId="11209957"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349F4185"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88196515</w:t>
            </w:r>
          </w:p>
        </w:tc>
        <w:tc>
          <w:tcPr>
            <w:tcW w:w="1580" w:type="pct"/>
            <w:shd w:val="clear" w:color="auto" w:fill="auto"/>
            <w:noWrap/>
            <w:vAlign w:val="bottom"/>
            <w:hideMark/>
          </w:tcPr>
          <w:p w14:paraId="366D844F"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immunodominant</w:t>
            </w:r>
            <w:proofErr w:type="spellEnd"/>
            <w:r w:rsidRPr="00F263B1">
              <w:rPr>
                <w:rFonts w:eastAsia="Times New Roman"/>
                <w:lang w:val="it-IT" w:eastAsia="en-US"/>
              </w:rPr>
              <w:t xml:space="preserve"> </w:t>
            </w:r>
            <w:proofErr w:type="spellStart"/>
            <w:r w:rsidRPr="00F263B1">
              <w:rPr>
                <w:rFonts w:eastAsia="Times New Roman"/>
                <w:lang w:val="it-IT" w:eastAsia="en-US"/>
              </w:rPr>
              <w:t>antigen</w:t>
            </w:r>
            <w:proofErr w:type="spellEnd"/>
            <w:r w:rsidRPr="00F263B1">
              <w:rPr>
                <w:rFonts w:eastAsia="Times New Roman"/>
                <w:lang w:val="it-IT" w:eastAsia="en-US"/>
              </w:rPr>
              <w:t xml:space="preserve"> A, putative </w:t>
            </w:r>
          </w:p>
        </w:tc>
      </w:tr>
      <w:tr w:rsidR="00C76C50" w:rsidRPr="002B7775" w14:paraId="512275F2" w14:textId="77777777" w:rsidTr="002B7775">
        <w:trPr>
          <w:trHeight w:val="300"/>
          <w:jc w:val="center"/>
        </w:trPr>
        <w:tc>
          <w:tcPr>
            <w:tcW w:w="862" w:type="pct"/>
            <w:shd w:val="clear" w:color="auto" w:fill="auto"/>
            <w:vAlign w:val="center"/>
            <w:hideMark/>
          </w:tcPr>
          <w:p w14:paraId="09B6CB80"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SAOUHSC_02963</w:t>
            </w:r>
          </w:p>
        </w:tc>
        <w:tc>
          <w:tcPr>
            <w:tcW w:w="1773" w:type="pct"/>
            <w:shd w:val="clear" w:color="auto" w:fill="auto"/>
            <w:vAlign w:val="center"/>
            <w:hideMark/>
          </w:tcPr>
          <w:p w14:paraId="44A9B54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clumping</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factor</w:t>
            </w:r>
            <w:proofErr w:type="spellEnd"/>
            <w:r w:rsidRPr="00F263B1">
              <w:rPr>
                <w:rFonts w:eastAsia="Times New Roman"/>
                <w:color w:val="000000"/>
                <w:lang w:val="it-IT" w:eastAsia="en-US"/>
              </w:rPr>
              <w:t xml:space="preserve"> B, putative </w:t>
            </w:r>
          </w:p>
        </w:tc>
        <w:tc>
          <w:tcPr>
            <w:tcW w:w="411" w:type="pct"/>
            <w:shd w:val="clear" w:color="auto" w:fill="auto"/>
            <w:vAlign w:val="center"/>
            <w:hideMark/>
          </w:tcPr>
          <w:p w14:paraId="3D9C6572"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7F194DCB"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88196585</w:t>
            </w:r>
          </w:p>
        </w:tc>
        <w:tc>
          <w:tcPr>
            <w:tcW w:w="1580" w:type="pct"/>
            <w:shd w:val="clear" w:color="auto" w:fill="auto"/>
            <w:noWrap/>
            <w:vAlign w:val="bottom"/>
            <w:hideMark/>
          </w:tcPr>
          <w:p w14:paraId="58084A97"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clumping</w:t>
            </w:r>
            <w:proofErr w:type="spellEnd"/>
            <w:r w:rsidRPr="00F263B1">
              <w:rPr>
                <w:rFonts w:eastAsia="Times New Roman"/>
                <w:lang w:val="it-IT" w:eastAsia="en-US"/>
              </w:rPr>
              <w:t xml:space="preserve"> </w:t>
            </w:r>
            <w:proofErr w:type="spellStart"/>
            <w:r w:rsidRPr="00F263B1">
              <w:rPr>
                <w:rFonts w:eastAsia="Times New Roman"/>
                <w:lang w:val="it-IT" w:eastAsia="en-US"/>
              </w:rPr>
              <w:t>factor</w:t>
            </w:r>
            <w:proofErr w:type="spellEnd"/>
            <w:r w:rsidRPr="00F263B1">
              <w:rPr>
                <w:rFonts w:eastAsia="Times New Roman"/>
                <w:lang w:val="it-IT" w:eastAsia="en-US"/>
              </w:rPr>
              <w:t xml:space="preserve"> B, putative </w:t>
            </w:r>
          </w:p>
        </w:tc>
      </w:tr>
      <w:tr w:rsidR="00C76C50" w:rsidRPr="002B7775" w14:paraId="240070EB" w14:textId="77777777" w:rsidTr="002B7775">
        <w:trPr>
          <w:trHeight w:val="300"/>
          <w:jc w:val="center"/>
        </w:trPr>
        <w:tc>
          <w:tcPr>
            <w:tcW w:w="862" w:type="pct"/>
            <w:shd w:val="clear" w:color="auto" w:fill="auto"/>
            <w:vAlign w:val="center"/>
            <w:hideMark/>
          </w:tcPr>
          <w:p w14:paraId="35BE23C9"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SAOUHSC_02971</w:t>
            </w:r>
          </w:p>
        </w:tc>
        <w:tc>
          <w:tcPr>
            <w:tcW w:w="1773" w:type="pct"/>
            <w:shd w:val="clear" w:color="auto" w:fill="auto"/>
            <w:noWrap/>
            <w:vAlign w:val="center"/>
            <w:hideMark/>
          </w:tcPr>
          <w:p w14:paraId="5A6FAF68" w14:textId="77777777" w:rsidR="00C76C50" w:rsidRPr="00F263B1" w:rsidRDefault="00C76C50" w:rsidP="00C76C50">
            <w:pPr>
              <w:rPr>
                <w:rFonts w:eastAsia="Times New Roman"/>
                <w:color w:val="222222"/>
                <w:lang w:val="it-IT" w:eastAsia="en-US"/>
              </w:rPr>
            </w:pPr>
            <w:proofErr w:type="spellStart"/>
            <w:r w:rsidRPr="00F263B1">
              <w:rPr>
                <w:rFonts w:eastAsia="Times New Roman"/>
                <w:color w:val="222222"/>
                <w:lang w:val="it-IT" w:eastAsia="en-US"/>
              </w:rPr>
              <w:t>Aureolysin</w:t>
            </w:r>
            <w:proofErr w:type="spellEnd"/>
            <w:r w:rsidRPr="00F263B1">
              <w:rPr>
                <w:rFonts w:eastAsia="Times New Roman"/>
                <w:color w:val="222222"/>
                <w:lang w:val="it-IT" w:eastAsia="en-US"/>
              </w:rPr>
              <w:t>, putative</w:t>
            </w:r>
          </w:p>
        </w:tc>
        <w:tc>
          <w:tcPr>
            <w:tcW w:w="411" w:type="pct"/>
            <w:shd w:val="clear" w:color="auto" w:fill="auto"/>
            <w:vAlign w:val="center"/>
            <w:hideMark/>
          </w:tcPr>
          <w:p w14:paraId="09A91D6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46FF5918"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88196592</w:t>
            </w:r>
          </w:p>
        </w:tc>
        <w:tc>
          <w:tcPr>
            <w:tcW w:w="1580" w:type="pct"/>
            <w:shd w:val="clear" w:color="auto" w:fill="auto"/>
            <w:noWrap/>
            <w:vAlign w:val="bottom"/>
            <w:hideMark/>
          </w:tcPr>
          <w:p w14:paraId="0A6D73CF"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aureolysin</w:t>
            </w:r>
            <w:proofErr w:type="spellEnd"/>
            <w:r w:rsidRPr="00F263B1">
              <w:rPr>
                <w:rFonts w:eastAsia="Times New Roman"/>
                <w:lang w:val="it-IT" w:eastAsia="en-US"/>
              </w:rPr>
              <w:t xml:space="preserve">, putative </w:t>
            </w:r>
          </w:p>
        </w:tc>
      </w:tr>
      <w:tr w:rsidR="00C76C50" w:rsidRPr="00753BEF" w14:paraId="693D6195" w14:textId="77777777" w:rsidTr="002B7775">
        <w:trPr>
          <w:trHeight w:val="300"/>
          <w:jc w:val="center"/>
        </w:trPr>
        <w:tc>
          <w:tcPr>
            <w:tcW w:w="862" w:type="pct"/>
            <w:shd w:val="clear" w:color="auto" w:fill="auto"/>
            <w:vAlign w:val="center"/>
            <w:hideMark/>
          </w:tcPr>
          <w:p w14:paraId="3F5F083F"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SAOUHSC_02979</w:t>
            </w:r>
          </w:p>
        </w:tc>
        <w:tc>
          <w:tcPr>
            <w:tcW w:w="1773" w:type="pct"/>
            <w:shd w:val="clear" w:color="auto" w:fill="auto"/>
            <w:noWrap/>
            <w:vAlign w:val="bottom"/>
            <w:hideMark/>
          </w:tcPr>
          <w:p w14:paraId="3BCC2A09" w14:textId="77777777" w:rsidR="00C76C50" w:rsidRPr="00F263B1" w:rsidRDefault="00C76C50" w:rsidP="00C76C50">
            <w:pPr>
              <w:rPr>
                <w:rFonts w:eastAsia="Times New Roman"/>
                <w:bCs/>
                <w:color w:val="000000"/>
                <w:lang w:val="en-US" w:eastAsia="en-US"/>
              </w:rPr>
            </w:pPr>
            <w:r w:rsidRPr="00F263B1">
              <w:rPr>
                <w:rFonts w:eastAsia="Times New Roman"/>
                <w:bCs/>
                <w:color w:val="000000"/>
                <w:lang w:val="en-US" w:eastAsia="en-US"/>
              </w:rPr>
              <w:t>N-</w:t>
            </w:r>
            <w:proofErr w:type="spellStart"/>
            <w:r w:rsidRPr="00F263B1">
              <w:rPr>
                <w:rFonts w:eastAsia="Times New Roman"/>
                <w:bCs/>
                <w:color w:val="000000"/>
                <w:lang w:val="en-US" w:eastAsia="en-US"/>
              </w:rPr>
              <w:t>acetylmuramoyl</w:t>
            </w:r>
            <w:proofErr w:type="spellEnd"/>
            <w:r w:rsidRPr="00F263B1">
              <w:rPr>
                <w:rFonts w:eastAsia="Times New Roman"/>
                <w:bCs/>
                <w:color w:val="000000"/>
                <w:lang w:val="en-US" w:eastAsia="en-US"/>
              </w:rPr>
              <w:t>-L-alanine amidase domain-containing protein SAOUHSC_02979</w:t>
            </w:r>
          </w:p>
        </w:tc>
        <w:tc>
          <w:tcPr>
            <w:tcW w:w="411" w:type="pct"/>
            <w:shd w:val="clear" w:color="auto" w:fill="auto"/>
            <w:vAlign w:val="center"/>
            <w:hideMark/>
          </w:tcPr>
          <w:p w14:paraId="22756A3F"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3DD0F7BF" w14:textId="77777777" w:rsidR="00C76C50" w:rsidRPr="00F263B1" w:rsidRDefault="00C76C50" w:rsidP="00C76C50">
            <w:pPr>
              <w:jc w:val="center"/>
              <w:rPr>
                <w:rFonts w:eastAsia="Times New Roman"/>
                <w:color w:val="000000"/>
                <w:lang w:val="it-IT" w:eastAsia="en-US"/>
              </w:rPr>
            </w:pPr>
            <w:r w:rsidRPr="00F263B1">
              <w:rPr>
                <w:rFonts w:eastAsia="Times New Roman"/>
                <w:color w:val="000000"/>
                <w:lang w:val="it-IT" w:eastAsia="en-US"/>
              </w:rPr>
              <w:t>88196599</w:t>
            </w:r>
          </w:p>
        </w:tc>
        <w:tc>
          <w:tcPr>
            <w:tcW w:w="1580" w:type="pct"/>
            <w:shd w:val="clear" w:color="auto" w:fill="auto"/>
            <w:noWrap/>
            <w:vAlign w:val="bottom"/>
            <w:hideMark/>
          </w:tcPr>
          <w:p w14:paraId="39360A7E" w14:textId="77777777" w:rsidR="00C76C50" w:rsidRPr="00F263B1" w:rsidRDefault="00C76C50" w:rsidP="00C76C50">
            <w:pPr>
              <w:rPr>
                <w:rFonts w:eastAsia="Times New Roman"/>
                <w:lang w:val="it-IT" w:eastAsia="en-US"/>
              </w:rPr>
            </w:pPr>
            <w:r w:rsidRPr="00F263B1">
              <w:rPr>
                <w:rFonts w:eastAsia="Times New Roman"/>
                <w:lang w:val="it-IT" w:eastAsia="en-US"/>
              </w:rPr>
              <w:t>N-</w:t>
            </w:r>
            <w:proofErr w:type="spellStart"/>
            <w:r w:rsidRPr="00F263B1">
              <w:rPr>
                <w:rFonts w:eastAsia="Times New Roman"/>
                <w:lang w:val="it-IT" w:eastAsia="en-US"/>
              </w:rPr>
              <w:t>acetylmuramoyl</w:t>
            </w:r>
            <w:proofErr w:type="spellEnd"/>
            <w:r w:rsidRPr="00F263B1">
              <w:rPr>
                <w:rFonts w:eastAsia="Times New Roman"/>
                <w:lang w:val="it-IT" w:eastAsia="en-US"/>
              </w:rPr>
              <w:t xml:space="preserve">-L-alanine </w:t>
            </w:r>
            <w:proofErr w:type="spellStart"/>
            <w:r w:rsidRPr="00F263B1">
              <w:rPr>
                <w:rFonts w:eastAsia="Times New Roman"/>
                <w:lang w:val="it-IT" w:eastAsia="en-US"/>
              </w:rPr>
              <w:t>amidase</w:t>
            </w:r>
            <w:proofErr w:type="spellEnd"/>
            <w:r w:rsidRPr="00F263B1">
              <w:rPr>
                <w:rFonts w:eastAsia="Times New Roman"/>
                <w:lang w:val="it-IT" w:eastAsia="en-US"/>
              </w:rPr>
              <w:t xml:space="preserve"> </w:t>
            </w:r>
          </w:p>
        </w:tc>
      </w:tr>
      <w:tr w:rsidR="00C76C50" w:rsidRPr="002B7775" w14:paraId="51BCA18D" w14:textId="77777777" w:rsidTr="002B7775">
        <w:trPr>
          <w:trHeight w:val="300"/>
          <w:jc w:val="center"/>
        </w:trPr>
        <w:tc>
          <w:tcPr>
            <w:tcW w:w="862" w:type="pct"/>
            <w:shd w:val="clear" w:color="auto" w:fill="auto"/>
            <w:vAlign w:val="center"/>
            <w:hideMark/>
          </w:tcPr>
          <w:p w14:paraId="02D6E25A"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SAOUHSC_02982</w:t>
            </w:r>
          </w:p>
        </w:tc>
        <w:tc>
          <w:tcPr>
            <w:tcW w:w="1773" w:type="pct"/>
            <w:shd w:val="clear" w:color="auto" w:fill="auto"/>
            <w:vAlign w:val="center"/>
            <w:hideMark/>
          </w:tcPr>
          <w:p w14:paraId="08B6529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Uncharacterized</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protein</w:t>
            </w:r>
            <w:proofErr w:type="spellEnd"/>
          </w:p>
        </w:tc>
        <w:tc>
          <w:tcPr>
            <w:tcW w:w="411" w:type="pct"/>
            <w:shd w:val="clear" w:color="auto" w:fill="auto"/>
            <w:vAlign w:val="center"/>
            <w:hideMark/>
          </w:tcPr>
          <w:p w14:paraId="558A3D2C"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Cell </w:t>
            </w:r>
            <w:proofErr w:type="spellStart"/>
            <w:r w:rsidRPr="00F263B1">
              <w:rPr>
                <w:rFonts w:eastAsia="Times New Roman"/>
                <w:color w:val="000000"/>
                <w:lang w:val="it-IT" w:eastAsia="en-US"/>
              </w:rPr>
              <w:t>wall</w:t>
            </w:r>
            <w:proofErr w:type="spellEnd"/>
          </w:p>
        </w:tc>
        <w:tc>
          <w:tcPr>
            <w:tcW w:w="374" w:type="pct"/>
            <w:shd w:val="clear" w:color="auto" w:fill="auto"/>
            <w:noWrap/>
            <w:vAlign w:val="bottom"/>
            <w:hideMark/>
          </w:tcPr>
          <w:p w14:paraId="2783E532"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88196601</w:t>
            </w:r>
          </w:p>
        </w:tc>
        <w:tc>
          <w:tcPr>
            <w:tcW w:w="1580" w:type="pct"/>
            <w:shd w:val="clear" w:color="auto" w:fill="auto"/>
            <w:noWrap/>
            <w:vAlign w:val="bottom"/>
            <w:hideMark/>
          </w:tcPr>
          <w:p w14:paraId="34A5A521"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sasF</w:t>
            </w:r>
            <w:proofErr w:type="spellEnd"/>
            <w:r w:rsidRPr="00F263B1">
              <w:rPr>
                <w:rFonts w:eastAsia="Times New Roman"/>
                <w:lang w:val="it-IT" w:eastAsia="en-US"/>
              </w:rPr>
              <w:t xml:space="preserve"> </w:t>
            </w:r>
            <w:proofErr w:type="spellStart"/>
            <w:r w:rsidRPr="00F263B1">
              <w:rPr>
                <w:rFonts w:eastAsia="Times New Roman"/>
                <w:lang w:val="it-IT" w:eastAsia="en-US"/>
              </w:rPr>
              <w:t>protein</w:t>
            </w:r>
            <w:proofErr w:type="spellEnd"/>
            <w:r w:rsidRPr="00F263B1">
              <w:rPr>
                <w:rFonts w:eastAsia="Times New Roman"/>
                <w:lang w:val="it-IT" w:eastAsia="en-US"/>
              </w:rPr>
              <w:t xml:space="preserve"> </w:t>
            </w:r>
          </w:p>
        </w:tc>
      </w:tr>
      <w:tr w:rsidR="00C76C50" w:rsidRPr="002B7775" w14:paraId="772A4B6C" w14:textId="77777777" w:rsidTr="002B7775">
        <w:trPr>
          <w:trHeight w:val="330"/>
          <w:jc w:val="center"/>
        </w:trPr>
        <w:tc>
          <w:tcPr>
            <w:tcW w:w="862" w:type="pct"/>
            <w:shd w:val="clear" w:color="auto" w:fill="auto"/>
            <w:vAlign w:val="center"/>
            <w:hideMark/>
          </w:tcPr>
          <w:p w14:paraId="147AC321" w14:textId="7777777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SAOUHSC_03006</w:t>
            </w:r>
          </w:p>
        </w:tc>
        <w:tc>
          <w:tcPr>
            <w:tcW w:w="1773" w:type="pct"/>
            <w:shd w:val="clear" w:color="auto" w:fill="auto"/>
            <w:noWrap/>
            <w:vAlign w:val="bottom"/>
            <w:hideMark/>
          </w:tcPr>
          <w:p w14:paraId="449C81EF" w14:textId="77777777" w:rsidR="00C76C50" w:rsidRPr="00F263B1" w:rsidRDefault="00C76C50" w:rsidP="00C76C50">
            <w:pPr>
              <w:rPr>
                <w:rFonts w:eastAsia="Times New Roman"/>
                <w:bCs/>
                <w:color w:val="222222"/>
                <w:lang w:val="it-IT" w:eastAsia="en-US"/>
              </w:rPr>
            </w:pPr>
            <w:proofErr w:type="spellStart"/>
            <w:r w:rsidRPr="00F263B1">
              <w:rPr>
                <w:rFonts w:eastAsia="Times New Roman"/>
                <w:bCs/>
                <w:color w:val="222222"/>
                <w:lang w:val="it-IT" w:eastAsia="en-US"/>
              </w:rPr>
              <w:t>Lipase</w:t>
            </w:r>
            <w:proofErr w:type="spellEnd"/>
            <w:r w:rsidRPr="00F263B1">
              <w:rPr>
                <w:rFonts w:eastAsia="Times New Roman"/>
                <w:bCs/>
                <w:color w:val="222222"/>
                <w:lang w:val="it-IT" w:eastAsia="en-US"/>
              </w:rPr>
              <w:t xml:space="preserve"> 1</w:t>
            </w:r>
          </w:p>
        </w:tc>
        <w:tc>
          <w:tcPr>
            <w:tcW w:w="411" w:type="pct"/>
            <w:shd w:val="clear" w:color="auto" w:fill="auto"/>
            <w:vAlign w:val="center"/>
            <w:hideMark/>
          </w:tcPr>
          <w:p w14:paraId="4331897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Extracellular</w:t>
            </w:r>
            <w:proofErr w:type="spellEnd"/>
          </w:p>
        </w:tc>
        <w:tc>
          <w:tcPr>
            <w:tcW w:w="374" w:type="pct"/>
            <w:shd w:val="clear" w:color="auto" w:fill="auto"/>
            <w:noWrap/>
            <w:vAlign w:val="bottom"/>
            <w:hideMark/>
          </w:tcPr>
          <w:p w14:paraId="706736C9" w14:textId="77777777" w:rsidR="00C76C50" w:rsidRPr="00F263B1" w:rsidRDefault="00C76C50" w:rsidP="00C76C50">
            <w:pPr>
              <w:jc w:val="center"/>
              <w:rPr>
                <w:rFonts w:eastAsia="Times New Roman"/>
                <w:lang w:val="it-IT" w:eastAsia="en-US"/>
              </w:rPr>
            </w:pPr>
            <w:r w:rsidRPr="00F263B1">
              <w:rPr>
                <w:rFonts w:eastAsia="Times New Roman"/>
                <w:lang w:val="it-IT" w:eastAsia="en-US"/>
              </w:rPr>
              <w:t>88196625</w:t>
            </w:r>
          </w:p>
        </w:tc>
        <w:tc>
          <w:tcPr>
            <w:tcW w:w="1580" w:type="pct"/>
            <w:shd w:val="clear" w:color="auto" w:fill="auto"/>
            <w:noWrap/>
            <w:vAlign w:val="bottom"/>
            <w:hideMark/>
          </w:tcPr>
          <w:p w14:paraId="1AF9AB38" w14:textId="77777777" w:rsidR="00C76C50" w:rsidRPr="00F263B1" w:rsidRDefault="00C76C50" w:rsidP="00C76C50">
            <w:pPr>
              <w:rPr>
                <w:rFonts w:eastAsia="Times New Roman"/>
                <w:lang w:val="it-IT" w:eastAsia="en-US"/>
              </w:rPr>
            </w:pPr>
            <w:proofErr w:type="spellStart"/>
            <w:r w:rsidRPr="00F263B1">
              <w:rPr>
                <w:rFonts w:eastAsia="Times New Roman"/>
                <w:lang w:val="it-IT" w:eastAsia="en-US"/>
              </w:rPr>
              <w:t>lipase</w:t>
            </w:r>
            <w:proofErr w:type="spellEnd"/>
            <w:r w:rsidRPr="00F263B1">
              <w:rPr>
                <w:rFonts w:eastAsia="Times New Roman"/>
                <w:lang w:val="it-IT" w:eastAsia="en-US"/>
              </w:rPr>
              <w:t xml:space="preserve"> </w:t>
            </w:r>
          </w:p>
        </w:tc>
      </w:tr>
      <w:tr w:rsidR="00C76C50" w:rsidRPr="002B7775" w14:paraId="2E329F75" w14:textId="77777777" w:rsidTr="002B7775">
        <w:trPr>
          <w:trHeight w:val="300"/>
          <w:jc w:val="center"/>
        </w:trPr>
        <w:tc>
          <w:tcPr>
            <w:tcW w:w="862" w:type="pct"/>
            <w:shd w:val="clear" w:color="auto" w:fill="auto"/>
            <w:vAlign w:val="center"/>
            <w:hideMark/>
          </w:tcPr>
          <w:p w14:paraId="06C461C5" w14:textId="348B8681" w:rsidR="00C76C50" w:rsidRPr="00F263B1" w:rsidRDefault="00C76C50" w:rsidP="002B7775">
            <w:pPr>
              <w:jc w:val="center"/>
              <w:rPr>
                <w:rFonts w:eastAsia="Times New Roman"/>
                <w:color w:val="000000"/>
                <w:lang w:val="it-IT" w:eastAsia="en-US"/>
              </w:rPr>
            </w:pPr>
            <w:proofErr w:type="spellStart"/>
            <w:r w:rsidRPr="00F263B1">
              <w:rPr>
                <w:rFonts w:eastAsia="Times New Roman"/>
                <w:color w:val="000000"/>
                <w:lang w:val="it-IT" w:eastAsia="en-US"/>
              </w:rPr>
              <w:t>Bbp</w:t>
            </w:r>
            <w:proofErr w:type="spellEnd"/>
          </w:p>
        </w:tc>
        <w:tc>
          <w:tcPr>
            <w:tcW w:w="1773" w:type="pct"/>
            <w:shd w:val="clear" w:color="auto" w:fill="auto"/>
            <w:vAlign w:val="center"/>
            <w:hideMark/>
          </w:tcPr>
          <w:p w14:paraId="36E76556"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bone </w:t>
            </w:r>
            <w:proofErr w:type="spellStart"/>
            <w:r w:rsidRPr="00F263B1">
              <w:rPr>
                <w:rFonts w:eastAsia="Times New Roman"/>
                <w:color w:val="000000"/>
                <w:lang w:val="it-IT" w:eastAsia="en-US"/>
              </w:rPr>
              <w:t>sialoprotein-binding</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lastRenderedPageBreak/>
              <w:t>protein</w:t>
            </w:r>
            <w:proofErr w:type="spellEnd"/>
          </w:p>
        </w:tc>
        <w:tc>
          <w:tcPr>
            <w:tcW w:w="411" w:type="pct"/>
            <w:shd w:val="clear" w:color="auto" w:fill="auto"/>
            <w:vAlign w:val="center"/>
            <w:hideMark/>
          </w:tcPr>
          <w:p w14:paraId="6627528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lastRenderedPageBreak/>
              <w:t>Extra</w:t>
            </w:r>
            <w:r w:rsidRPr="00F263B1">
              <w:rPr>
                <w:rFonts w:eastAsia="Times New Roman"/>
                <w:color w:val="000000"/>
                <w:lang w:val="it-IT" w:eastAsia="en-US"/>
              </w:rPr>
              <w:lastRenderedPageBreak/>
              <w:t>cellular</w:t>
            </w:r>
            <w:proofErr w:type="spellEnd"/>
          </w:p>
        </w:tc>
        <w:tc>
          <w:tcPr>
            <w:tcW w:w="374" w:type="pct"/>
            <w:shd w:val="clear" w:color="auto" w:fill="auto"/>
            <w:noWrap/>
            <w:vAlign w:val="bottom"/>
            <w:hideMark/>
          </w:tcPr>
          <w:p w14:paraId="1C8E7F65"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lastRenderedPageBreak/>
              <w:t> </w:t>
            </w:r>
          </w:p>
        </w:tc>
        <w:tc>
          <w:tcPr>
            <w:tcW w:w="1580" w:type="pct"/>
            <w:shd w:val="clear" w:color="auto" w:fill="auto"/>
            <w:noWrap/>
            <w:vAlign w:val="bottom"/>
            <w:hideMark/>
          </w:tcPr>
          <w:p w14:paraId="78FA1CDF"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r>
      <w:tr w:rsidR="00C76C50" w:rsidRPr="002B7775" w14:paraId="6A80908B" w14:textId="77777777" w:rsidTr="002B7775">
        <w:trPr>
          <w:trHeight w:val="300"/>
          <w:jc w:val="center"/>
        </w:trPr>
        <w:tc>
          <w:tcPr>
            <w:tcW w:w="862" w:type="pct"/>
            <w:shd w:val="clear" w:color="auto" w:fill="auto"/>
            <w:vAlign w:val="center"/>
            <w:hideMark/>
          </w:tcPr>
          <w:p w14:paraId="3C7E41E7" w14:textId="5F335928"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CP5</w:t>
            </w:r>
          </w:p>
        </w:tc>
        <w:tc>
          <w:tcPr>
            <w:tcW w:w="1773" w:type="pct"/>
            <w:shd w:val="clear" w:color="auto" w:fill="auto"/>
            <w:vAlign w:val="center"/>
            <w:hideMark/>
          </w:tcPr>
          <w:p w14:paraId="52B307DE"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Capsular </w:t>
            </w:r>
            <w:proofErr w:type="spellStart"/>
            <w:r w:rsidRPr="00F263B1">
              <w:rPr>
                <w:rFonts w:eastAsia="Times New Roman"/>
                <w:color w:val="000000"/>
                <w:lang w:val="it-IT" w:eastAsia="en-US"/>
              </w:rPr>
              <w:t>polysaccharide</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type</w:t>
            </w:r>
            <w:proofErr w:type="spellEnd"/>
            <w:r w:rsidRPr="00F263B1">
              <w:rPr>
                <w:rFonts w:eastAsia="Times New Roman"/>
                <w:color w:val="000000"/>
                <w:lang w:val="it-IT" w:eastAsia="en-US"/>
              </w:rPr>
              <w:t xml:space="preserve"> 5 </w:t>
            </w:r>
          </w:p>
        </w:tc>
        <w:tc>
          <w:tcPr>
            <w:tcW w:w="411" w:type="pct"/>
            <w:shd w:val="clear" w:color="auto" w:fill="auto"/>
            <w:vAlign w:val="center"/>
            <w:hideMark/>
          </w:tcPr>
          <w:p w14:paraId="3941BE65"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c>
          <w:tcPr>
            <w:tcW w:w="374" w:type="pct"/>
            <w:shd w:val="clear" w:color="auto" w:fill="auto"/>
            <w:noWrap/>
            <w:vAlign w:val="bottom"/>
            <w:hideMark/>
          </w:tcPr>
          <w:p w14:paraId="67119B9C"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c>
          <w:tcPr>
            <w:tcW w:w="1580" w:type="pct"/>
            <w:shd w:val="clear" w:color="auto" w:fill="auto"/>
            <w:noWrap/>
            <w:vAlign w:val="bottom"/>
            <w:hideMark/>
          </w:tcPr>
          <w:p w14:paraId="6F06949F"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r>
      <w:tr w:rsidR="00C76C50" w:rsidRPr="002B7775" w14:paraId="01E8AB9A" w14:textId="77777777" w:rsidTr="002B7775">
        <w:trPr>
          <w:trHeight w:val="300"/>
          <w:jc w:val="center"/>
        </w:trPr>
        <w:tc>
          <w:tcPr>
            <w:tcW w:w="862" w:type="pct"/>
            <w:shd w:val="clear" w:color="auto" w:fill="auto"/>
            <w:vAlign w:val="center"/>
            <w:hideMark/>
          </w:tcPr>
          <w:p w14:paraId="740B45A1" w14:textId="4FF03E14"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CP8</w:t>
            </w:r>
          </w:p>
        </w:tc>
        <w:tc>
          <w:tcPr>
            <w:tcW w:w="1773" w:type="pct"/>
            <w:shd w:val="clear" w:color="auto" w:fill="auto"/>
            <w:vAlign w:val="center"/>
            <w:hideMark/>
          </w:tcPr>
          <w:p w14:paraId="6F7B2759"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xml:space="preserve">Capsular </w:t>
            </w:r>
            <w:proofErr w:type="spellStart"/>
            <w:r w:rsidRPr="00F263B1">
              <w:rPr>
                <w:rFonts w:eastAsia="Times New Roman"/>
                <w:color w:val="000000"/>
                <w:lang w:val="it-IT" w:eastAsia="en-US"/>
              </w:rPr>
              <w:t>polysaccharide</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type</w:t>
            </w:r>
            <w:proofErr w:type="spellEnd"/>
            <w:r w:rsidRPr="00F263B1">
              <w:rPr>
                <w:rFonts w:eastAsia="Times New Roman"/>
                <w:color w:val="000000"/>
                <w:lang w:val="it-IT" w:eastAsia="en-US"/>
              </w:rPr>
              <w:t xml:space="preserve"> 8 </w:t>
            </w:r>
          </w:p>
        </w:tc>
        <w:tc>
          <w:tcPr>
            <w:tcW w:w="411" w:type="pct"/>
            <w:shd w:val="clear" w:color="auto" w:fill="auto"/>
            <w:vAlign w:val="center"/>
            <w:hideMark/>
          </w:tcPr>
          <w:p w14:paraId="62A176E5"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c>
          <w:tcPr>
            <w:tcW w:w="374" w:type="pct"/>
            <w:shd w:val="clear" w:color="auto" w:fill="auto"/>
            <w:noWrap/>
            <w:vAlign w:val="bottom"/>
            <w:hideMark/>
          </w:tcPr>
          <w:p w14:paraId="3A64B860"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c>
          <w:tcPr>
            <w:tcW w:w="1580" w:type="pct"/>
            <w:shd w:val="clear" w:color="auto" w:fill="auto"/>
            <w:noWrap/>
            <w:vAlign w:val="bottom"/>
            <w:hideMark/>
          </w:tcPr>
          <w:p w14:paraId="7A07377D" w14:textId="77777777" w:rsidR="00C76C50" w:rsidRPr="00F263B1" w:rsidRDefault="00C76C50" w:rsidP="00C76C50">
            <w:pPr>
              <w:rPr>
                <w:rFonts w:eastAsia="Times New Roman"/>
                <w:color w:val="000000"/>
                <w:lang w:val="it-IT" w:eastAsia="en-US"/>
              </w:rPr>
            </w:pPr>
            <w:r w:rsidRPr="00F263B1">
              <w:rPr>
                <w:rFonts w:eastAsia="Times New Roman"/>
                <w:color w:val="000000"/>
                <w:lang w:val="it-IT" w:eastAsia="en-US"/>
              </w:rPr>
              <w:t> </w:t>
            </w:r>
          </w:p>
        </w:tc>
      </w:tr>
      <w:tr w:rsidR="00C76C50" w:rsidRPr="00753BEF" w14:paraId="33F57BB9" w14:textId="77777777" w:rsidTr="002B7775">
        <w:trPr>
          <w:trHeight w:val="300"/>
          <w:jc w:val="center"/>
        </w:trPr>
        <w:tc>
          <w:tcPr>
            <w:tcW w:w="862" w:type="pct"/>
            <w:shd w:val="clear" w:color="auto" w:fill="auto"/>
            <w:vAlign w:val="center"/>
            <w:hideMark/>
          </w:tcPr>
          <w:p w14:paraId="22120938" w14:textId="5B5AC227" w:rsidR="00C76C50" w:rsidRPr="00F263B1" w:rsidRDefault="00C76C50" w:rsidP="002B7775">
            <w:pPr>
              <w:jc w:val="center"/>
              <w:rPr>
                <w:rFonts w:eastAsia="Times New Roman"/>
                <w:color w:val="000000"/>
                <w:lang w:val="it-IT" w:eastAsia="en-US"/>
              </w:rPr>
            </w:pPr>
            <w:r w:rsidRPr="00F263B1">
              <w:rPr>
                <w:rFonts w:eastAsia="Times New Roman"/>
                <w:color w:val="000000"/>
                <w:lang w:val="it-IT" w:eastAsia="en-US"/>
              </w:rPr>
              <w:t>LTA</w:t>
            </w:r>
          </w:p>
        </w:tc>
        <w:tc>
          <w:tcPr>
            <w:tcW w:w="1773" w:type="pct"/>
            <w:shd w:val="clear" w:color="auto" w:fill="auto"/>
            <w:vAlign w:val="center"/>
            <w:hideMark/>
          </w:tcPr>
          <w:p w14:paraId="28F87DDD"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Catalog</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number</w:t>
            </w:r>
            <w:proofErr w:type="spellEnd"/>
            <w:r w:rsidRPr="00F263B1">
              <w:rPr>
                <w:rFonts w:eastAsia="Times New Roman"/>
                <w:color w:val="000000"/>
                <w:lang w:val="it-IT" w:eastAsia="en-US"/>
              </w:rPr>
              <w:t xml:space="preserve"> ti </w:t>
            </w:r>
            <w:proofErr w:type="spellStart"/>
            <w:r w:rsidRPr="00F263B1">
              <w:rPr>
                <w:rFonts w:eastAsia="Times New Roman"/>
                <w:color w:val="000000"/>
                <w:lang w:val="it-IT" w:eastAsia="en-US"/>
              </w:rPr>
              <w:t>tlrl-slta</w:t>
            </w:r>
            <w:proofErr w:type="spellEnd"/>
            <w:r w:rsidRPr="00F263B1">
              <w:rPr>
                <w:rFonts w:eastAsia="Times New Roman"/>
                <w:color w:val="000000"/>
                <w:lang w:val="it-IT" w:eastAsia="en-US"/>
              </w:rPr>
              <w:t xml:space="preserve">, </w:t>
            </w:r>
            <w:proofErr w:type="spellStart"/>
            <w:r w:rsidRPr="00F263B1">
              <w:rPr>
                <w:rFonts w:eastAsia="Times New Roman"/>
                <w:color w:val="000000"/>
                <w:lang w:val="it-IT" w:eastAsia="en-US"/>
              </w:rPr>
              <w:t>Invivo</w:t>
            </w:r>
            <w:proofErr w:type="spellEnd"/>
            <w:r w:rsidRPr="00F263B1">
              <w:rPr>
                <w:rFonts w:eastAsia="Times New Roman"/>
                <w:color w:val="000000"/>
                <w:lang w:val="it-IT" w:eastAsia="en-US"/>
              </w:rPr>
              <w:t>, USA</w:t>
            </w:r>
          </w:p>
        </w:tc>
        <w:tc>
          <w:tcPr>
            <w:tcW w:w="411" w:type="pct"/>
            <w:shd w:val="clear" w:color="auto" w:fill="auto"/>
            <w:vAlign w:val="center"/>
            <w:hideMark/>
          </w:tcPr>
          <w:p w14:paraId="60015CED" w14:textId="77777777" w:rsidR="00C76C50" w:rsidRPr="00F263B1" w:rsidRDefault="00C76C50" w:rsidP="00C76C50">
            <w:pPr>
              <w:rPr>
                <w:rFonts w:eastAsia="Times New Roman"/>
                <w:color w:val="000000"/>
                <w:lang w:val="it-IT" w:eastAsia="en-US"/>
              </w:rPr>
            </w:pPr>
          </w:p>
        </w:tc>
        <w:tc>
          <w:tcPr>
            <w:tcW w:w="374" w:type="pct"/>
            <w:shd w:val="clear" w:color="auto" w:fill="auto"/>
            <w:noWrap/>
            <w:vAlign w:val="bottom"/>
            <w:hideMark/>
          </w:tcPr>
          <w:p w14:paraId="1EC395DF"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0F57BCDF" w14:textId="77777777" w:rsidR="00C76C50" w:rsidRPr="00F263B1" w:rsidRDefault="00C76C50" w:rsidP="00C76C50">
            <w:pPr>
              <w:rPr>
                <w:rFonts w:eastAsia="Times New Roman"/>
                <w:lang w:val="it-IT" w:eastAsia="en-US"/>
              </w:rPr>
            </w:pPr>
          </w:p>
        </w:tc>
      </w:tr>
      <w:tr w:rsidR="00C76C50" w:rsidRPr="002B7775" w14:paraId="38CA4372" w14:textId="77777777" w:rsidTr="002B7775">
        <w:trPr>
          <w:trHeight w:val="300"/>
          <w:jc w:val="center"/>
        </w:trPr>
        <w:tc>
          <w:tcPr>
            <w:tcW w:w="862" w:type="pct"/>
            <w:shd w:val="clear" w:color="auto" w:fill="auto"/>
            <w:vAlign w:val="center"/>
            <w:hideMark/>
          </w:tcPr>
          <w:p w14:paraId="2261C2E9" w14:textId="02CD9450" w:rsidR="00235983" w:rsidRPr="00F263B1" w:rsidRDefault="00235983" w:rsidP="002B7775">
            <w:pPr>
              <w:jc w:val="center"/>
              <w:rPr>
                <w:rFonts w:eastAsia="Times New Roman"/>
                <w:color w:val="000000"/>
                <w:lang w:val="it-IT" w:eastAsia="en-US"/>
              </w:rPr>
            </w:pPr>
            <w:r w:rsidRPr="00F263B1">
              <w:rPr>
                <w:rFonts w:eastAsia="Times New Roman"/>
                <w:color w:val="000000"/>
                <w:lang w:val="it-IT" w:eastAsia="en-US"/>
              </w:rPr>
              <w:t>Csa3A</w:t>
            </w:r>
          </w:p>
          <w:p w14:paraId="48A994DF" w14:textId="419E5F50"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C76C50" w:rsidRPr="00F263B1">
              <w:rPr>
                <w:rFonts w:eastAsia="Times New Roman"/>
                <w:color w:val="000000"/>
                <w:lang w:val="it-IT" w:eastAsia="en-US"/>
              </w:rPr>
              <w:t>N</w:t>
            </w:r>
            <w:r w:rsidR="00235983" w:rsidRPr="00F263B1">
              <w:rPr>
                <w:rFonts w:eastAsia="Times New Roman"/>
                <w:color w:val="000000"/>
                <w:lang w:val="it-IT" w:eastAsia="en-US"/>
              </w:rPr>
              <w:t>WMN_0</w:t>
            </w:r>
            <w:r w:rsidR="00C76C50" w:rsidRPr="00F263B1">
              <w:rPr>
                <w:rFonts w:eastAsia="Times New Roman"/>
                <w:color w:val="000000"/>
                <w:lang w:val="it-IT" w:eastAsia="en-US"/>
              </w:rPr>
              <w:t>40</w:t>
            </w:r>
            <w:r w:rsidR="00235983" w:rsidRPr="00F263B1">
              <w:rPr>
                <w:rFonts w:eastAsia="Times New Roman"/>
                <w:color w:val="000000"/>
                <w:lang w:val="it-IT" w:eastAsia="en-US"/>
              </w:rPr>
              <w:t>3</w:t>
            </w:r>
            <w:r w:rsidRPr="00F263B1">
              <w:rPr>
                <w:rFonts w:eastAsia="Times New Roman"/>
                <w:color w:val="000000"/>
                <w:lang w:val="it-IT" w:eastAsia="en-US"/>
              </w:rPr>
              <w:t>)</w:t>
            </w:r>
          </w:p>
        </w:tc>
        <w:tc>
          <w:tcPr>
            <w:tcW w:w="1773" w:type="pct"/>
            <w:shd w:val="clear" w:color="auto" w:fill="auto"/>
            <w:vAlign w:val="center"/>
            <w:hideMark/>
          </w:tcPr>
          <w:p w14:paraId="77D79F9A"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2CC106C1" w14:textId="4731243D"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042CE87E"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1324B058"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3CDB0136" w14:textId="77777777" w:rsidR="00C76C50" w:rsidRPr="00F263B1" w:rsidRDefault="00C76C50" w:rsidP="00C76C50">
            <w:pPr>
              <w:rPr>
                <w:rFonts w:eastAsia="Times New Roman"/>
                <w:lang w:val="it-IT" w:eastAsia="en-US"/>
              </w:rPr>
            </w:pPr>
          </w:p>
        </w:tc>
      </w:tr>
      <w:tr w:rsidR="00C76C50" w:rsidRPr="002B7775" w14:paraId="57BBF0DD" w14:textId="77777777" w:rsidTr="002B7775">
        <w:trPr>
          <w:trHeight w:val="300"/>
          <w:jc w:val="center"/>
        </w:trPr>
        <w:tc>
          <w:tcPr>
            <w:tcW w:w="862" w:type="pct"/>
            <w:shd w:val="clear" w:color="auto" w:fill="auto"/>
            <w:vAlign w:val="center"/>
            <w:hideMark/>
          </w:tcPr>
          <w:p w14:paraId="0DFD8D08" w14:textId="0C5FB5DB"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Csa3C</w:t>
            </w:r>
          </w:p>
          <w:p w14:paraId="4A2C8606" w14:textId="30E8A075"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NWMN_0405</w:t>
            </w:r>
            <w:r w:rsidRPr="00F263B1">
              <w:rPr>
                <w:rFonts w:eastAsia="Times New Roman"/>
                <w:color w:val="000000"/>
                <w:lang w:val="it-IT" w:eastAsia="en-US"/>
              </w:rPr>
              <w:t>)</w:t>
            </w:r>
          </w:p>
        </w:tc>
        <w:tc>
          <w:tcPr>
            <w:tcW w:w="1773" w:type="pct"/>
            <w:shd w:val="clear" w:color="auto" w:fill="auto"/>
            <w:vAlign w:val="center"/>
            <w:hideMark/>
          </w:tcPr>
          <w:p w14:paraId="6CE6AB2F"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291E675A" w14:textId="43481406"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0E6FB300"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5DA54403"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31D872E1" w14:textId="77777777" w:rsidR="00C76C50" w:rsidRPr="00F263B1" w:rsidRDefault="00C76C50" w:rsidP="00C76C50">
            <w:pPr>
              <w:rPr>
                <w:rFonts w:eastAsia="Times New Roman"/>
                <w:lang w:val="it-IT" w:eastAsia="en-US"/>
              </w:rPr>
            </w:pPr>
          </w:p>
        </w:tc>
      </w:tr>
      <w:tr w:rsidR="00C76C50" w:rsidRPr="002B7775" w14:paraId="09D0FED2" w14:textId="77777777" w:rsidTr="002B7775">
        <w:trPr>
          <w:trHeight w:val="300"/>
          <w:jc w:val="center"/>
        </w:trPr>
        <w:tc>
          <w:tcPr>
            <w:tcW w:w="862" w:type="pct"/>
            <w:shd w:val="clear" w:color="auto" w:fill="auto"/>
            <w:vAlign w:val="center"/>
            <w:hideMark/>
          </w:tcPr>
          <w:p w14:paraId="29B0BB33" w14:textId="152E1E41"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Csa3D</w:t>
            </w:r>
          </w:p>
          <w:p w14:paraId="7F4031B5" w14:textId="6760771A"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NWMN_0406</w:t>
            </w:r>
            <w:r w:rsidRPr="00F263B1">
              <w:rPr>
                <w:rFonts w:eastAsia="Times New Roman"/>
                <w:color w:val="000000"/>
                <w:lang w:val="it-IT" w:eastAsia="en-US"/>
              </w:rPr>
              <w:t>)</w:t>
            </w:r>
          </w:p>
        </w:tc>
        <w:tc>
          <w:tcPr>
            <w:tcW w:w="1773" w:type="pct"/>
            <w:shd w:val="clear" w:color="auto" w:fill="auto"/>
            <w:vAlign w:val="center"/>
            <w:hideMark/>
          </w:tcPr>
          <w:p w14:paraId="134EA3C2"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5CBFF87E" w14:textId="3F34F82E"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4BACF0D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228934BF"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554316DD" w14:textId="77777777" w:rsidR="00C76C50" w:rsidRPr="00F263B1" w:rsidRDefault="00C76C50" w:rsidP="00C76C50">
            <w:pPr>
              <w:rPr>
                <w:rFonts w:eastAsia="Times New Roman"/>
                <w:lang w:val="it-IT" w:eastAsia="en-US"/>
              </w:rPr>
            </w:pPr>
          </w:p>
        </w:tc>
      </w:tr>
      <w:tr w:rsidR="00C76C50" w:rsidRPr="002B7775" w14:paraId="033CF2AE" w14:textId="77777777" w:rsidTr="002B7775">
        <w:trPr>
          <w:trHeight w:val="300"/>
          <w:jc w:val="center"/>
        </w:trPr>
        <w:tc>
          <w:tcPr>
            <w:tcW w:w="862" w:type="pct"/>
            <w:shd w:val="clear" w:color="auto" w:fill="auto"/>
            <w:vAlign w:val="center"/>
            <w:hideMark/>
          </w:tcPr>
          <w:p w14:paraId="59E53629" w14:textId="0AD7DEFF"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Csa3E</w:t>
            </w:r>
          </w:p>
          <w:p w14:paraId="0A636752" w14:textId="7AC60F09"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NWMN_0407</w:t>
            </w:r>
            <w:r w:rsidRPr="00F263B1">
              <w:rPr>
                <w:rFonts w:eastAsia="Times New Roman"/>
                <w:color w:val="000000"/>
                <w:lang w:val="it-IT" w:eastAsia="en-US"/>
              </w:rPr>
              <w:t>)</w:t>
            </w:r>
          </w:p>
        </w:tc>
        <w:tc>
          <w:tcPr>
            <w:tcW w:w="1773" w:type="pct"/>
            <w:shd w:val="clear" w:color="auto" w:fill="auto"/>
            <w:vAlign w:val="center"/>
            <w:hideMark/>
          </w:tcPr>
          <w:p w14:paraId="2CF2B2A0"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227F61C0" w14:textId="6E21D9EB"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0BD5B5A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5722991C"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16422974" w14:textId="77777777" w:rsidR="00C76C50" w:rsidRPr="00F263B1" w:rsidRDefault="00C76C50" w:rsidP="00C76C50">
            <w:pPr>
              <w:rPr>
                <w:rFonts w:eastAsia="Times New Roman"/>
                <w:lang w:val="it-IT" w:eastAsia="en-US"/>
              </w:rPr>
            </w:pPr>
          </w:p>
        </w:tc>
      </w:tr>
      <w:tr w:rsidR="00C76C50" w:rsidRPr="002B7775" w14:paraId="1AE39463" w14:textId="77777777" w:rsidTr="002B7775">
        <w:trPr>
          <w:trHeight w:val="300"/>
          <w:jc w:val="center"/>
        </w:trPr>
        <w:tc>
          <w:tcPr>
            <w:tcW w:w="862" w:type="pct"/>
            <w:shd w:val="clear" w:color="auto" w:fill="auto"/>
            <w:vAlign w:val="center"/>
            <w:hideMark/>
          </w:tcPr>
          <w:p w14:paraId="46E7720B" w14:textId="07340FB3"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Csa3F</w:t>
            </w:r>
          </w:p>
          <w:p w14:paraId="4E762085" w14:textId="1B3BD05F"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NWMN_0408</w:t>
            </w:r>
            <w:r w:rsidRPr="00F263B1">
              <w:rPr>
                <w:rFonts w:eastAsia="Times New Roman"/>
                <w:color w:val="000000"/>
                <w:lang w:val="it-IT" w:eastAsia="en-US"/>
              </w:rPr>
              <w:t>)</w:t>
            </w:r>
          </w:p>
        </w:tc>
        <w:tc>
          <w:tcPr>
            <w:tcW w:w="1773" w:type="pct"/>
            <w:shd w:val="clear" w:color="auto" w:fill="auto"/>
            <w:vAlign w:val="center"/>
            <w:hideMark/>
          </w:tcPr>
          <w:p w14:paraId="4A7E28B3"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24CA7233" w14:textId="23B20B14"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058BC6E1"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6AAC2ACC"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21DC48DA" w14:textId="77777777" w:rsidR="00C76C50" w:rsidRPr="00F263B1" w:rsidRDefault="00C76C50" w:rsidP="00C76C50">
            <w:pPr>
              <w:rPr>
                <w:rFonts w:eastAsia="Times New Roman"/>
                <w:lang w:val="it-IT" w:eastAsia="en-US"/>
              </w:rPr>
            </w:pPr>
          </w:p>
        </w:tc>
      </w:tr>
      <w:tr w:rsidR="00C76C50" w:rsidRPr="002B7775" w14:paraId="4C9F6B82" w14:textId="77777777" w:rsidTr="002B7775">
        <w:trPr>
          <w:trHeight w:val="300"/>
          <w:jc w:val="center"/>
        </w:trPr>
        <w:tc>
          <w:tcPr>
            <w:tcW w:w="862" w:type="pct"/>
            <w:shd w:val="clear" w:color="auto" w:fill="auto"/>
            <w:vAlign w:val="center"/>
            <w:hideMark/>
          </w:tcPr>
          <w:p w14:paraId="746375CE" w14:textId="44F40C19"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Csa3G</w:t>
            </w:r>
          </w:p>
          <w:p w14:paraId="178FF7EA" w14:textId="60B588FA"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NWMN_0409</w:t>
            </w:r>
            <w:r w:rsidRPr="00F263B1">
              <w:rPr>
                <w:rFonts w:eastAsia="Times New Roman"/>
                <w:color w:val="000000"/>
                <w:lang w:val="it-IT" w:eastAsia="en-US"/>
              </w:rPr>
              <w:t>)</w:t>
            </w:r>
          </w:p>
        </w:tc>
        <w:tc>
          <w:tcPr>
            <w:tcW w:w="1773" w:type="pct"/>
            <w:shd w:val="clear" w:color="auto" w:fill="auto"/>
            <w:vAlign w:val="center"/>
            <w:hideMark/>
          </w:tcPr>
          <w:p w14:paraId="07C10329"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09269212" w14:textId="005FB7BD"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27BE69A6"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Cytoplasmic</w:t>
            </w:r>
            <w:proofErr w:type="spellEnd"/>
          </w:p>
        </w:tc>
        <w:tc>
          <w:tcPr>
            <w:tcW w:w="374" w:type="pct"/>
            <w:shd w:val="clear" w:color="auto" w:fill="auto"/>
            <w:noWrap/>
            <w:vAlign w:val="bottom"/>
            <w:hideMark/>
          </w:tcPr>
          <w:p w14:paraId="4F5DEA71"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1FB061AA" w14:textId="77777777" w:rsidR="00C76C50" w:rsidRPr="00F263B1" w:rsidRDefault="00C76C50" w:rsidP="00C76C50">
            <w:pPr>
              <w:rPr>
                <w:rFonts w:eastAsia="Times New Roman"/>
                <w:lang w:val="it-IT" w:eastAsia="en-US"/>
              </w:rPr>
            </w:pPr>
          </w:p>
        </w:tc>
      </w:tr>
      <w:tr w:rsidR="00C76C50" w:rsidRPr="002B7775" w14:paraId="71667D6D" w14:textId="77777777" w:rsidTr="002B7775">
        <w:trPr>
          <w:trHeight w:val="300"/>
          <w:jc w:val="center"/>
        </w:trPr>
        <w:tc>
          <w:tcPr>
            <w:tcW w:w="862" w:type="pct"/>
            <w:shd w:val="clear" w:color="auto" w:fill="auto"/>
            <w:vAlign w:val="center"/>
            <w:hideMark/>
          </w:tcPr>
          <w:p w14:paraId="2D34FCE8" w14:textId="00184DA4" w:rsidR="00235983" w:rsidRPr="00F263B1" w:rsidRDefault="00235983" w:rsidP="00235983">
            <w:pPr>
              <w:jc w:val="center"/>
              <w:rPr>
                <w:rFonts w:eastAsia="Times New Roman"/>
                <w:color w:val="000000"/>
                <w:lang w:val="it-IT" w:eastAsia="en-US"/>
              </w:rPr>
            </w:pPr>
            <w:r w:rsidRPr="00F263B1">
              <w:rPr>
                <w:rFonts w:eastAsia="Times New Roman"/>
                <w:color w:val="000000"/>
                <w:lang w:val="it-IT" w:eastAsia="en-US"/>
              </w:rPr>
              <w:t>Csa3I</w:t>
            </w:r>
          </w:p>
          <w:p w14:paraId="71DE4A1F" w14:textId="2F54CF10" w:rsidR="00C76C50" w:rsidRPr="00F263B1" w:rsidRDefault="007B7CB6" w:rsidP="002B7775">
            <w:pPr>
              <w:jc w:val="center"/>
              <w:rPr>
                <w:rFonts w:eastAsia="Times New Roman"/>
                <w:color w:val="000000"/>
                <w:lang w:val="it-IT" w:eastAsia="en-US"/>
              </w:rPr>
            </w:pPr>
            <w:r w:rsidRPr="00F263B1">
              <w:rPr>
                <w:rFonts w:eastAsia="Times New Roman"/>
                <w:color w:val="000000"/>
                <w:lang w:val="it-IT" w:eastAsia="en-US"/>
              </w:rPr>
              <w:t>(</w:t>
            </w:r>
            <w:r w:rsidR="00235983" w:rsidRPr="00F263B1">
              <w:rPr>
                <w:rFonts w:eastAsia="Times New Roman"/>
                <w:color w:val="000000"/>
                <w:lang w:val="it-IT" w:eastAsia="en-US"/>
              </w:rPr>
              <w:t>NWMN_0411</w:t>
            </w:r>
            <w:r w:rsidRPr="00F263B1">
              <w:rPr>
                <w:rFonts w:eastAsia="Times New Roman"/>
                <w:color w:val="000000"/>
                <w:lang w:val="it-IT" w:eastAsia="en-US"/>
              </w:rPr>
              <w:t>)</w:t>
            </w:r>
          </w:p>
        </w:tc>
        <w:tc>
          <w:tcPr>
            <w:tcW w:w="1773" w:type="pct"/>
            <w:shd w:val="clear" w:color="auto" w:fill="auto"/>
            <w:vAlign w:val="center"/>
            <w:hideMark/>
          </w:tcPr>
          <w:p w14:paraId="38C4AF44" w14:textId="77777777" w:rsidR="007B7CB6" w:rsidRPr="00F263B1" w:rsidRDefault="007B7CB6" w:rsidP="007B7CB6">
            <w:pPr>
              <w:rPr>
                <w:rFonts w:eastAsia="Times New Roman"/>
                <w:color w:val="000000"/>
                <w:lang w:val="it-IT" w:eastAsia="en-US"/>
              </w:rPr>
            </w:pPr>
            <w:proofErr w:type="spellStart"/>
            <w:r w:rsidRPr="00F263B1">
              <w:rPr>
                <w:rFonts w:eastAsia="Times New Roman"/>
                <w:color w:val="000000"/>
                <w:lang w:val="it-IT" w:eastAsia="en-US"/>
              </w:rPr>
              <w:t>Staphylococcal</w:t>
            </w:r>
            <w:proofErr w:type="spellEnd"/>
            <w:r w:rsidRPr="00F263B1">
              <w:rPr>
                <w:rFonts w:eastAsia="Times New Roman"/>
                <w:color w:val="000000"/>
                <w:lang w:val="it-IT" w:eastAsia="en-US"/>
              </w:rPr>
              <w:t xml:space="preserve"> tandem </w:t>
            </w:r>
            <w:proofErr w:type="spellStart"/>
            <w:r w:rsidRPr="00F263B1">
              <w:rPr>
                <w:rFonts w:eastAsia="Times New Roman"/>
                <w:color w:val="000000"/>
                <w:lang w:val="it-IT" w:eastAsia="en-US"/>
              </w:rPr>
              <w:t>lipoprotein</w:t>
            </w:r>
            <w:proofErr w:type="spellEnd"/>
          </w:p>
          <w:p w14:paraId="77CE8237" w14:textId="73188D59" w:rsidR="00C76C50" w:rsidRPr="00F263B1" w:rsidRDefault="00C76C50" w:rsidP="00C76C50">
            <w:pPr>
              <w:rPr>
                <w:rFonts w:eastAsia="Times New Roman"/>
                <w:color w:val="000000"/>
                <w:lang w:val="it-IT" w:eastAsia="en-US"/>
              </w:rPr>
            </w:pPr>
          </w:p>
        </w:tc>
        <w:tc>
          <w:tcPr>
            <w:tcW w:w="411" w:type="pct"/>
            <w:shd w:val="clear" w:color="auto" w:fill="auto"/>
            <w:vAlign w:val="center"/>
            <w:hideMark/>
          </w:tcPr>
          <w:p w14:paraId="48667B08" w14:textId="77777777" w:rsidR="00C76C50" w:rsidRPr="00F263B1" w:rsidRDefault="00C76C50" w:rsidP="00C76C50">
            <w:pPr>
              <w:rPr>
                <w:rFonts w:eastAsia="Times New Roman"/>
                <w:color w:val="000000"/>
                <w:lang w:val="it-IT" w:eastAsia="en-US"/>
              </w:rPr>
            </w:pPr>
            <w:proofErr w:type="spellStart"/>
            <w:r w:rsidRPr="00F263B1">
              <w:rPr>
                <w:rFonts w:eastAsia="Times New Roman"/>
                <w:color w:val="000000"/>
                <w:lang w:val="it-IT" w:eastAsia="en-US"/>
              </w:rPr>
              <w:t>Unknown</w:t>
            </w:r>
            <w:proofErr w:type="spellEnd"/>
            <w:r w:rsidRPr="00F263B1">
              <w:rPr>
                <w:rFonts w:eastAsia="Times New Roman"/>
                <w:color w:val="000000"/>
                <w:lang w:val="it-IT" w:eastAsia="en-US"/>
              </w:rPr>
              <w:t xml:space="preserve"> </w:t>
            </w:r>
          </w:p>
        </w:tc>
        <w:tc>
          <w:tcPr>
            <w:tcW w:w="374" w:type="pct"/>
            <w:shd w:val="clear" w:color="auto" w:fill="auto"/>
            <w:noWrap/>
            <w:vAlign w:val="bottom"/>
            <w:hideMark/>
          </w:tcPr>
          <w:p w14:paraId="7C699E1C" w14:textId="77777777" w:rsidR="00C76C50" w:rsidRPr="00F263B1" w:rsidRDefault="00C76C50" w:rsidP="00C76C50">
            <w:pPr>
              <w:rPr>
                <w:rFonts w:eastAsia="Times New Roman"/>
                <w:lang w:val="it-IT" w:eastAsia="en-US"/>
              </w:rPr>
            </w:pPr>
          </w:p>
        </w:tc>
        <w:tc>
          <w:tcPr>
            <w:tcW w:w="1580" w:type="pct"/>
            <w:shd w:val="clear" w:color="auto" w:fill="auto"/>
            <w:noWrap/>
            <w:vAlign w:val="bottom"/>
            <w:hideMark/>
          </w:tcPr>
          <w:p w14:paraId="093C827C" w14:textId="77777777" w:rsidR="00C76C50" w:rsidRPr="00F263B1" w:rsidRDefault="00C76C50" w:rsidP="00C76C50">
            <w:pPr>
              <w:rPr>
                <w:rFonts w:eastAsia="Times New Roman"/>
                <w:lang w:val="it-IT" w:eastAsia="en-US"/>
              </w:rPr>
            </w:pPr>
          </w:p>
        </w:tc>
      </w:tr>
    </w:tbl>
    <w:p w14:paraId="6676E767" w14:textId="753A9A7C" w:rsidR="008A4BE0" w:rsidRPr="002B7775" w:rsidRDefault="008A4BE0" w:rsidP="00B55360">
      <w:pPr>
        <w:rPr>
          <w:b/>
        </w:rPr>
      </w:pPr>
    </w:p>
    <w:p w14:paraId="49283944" w14:textId="77777777" w:rsidR="00B55360" w:rsidRPr="002B7775" w:rsidRDefault="00B55360" w:rsidP="00B55360">
      <w:pPr>
        <w:rPr>
          <w:b/>
        </w:rPr>
      </w:pPr>
    </w:p>
    <w:p w14:paraId="2729C2C4" w14:textId="77777777" w:rsidR="00B55360" w:rsidRPr="002B7775" w:rsidRDefault="00B55360" w:rsidP="00B55360">
      <w:pPr>
        <w:spacing w:line="480" w:lineRule="auto"/>
        <w:rPr>
          <w:b/>
        </w:rPr>
      </w:pPr>
      <w:r w:rsidRPr="002B7775">
        <w:rPr>
          <w:b/>
        </w:rPr>
        <w:t>Supplementary Data References</w:t>
      </w:r>
    </w:p>
    <w:p w14:paraId="0821A39C" w14:textId="77777777" w:rsidR="00B55360" w:rsidRPr="002B7775" w:rsidRDefault="00B55360" w:rsidP="00B55360">
      <w:pPr>
        <w:spacing w:line="480" w:lineRule="auto"/>
        <w:rPr>
          <w:rFonts w:eastAsia="Times New Roman"/>
          <w:lang w:eastAsia="it-IT"/>
        </w:rPr>
      </w:pPr>
      <w:r w:rsidRPr="002B7775">
        <w:rPr>
          <w:rFonts w:eastAsia="Times New Roman"/>
          <w:lang w:eastAsia="it-IT"/>
        </w:rPr>
        <w:t xml:space="preserve">Bagnoli F, Fontana MR, </w:t>
      </w:r>
      <w:proofErr w:type="spellStart"/>
      <w:r w:rsidRPr="002B7775">
        <w:rPr>
          <w:rFonts w:eastAsia="Times New Roman"/>
          <w:lang w:eastAsia="it-IT"/>
        </w:rPr>
        <w:t>Soldaini</w:t>
      </w:r>
      <w:proofErr w:type="spellEnd"/>
      <w:r w:rsidRPr="002B7775">
        <w:rPr>
          <w:rFonts w:eastAsia="Times New Roman"/>
          <w:lang w:eastAsia="it-IT"/>
        </w:rPr>
        <w:t xml:space="preserve"> E, Mishra RP, </w:t>
      </w:r>
      <w:proofErr w:type="spellStart"/>
      <w:r w:rsidRPr="002B7775">
        <w:rPr>
          <w:rFonts w:eastAsia="Times New Roman"/>
          <w:lang w:eastAsia="it-IT"/>
        </w:rPr>
        <w:t>Fiaschi</w:t>
      </w:r>
      <w:proofErr w:type="spellEnd"/>
      <w:r w:rsidRPr="002B7775">
        <w:rPr>
          <w:rFonts w:eastAsia="Times New Roman"/>
          <w:lang w:eastAsia="it-IT"/>
        </w:rPr>
        <w:t xml:space="preserve"> L, </w:t>
      </w:r>
      <w:proofErr w:type="spellStart"/>
      <w:r w:rsidRPr="002B7775">
        <w:rPr>
          <w:rFonts w:eastAsia="Times New Roman"/>
          <w:lang w:eastAsia="it-IT"/>
        </w:rPr>
        <w:t>Cartocci</w:t>
      </w:r>
      <w:proofErr w:type="spellEnd"/>
      <w:r w:rsidRPr="002B7775">
        <w:rPr>
          <w:rFonts w:eastAsia="Times New Roman"/>
          <w:lang w:eastAsia="it-IT"/>
        </w:rPr>
        <w:t xml:space="preserve"> E, </w:t>
      </w:r>
      <w:proofErr w:type="spellStart"/>
      <w:r w:rsidRPr="002B7775">
        <w:rPr>
          <w:rFonts w:eastAsia="Times New Roman"/>
          <w:lang w:eastAsia="it-IT"/>
        </w:rPr>
        <w:t>Nardi</w:t>
      </w:r>
      <w:proofErr w:type="spellEnd"/>
      <w:r w:rsidRPr="002B7775">
        <w:rPr>
          <w:rFonts w:eastAsia="Times New Roman"/>
          <w:lang w:eastAsia="it-IT"/>
        </w:rPr>
        <w:t xml:space="preserve">-Dei V, Ruggiero P, </w:t>
      </w:r>
      <w:proofErr w:type="spellStart"/>
      <w:r w:rsidRPr="002B7775">
        <w:rPr>
          <w:rFonts w:eastAsia="Times New Roman"/>
          <w:lang w:eastAsia="it-IT"/>
        </w:rPr>
        <w:t>Nosari</w:t>
      </w:r>
      <w:proofErr w:type="spellEnd"/>
      <w:r w:rsidRPr="002B7775">
        <w:rPr>
          <w:rFonts w:eastAsia="Times New Roman"/>
          <w:lang w:eastAsia="it-IT"/>
        </w:rPr>
        <w:t xml:space="preserve"> S, De Falco MG, </w:t>
      </w:r>
      <w:proofErr w:type="spellStart"/>
      <w:r w:rsidRPr="002B7775">
        <w:rPr>
          <w:rFonts w:eastAsia="Times New Roman"/>
          <w:lang w:eastAsia="it-IT"/>
        </w:rPr>
        <w:t>Lofano</w:t>
      </w:r>
      <w:proofErr w:type="spellEnd"/>
      <w:r w:rsidRPr="002B7775">
        <w:rPr>
          <w:rFonts w:eastAsia="Times New Roman"/>
          <w:lang w:eastAsia="it-IT"/>
        </w:rPr>
        <w:t xml:space="preserve"> G, </w:t>
      </w:r>
      <w:proofErr w:type="spellStart"/>
      <w:r w:rsidRPr="002B7775">
        <w:rPr>
          <w:rFonts w:eastAsia="Times New Roman"/>
          <w:lang w:eastAsia="it-IT"/>
        </w:rPr>
        <w:t>Marchi</w:t>
      </w:r>
      <w:proofErr w:type="spellEnd"/>
      <w:r w:rsidRPr="002B7775">
        <w:rPr>
          <w:rFonts w:eastAsia="Times New Roman"/>
          <w:lang w:eastAsia="it-IT"/>
        </w:rPr>
        <w:t xml:space="preserve"> S, </w:t>
      </w:r>
      <w:proofErr w:type="spellStart"/>
      <w:r w:rsidRPr="002B7775">
        <w:rPr>
          <w:rFonts w:eastAsia="Times New Roman"/>
          <w:lang w:eastAsia="it-IT"/>
        </w:rPr>
        <w:t>Galletti</w:t>
      </w:r>
      <w:proofErr w:type="spellEnd"/>
      <w:r w:rsidRPr="002B7775">
        <w:rPr>
          <w:rFonts w:eastAsia="Times New Roman"/>
          <w:lang w:eastAsia="it-IT"/>
        </w:rPr>
        <w:t xml:space="preserve"> B, </w:t>
      </w:r>
      <w:proofErr w:type="spellStart"/>
      <w:r w:rsidRPr="002B7775">
        <w:rPr>
          <w:rFonts w:eastAsia="Times New Roman"/>
          <w:lang w:eastAsia="it-IT"/>
        </w:rPr>
        <w:t>Mariotti</w:t>
      </w:r>
      <w:proofErr w:type="spellEnd"/>
      <w:r w:rsidRPr="002B7775">
        <w:rPr>
          <w:rFonts w:eastAsia="Times New Roman"/>
          <w:lang w:eastAsia="it-IT"/>
        </w:rPr>
        <w:t xml:space="preserve"> P, </w:t>
      </w:r>
      <w:proofErr w:type="spellStart"/>
      <w:r w:rsidRPr="002B7775">
        <w:rPr>
          <w:rFonts w:eastAsia="Times New Roman"/>
          <w:lang w:eastAsia="it-IT"/>
        </w:rPr>
        <w:t>Bacconi</w:t>
      </w:r>
      <w:proofErr w:type="spellEnd"/>
      <w:r w:rsidRPr="002B7775">
        <w:rPr>
          <w:rFonts w:eastAsia="Times New Roman"/>
          <w:lang w:eastAsia="it-IT"/>
        </w:rPr>
        <w:t xml:space="preserve"> M, Torre A, </w:t>
      </w:r>
      <w:proofErr w:type="spellStart"/>
      <w:r w:rsidRPr="002B7775">
        <w:rPr>
          <w:rFonts w:eastAsia="Times New Roman"/>
          <w:lang w:eastAsia="it-IT"/>
        </w:rPr>
        <w:t>Maccari</w:t>
      </w:r>
      <w:proofErr w:type="spellEnd"/>
      <w:r w:rsidRPr="002B7775">
        <w:rPr>
          <w:rFonts w:eastAsia="Times New Roman"/>
          <w:lang w:eastAsia="it-IT"/>
        </w:rPr>
        <w:t xml:space="preserve"> S, </w:t>
      </w:r>
      <w:proofErr w:type="spellStart"/>
      <w:r w:rsidRPr="002B7775">
        <w:rPr>
          <w:rFonts w:eastAsia="Times New Roman"/>
          <w:lang w:eastAsia="it-IT"/>
        </w:rPr>
        <w:t>Scarselli</w:t>
      </w:r>
      <w:proofErr w:type="spellEnd"/>
      <w:r w:rsidRPr="002B7775">
        <w:rPr>
          <w:rFonts w:eastAsia="Times New Roman"/>
          <w:lang w:eastAsia="it-IT"/>
        </w:rPr>
        <w:t xml:space="preserve"> M, </w:t>
      </w:r>
      <w:proofErr w:type="spellStart"/>
      <w:r w:rsidRPr="002B7775">
        <w:rPr>
          <w:rFonts w:eastAsia="Times New Roman"/>
          <w:lang w:eastAsia="it-IT"/>
        </w:rPr>
        <w:t>Rinaudo</w:t>
      </w:r>
      <w:proofErr w:type="spellEnd"/>
      <w:r w:rsidRPr="002B7775">
        <w:rPr>
          <w:rFonts w:eastAsia="Times New Roman"/>
          <w:lang w:eastAsia="it-IT"/>
        </w:rPr>
        <w:t xml:space="preserve"> CD, </w:t>
      </w:r>
      <w:proofErr w:type="spellStart"/>
      <w:r w:rsidRPr="002B7775">
        <w:rPr>
          <w:rFonts w:eastAsia="Times New Roman"/>
          <w:lang w:eastAsia="it-IT"/>
        </w:rPr>
        <w:t>Inoshima</w:t>
      </w:r>
      <w:proofErr w:type="spellEnd"/>
      <w:r w:rsidRPr="002B7775">
        <w:rPr>
          <w:rFonts w:eastAsia="Times New Roman"/>
          <w:lang w:eastAsia="it-IT"/>
        </w:rPr>
        <w:t xml:space="preserve"> N, Savino S, Mori E, Rossi-</w:t>
      </w:r>
      <w:proofErr w:type="spellStart"/>
      <w:r w:rsidRPr="002B7775">
        <w:rPr>
          <w:rFonts w:eastAsia="Times New Roman"/>
          <w:lang w:eastAsia="it-IT"/>
        </w:rPr>
        <w:t>Paccani</w:t>
      </w:r>
      <w:proofErr w:type="spellEnd"/>
      <w:r w:rsidRPr="002B7775">
        <w:rPr>
          <w:rFonts w:eastAsia="Times New Roman"/>
          <w:lang w:eastAsia="it-IT"/>
        </w:rPr>
        <w:t xml:space="preserve"> S, </w:t>
      </w:r>
      <w:proofErr w:type="spellStart"/>
      <w:r w:rsidRPr="002B7775">
        <w:rPr>
          <w:rFonts w:eastAsia="Times New Roman"/>
          <w:lang w:eastAsia="it-IT"/>
        </w:rPr>
        <w:t>Baudner</w:t>
      </w:r>
      <w:proofErr w:type="spellEnd"/>
      <w:r w:rsidRPr="002B7775">
        <w:rPr>
          <w:rFonts w:eastAsia="Times New Roman"/>
          <w:lang w:eastAsia="it-IT"/>
        </w:rPr>
        <w:t xml:space="preserve"> B, </w:t>
      </w:r>
      <w:proofErr w:type="spellStart"/>
      <w:r w:rsidRPr="002B7775">
        <w:rPr>
          <w:rFonts w:eastAsia="Times New Roman"/>
          <w:lang w:eastAsia="it-IT"/>
        </w:rPr>
        <w:t>Pallaoro</w:t>
      </w:r>
      <w:proofErr w:type="spellEnd"/>
      <w:r w:rsidRPr="002B7775">
        <w:rPr>
          <w:rFonts w:eastAsia="Times New Roman"/>
          <w:lang w:eastAsia="it-IT"/>
        </w:rPr>
        <w:t xml:space="preserve"> M, </w:t>
      </w:r>
      <w:proofErr w:type="spellStart"/>
      <w:r w:rsidRPr="002B7775">
        <w:rPr>
          <w:rFonts w:eastAsia="Times New Roman"/>
          <w:lang w:eastAsia="it-IT"/>
        </w:rPr>
        <w:t>Swennen</w:t>
      </w:r>
      <w:proofErr w:type="spellEnd"/>
      <w:r w:rsidRPr="002B7775">
        <w:rPr>
          <w:rFonts w:eastAsia="Times New Roman"/>
          <w:lang w:eastAsia="it-IT"/>
        </w:rPr>
        <w:t xml:space="preserve"> E, </w:t>
      </w:r>
      <w:proofErr w:type="spellStart"/>
      <w:r w:rsidRPr="002B7775">
        <w:rPr>
          <w:rFonts w:eastAsia="Times New Roman"/>
          <w:lang w:eastAsia="it-IT"/>
        </w:rPr>
        <w:t>Petracca</w:t>
      </w:r>
      <w:proofErr w:type="spellEnd"/>
      <w:r w:rsidRPr="002B7775">
        <w:rPr>
          <w:rFonts w:eastAsia="Times New Roman"/>
          <w:lang w:eastAsia="it-IT"/>
        </w:rPr>
        <w:t xml:space="preserve"> R, </w:t>
      </w:r>
      <w:proofErr w:type="spellStart"/>
      <w:r w:rsidRPr="002B7775">
        <w:rPr>
          <w:rFonts w:eastAsia="Times New Roman"/>
          <w:lang w:eastAsia="it-IT"/>
        </w:rPr>
        <w:t>Brettoni</w:t>
      </w:r>
      <w:proofErr w:type="spellEnd"/>
      <w:r w:rsidRPr="002B7775">
        <w:rPr>
          <w:rFonts w:eastAsia="Times New Roman"/>
          <w:lang w:eastAsia="it-IT"/>
        </w:rPr>
        <w:t xml:space="preserve"> C, </w:t>
      </w:r>
      <w:proofErr w:type="spellStart"/>
      <w:r w:rsidRPr="002B7775">
        <w:rPr>
          <w:rFonts w:eastAsia="Times New Roman"/>
          <w:lang w:eastAsia="it-IT"/>
        </w:rPr>
        <w:t>Liberatori</w:t>
      </w:r>
      <w:proofErr w:type="spellEnd"/>
      <w:r w:rsidRPr="002B7775">
        <w:rPr>
          <w:rFonts w:eastAsia="Times New Roman"/>
          <w:lang w:eastAsia="it-IT"/>
        </w:rPr>
        <w:t xml:space="preserve"> S, </w:t>
      </w:r>
      <w:proofErr w:type="spellStart"/>
      <w:r w:rsidRPr="002B7775">
        <w:rPr>
          <w:rFonts w:eastAsia="Times New Roman"/>
          <w:lang w:eastAsia="it-IT"/>
        </w:rPr>
        <w:t>Norais</w:t>
      </w:r>
      <w:proofErr w:type="spellEnd"/>
      <w:r w:rsidRPr="002B7775">
        <w:rPr>
          <w:rFonts w:eastAsia="Times New Roman"/>
          <w:lang w:eastAsia="it-IT"/>
        </w:rPr>
        <w:t xml:space="preserve"> N, </w:t>
      </w:r>
      <w:proofErr w:type="spellStart"/>
      <w:r w:rsidRPr="002B7775">
        <w:rPr>
          <w:rFonts w:eastAsia="Times New Roman"/>
          <w:lang w:eastAsia="it-IT"/>
        </w:rPr>
        <w:t>Monaci</w:t>
      </w:r>
      <w:proofErr w:type="spellEnd"/>
      <w:r w:rsidRPr="002B7775">
        <w:rPr>
          <w:rFonts w:eastAsia="Times New Roman"/>
          <w:lang w:eastAsia="it-IT"/>
        </w:rPr>
        <w:t xml:space="preserve"> E, </w:t>
      </w:r>
      <w:proofErr w:type="spellStart"/>
      <w:r w:rsidRPr="002B7775">
        <w:rPr>
          <w:rFonts w:eastAsia="Times New Roman"/>
          <w:lang w:eastAsia="it-IT"/>
        </w:rPr>
        <w:t>Bubeck</w:t>
      </w:r>
      <w:proofErr w:type="spellEnd"/>
      <w:r w:rsidRPr="002B7775">
        <w:rPr>
          <w:rFonts w:eastAsia="Times New Roman"/>
          <w:lang w:eastAsia="it-IT"/>
        </w:rPr>
        <w:t xml:space="preserve"> </w:t>
      </w:r>
      <w:proofErr w:type="spellStart"/>
      <w:r w:rsidRPr="002B7775">
        <w:rPr>
          <w:rFonts w:eastAsia="Times New Roman"/>
          <w:lang w:eastAsia="it-IT"/>
        </w:rPr>
        <w:t>Wardenburg</w:t>
      </w:r>
      <w:proofErr w:type="spellEnd"/>
      <w:r w:rsidRPr="002B7775">
        <w:rPr>
          <w:rFonts w:eastAsia="Times New Roman"/>
          <w:lang w:eastAsia="it-IT"/>
        </w:rPr>
        <w:t xml:space="preserve"> J, </w:t>
      </w:r>
      <w:proofErr w:type="spellStart"/>
      <w:r w:rsidRPr="002B7775">
        <w:rPr>
          <w:rFonts w:eastAsia="Times New Roman"/>
          <w:lang w:eastAsia="it-IT"/>
        </w:rPr>
        <w:t>Schneewind</w:t>
      </w:r>
      <w:proofErr w:type="spellEnd"/>
      <w:r w:rsidRPr="002B7775">
        <w:rPr>
          <w:rFonts w:eastAsia="Times New Roman"/>
          <w:lang w:eastAsia="it-IT"/>
        </w:rPr>
        <w:t xml:space="preserve"> O, O'Hagan DT, </w:t>
      </w:r>
      <w:proofErr w:type="spellStart"/>
      <w:r w:rsidRPr="002B7775">
        <w:rPr>
          <w:rFonts w:eastAsia="Times New Roman"/>
          <w:lang w:eastAsia="it-IT"/>
        </w:rPr>
        <w:t>Valiante</w:t>
      </w:r>
      <w:proofErr w:type="spellEnd"/>
      <w:r w:rsidRPr="002B7775">
        <w:rPr>
          <w:rFonts w:eastAsia="Times New Roman"/>
          <w:lang w:eastAsia="it-IT"/>
        </w:rPr>
        <w:t xml:space="preserve"> NM, </w:t>
      </w:r>
      <w:proofErr w:type="spellStart"/>
      <w:r w:rsidRPr="002B7775">
        <w:rPr>
          <w:rFonts w:eastAsia="Times New Roman"/>
          <w:lang w:eastAsia="it-IT"/>
        </w:rPr>
        <w:t>Bensi</w:t>
      </w:r>
      <w:proofErr w:type="spellEnd"/>
      <w:r w:rsidRPr="002B7775">
        <w:rPr>
          <w:rFonts w:eastAsia="Times New Roman"/>
          <w:lang w:eastAsia="it-IT"/>
        </w:rPr>
        <w:t xml:space="preserve"> G, </w:t>
      </w:r>
      <w:proofErr w:type="spellStart"/>
      <w:r w:rsidRPr="002B7775">
        <w:rPr>
          <w:rFonts w:eastAsia="Times New Roman"/>
          <w:lang w:eastAsia="it-IT"/>
        </w:rPr>
        <w:t>Bertholet</w:t>
      </w:r>
      <w:proofErr w:type="spellEnd"/>
      <w:r w:rsidRPr="002B7775">
        <w:rPr>
          <w:rFonts w:eastAsia="Times New Roman"/>
          <w:lang w:eastAsia="it-IT"/>
        </w:rPr>
        <w:t xml:space="preserve"> S, De Gregorio E, </w:t>
      </w:r>
      <w:proofErr w:type="spellStart"/>
      <w:r w:rsidRPr="002B7775">
        <w:rPr>
          <w:rFonts w:eastAsia="Times New Roman"/>
          <w:lang w:eastAsia="it-IT"/>
        </w:rPr>
        <w:t>Rappuoli</w:t>
      </w:r>
      <w:proofErr w:type="spellEnd"/>
      <w:r w:rsidRPr="002B7775">
        <w:rPr>
          <w:rFonts w:eastAsia="Times New Roman"/>
          <w:lang w:eastAsia="it-IT"/>
        </w:rPr>
        <w:t xml:space="preserve"> R, </w:t>
      </w:r>
      <w:proofErr w:type="spellStart"/>
      <w:r w:rsidRPr="002B7775">
        <w:rPr>
          <w:rFonts w:eastAsia="Times New Roman"/>
          <w:lang w:eastAsia="it-IT"/>
        </w:rPr>
        <w:t>Grandi</w:t>
      </w:r>
      <w:proofErr w:type="spellEnd"/>
      <w:r w:rsidRPr="002B7775">
        <w:rPr>
          <w:rFonts w:eastAsia="Times New Roman"/>
          <w:lang w:eastAsia="it-IT"/>
        </w:rPr>
        <w:t xml:space="preserve"> G. Vaccine composition formulated with a novel TLR7-dependent adjuvant induces high  and broad protection against </w:t>
      </w:r>
      <w:r w:rsidRPr="002B7775">
        <w:rPr>
          <w:rFonts w:eastAsia="Times New Roman"/>
          <w:i/>
          <w:lang w:eastAsia="it-IT"/>
        </w:rPr>
        <w:t>Staphylococcus aureus</w:t>
      </w:r>
      <w:r w:rsidRPr="002B7775">
        <w:rPr>
          <w:rFonts w:eastAsia="Times New Roman"/>
          <w:lang w:eastAsia="it-IT"/>
        </w:rPr>
        <w:t xml:space="preserve">. Proc Natl </w:t>
      </w:r>
      <w:proofErr w:type="spellStart"/>
      <w:r w:rsidRPr="002B7775">
        <w:rPr>
          <w:rFonts w:eastAsia="Times New Roman"/>
          <w:lang w:eastAsia="it-IT"/>
        </w:rPr>
        <w:t>Acad</w:t>
      </w:r>
      <w:proofErr w:type="spellEnd"/>
      <w:r w:rsidRPr="002B7775">
        <w:rPr>
          <w:rFonts w:eastAsia="Times New Roman"/>
          <w:lang w:eastAsia="it-IT"/>
        </w:rPr>
        <w:t xml:space="preserve"> Sci U S A. 2015 Mar 24;112(12):3680-5.</w:t>
      </w:r>
    </w:p>
    <w:p w14:paraId="0D8E5950" w14:textId="77777777" w:rsidR="00B55360" w:rsidRPr="002B7775" w:rsidRDefault="00B55360" w:rsidP="00B55360">
      <w:pPr>
        <w:spacing w:line="480" w:lineRule="auto"/>
        <w:rPr>
          <w:rFonts w:eastAsia="Times New Roman"/>
          <w:lang w:eastAsia="it-IT"/>
        </w:rPr>
      </w:pPr>
    </w:p>
    <w:p w14:paraId="29050A09" w14:textId="77777777" w:rsidR="00B55360" w:rsidRPr="002B7775" w:rsidRDefault="00B55360" w:rsidP="00B55360">
      <w:pPr>
        <w:spacing w:line="480" w:lineRule="auto"/>
      </w:pPr>
      <w:proofErr w:type="spellStart"/>
      <w:r w:rsidRPr="002B7775">
        <w:lastRenderedPageBreak/>
        <w:t>Moraschini</w:t>
      </w:r>
      <w:proofErr w:type="spellEnd"/>
      <w:r w:rsidRPr="002B7775">
        <w:t xml:space="preserve"> L, </w:t>
      </w:r>
      <w:proofErr w:type="spellStart"/>
      <w:r w:rsidRPr="002B7775">
        <w:t>Passalacqua</w:t>
      </w:r>
      <w:proofErr w:type="spellEnd"/>
      <w:r w:rsidRPr="002B7775">
        <w:t xml:space="preserve"> I, </w:t>
      </w:r>
      <w:proofErr w:type="spellStart"/>
      <w:r w:rsidRPr="002B7775">
        <w:t>Fabbrini</w:t>
      </w:r>
      <w:proofErr w:type="spellEnd"/>
      <w:r w:rsidRPr="002B7775">
        <w:t xml:space="preserve"> M, </w:t>
      </w:r>
      <w:proofErr w:type="spellStart"/>
      <w:r w:rsidRPr="002B7775">
        <w:t>Margarit</w:t>
      </w:r>
      <w:proofErr w:type="spellEnd"/>
      <w:r w:rsidRPr="002B7775">
        <w:t xml:space="preserve"> Y Ros I, </w:t>
      </w:r>
      <w:proofErr w:type="spellStart"/>
      <w:r w:rsidRPr="002B7775">
        <w:t>Rigat</w:t>
      </w:r>
      <w:proofErr w:type="spellEnd"/>
      <w:r w:rsidRPr="002B7775">
        <w:t xml:space="preserve"> F. Threshold-free estimation of functional antibody </w:t>
      </w:r>
      <w:proofErr w:type="spellStart"/>
      <w:r w:rsidRPr="002B7775">
        <w:t>titers</w:t>
      </w:r>
      <w:proofErr w:type="spellEnd"/>
      <w:r w:rsidRPr="002B7775">
        <w:t xml:space="preserve"> of a group B streptococcus opsonophagocytic killing assay. Pharm Stat. 2015 May-Jun;14(3):189-97.</w:t>
      </w:r>
    </w:p>
    <w:p w14:paraId="415EC90C" w14:textId="77777777" w:rsidR="00B55360" w:rsidRPr="002B7775" w:rsidRDefault="00B55360" w:rsidP="00B55360">
      <w:pPr>
        <w:spacing w:line="480" w:lineRule="auto"/>
        <w:rPr>
          <w:rFonts w:eastAsia="Times New Roman"/>
          <w:lang w:eastAsia="it-IT"/>
        </w:rPr>
      </w:pPr>
    </w:p>
    <w:p w14:paraId="6C5399AA" w14:textId="77777777" w:rsidR="00B55360" w:rsidRPr="002B7775" w:rsidRDefault="00B55360" w:rsidP="00B55360">
      <w:pPr>
        <w:spacing w:line="480" w:lineRule="auto"/>
        <w:rPr>
          <w:rFonts w:eastAsia="Times New Roman"/>
          <w:lang w:eastAsia="it-IT"/>
        </w:rPr>
      </w:pPr>
      <w:r w:rsidRPr="002B7775">
        <w:rPr>
          <w:rFonts w:eastAsia="Times New Roman"/>
          <w:lang w:eastAsia="it-IT"/>
        </w:rPr>
        <w:t xml:space="preserve">O'Connell DP, </w:t>
      </w:r>
      <w:proofErr w:type="spellStart"/>
      <w:r w:rsidRPr="002B7775">
        <w:rPr>
          <w:rFonts w:eastAsia="Times New Roman"/>
          <w:lang w:eastAsia="it-IT"/>
        </w:rPr>
        <w:t>Nanavaty</w:t>
      </w:r>
      <w:proofErr w:type="spellEnd"/>
      <w:r w:rsidRPr="002B7775">
        <w:rPr>
          <w:rFonts w:eastAsia="Times New Roman"/>
          <w:lang w:eastAsia="it-IT"/>
        </w:rPr>
        <w:t xml:space="preserve"> T, McDevitt D, </w:t>
      </w:r>
      <w:proofErr w:type="spellStart"/>
      <w:r w:rsidRPr="002B7775">
        <w:rPr>
          <w:rFonts w:eastAsia="Times New Roman"/>
          <w:lang w:eastAsia="it-IT"/>
        </w:rPr>
        <w:t>Gurusiddappa</w:t>
      </w:r>
      <w:proofErr w:type="spellEnd"/>
      <w:r w:rsidRPr="002B7775">
        <w:rPr>
          <w:rFonts w:eastAsia="Times New Roman"/>
          <w:lang w:eastAsia="it-IT"/>
        </w:rPr>
        <w:t xml:space="preserve"> S, </w:t>
      </w:r>
      <w:proofErr w:type="spellStart"/>
      <w:r w:rsidRPr="002B7775">
        <w:rPr>
          <w:rFonts w:eastAsia="Times New Roman"/>
          <w:lang w:eastAsia="it-IT"/>
        </w:rPr>
        <w:t>Höök</w:t>
      </w:r>
      <w:proofErr w:type="spellEnd"/>
      <w:r w:rsidRPr="002B7775">
        <w:rPr>
          <w:rFonts w:eastAsia="Times New Roman"/>
          <w:lang w:eastAsia="it-IT"/>
        </w:rPr>
        <w:t xml:space="preserve"> M, Foster TJ. The fibrinogen-binding MSCRAMM (clumping factor) of </w:t>
      </w:r>
      <w:r w:rsidRPr="002B7775">
        <w:rPr>
          <w:rFonts w:eastAsia="Times New Roman"/>
          <w:i/>
          <w:lang w:eastAsia="it-IT"/>
        </w:rPr>
        <w:t>Staphylococcus aureus</w:t>
      </w:r>
      <w:r w:rsidRPr="002B7775">
        <w:rPr>
          <w:rFonts w:eastAsia="Times New Roman"/>
          <w:lang w:eastAsia="it-IT"/>
        </w:rPr>
        <w:t xml:space="preserve"> has a Ca2+-dependent inhibitory site. J </w:t>
      </w:r>
      <w:proofErr w:type="spellStart"/>
      <w:r w:rsidRPr="002B7775">
        <w:rPr>
          <w:rFonts w:eastAsia="Times New Roman"/>
          <w:lang w:eastAsia="it-IT"/>
        </w:rPr>
        <w:t>Biol</w:t>
      </w:r>
      <w:proofErr w:type="spellEnd"/>
      <w:r w:rsidRPr="002B7775">
        <w:rPr>
          <w:rFonts w:eastAsia="Times New Roman"/>
          <w:lang w:eastAsia="it-IT"/>
        </w:rPr>
        <w:t xml:space="preserve"> Chem. 1998 Mar 20;273(12):6821-9. </w:t>
      </w:r>
    </w:p>
    <w:p w14:paraId="5E3AF376" w14:textId="77777777" w:rsidR="00B55360" w:rsidRPr="002B7775" w:rsidRDefault="00B55360" w:rsidP="00B55360">
      <w:pPr>
        <w:spacing w:line="480" w:lineRule="auto"/>
        <w:rPr>
          <w:rFonts w:eastAsia="Times New Roman"/>
          <w:lang w:eastAsia="it-IT"/>
        </w:rPr>
      </w:pPr>
    </w:p>
    <w:p w14:paraId="169AD481" w14:textId="77777777" w:rsidR="00B55360" w:rsidRPr="002B7775" w:rsidRDefault="00B55360" w:rsidP="00B55360">
      <w:pPr>
        <w:spacing w:line="480" w:lineRule="auto"/>
        <w:rPr>
          <w:rFonts w:eastAsia="Times New Roman"/>
          <w:lang w:eastAsia="it-IT"/>
        </w:rPr>
      </w:pPr>
      <w:r w:rsidRPr="002B7775">
        <w:rPr>
          <w:rFonts w:eastAsia="Times New Roman"/>
          <w:lang w:eastAsia="it-IT"/>
        </w:rPr>
        <w:t xml:space="preserve">Roche FM, Massey R, Peacock SJ, Day NP, </w:t>
      </w:r>
      <w:proofErr w:type="spellStart"/>
      <w:r w:rsidRPr="002B7775">
        <w:rPr>
          <w:rFonts w:eastAsia="Times New Roman"/>
          <w:lang w:eastAsia="it-IT"/>
        </w:rPr>
        <w:t>Visai</w:t>
      </w:r>
      <w:proofErr w:type="spellEnd"/>
      <w:r w:rsidRPr="002B7775">
        <w:rPr>
          <w:rFonts w:eastAsia="Times New Roman"/>
          <w:lang w:eastAsia="it-IT"/>
        </w:rPr>
        <w:t xml:space="preserve"> L, </w:t>
      </w:r>
      <w:proofErr w:type="spellStart"/>
      <w:r w:rsidRPr="002B7775">
        <w:rPr>
          <w:rFonts w:eastAsia="Times New Roman"/>
          <w:lang w:eastAsia="it-IT"/>
        </w:rPr>
        <w:t>Speziale</w:t>
      </w:r>
      <w:proofErr w:type="spellEnd"/>
      <w:r w:rsidRPr="002B7775">
        <w:rPr>
          <w:rFonts w:eastAsia="Times New Roman"/>
          <w:lang w:eastAsia="it-IT"/>
        </w:rPr>
        <w:t xml:space="preserve"> P, Lam A, </w:t>
      </w:r>
      <w:proofErr w:type="spellStart"/>
      <w:r w:rsidRPr="002B7775">
        <w:rPr>
          <w:rFonts w:eastAsia="Times New Roman"/>
          <w:lang w:eastAsia="it-IT"/>
        </w:rPr>
        <w:t>Pallen</w:t>
      </w:r>
      <w:proofErr w:type="spellEnd"/>
      <w:r w:rsidRPr="002B7775">
        <w:rPr>
          <w:rFonts w:eastAsia="Times New Roman"/>
          <w:lang w:eastAsia="it-IT"/>
        </w:rPr>
        <w:t xml:space="preserve"> M, Foster TJ. Characterization of novel LPXTG-containing proteins of </w:t>
      </w:r>
      <w:r w:rsidRPr="002B7775">
        <w:rPr>
          <w:rFonts w:eastAsia="Times New Roman"/>
          <w:i/>
          <w:lang w:eastAsia="it-IT"/>
        </w:rPr>
        <w:t>Staphylococcus aureus</w:t>
      </w:r>
      <w:r w:rsidRPr="002B7775">
        <w:rPr>
          <w:rFonts w:eastAsia="Times New Roman"/>
          <w:lang w:eastAsia="it-IT"/>
        </w:rPr>
        <w:t xml:space="preserve"> identified from genome sequences. Microbiology. 2003 Mar;149(Pt 3):643-54.</w:t>
      </w:r>
    </w:p>
    <w:p w14:paraId="4CD71C26" w14:textId="77777777" w:rsidR="00B55360" w:rsidRPr="002B7775" w:rsidRDefault="00B55360" w:rsidP="00B55360">
      <w:pPr>
        <w:spacing w:line="480" w:lineRule="auto"/>
        <w:rPr>
          <w:rFonts w:eastAsia="Times New Roman"/>
          <w:lang w:eastAsia="it-IT"/>
        </w:rPr>
      </w:pPr>
    </w:p>
    <w:p w14:paraId="735FBBFD" w14:textId="77777777" w:rsidR="00B55360" w:rsidRPr="002B7775" w:rsidRDefault="00B55360" w:rsidP="00B55360">
      <w:pPr>
        <w:spacing w:line="480" w:lineRule="auto"/>
        <w:rPr>
          <w:rFonts w:eastAsia="Times New Roman"/>
          <w:lang w:eastAsia="it-IT"/>
        </w:rPr>
      </w:pPr>
      <w:proofErr w:type="spellStart"/>
      <w:r w:rsidRPr="002B7775">
        <w:rPr>
          <w:rFonts w:eastAsia="Times New Roman"/>
          <w:lang w:eastAsia="it-IT"/>
        </w:rPr>
        <w:t>Scietti</w:t>
      </w:r>
      <w:proofErr w:type="spellEnd"/>
      <w:r w:rsidRPr="002B7775">
        <w:rPr>
          <w:rFonts w:eastAsia="Times New Roman"/>
          <w:lang w:eastAsia="it-IT"/>
        </w:rPr>
        <w:t xml:space="preserve"> L, </w:t>
      </w:r>
      <w:proofErr w:type="spellStart"/>
      <w:r w:rsidRPr="002B7775">
        <w:rPr>
          <w:rFonts w:eastAsia="Times New Roman"/>
          <w:lang w:eastAsia="it-IT"/>
        </w:rPr>
        <w:t>Sampieri</w:t>
      </w:r>
      <w:proofErr w:type="spellEnd"/>
      <w:r w:rsidRPr="002B7775">
        <w:rPr>
          <w:rFonts w:eastAsia="Times New Roman"/>
          <w:lang w:eastAsia="it-IT"/>
        </w:rPr>
        <w:t xml:space="preserve"> K, </w:t>
      </w:r>
      <w:proofErr w:type="spellStart"/>
      <w:r w:rsidRPr="002B7775">
        <w:rPr>
          <w:rFonts w:eastAsia="Times New Roman"/>
          <w:lang w:eastAsia="it-IT"/>
        </w:rPr>
        <w:t>Pinzuti</w:t>
      </w:r>
      <w:proofErr w:type="spellEnd"/>
      <w:r w:rsidRPr="002B7775">
        <w:rPr>
          <w:rFonts w:eastAsia="Times New Roman"/>
          <w:lang w:eastAsia="it-IT"/>
        </w:rPr>
        <w:t xml:space="preserve"> I, Bartolini E, </w:t>
      </w:r>
      <w:proofErr w:type="spellStart"/>
      <w:r w:rsidRPr="002B7775">
        <w:rPr>
          <w:rFonts w:eastAsia="Times New Roman"/>
          <w:lang w:eastAsia="it-IT"/>
        </w:rPr>
        <w:t>Benucci</w:t>
      </w:r>
      <w:proofErr w:type="spellEnd"/>
      <w:r w:rsidRPr="002B7775">
        <w:rPr>
          <w:rFonts w:eastAsia="Times New Roman"/>
          <w:lang w:eastAsia="it-IT"/>
        </w:rPr>
        <w:t xml:space="preserve"> B, Liguori A, Haag AF,  Lo </w:t>
      </w:r>
      <w:proofErr w:type="spellStart"/>
      <w:r w:rsidRPr="002B7775">
        <w:rPr>
          <w:rFonts w:eastAsia="Times New Roman"/>
          <w:lang w:eastAsia="it-IT"/>
        </w:rPr>
        <w:t>Surdo</w:t>
      </w:r>
      <w:proofErr w:type="spellEnd"/>
      <w:r w:rsidRPr="002B7775">
        <w:rPr>
          <w:rFonts w:eastAsia="Times New Roman"/>
          <w:lang w:eastAsia="it-IT"/>
        </w:rPr>
        <w:t xml:space="preserve"> P, </w:t>
      </w:r>
      <w:proofErr w:type="spellStart"/>
      <w:r w:rsidRPr="002B7775">
        <w:rPr>
          <w:rFonts w:eastAsia="Times New Roman"/>
          <w:lang w:eastAsia="it-IT"/>
        </w:rPr>
        <w:t>Pansegrau</w:t>
      </w:r>
      <w:proofErr w:type="spellEnd"/>
      <w:r w:rsidRPr="002B7775">
        <w:rPr>
          <w:rFonts w:eastAsia="Times New Roman"/>
          <w:lang w:eastAsia="it-IT"/>
        </w:rPr>
        <w:t xml:space="preserve"> W, </w:t>
      </w:r>
      <w:proofErr w:type="spellStart"/>
      <w:r w:rsidRPr="002B7775">
        <w:rPr>
          <w:rFonts w:eastAsia="Times New Roman"/>
          <w:lang w:eastAsia="it-IT"/>
        </w:rPr>
        <w:t>Nardi</w:t>
      </w:r>
      <w:proofErr w:type="spellEnd"/>
      <w:r w:rsidRPr="002B7775">
        <w:rPr>
          <w:rFonts w:eastAsia="Times New Roman"/>
          <w:lang w:eastAsia="it-IT"/>
        </w:rPr>
        <w:t xml:space="preserve">-Dei V, Santini L, Arora S, </w:t>
      </w:r>
      <w:proofErr w:type="spellStart"/>
      <w:r w:rsidRPr="002B7775">
        <w:rPr>
          <w:rFonts w:eastAsia="Times New Roman"/>
          <w:lang w:eastAsia="it-IT"/>
        </w:rPr>
        <w:t>Leber</w:t>
      </w:r>
      <w:proofErr w:type="spellEnd"/>
      <w:r w:rsidRPr="002B7775">
        <w:rPr>
          <w:rFonts w:eastAsia="Times New Roman"/>
          <w:lang w:eastAsia="it-IT"/>
        </w:rPr>
        <w:t xml:space="preserve"> X, </w:t>
      </w:r>
      <w:proofErr w:type="spellStart"/>
      <w:r w:rsidRPr="002B7775">
        <w:rPr>
          <w:rFonts w:eastAsia="Times New Roman"/>
          <w:lang w:eastAsia="it-IT"/>
        </w:rPr>
        <w:t>Rindi</w:t>
      </w:r>
      <w:proofErr w:type="spellEnd"/>
      <w:r w:rsidRPr="002B7775">
        <w:rPr>
          <w:rFonts w:eastAsia="Times New Roman"/>
          <w:lang w:eastAsia="it-IT"/>
        </w:rPr>
        <w:t xml:space="preserve"> S, Savino S, Costantino P, </w:t>
      </w:r>
      <w:proofErr w:type="spellStart"/>
      <w:r w:rsidRPr="002B7775">
        <w:rPr>
          <w:rFonts w:eastAsia="Times New Roman"/>
          <w:lang w:eastAsia="it-IT"/>
        </w:rPr>
        <w:t>Maione</w:t>
      </w:r>
      <w:proofErr w:type="spellEnd"/>
      <w:r w:rsidRPr="002B7775">
        <w:rPr>
          <w:rFonts w:eastAsia="Times New Roman"/>
          <w:lang w:eastAsia="it-IT"/>
        </w:rPr>
        <w:t xml:space="preserve"> D, Merola M, </w:t>
      </w:r>
      <w:proofErr w:type="spellStart"/>
      <w:r w:rsidRPr="002B7775">
        <w:rPr>
          <w:rFonts w:eastAsia="Times New Roman"/>
          <w:lang w:eastAsia="it-IT"/>
        </w:rPr>
        <w:t>Speziale</w:t>
      </w:r>
      <w:proofErr w:type="spellEnd"/>
      <w:r w:rsidRPr="002B7775">
        <w:rPr>
          <w:rFonts w:eastAsia="Times New Roman"/>
          <w:lang w:eastAsia="it-IT"/>
        </w:rPr>
        <w:t xml:space="preserve"> P, Bottomley MJ, Bagnoli F,  </w:t>
      </w:r>
      <w:proofErr w:type="spellStart"/>
      <w:r w:rsidRPr="002B7775">
        <w:rPr>
          <w:rFonts w:eastAsia="Times New Roman"/>
          <w:lang w:eastAsia="it-IT"/>
        </w:rPr>
        <w:t>Masignani</w:t>
      </w:r>
      <w:proofErr w:type="spellEnd"/>
      <w:r w:rsidRPr="002B7775">
        <w:rPr>
          <w:rFonts w:eastAsia="Times New Roman"/>
          <w:lang w:eastAsia="it-IT"/>
        </w:rPr>
        <w:t xml:space="preserve"> V, Pizza M, </w:t>
      </w:r>
      <w:proofErr w:type="spellStart"/>
      <w:r w:rsidRPr="002B7775">
        <w:rPr>
          <w:rFonts w:eastAsia="Times New Roman"/>
          <w:lang w:eastAsia="it-IT"/>
        </w:rPr>
        <w:t>Scharenberg</w:t>
      </w:r>
      <w:proofErr w:type="spellEnd"/>
      <w:r w:rsidRPr="002B7775">
        <w:rPr>
          <w:rFonts w:eastAsia="Times New Roman"/>
          <w:lang w:eastAsia="it-IT"/>
        </w:rPr>
        <w:t xml:space="preserve"> M, </w:t>
      </w:r>
      <w:proofErr w:type="spellStart"/>
      <w:r w:rsidRPr="002B7775">
        <w:rPr>
          <w:rFonts w:eastAsia="Times New Roman"/>
          <w:lang w:eastAsia="it-IT"/>
        </w:rPr>
        <w:t>Schlaeppi</w:t>
      </w:r>
      <w:proofErr w:type="spellEnd"/>
      <w:r w:rsidRPr="002B7775">
        <w:rPr>
          <w:rFonts w:eastAsia="Times New Roman"/>
          <w:lang w:eastAsia="it-IT"/>
        </w:rPr>
        <w:t xml:space="preserve"> JM, </w:t>
      </w:r>
      <w:proofErr w:type="spellStart"/>
      <w:r w:rsidRPr="002B7775">
        <w:rPr>
          <w:rFonts w:eastAsia="Times New Roman"/>
          <w:lang w:eastAsia="it-IT"/>
        </w:rPr>
        <w:t>Nissum</w:t>
      </w:r>
      <w:proofErr w:type="spellEnd"/>
      <w:r w:rsidRPr="002B7775">
        <w:rPr>
          <w:rFonts w:eastAsia="Times New Roman"/>
          <w:lang w:eastAsia="it-IT"/>
        </w:rPr>
        <w:t xml:space="preserve"> M, </w:t>
      </w:r>
      <w:proofErr w:type="spellStart"/>
      <w:r w:rsidRPr="002B7775">
        <w:rPr>
          <w:rFonts w:eastAsia="Times New Roman"/>
          <w:lang w:eastAsia="it-IT"/>
        </w:rPr>
        <w:t>Liberatori</w:t>
      </w:r>
      <w:proofErr w:type="spellEnd"/>
      <w:r w:rsidRPr="002B7775">
        <w:rPr>
          <w:rFonts w:eastAsia="Times New Roman"/>
          <w:lang w:eastAsia="it-IT"/>
        </w:rPr>
        <w:t xml:space="preserve"> S. Exploring host-pathogen interactions through genome wide protein microarray analysis. Sci Rep. 2016 Jun </w:t>
      </w:r>
      <w:proofErr w:type="gramStart"/>
      <w:r w:rsidRPr="002B7775">
        <w:rPr>
          <w:rFonts w:eastAsia="Times New Roman"/>
          <w:lang w:eastAsia="it-IT"/>
        </w:rPr>
        <w:t>15;6:27996</w:t>
      </w:r>
      <w:proofErr w:type="gramEnd"/>
      <w:r w:rsidRPr="002B7775">
        <w:rPr>
          <w:rFonts w:eastAsia="Times New Roman"/>
          <w:lang w:eastAsia="it-IT"/>
        </w:rPr>
        <w:t xml:space="preserve">. </w:t>
      </w:r>
    </w:p>
    <w:p w14:paraId="3ABBBF1D" w14:textId="77777777" w:rsidR="00B55360" w:rsidRPr="002B7775" w:rsidRDefault="00B55360" w:rsidP="00B55360">
      <w:pPr>
        <w:spacing w:line="480" w:lineRule="auto"/>
        <w:outlineLvl w:val="0"/>
      </w:pPr>
    </w:p>
    <w:p w14:paraId="4F9F8C15" w14:textId="77777777" w:rsidR="00972D95" w:rsidRPr="002B7775" w:rsidRDefault="00972D95"/>
    <w:sectPr w:rsidR="00972D95" w:rsidRPr="002B7775" w:rsidSect="00753BEF">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A920" w14:textId="77777777" w:rsidR="00696B97" w:rsidRDefault="00696B97">
      <w:r>
        <w:separator/>
      </w:r>
    </w:p>
  </w:endnote>
  <w:endnote w:type="continuationSeparator" w:id="0">
    <w:p w14:paraId="1BE247DF" w14:textId="77777777" w:rsidR="00696B97" w:rsidRDefault="0069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EF3F" w14:textId="77777777" w:rsidR="00D32D81" w:rsidRDefault="00D32D81" w:rsidP="00B86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14ECE" w14:textId="77777777" w:rsidR="00D32D81" w:rsidRDefault="00D32D81" w:rsidP="00B86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E40A" w14:textId="79AE75A1" w:rsidR="00D32D81" w:rsidRDefault="00D32D81" w:rsidP="00B86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395">
      <w:rPr>
        <w:rStyle w:val="PageNumber"/>
        <w:noProof/>
      </w:rPr>
      <w:t>1</w:t>
    </w:r>
    <w:r>
      <w:rPr>
        <w:rStyle w:val="PageNumber"/>
      </w:rPr>
      <w:fldChar w:fldCharType="end"/>
    </w:r>
  </w:p>
  <w:p w14:paraId="0A0828D4" w14:textId="77777777" w:rsidR="00D32D81" w:rsidRDefault="00D32D81" w:rsidP="00B860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8BF8" w14:textId="77777777" w:rsidR="00696B97" w:rsidRDefault="00696B97">
      <w:r>
        <w:separator/>
      </w:r>
    </w:p>
  </w:footnote>
  <w:footnote w:type="continuationSeparator" w:id="0">
    <w:p w14:paraId="0A836C89" w14:textId="77777777" w:rsidR="00696B97" w:rsidRDefault="0069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FEDF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C7F51"/>
    <w:multiLevelType w:val="hybridMultilevel"/>
    <w:tmpl w:val="AD5C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E72CD"/>
    <w:multiLevelType w:val="hybridMultilevel"/>
    <w:tmpl w:val="E3B2E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723AAF"/>
    <w:multiLevelType w:val="hybridMultilevel"/>
    <w:tmpl w:val="3CA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81FCF"/>
    <w:multiLevelType w:val="hybridMultilevel"/>
    <w:tmpl w:val="E1C24E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3AE27AA"/>
    <w:multiLevelType w:val="hybridMultilevel"/>
    <w:tmpl w:val="A02E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344D2"/>
    <w:multiLevelType w:val="hybridMultilevel"/>
    <w:tmpl w:val="E652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50D2"/>
    <w:multiLevelType w:val="hybridMultilevel"/>
    <w:tmpl w:val="3C9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548A5"/>
    <w:multiLevelType w:val="hybridMultilevel"/>
    <w:tmpl w:val="3DD2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612E1"/>
    <w:multiLevelType w:val="hybridMultilevel"/>
    <w:tmpl w:val="CE9CC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3"/>
  </w:num>
  <w:num w:numId="6">
    <w:abstractNumId w:val="2"/>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60"/>
    <w:rsid w:val="00000E44"/>
    <w:rsid w:val="000033AB"/>
    <w:rsid w:val="0003474F"/>
    <w:rsid w:val="000524CC"/>
    <w:rsid w:val="00055FBB"/>
    <w:rsid w:val="000679A0"/>
    <w:rsid w:val="0007089A"/>
    <w:rsid w:val="00071CAD"/>
    <w:rsid w:val="00074192"/>
    <w:rsid w:val="00084E27"/>
    <w:rsid w:val="000904CE"/>
    <w:rsid w:val="00093FA3"/>
    <w:rsid w:val="000A5D5D"/>
    <w:rsid w:val="000B06C9"/>
    <w:rsid w:val="000C1956"/>
    <w:rsid w:val="000D1791"/>
    <w:rsid w:val="000D6790"/>
    <w:rsid w:val="000E0E4A"/>
    <w:rsid w:val="00102EBF"/>
    <w:rsid w:val="00111372"/>
    <w:rsid w:val="00126182"/>
    <w:rsid w:val="00140407"/>
    <w:rsid w:val="001504B8"/>
    <w:rsid w:val="00153E42"/>
    <w:rsid w:val="00162D9C"/>
    <w:rsid w:val="00162DCA"/>
    <w:rsid w:val="0017470E"/>
    <w:rsid w:val="001867CC"/>
    <w:rsid w:val="001B293C"/>
    <w:rsid w:val="001C2A2C"/>
    <w:rsid w:val="001C58E0"/>
    <w:rsid w:val="001C6774"/>
    <w:rsid w:val="001C7903"/>
    <w:rsid w:val="001D3109"/>
    <w:rsid w:val="0021257B"/>
    <w:rsid w:val="002126C9"/>
    <w:rsid w:val="002152FC"/>
    <w:rsid w:val="0023527A"/>
    <w:rsid w:val="00235983"/>
    <w:rsid w:val="00251279"/>
    <w:rsid w:val="00252C1F"/>
    <w:rsid w:val="00274824"/>
    <w:rsid w:val="00277E6B"/>
    <w:rsid w:val="00281BAF"/>
    <w:rsid w:val="00290A6C"/>
    <w:rsid w:val="002B7775"/>
    <w:rsid w:val="002C20C7"/>
    <w:rsid w:val="002D4E02"/>
    <w:rsid w:val="002E19D1"/>
    <w:rsid w:val="00311AA5"/>
    <w:rsid w:val="003175C1"/>
    <w:rsid w:val="00322EA3"/>
    <w:rsid w:val="00324B4C"/>
    <w:rsid w:val="00332B28"/>
    <w:rsid w:val="003437AF"/>
    <w:rsid w:val="0035134B"/>
    <w:rsid w:val="00392423"/>
    <w:rsid w:val="003C1D42"/>
    <w:rsid w:val="003C24EC"/>
    <w:rsid w:val="003E0EAF"/>
    <w:rsid w:val="003E7512"/>
    <w:rsid w:val="003F0C42"/>
    <w:rsid w:val="003F5654"/>
    <w:rsid w:val="003F6802"/>
    <w:rsid w:val="004106E4"/>
    <w:rsid w:val="004122E1"/>
    <w:rsid w:val="00416B1D"/>
    <w:rsid w:val="00426E98"/>
    <w:rsid w:val="004348B4"/>
    <w:rsid w:val="0046008B"/>
    <w:rsid w:val="00460943"/>
    <w:rsid w:val="00465B34"/>
    <w:rsid w:val="00484071"/>
    <w:rsid w:val="00486C49"/>
    <w:rsid w:val="004B2406"/>
    <w:rsid w:val="004C0934"/>
    <w:rsid w:val="004E0D0A"/>
    <w:rsid w:val="00503C8C"/>
    <w:rsid w:val="00534F2D"/>
    <w:rsid w:val="00556ED9"/>
    <w:rsid w:val="005807B4"/>
    <w:rsid w:val="0058433F"/>
    <w:rsid w:val="005948B1"/>
    <w:rsid w:val="005A7AD8"/>
    <w:rsid w:val="005A7CF6"/>
    <w:rsid w:val="005D4DC6"/>
    <w:rsid w:val="00601A46"/>
    <w:rsid w:val="00612395"/>
    <w:rsid w:val="006150FC"/>
    <w:rsid w:val="00647E39"/>
    <w:rsid w:val="00650DDE"/>
    <w:rsid w:val="006846D4"/>
    <w:rsid w:val="006954C1"/>
    <w:rsid w:val="00696B97"/>
    <w:rsid w:val="006A3C5E"/>
    <w:rsid w:val="006B4026"/>
    <w:rsid w:val="006B4123"/>
    <w:rsid w:val="006E1C78"/>
    <w:rsid w:val="006E3127"/>
    <w:rsid w:val="00700650"/>
    <w:rsid w:val="007422FB"/>
    <w:rsid w:val="0074387E"/>
    <w:rsid w:val="00752634"/>
    <w:rsid w:val="00753BEF"/>
    <w:rsid w:val="00761170"/>
    <w:rsid w:val="00763A9C"/>
    <w:rsid w:val="00777B13"/>
    <w:rsid w:val="007857F5"/>
    <w:rsid w:val="00790FF2"/>
    <w:rsid w:val="007B7CB6"/>
    <w:rsid w:val="007E5819"/>
    <w:rsid w:val="007E66D7"/>
    <w:rsid w:val="00800AB1"/>
    <w:rsid w:val="00804875"/>
    <w:rsid w:val="00812E1A"/>
    <w:rsid w:val="00813FA4"/>
    <w:rsid w:val="00826300"/>
    <w:rsid w:val="00834D2B"/>
    <w:rsid w:val="0083778B"/>
    <w:rsid w:val="00844D4E"/>
    <w:rsid w:val="00860B06"/>
    <w:rsid w:val="00861BF1"/>
    <w:rsid w:val="008637D8"/>
    <w:rsid w:val="00866C78"/>
    <w:rsid w:val="00880812"/>
    <w:rsid w:val="00883234"/>
    <w:rsid w:val="008A4BE0"/>
    <w:rsid w:val="008C36CD"/>
    <w:rsid w:val="008D3680"/>
    <w:rsid w:val="009007CC"/>
    <w:rsid w:val="009025A8"/>
    <w:rsid w:val="00925F99"/>
    <w:rsid w:val="00961B91"/>
    <w:rsid w:val="009634C8"/>
    <w:rsid w:val="00963A32"/>
    <w:rsid w:val="00972D95"/>
    <w:rsid w:val="009802AD"/>
    <w:rsid w:val="009A6CF6"/>
    <w:rsid w:val="009E1578"/>
    <w:rsid w:val="009E3DDD"/>
    <w:rsid w:val="009F0653"/>
    <w:rsid w:val="00A019A8"/>
    <w:rsid w:val="00A30962"/>
    <w:rsid w:val="00A470AE"/>
    <w:rsid w:val="00A95FEF"/>
    <w:rsid w:val="00AA0833"/>
    <w:rsid w:val="00AA480B"/>
    <w:rsid w:val="00AC514F"/>
    <w:rsid w:val="00AD77CF"/>
    <w:rsid w:val="00B02C67"/>
    <w:rsid w:val="00B12FB7"/>
    <w:rsid w:val="00B20A19"/>
    <w:rsid w:val="00B22C48"/>
    <w:rsid w:val="00B32657"/>
    <w:rsid w:val="00B35C4F"/>
    <w:rsid w:val="00B529B2"/>
    <w:rsid w:val="00B55360"/>
    <w:rsid w:val="00B63FE3"/>
    <w:rsid w:val="00B71E43"/>
    <w:rsid w:val="00B73A4B"/>
    <w:rsid w:val="00B860A7"/>
    <w:rsid w:val="00BE69BE"/>
    <w:rsid w:val="00BE75D0"/>
    <w:rsid w:val="00BF42B7"/>
    <w:rsid w:val="00BF6D2A"/>
    <w:rsid w:val="00C15245"/>
    <w:rsid w:val="00C25B27"/>
    <w:rsid w:val="00C3467E"/>
    <w:rsid w:val="00C41266"/>
    <w:rsid w:val="00C41BD8"/>
    <w:rsid w:val="00C41F14"/>
    <w:rsid w:val="00C446B3"/>
    <w:rsid w:val="00C4515D"/>
    <w:rsid w:val="00C52518"/>
    <w:rsid w:val="00C5258B"/>
    <w:rsid w:val="00C53D13"/>
    <w:rsid w:val="00C56519"/>
    <w:rsid w:val="00C5791C"/>
    <w:rsid w:val="00C60B48"/>
    <w:rsid w:val="00C762B7"/>
    <w:rsid w:val="00C76C50"/>
    <w:rsid w:val="00C83B17"/>
    <w:rsid w:val="00CB6ADC"/>
    <w:rsid w:val="00CB71E1"/>
    <w:rsid w:val="00CF4533"/>
    <w:rsid w:val="00D15703"/>
    <w:rsid w:val="00D234AD"/>
    <w:rsid w:val="00D234EE"/>
    <w:rsid w:val="00D32372"/>
    <w:rsid w:val="00D32D81"/>
    <w:rsid w:val="00D35AF5"/>
    <w:rsid w:val="00D363C2"/>
    <w:rsid w:val="00D428EE"/>
    <w:rsid w:val="00D70E80"/>
    <w:rsid w:val="00D7510B"/>
    <w:rsid w:val="00D77A4E"/>
    <w:rsid w:val="00D8316C"/>
    <w:rsid w:val="00D92928"/>
    <w:rsid w:val="00DA0B7F"/>
    <w:rsid w:val="00DA6A12"/>
    <w:rsid w:val="00DD092D"/>
    <w:rsid w:val="00DD1F6C"/>
    <w:rsid w:val="00DD294D"/>
    <w:rsid w:val="00DE0689"/>
    <w:rsid w:val="00E01F2D"/>
    <w:rsid w:val="00E05EE5"/>
    <w:rsid w:val="00E20E27"/>
    <w:rsid w:val="00E25E5D"/>
    <w:rsid w:val="00E50EA8"/>
    <w:rsid w:val="00E52CC3"/>
    <w:rsid w:val="00E54D83"/>
    <w:rsid w:val="00E6439F"/>
    <w:rsid w:val="00E65791"/>
    <w:rsid w:val="00E6694D"/>
    <w:rsid w:val="00E84358"/>
    <w:rsid w:val="00ED49A8"/>
    <w:rsid w:val="00EE41CD"/>
    <w:rsid w:val="00EE4288"/>
    <w:rsid w:val="00EE4E3E"/>
    <w:rsid w:val="00EF080C"/>
    <w:rsid w:val="00EF64E3"/>
    <w:rsid w:val="00F0372F"/>
    <w:rsid w:val="00F04C61"/>
    <w:rsid w:val="00F0624F"/>
    <w:rsid w:val="00F12B4F"/>
    <w:rsid w:val="00F263B1"/>
    <w:rsid w:val="00F374A6"/>
    <w:rsid w:val="00F45B37"/>
    <w:rsid w:val="00F46D2D"/>
    <w:rsid w:val="00F6746A"/>
    <w:rsid w:val="00F77BBD"/>
    <w:rsid w:val="00F80076"/>
    <w:rsid w:val="00F904DD"/>
    <w:rsid w:val="00FB70FD"/>
    <w:rsid w:val="00FC1E46"/>
    <w:rsid w:val="00FC281F"/>
    <w:rsid w:val="00FD38D3"/>
    <w:rsid w:val="00FE5370"/>
    <w:rsid w:val="00FF4C54"/>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D47A"/>
  <w14:defaultImageDpi w14:val="32767"/>
  <w15:docId w15:val="{2EF5153B-9BE9-CD49-9DB3-8177CA29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360"/>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5360"/>
    <w:rPr>
      <w:sz w:val="16"/>
      <w:szCs w:val="16"/>
    </w:rPr>
  </w:style>
  <w:style w:type="paragraph" w:styleId="CommentText">
    <w:name w:val="annotation text"/>
    <w:basedOn w:val="Normal"/>
    <w:link w:val="CommentTextChar"/>
    <w:uiPriority w:val="99"/>
    <w:semiHidden/>
    <w:unhideWhenUsed/>
    <w:rsid w:val="00B55360"/>
    <w:rPr>
      <w:sz w:val="20"/>
      <w:szCs w:val="20"/>
      <w:lang w:val="x-none" w:eastAsia="x-none"/>
    </w:rPr>
  </w:style>
  <w:style w:type="character" w:customStyle="1" w:styleId="CommentTextChar">
    <w:name w:val="Comment Text Char"/>
    <w:basedOn w:val="DefaultParagraphFont"/>
    <w:link w:val="CommentText"/>
    <w:uiPriority w:val="99"/>
    <w:semiHidden/>
    <w:rsid w:val="00B55360"/>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55360"/>
    <w:rPr>
      <w:b/>
      <w:bCs/>
    </w:rPr>
  </w:style>
  <w:style w:type="character" w:customStyle="1" w:styleId="CommentSubjectChar">
    <w:name w:val="Comment Subject Char"/>
    <w:basedOn w:val="CommentTextChar"/>
    <w:link w:val="CommentSubject"/>
    <w:uiPriority w:val="99"/>
    <w:semiHidden/>
    <w:rsid w:val="00B55360"/>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B55360"/>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55360"/>
    <w:rPr>
      <w:rFonts w:ascii="Tahoma" w:eastAsia="Calibri" w:hAnsi="Tahoma" w:cs="Times New Roman"/>
      <w:sz w:val="16"/>
      <w:szCs w:val="16"/>
      <w:lang w:val="x-none" w:eastAsia="x-none"/>
    </w:rPr>
  </w:style>
  <w:style w:type="paragraph" w:styleId="Caption">
    <w:name w:val="caption"/>
    <w:basedOn w:val="Normal"/>
    <w:next w:val="Normal"/>
    <w:uiPriority w:val="35"/>
    <w:qFormat/>
    <w:rsid w:val="00B55360"/>
    <w:rPr>
      <w:b/>
      <w:bCs/>
      <w:color w:val="4F81BD"/>
      <w:sz w:val="18"/>
      <w:szCs w:val="18"/>
    </w:rPr>
  </w:style>
  <w:style w:type="paragraph" w:styleId="NormalWeb">
    <w:name w:val="Normal (Web)"/>
    <w:basedOn w:val="Normal"/>
    <w:uiPriority w:val="99"/>
    <w:semiHidden/>
    <w:unhideWhenUsed/>
    <w:rsid w:val="00B55360"/>
    <w:pPr>
      <w:spacing w:before="100" w:beforeAutospacing="1" w:after="100" w:afterAutospacing="1"/>
    </w:pPr>
    <w:rPr>
      <w:rFonts w:ascii="Times" w:eastAsia="SimSun" w:hAnsi="Times"/>
      <w:sz w:val="20"/>
      <w:szCs w:val="20"/>
      <w:lang w:val="en-US"/>
    </w:rPr>
  </w:style>
  <w:style w:type="paragraph" w:customStyle="1" w:styleId="PlainTable31">
    <w:name w:val="Plain Table 31"/>
    <w:basedOn w:val="Normal"/>
    <w:uiPriority w:val="34"/>
    <w:qFormat/>
    <w:rsid w:val="00B55360"/>
    <w:pPr>
      <w:ind w:left="720"/>
      <w:contextualSpacing/>
    </w:pPr>
  </w:style>
  <w:style w:type="table" w:styleId="TableGrid">
    <w:name w:val="Table Grid"/>
    <w:basedOn w:val="TableNormal"/>
    <w:uiPriority w:val="59"/>
    <w:rsid w:val="00B5536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360"/>
    <w:pPr>
      <w:autoSpaceDE w:val="0"/>
      <w:autoSpaceDN w:val="0"/>
      <w:adjustRightInd w:val="0"/>
    </w:pPr>
    <w:rPr>
      <w:rFonts w:ascii="Times New Roman" w:eastAsia="SimSun" w:hAnsi="Times New Roman" w:cs="Times New Roman"/>
      <w:color w:val="000000"/>
      <w:lang w:eastAsia="zh-TW"/>
    </w:rPr>
  </w:style>
  <w:style w:type="paragraph" w:styleId="Header">
    <w:name w:val="header"/>
    <w:basedOn w:val="Normal"/>
    <w:link w:val="HeaderChar"/>
    <w:uiPriority w:val="99"/>
    <w:semiHidden/>
    <w:unhideWhenUsed/>
    <w:rsid w:val="00B55360"/>
    <w:pPr>
      <w:tabs>
        <w:tab w:val="center" w:pos="4513"/>
        <w:tab w:val="right" w:pos="9026"/>
      </w:tabs>
    </w:pPr>
    <w:rPr>
      <w:lang w:val="x-none"/>
    </w:rPr>
  </w:style>
  <w:style w:type="character" w:customStyle="1" w:styleId="HeaderChar">
    <w:name w:val="Header Char"/>
    <w:basedOn w:val="DefaultParagraphFont"/>
    <w:link w:val="Header"/>
    <w:uiPriority w:val="99"/>
    <w:semiHidden/>
    <w:rsid w:val="00B55360"/>
    <w:rPr>
      <w:rFonts w:ascii="Times New Roman" w:eastAsia="Calibri" w:hAnsi="Times New Roman" w:cs="Times New Roman"/>
      <w:lang w:val="x-none" w:eastAsia="en-GB"/>
    </w:rPr>
  </w:style>
  <w:style w:type="paragraph" w:styleId="Footer">
    <w:name w:val="footer"/>
    <w:basedOn w:val="Normal"/>
    <w:link w:val="FooterChar"/>
    <w:uiPriority w:val="99"/>
    <w:unhideWhenUsed/>
    <w:rsid w:val="00B55360"/>
    <w:pPr>
      <w:tabs>
        <w:tab w:val="center" w:pos="4513"/>
        <w:tab w:val="right" w:pos="9026"/>
      </w:tabs>
    </w:pPr>
    <w:rPr>
      <w:lang w:val="x-none"/>
    </w:rPr>
  </w:style>
  <w:style w:type="character" w:customStyle="1" w:styleId="FooterChar">
    <w:name w:val="Footer Char"/>
    <w:basedOn w:val="DefaultParagraphFont"/>
    <w:link w:val="Footer"/>
    <w:uiPriority w:val="99"/>
    <w:rsid w:val="00B55360"/>
    <w:rPr>
      <w:rFonts w:ascii="Times New Roman" w:eastAsia="Calibri" w:hAnsi="Times New Roman" w:cs="Times New Roman"/>
      <w:lang w:val="x-none" w:eastAsia="en-GB"/>
    </w:rPr>
  </w:style>
  <w:style w:type="character" w:styleId="PageNumber">
    <w:name w:val="page number"/>
    <w:basedOn w:val="DefaultParagraphFont"/>
    <w:uiPriority w:val="99"/>
    <w:semiHidden/>
    <w:unhideWhenUsed/>
    <w:rsid w:val="00B55360"/>
  </w:style>
  <w:style w:type="paragraph" w:styleId="FootnoteText">
    <w:name w:val="footnote text"/>
    <w:basedOn w:val="Normal"/>
    <w:link w:val="FootnoteTextChar"/>
    <w:uiPriority w:val="99"/>
    <w:semiHidden/>
    <w:unhideWhenUsed/>
    <w:rsid w:val="00B55360"/>
    <w:rPr>
      <w:sz w:val="20"/>
      <w:szCs w:val="20"/>
    </w:rPr>
  </w:style>
  <w:style w:type="character" w:customStyle="1" w:styleId="FootnoteTextChar">
    <w:name w:val="Footnote Text Char"/>
    <w:basedOn w:val="DefaultParagraphFont"/>
    <w:link w:val="FootnoteText"/>
    <w:uiPriority w:val="99"/>
    <w:semiHidden/>
    <w:rsid w:val="00B55360"/>
    <w:rPr>
      <w:rFonts w:ascii="Times New Roman" w:eastAsia="Calibri" w:hAnsi="Times New Roman" w:cs="Times New Roman"/>
      <w:sz w:val="20"/>
      <w:szCs w:val="20"/>
      <w:lang w:val="en-GB" w:eastAsia="en-GB"/>
    </w:rPr>
  </w:style>
  <w:style w:type="character" w:styleId="FootnoteReference">
    <w:name w:val="footnote reference"/>
    <w:uiPriority w:val="99"/>
    <w:semiHidden/>
    <w:unhideWhenUsed/>
    <w:rsid w:val="00B55360"/>
    <w:rPr>
      <w:vertAlign w:val="superscript"/>
    </w:rPr>
  </w:style>
  <w:style w:type="character" w:styleId="Hyperlink">
    <w:name w:val="Hyperlink"/>
    <w:uiPriority w:val="99"/>
    <w:unhideWhenUsed/>
    <w:rsid w:val="00B55360"/>
    <w:rPr>
      <w:color w:val="0563C1"/>
      <w:u w:val="single"/>
    </w:rPr>
  </w:style>
  <w:style w:type="character" w:styleId="FollowedHyperlink">
    <w:name w:val="FollowedHyperlink"/>
    <w:uiPriority w:val="99"/>
    <w:semiHidden/>
    <w:unhideWhenUsed/>
    <w:rsid w:val="00B55360"/>
    <w:rPr>
      <w:color w:val="954F72"/>
      <w:u w:val="single"/>
    </w:rPr>
  </w:style>
  <w:style w:type="character" w:styleId="LineNumber">
    <w:name w:val="line number"/>
    <w:uiPriority w:val="99"/>
    <w:semiHidden/>
    <w:unhideWhenUsed/>
    <w:rsid w:val="00B55360"/>
  </w:style>
  <w:style w:type="character" w:styleId="HTMLCite">
    <w:name w:val="HTML Cite"/>
    <w:uiPriority w:val="99"/>
    <w:semiHidden/>
    <w:unhideWhenUsed/>
    <w:rsid w:val="00B55360"/>
    <w:rPr>
      <w:i w:val="0"/>
      <w:iCs w:val="0"/>
    </w:rPr>
  </w:style>
  <w:style w:type="character" w:customStyle="1" w:styleId="shorttext">
    <w:name w:val="short_text"/>
    <w:rsid w:val="00B55360"/>
  </w:style>
  <w:style w:type="paragraph" w:styleId="PlainText">
    <w:name w:val="Plain Text"/>
    <w:basedOn w:val="Normal"/>
    <w:link w:val="PlainTextChar"/>
    <w:uiPriority w:val="99"/>
    <w:semiHidden/>
    <w:unhideWhenUsed/>
    <w:rsid w:val="00B55360"/>
    <w:rPr>
      <w:rFonts w:cs="Consolas"/>
      <w:szCs w:val="21"/>
      <w:lang w:val="en-US"/>
    </w:rPr>
  </w:style>
  <w:style w:type="character" w:customStyle="1" w:styleId="PlainTextChar">
    <w:name w:val="Plain Text Char"/>
    <w:basedOn w:val="DefaultParagraphFont"/>
    <w:link w:val="PlainText"/>
    <w:uiPriority w:val="99"/>
    <w:semiHidden/>
    <w:rsid w:val="00B55360"/>
    <w:rPr>
      <w:rFonts w:ascii="Times New Roman" w:eastAsia="Calibri" w:hAnsi="Times New Roman" w:cs="Consolas"/>
      <w:szCs w:val="21"/>
      <w:lang w:eastAsia="en-GB"/>
    </w:rPr>
  </w:style>
  <w:style w:type="paragraph" w:styleId="Revision">
    <w:name w:val="Revision"/>
    <w:hidden/>
    <w:uiPriority w:val="99"/>
    <w:unhideWhenUsed/>
    <w:rsid w:val="00B55360"/>
    <w:rPr>
      <w:rFonts w:ascii="Times New Roman" w:eastAsia="Calibri" w:hAnsi="Times New Roman" w:cs="Times New Roman"/>
      <w:lang w:val="en-GB" w:eastAsia="en-GB"/>
    </w:rPr>
  </w:style>
  <w:style w:type="paragraph" w:customStyle="1" w:styleId="msonormal0">
    <w:name w:val="msonormal"/>
    <w:basedOn w:val="Normal"/>
    <w:rsid w:val="008A4BE0"/>
    <w:pPr>
      <w:spacing w:before="100" w:beforeAutospacing="1" w:after="100" w:afterAutospacing="1"/>
    </w:pPr>
    <w:rPr>
      <w:rFonts w:eastAsia="Times New Roman"/>
      <w:lang w:val="it-IT" w:eastAsia="en-US"/>
    </w:rPr>
  </w:style>
  <w:style w:type="paragraph" w:customStyle="1" w:styleId="font5">
    <w:name w:val="font5"/>
    <w:basedOn w:val="Normal"/>
    <w:rsid w:val="008A4BE0"/>
    <w:pPr>
      <w:spacing w:before="100" w:beforeAutospacing="1" w:after="100" w:afterAutospacing="1"/>
    </w:pPr>
    <w:rPr>
      <w:rFonts w:ascii="Calibri" w:eastAsia="Times New Roman" w:hAnsi="Calibri" w:cs="Calibri"/>
      <w:color w:val="FF0000"/>
      <w:sz w:val="22"/>
      <w:szCs w:val="22"/>
      <w:lang w:val="it-IT" w:eastAsia="en-US"/>
    </w:rPr>
  </w:style>
  <w:style w:type="paragraph" w:customStyle="1" w:styleId="font6">
    <w:name w:val="font6"/>
    <w:basedOn w:val="Normal"/>
    <w:rsid w:val="008A4BE0"/>
    <w:pPr>
      <w:spacing w:before="100" w:beforeAutospacing="1" w:after="100" w:afterAutospacing="1"/>
    </w:pPr>
    <w:rPr>
      <w:rFonts w:ascii="Verdana" w:eastAsia="Times New Roman" w:hAnsi="Verdana"/>
      <w:color w:val="222222"/>
      <w:sz w:val="22"/>
      <w:szCs w:val="22"/>
      <w:lang w:val="it-IT" w:eastAsia="en-US"/>
    </w:rPr>
  </w:style>
  <w:style w:type="paragraph" w:customStyle="1" w:styleId="xl64">
    <w:name w:val="xl64"/>
    <w:basedOn w:val="Normal"/>
    <w:rsid w:val="008A4BE0"/>
    <w:pPr>
      <w:spacing w:before="100" w:beforeAutospacing="1" w:after="100" w:afterAutospacing="1"/>
    </w:pPr>
    <w:rPr>
      <w:rFonts w:eastAsia="Times New Roman"/>
      <w:b/>
      <w:bCs/>
      <w:lang w:val="it-IT" w:eastAsia="en-US"/>
    </w:rPr>
  </w:style>
  <w:style w:type="paragraph" w:customStyle="1" w:styleId="xl65">
    <w:name w:val="xl65"/>
    <w:basedOn w:val="Normal"/>
    <w:rsid w:val="008A4BE0"/>
    <w:pPr>
      <w:spacing w:before="100" w:beforeAutospacing="1" w:after="100" w:afterAutospacing="1"/>
      <w:textAlignment w:val="center"/>
    </w:pPr>
    <w:rPr>
      <w:rFonts w:eastAsia="Times New Roman"/>
      <w:lang w:val="it-IT" w:eastAsia="en-US"/>
    </w:rPr>
  </w:style>
  <w:style w:type="paragraph" w:customStyle="1" w:styleId="xl66">
    <w:name w:val="xl66"/>
    <w:basedOn w:val="Normal"/>
    <w:rsid w:val="008A4BE0"/>
    <w:pPr>
      <w:spacing w:before="100" w:beforeAutospacing="1" w:after="100" w:afterAutospacing="1"/>
      <w:jc w:val="center"/>
    </w:pPr>
    <w:rPr>
      <w:rFonts w:eastAsia="Times New Roman"/>
      <w:lang w:val="it-IT" w:eastAsia="en-US"/>
    </w:rPr>
  </w:style>
  <w:style w:type="paragraph" w:customStyle="1" w:styleId="xl67">
    <w:name w:val="xl67"/>
    <w:basedOn w:val="Normal"/>
    <w:rsid w:val="008A4BE0"/>
    <w:pPr>
      <w:shd w:val="clear" w:color="000000" w:fill="FFFF00"/>
      <w:spacing w:before="100" w:beforeAutospacing="1" w:after="100" w:afterAutospacing="1"/>
      <w:textAlignment w:val="center"/>
    </w:pPr>
    <w:rPr>
      <w:rFonts w:eastAsia="Times New Roman"/>
      <w:lang w:val="it-IT" w:eastAsia="en-US"/>
    </w:rPr>
  </w:style>
  <w:style w:type="paragraph" w:customStyle="1" w:styleId="xl68">
    <w:name w:val="xl68"/>
    <w:basedOn w:val="Normal"/>
    <w:rsid w:val="008A4BE0"/>
    <w:pPr>
      <w:spacing w:before="100" w:beforeAutospacing="1" w:after="100" w:afterAutospacing="1"/>
      <w:jc w:val="center"/>
    </w:pPr>
    <w:rPr>
      <w:rFonts w:eastAsia="Times New Roman"/>
      <w:lang w:val="it-IT" w:eastAsia="en-US"/>
    </w:rPr>
  </w:style>
  <w:style w:type="paragraph" w:customStyle="1" w:styleId="xl69">
    <w:name w:val="xl69"/>
    <w:basedOn w:val="Normal"/>
    <w:rsid w:val="008A4BE0"/>
    <w:pPr>
      <w:spacing w:before="100" w:beforeAutospacing="1" w:after="100" w:afterAutospacing="1"/>
    </w:pPr>
    <w:rPr>
      <w:rFonts w:eastAsia="Times New Roman"/>
      <w:lang w:val="it-IT" w:eastAsia="en-US"/>
    </w:rPr>
  </w:style>
  <w:style w:type="paragraph" w:customStyle="1" w:styleId="xl70">
    <w:name w:val="xl70"/>
    <w:basedOn w:val="Normal"/>
    <w:rsid w:val="008A4BE0"/>
    <w:pPr>
      <w:spacing w:before="100" w:beforeAutospacing="1" w:after="100" w:afterAutospacing="1"/>
    </w:pPr>
    <w:rPr>
      <w:rFonts w:eastAsia="Times New Roman"/>
      <w:lang w:val="it-IT" w:eastAsia="en-US"/>
    </w:rPr>
  </w:style>
  <w:style w:type="paragraph" w:customStyle="1" w:styleId="xl71">
    <w:name w:val="xl71"/>
    <w:basedOn w:val="Normal"/>
    <w:rsid w:val="008A4BE0"/>
    <w:pPr>
      <w:shd w:val="clear" w:color="000000" w:fill="FFFF00"/>
      <w:spacing w:before="100" w:beforeAutospacing="1" w:after="100" w:afterAutospacing="1"/>
    </w:pPr>
    <w:rPr>
      <w:rFonts w:eastAsia="Times New Roman"/>
      <w:lang w:val="it-IT" w:eastAsia="en-US"/>
    </w:rPr>
  </w:style>
  <w:style w:type="paragraph" w:customStyle="1" w:styleId="xl72">
    <w:name w:val="xl72"/>
    <w:basedOn w:val="Normal"/>
    <w:rsid w:val="008A4BE0"/>
    <w:pPr>
      <w:shd w:val="clear" w:color="000000" w:fill="FFFF00"/>
      <w:spacing w:before="100" w:beforeAutospacing="1" w:after="100" w:afterAutospacing="1"/>
      <w:jc w:val="center"/>
    </w:pPr>
    <w:rPr>
      <w:rFonts w:eastAsia="Times New Roman"/>
      <w:lang w:val="it-IT" w:eastAsia="en-US"/>
    </w:rPr>
  </w:style>
  <w:style w:type="paragraph" w:customStyle="1" w:styleId="xl73">
    <w:name w:val="xl73"/>
    <w:basedOn w:val="Normal"/>
    <w:rsid w:val="008A4BE0"/>
    <w:pPr>
      <w:shd w:val="clear" w:color="000000" w:fill="FFFF00"/>
      <w:spacing w:before="100" w:beforeAutospacing="1" w:after="100" w:afterAutospacing="1"/>
    </w:pPr>
    <w:rPr>
      <w:rFonts w:eastAsia="Times New Roman"/>
      <w:lang w:val="it-IT" w:eastAsia="en-US"/>
    </w:rPr>
  </w:style>
  <w:style w:type="paragraph" w:customStyle="1" w:styleId="xl74">
    <w:name w:val="xl74"/>
    <w:basedOn w:val="Normal"/>
    <w:rsid w:val="008A4BE0"/>
    <w:pPr>
      <w:spacing w:before="100" w:beforeAutospacing="1" w:after="100" w:afterAutospacing="1"/>
    </w:pPr>
    <w:rPr>
      <w:rFonts w:ascii="Verdana" w:eastAsia="Times New Roman" w:hAnsi="Verdana"/>
      <w:b/>
      <w:bCs/>
      <w:color w:val="222222"/>
      <w:lang w:val="it-IT" w:eastAsia="en-US"/>
    </w:rPr>
  </w:style>
  <w:style w:type="paragraph" w:customStyle="1" w:styleId="xl75">
    <w:name w:val="xl75"/>
    <w:basedOn w:val="Normal"/>
    <w:rsid w:val="008A4BE0"/>
    <w:pPr>
      <w:spacing w:before="100" w:beforeAutospacing="1" w:after="100" w:afterAutospacing="1"/>
      <w:textAlignment w:val="center"/>
    </w:pPr>
    <w:rPr>
      <w:rFonts w:ascii="Verdana" w:eastAsia="Times New Roman" w:hAnsi="Verdana"/>
      <w:b/>
      <w:bCs/>
      <w:color w:val="222222"/>
      <w:lang w:val="it-IT" w:eastAsia="en-US"/>
    </w:rPr>
  </w:style>
  <w:style w:type="paragraph" w:customStyle="1" w:styleId="xl76">
    <w:name w:val="xl76"/>
    <w:basedOn w:val="Normal"/>
    <w:rsid w:val="008A4BE0"/>
    <w:pPr>
      <w:spacing w:before="100" w:beforeAutospacing="1" w:after="100" w:afterAutospacing="1"/>
      <w:textAlignment w:val="center"/>
    </w:pPr>
    <w:rPr>
      <w:rFonts w:ascii="Verdana" w:eastAsia="Times New Roman" w:hAnsi="Verdana"/>
      <w:color w:val="222222"/>
      <w:lang w:val="it-IT" w:eastAsia="en-US"/>
    </w:rPr>
  </w:style>
  <w:style w:type="paragraph" w:customStyle="1" w:styleId="xl77">
    <w:name w:val="xl77"/>
    <w:basedOn w:val="Normal"/>
    <w:rsid w:val="008A4BE0"/>
    <w:pPr>
      <w:shd w:val="clear" w:color="000000" w:fill="B8CCE4"/>
      <w:spacing w:before="100" w:beforeAutospacing="1" w:after="100" w:afterAutospacing="1"/>
      <w:textAlignment w:val="center"/>
    </w:pPr>
    <w:rPr>
      <w:rFonts w:eastAsia="Times New Roman"/>
      <w:lang w:val="it-IT" w:eastAsia="en-US"/>
    </w:rPr>
  </w:style>
  <w:style w:type="paragraph" w:customStyle="1" w:styleId="xl78">
    <w:name w:val="xl78"/>
    <w:basedOn w:val="Normal"/>
    <w:rsid w:val="008A4BE0"/>
    <w:pPr>
      <w:shd w:val="clear" w:color="000000" w:fill="B8CCE4"/>
      <w:spacing w:before="100" w:beforeAutospacing="1" w:after="100" w:afterAutospacing="1"/>
    </w:pPr>
    <w:rPr>
      <w:rFonts w:eastAsia="Times New Roman"/>
      <w:lang w:val="it-IT" w:eastAsia="en-US"/>
    </w:rPr>
  </w:style>
  <w:style w:type="paragraph" w:customStyle="1" w:styleId="xl79">
    <w:name w:val="xl79"/>
    <w:basedOn w:val="Normal"/>
    <w:rsid w:val="008A4BE0"/>
    <w:pPr>
      <w:shd w:val="clear" w:color="000000" w:fill="B8CCE4"/>
      <w:spacing w:before="100" w:beforeAutospacing="1" w:after="100" w:afterAutospacing="1"/>
    </w:pPr>
    <w:rPr>
      <w:rFonts w:eastAsia="Times New Roman"/>
      <w:lang w:val="it-IT" w:eastAsia="en-US"/>
    </w:rPr>
  </w:style>
  <w:style w:type="paragraph" w:customStyle="1" w:styleId="xl80">
    <w:name w:val="xl80"/>
    <w:basedOn w:val="Normal"/>
    <w:rsid w:val="008A4BE0"/>
    <w:pPr>
      <w:shd w:val="clear" w:color="000000" w:fill="B8CCE4"/>
      <w:spacing w:before="100" w:beforeAutospacing="1" w:after="100" w:afterAutospacing="1"/>
      <w:jc w:val="center"/>
    </w:pPr>
    <w:rPr>
      <w:rFonts w:eastAsia="Times New Roman"/>
      <w:lang w:val="it-IT" w:eastAsia="en-US"/>
    </w:rPr>
  </w:style>
  <w:style w:type="paragraph" w:customStyle="1" w:styleId="xl81">
    <w:name w:val="xl81"/>
    <w:basedOn w:val="Normal"/>
    <w:rsid w:val="008A4BE0"/>
    <w:pPr>
      <w:shd w:val="clear" w:color="000000" w:fill="B8CCE4"/>
      <w:spacing w:before="100" w:beforeAutospacing="1" w:after="100" w:afterAutospacing="1"/>
      <w:textAlignment w:val="center"/>
    </w:pPr>
    <w:rPr>
      <w:rFonts w:ascii="Verdana" w:eastAsia="Times New Roman" w:hAnsi="Verdana"/>
      <w:color w:val="222222"/>
      <w:lang w:val="it-IT" w:eastAsia="en-US"/>
    </w:rPr>
  </w:style>
  <w:style w:type="paragraph" w:customStyle="1" w:styleId="xl82">
    <w:name w:val="xl82"/>
    <w:basedOn w:val="Normal"/>
    <w:rsid w:val="008A4BE0"/>
    <w:pPr>
      <w:spacing w:before="100" w:beforeAutospacing="1" w:after="100" w:afterAutospacing="1"/>
    </w:pPr>
    <w:rPr>
      <w:rFonts w:eastAsia="Times New Roman"/>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9137">
      <w:bodyDiv w:val="1"/>
      <w:marLeft w:val="0"/>
      <w:marRight w:val="0"/>
      <w:marTop w:val="0"/>
      <w:marBottom w:val="0"/>
      <w:divBdr>
        <w:top w:val="none" w:sz="0" w:space="0" w:color="auto"/>
        <w:left w:val="none" w:sz="0" w:space="0" w:color="auto"/>
        <w:bottom w:val="none" w:sz="0" w:space="0" w:color="auto"/>
        <w:right w:val="none" w:sz="0" w:space="0" w:color="auto"/>
      </w:divBdr>
    </w:div>
    <w:div w:id="204678974">
      <w:bodyDiv w:val="1"/>
      <w:marLeft w:val="0"/>
      <w:marRight w:val="0"/>
      <w:marTop w:val="0"/>
      <w:marBottom w:val="0"/>
      <w:divBdr>
        <w:top w:val="none" w:sz="0" w:space="0" w:color="auto"/>
        <w:left w:val="none" w:sz="0" w:space="0" w:color="auto"/>
        <w:bottom w:val="none" w:sz="0" w:space="0" w:color="auto"/>
        <w:right w:val="none" w:sz="0" w:space="0" w:color="auto"/>
      </w:divBdr>
    </w:div>
    <w:div w:id="405035045">
      <w:bodyDiv w:val="1"/>
      <w:marLeft w:val="0"/>
      <w:marRight w:val="0"/>
      <w:marTop w:val="0"/>
      <w:marBottom w:val="0"/>
      <w:divBdr>
        <w:top w:val="none" w:sz="0" w:space="0" w:color="auto"/>
        <w:left w:val="none" w:sz="0" w:space="0" w:color="auto"/>
        <w:bottom w:val="none" w:sz="0" w:space="0" w:color="auto"/>
        <w:right w:val="none" w:sz="0" w:space="0" w:color="auto"/>
      </w:divBdr>
    </w:div>
    <w:div w:id="573710677">
      <w:bodyDiv w:val="1"/>
      <w:marLeft w:val="0"/>
      <w:marRight w:val="0"/>
      <w:marTop w:val="0"/>
      <w:marBottom w:val="0"/>
      <w:divBdr>
        <w:top w:val="none" w:sz="0" w:space="0" w:color="auto"/>
        <w:left w:val="none" w:sz="0" w:space="0" w:color="auto"/>
        <w:bottom w:val="none" w:sz="0" w:space="0" w:color="auto"/>
        <w:right w:val="none" w:sz="0" w:space="0" w:color="auto"/>
      </w:divBdr>
    </w:div>
    <w:div w:id="602765828">
      <w:bodyDiv w:val="1"/>
      <w:marLeft w:val="0"/>
      <w:marRight w:val="0"/>
      <w:marTop w:val="0"/>
      <w:marBottom w:val="0"/>
      <w:divBdr>
        <w:top w:val="none" w:sz="0" w:space="0" w:color="auto"/>
        <w:left w:val="none" w:sz="0" w:space="0" w:color="auto"/>
        <w:bottom w:val="none" w:sz="0" w:space="0" w:color="auto"/>
        <w:right w:val="none" w:sz="0" w:space="0" w:color="auto"/>
      </w:divBdr>
    </w:div>
    <w:div w:id="603925348">
      <w:bodyDiv w:val="1"/>
      <w:marLeft w:val="0"/>
      <w:marRight w:val="0"/>
      <w:marTop w:val="0"/>
      <w:marBottom w:val="0"/>
      <w:divBdr>
        <w:top w:val="none" w:sz="0" w:space="0" w:color="auto"/>
        <w:left w:val="none" w:sz="0" w:space="0" w:color="auto"/>
        <w:bottom w:val="none" w:sz="0" w:space="0" w:color="auto"/>
        <w:right w:val="none" w:sz="0" w:space="0" w:color="auto"/>
      </w:divBdr>
    </w:div>
    <w:div w:id="690567082">
      <w:bodyDiv w:val="1"/>
      <w:marLeft w:val="0"/>
      <w:marRight w:val="0"/>
      <w:marTop w:val="0"/>
      <w:marBottom w:val="0"/>
      <w:divBdr>
        <w:top w:val="none" w:sz="0" w:space="0" w:color="auto"/>
        <w:left w:val="none" w:sz="0" w:space="0" w:color="auto"/>
        <w:bottom w:val="none" w:sz="0" w:space="0" w:color="auto"/>
        <w:right w:val="none" w:sz="0" w:space="0" w:color="auto"/>
      </w:divBdr>
    </w:div>
    <w:div w:id="845218230">
      <w:bodyDiv w:val="1"/>
      <w:marLeft w:val="0"/>
      <w:marRight w:val="0"/>
      <w:marTop w:val="0"/>
      <w:marBottom w:val="0"/>
      <w:divBdr>
        <w:top w:val="none" w:sz="0" w:space="0" w:color="auto"/>
        <w:left w:val="none" w:sz="0" w:space="0" w:color="auto"/>
        <w:bottom w:val="none" w:sz="0" w:space="0" w:color="auto"/>
        <w:right w:val="none" w:sz="0" w:space="0" w:color="auto"/>
      </w:divBdr>
    </w:div>
    <w:div w:id="995114263">
      <w:bodyDiv w:val="1"/>
      <w:marLeft w:val="0"/>
      <w:marRight w:val="0"/>
      <w:marTop w:val="0"/>
      <w:marBottom w:val="0"/>
      <w:divBdr>
        <w:top w:val="none" w:sz="0" w:space="0" w:color="auto"/>
        <w:left w:val="none" w:sz="0" w:space="0" w:color="auto"/>
        <w:bottom w:val="none" w:sz="0" w:space="0" w:color="auto"/>
        <w:right w:val="none" w:sz="0" w:space="0" w:color="auto"/>
      </w:divBdr>
    </w:div>
    <w:div w:id="1026759277">
      <w:bodyDiv w:val="1"/>
      <w:marLeft w:val="0"/>
      <w:marRight w:val="0"/>
      <w:marTop w:val="0"/>
      <w:marBottom w:val="0"/>
      <w:divBdr>
        <w:top w:val="none" w:sz="0" w:space="0" w:color="auto"/>
        <w:left w:val="none" w:sz="0" w:space="0" w:color="auto"/>
        <w:bottom w:val="none" w:sz="0" w:space="0" w:color="auto"/>
        <w:right w:val="none" w:sz="0" w:space="0" w:color="auto"/>
      </w:divBdr>
    </w:div>
    <w:div w:id="1302150174">
      <w:bodyDiv w:val="1"/>
      <w:marLeft w:val="0"/>
      <w:marRight w:val="0"/>
      <w:marTop w:val="0"/>
      <w:marBottom w:val="0"/>
      <w:divBdr>
        <w:top w:val="none" w:sz="0" w:space="0" w:color="auto"/>
        <w:left w:val="none" w:sz="0" w:space="0" w:color="auto"/>
        <w:bottom w:val="none" w:sz="0" w:space="0" w:color="auto"/>
        <w:right w:val="none" w:sz="0" w:space="0" w:color="auto"/>
      </w:divBdr>
    </w:div>
    <w:div w:id="1470170607">
      <w:bodyDiv w:val="1"/>
      <w:marLeft w:val="0"/>
      <w:marRight w:val="0"/>
      <w:marTop w:val="0"/>
      <w:marBottom w:val="0"/>
      <w:divBdr>
        <w:top w:val="none" w:sz="0" w:space="0" w:color="auto"/>
        <w:left w:val="none" w:sz="0" w:space="0" w:color="auto"/>
        <w:bottom w:val="none" w:sz="0" w:space="0" w:color="auto"/>
        <w:right w:val="none" w:sz="0" w:space="0" w:color="auto"/>
      </w:divBdr>
    </w:div>
    <w:div w:id="1745757479">
      <w:bodyDiv w:val="1"/>
      <w:marLeft w:val="0"/>
      <w:marRight w:val="0"/>
      <w:marTop w:val="0"/>
      <w:marBottom w:val="0"/>
      <w:divBdr>
        <w:top w:val="none" w:sz="0" w:space="0" w:color="auto"/>
        <w:left w:val="none" w:sz="0" w:space="0" w:color="auto"/>
        <w:bottom w:val="none" w:sz="0" w:space="0" w:color="auto"/>
        <w:right w:val="none" w:sz="0" w:space="0" w:color="auto"/>
      </w:divBdr>
    </w:div>
    <w:div w:id="1978948684">
      <w:bodyDiv w:val="1"/>
      <w:marLeft w:val="0"/>
      <w:marRight w:val="0"/>
      <w:marTop w:val="0"/>
      <w:marBottom w:val="0"/>
      <w:divBdr>
        <w:top w:val="none" w:sz="0" w:space="0" w:color="auto"/>
        <w:left w:val="none" w:sz="0" w:space="0" w:color="auto"/>
        <w:bottom w:val="none" w:sz="0" w:space="0" w:color="auto"/>
        <w:right w:val="none" w:sz="0" w:space="0" w:color="auto"/>
      </w:divBdr>
    </w:div>
    <w:div w:id="2041347654">
      <w:bodyDiv w:val="1"/>
      <w:marLeft w:val="0"/>
      <w:marRight w:val="0"/>
      <w:marTop w:val="0"/>
      <w:marBottom w:val="0"/>
      <w:divBdr>
        <w:top w:val="none" w:sz="0" w:space="0" w:color="auto"/>
        <w:left w:val="none" w:sz="0" w:space="0" w:color="auto"/>
        <w:bottom w:val="none" w:sz="0" w:space="0" w:color="auto"/>
        <w:right w:val="none" w:sz="0" w:space="0" w:color="auto"/>
      </w:divBdr>
    </w:div>
    <w:div w:id="2146193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A6ED2-9800-4066-94C8-A6DEF14A0E04}">
  <ds:schemaRefs>
    <ds:schemaRef ds:uri="http://schemas.microsoft.com/sharepoint/v3/contenttype/forms"/>
  </ds:schemaRefs>
</ds:datastoreItem>
</file>

<file path=customXml/itemProps2.xml><?xml version="1.0" encoding="utf-8"?>
<ds:datastoreItem xmlns:ds="http://schemas.openxmlformats.org/officeDocument/2006/customXml" ds:itemID="{993A16D4-B61D-4C1A-A761-BA331C335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B319B-220C-4005-8F52-2C92FE703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Frontiers Media SA</cp:lastModifiedBy>
  <cp:revision>2</cp:revision>
  <cp:lastPrinted>2019-01-10T00:04:00Z</cp:lastPrinted>
  <dcterms:created xsi:type="dcterms:W3CDTF">2019-02-06T15:24:00Z</dcterms:created>
  <dcterms:modified xsi:type="dcterms:W3CDTF">2019-02-06T15:24:00Z</dcterms:modified>
</cp:coreProperties>
</file>