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252FFCD6" w14:textId="147AF04D" w:rsidR="0057240D" w:rsidRDefault="0057240D" w:rsidP="0057240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Daytime Central Thalamic Deep Brain Stimulation Modulates Sleep Dynamics in the Severely Injured Brain: Mechanistic Insights and a Novel Framework for Alpha-Delta Sleep Generation</w:t>
      </w:r>
    </w:p>
    <w:p w14:paraId="4726B6C9" w14:textId="57F2AA55" w:rsidR="0057240D" w:rsidRPr="00376CC5" w:rsidRDefault="0057240D" w:rsidP="0057240D">
      <w:pPr>
        <w:pStyle w:val="AuthorList"/>
      </w:pPr>
      <w:r>
        <w:t>Jackie L. Gottshall*, Zoe M. Adams, Peter B. Forgacs</w:t>
      </w:r>
      <w:r w:rsidRPr="00376CC5">
        <w:t xml:space="preserve">, </w:t>
      </w:r>
      <w:r>
        <w:t>Nicholas D. Schiff</w:t>
      </w:r>
    </w:p>
    <w:p w14:paraId="3A635DCE" w14:textId="72CCE7B2" w:rsidR="0057240D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57240D">
        <w:rPr>
          <w:rFonts w:cs="Times New Roman"/>
        </w:rPr>
        <w:t>Jackie L. Gottshall</w:t>
      </w:r>
      <w:r w:rsidR="00994A3D" w:rsidRPr="00994A3D">
        <w:rPr>
          <w:rFonts w:cs="Times New Roman"/>
        </w:rPr>
        <w:t xml:space="preserve">: </w:t>
      </w:r>
      <w:hyperlink r:id="rId8" w:history="1">
        <w:r w:rsidR="0057240D" w:rsidRPr="003174F0">
          <w:rPr>
            <w:rStyle w:val="Hyperlink"/>
            <w:rFonts w:cs="Times New Roman"/>
          </w:rPr>
          <w:t>jag2037@med.cornell.edu</w:t>
        </w:r>
      </w:hyperlink>
    </w:p>
    <w:p w14:paraId="63D7C2B0" w14:textId="29933F51" w:rsidR="00994A3D" w:rsidRPr="001549D3" w:rsidRDefault="0057240D" w:rsidP="0057240D">
      <w:pPr>
        <w:pStyle w:val="Heading1"/>
        <w:numPr>
          <w:ilvl w:val="0"/>
          <w:numId w:val="0"/>
        </w:numPr>
        <w:ind w:left="567" w:hanging="567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60F1BB" wp14:editId="29010C13">
            <wp:simplePos x="0" y="0"/>
            <wp:positionH relativeFrom="column">
              <wp:posOffset>1057961</wp:posOffset>
            </wp:positionH>
            <wp:positionV relativeFrom="paragraph">
              <wp:posOffset>373126</wp:posOffset>
            </wp:positionV>
            <wp:extent cx="4086860" cy="4406900"/>
            <wp:effectExtent l="0" t="0" r="889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Fig1_StructMRI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Supplementary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AE196DF" w14:textId="5F8FEDB9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227A8">
        <w:rPr>
          <w:rFonts w:cs="Times New Roman"/>
          <w:szCs w:val="24"/>
        </w:rPr>
        <w:t xml:space="preserve">Four representative T1 weighted horizontal brain images illustrating left greater than right atrophy </w:t>
      </w:r>
      <w:r w:rsidR="00FB0B5C">
        <w:rPr>
          <w:rFonts w:cs="Times New Roman"/>
          <w:szCs w:val="24"/>
        </w:rPr>
        <w:t xml:space="preserve">and ventricular dilatation </w:t>
      </w:r>
      <w:r w:rsidR="002227A8">
        <w:rPr>
          <w:rFonts w:cs="Times New Roman"/>
          <w:szCs w:val="24"/>
        </w:rPr>
        <w:t>secondary to diffuse axonal injury. Note</w:t>
      </w:r>
      <w:r w:rsidR="00FB0B5C">
        <w:rPr>
          <w:rFonts w:cs="Times New Roman"/>
          <w:szCs w:val="24"/>
        </w:rPr>
        <w:t xml:space="preserve"> relative preservation of left parietal cortical volume in comparison to remaining left hemisphere cortical regions (corresponding to cortex under electrode C3).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0D1751" w14:textId="77777777" w:rsidR="00B91082" w:rsidRDefault="00B91082" w:rsidP="00117666">
      <w:pPr>
        <w:spacing w:after="0"/>
      </w:pPr>
      <w:r>
        <w:separator/>
      </w:r>
    </w:p>
  </w:endnote>
  <w:endnote w:type="continuationSeparator" w:id="0">
    <w:p w14:paraId="6B82C256" w14:textId="77777777" w:rsidR="00B91082" w:rsidRDefault="00B9108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7240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7240D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7240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7240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739695" w14:textId="77777777" w:rsidR="00B91082" w:rsidRDefault="00B91082" w:rsidP="00117666">
      <w:pPr>
        <w:spacing w:after="0"/>
      </w:pPr>
      <w:r>
        <w:separator/>
      </w:r>
    </w:p>
  </w:footnote>
  <w:footnote w:type="continuationSeparator" w:id="0">
    <w:p w14:paraId="67F08248" w14:textId="77777777" w:rsidR="00B91082" w:rsidRDefault="00B9108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828B0"/>
    <w:rsid w:val="001A19EE"/>
    <w:rsid w:val="002227A8"/>
    <w:rsid w:val="00267D18"/>
    <w:rsid w:val="002868E2"/>
    <w:rsid w:val="002869C3"/>
    <w:rsid w:val="002936E4"/>
    <w:rsid w:val="002B1D86"/>
    <w:rsid w:val="002B4A57"/>
    <w:rsid w:val="002C74CA"/>
    <w:rsid w:val="003544FB"/>
    <w:rsid w:val="00387AA8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7240D"/>
    <w:rsid w:val="00593EEA"/>
    <w:rsid w:val="005A5EEE"/>
    <w:rsid w:val="006321B5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91082"/>
    <w:rsid w:val="00C52A7B"/>
    <w:rsid w:val="00C56BAF"/>
    <w:rsid w:val="00C679AA"/>
    <w:rsid w:val="00C75972"/>
    <w:rsid w:val="00CD066B"/>
    <w:rsid w:val="00CE4FEE"/>
    <w:rsid w:val="00D77746"/>
    <w:rsid w:val="00DB59C3"/>
    <w:rsid w:val="00DC259A"/>
    <w:rsid w:val="00DE23E8"/>
    <w:rsid w:val="00E42FD0"/>
    <w:rsid w:val="00E52377"/>
    <w:rsid w:val="00E64E17"/>
    <w:rsid w:val="00E866C9"/>
    <w:rsid w:val="00EA3D3C"/>
    <w:rsid w:val="00EC090A"/>
    <w:rsid w:val="00ED20B5"/>
    <w:rsid w:val="00F46900"/>
    <w:rsid w:val="00F61D89"/>
    <w:rsid w:val="00FB0B5C"/>
    <w:rsid w:val="00FD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g2037@med.cornell.ed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EF6D1EC-A193-434B-9DCB-7566AC3DE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Jackie L Gottshall</dc:creator>
  <cp:lastModifiedBy>Jackie Gottshall</cp:lastModifiedBy>
  <cp:revision>2</cp:revision>
  <cp:lastPrinted>2013-10-03T12:51:00Z</cp:lastPrinted>
  <dcterms:created xsi:type="dcterms:W3CDTF">2018-11-07T20:26:00Z</dcterms:created>
  <dcterms:modified xsi:type="dcterms:W3CDTF">2018-11-07T20:26:00Z</dcterms:modified>
</cp:coreProperties>
</file>