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AA" w:rsidRPr="00991290" w:rsidRDefault="00413ECF" w:rsidP="008255AA">
      <w:pPr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sz w:val="24"/>
          <w:szCs w:val="24"/>
        </w:rPr>
        <w:t>Supplementary Table S2</w:t>
      </w:r>
      <w:r w:rsidR="008255AA" w:rsidRPr="00991290">
        <w:rPr>
          <w:rFonts w:ascii="Times New Roman" w:hAnsi="Times New Roman" w:cs="Times New Roman"/>
          <w:sz w:val="24"/>
          <w:szCs w:val="24"/>
        </w:rPr>
        <w:t>. List of primary antibodies</w:t>
      </w:r>
      <w:r w:rsidR="008255AA" w:rsidRPr="00991290">
        <w:rPr>
          <w:rFonts w:ascii="Times New Roman" w:hAnsi="Times New Roman" w:cs="Times New Roman" w:hint="eastAsia"/>
          <w:sz w:val="24"/>
          <w:szCs w:val="24"/>
        </w:rPr>
        <w:t xml:space="preserve"> used for western blot</w:t>
      </w:r>
      <w:r w:rsidR="008255AA" w:rsidRPr="0099129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55AA" w:rsidRDefault="008255AA" w:rsidP="008255AA"/>
    <w:tbl>
      <w:tblPr>
        <w:tblStyle w:val="a7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261"/>
      </w:tblGrid>
      <w:tr w:rsidR="008255AA" w:rsidTr="00583AC1"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Antigens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Species Antibodies Raised in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Dilution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Supplier</w:t>
            </w:r>
          </w:p>
        </w:tc>
      </w:tr>
      <w:tr w:rsidR="008255AA" w:rsidTr="00583AC1">
        <w:tc>
          <w:tcPr>
            <w:tcW w:w="1526" w:type="dxa"/>
            <w:tcBorders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IL-21R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Abcam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BAX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1:1000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Bcl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1:2000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CDK4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Cell Signaling Technology, Cat. #12790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CDK6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Rabbit, monoclona</w:t>
            </w: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Abcam,</w:t>
            </w:r>
            <w:r w:rsidRPr="009912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Cat. #ab124821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Cyclin D1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Cell Signaling Technology, Cat. #2978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Cell Signaling Technology, Cat. #3195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N-Cad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Cell Signaling Technology, Cat. #13116</w:t>
            </w:r>
          </w:p>
        </w:tc>
      </w:tr>
      <w:tr w:rsidR="008255AA" w:rsidTr="00583AC1">
        <w:tc>
          <w:tcPr>
            <w:tcW w:w="1526" w:type="dxa"/>
            <w:tcBorders>
              <w:top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Vimentin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Rabbit, monoclona</w:t>
            </w:r>
            <w:r w:rsidR="00413EC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8255AA" w:rsidRPr="00991290" w:rsidRDefault="008255AA" w:rsidP="005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0">
              <w:rPr>
                <w:rFonts w:ascii="Times New Roman" w:hAnsi="Times New Roman" w:cs="Times New Roman"/>
                <w:sz w:val="24"/>
                <w:szCs w:val="24"/>
              </w:rPr>
              <w:t>Cell Signaling Technology, Cat. #5741</w:t>
            </w:r>
          </w:p>
        </w:tc>
      </w:tr>
    </w:tbl>
    <w:p w:rsidR="00D36F4D" w:rsidRDefault="00D36F4D"/>
    <w:sectPr w:rsidR="00D3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46" w:rsidRDefault="009C1846" w:rsidP="008255AA">
      <w:r>
        <w:separator/>
      </w:r>
    </w:p>
  </w:endnote>
  <w:endnote w:type="continuationSeparator" w:id="0">
    <w:p w:rsidR="009C1846" w:rsidRDefault="009C1846" w:rsidP="0082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46" w:rsidRDefault="009C1846" w:rsidP="008255AA">
      <w:r>
        <w:separator/>
      </w:r>
    </w:p>
  </w:footnote>
  <w:footnote w:type="continuationSeparator" w:id="0">
    <w:p w:rsidR="009C1846" w:rsidRDefault="009C1846" w:rsidP="0082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A"/>
    <w:rsid w:val="00413ECF"/>
    <w:rsid w:val="008255AA"/>
    <w:rsid w:val="009C1846"/>
    <w:rsid w:val="00B5558A"/>
    <w:rsid w:val="00C502FD"/>
    <w:rsid w:val="00D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8A46"/>
  <w15:chartTrackingRefBased/>
  <w15:docId w15:val="{F4F1F966-D72D-4046-AD12-23A3337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5AA"/>
    <w:rPr>
      <w:sz w:val="18"/>
      <w:szCs w:val="18"/>
    </w:rPr>
  </w:style>
  <w:style w:type="table" w:styleId="a7">
    <w:name w:val="Table Grid"/>
    <w:basedOn w:val="a1"/>
    <w:uiPriority w:val="59"/>
    <w:rsid w:val="0082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19755</dc:creator>
  <cp:keywords/>
  <dc:description/>
  <cp:lastModifiedBy>1975573810@qq.com</cp:lastModifiedBy>
  <cp:revision>4</cp:revision>
  <dcterms:created xsi:type="dcterms:W3CDTF">2018-07-14T02:56:00Z</dcterms:created>
  <dcterms:modified xsi:type="dcterms:W3CDTF">2019-01-04T14:30:00Z</dcterms:modified>
</cp:coreProperties>
</file>