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4396" w14:textId="5755E2E9" w:rsidR="00FB7B11" w:rsidRPr="00BA6066" w:rsidRDefault="00FB7B11" w:rsidP="00BA6066">
      <w:pPr>
        <w:spacing w:after="160" w:line="259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065C22">
        <w:rPr>
          <w:b/>
          <w:lang w:val="en-US"/>
        </w:rPr>
        <w:t xml:space="preserve">Appendix: The occurrence of SNPs in the gene coding for acetolactate synthase </w:t>
      </w:r>
      <w:r>
        <w:rPr>
          <w:b/>
          <w:lang w:val="en-US"/>
        </w:rPr>
        <w:t xml:space="preserve">(ALS) </w:t>
      </w:r>
      <w:r w:rsidRPr="00065C22">
        <w:rPr>
          <w:b/>
          <w:lang w:val="en-US"/>
        </w:rPr>
        <w:t>in Arabidopsis, wheat and rice</w:t>
      </w:r>
    </w:p>
    <w:p w14:paraId="3E70911B" w14:textId="77777777" w:rsidR="00FB7B11" w:rsidRDefault="00FB7B11" w:rsidP="00FB7B11">
      <w:pPr>
        <w:pStyle w:val="NoSpacing"/>
        <w:rPr>
          <w:lang w:val="en-US"/>
        </w:rPr>
      </w:pPr>
    </w:p>
    <w:p w14:paraId="7F7B9AD0" w14:textId="77777777" w:rsidR="00FB7B11" w:rsidRPr="00FB7B11" w:rsidRDefault="00FB7B11" w:rsidP="00FB7B11">
      <w:pPr>
        <w:rPr>
          <w:rFonts w:cstheme="minorHAnsi"/>
          <w:lang w:val="en-US"/>
        </w:rPr>
      </w:pPr>
      <w:r w:rsidRPr="00FB7B11">
        <w:rPr>
          <w:rFonts w:cstheme="minorHAnsi"/>
          <w:lang w:val="en-US"/>
        </w:rPr>
        <w:t xml:space="preserve">Spontaneous SNPs were screened for in the ALS gene (coding sequence, CDS) in the </w:t>
      </w:r>
      <w:r w:rsidRPr="00FB7B11">
        <w:rPr>
          <w:rFonts w:cstheme="minorHAnsi"/>
          <w:i/>
          <w:lang w:val="en-US"/>
        </w:rPr>
        <w:t>Arabidopsis thaliana</w:t>
      </w:r>
      <w:r w:rsidRPr="00FB7B11">
        <w:rPr>
          <w:rFonts w:cstheme="minorHAnsi"/>
          <w:lang w:val="en-US"/>
        </w:rPr>
        <w:t xml:space="preserve"> pangenome as well as in </w:t>
      </w:r>
      <w:proofErr w:type="spellStart"/>
      <w:r w:rsidRPr="00FB7B11">
        <w:rPr>
          <w:rFonts w:cstheme="minorHAnsi"/>
          <w:lang w:val="en-US"/>
        </w:rPr>
        <w:t>hexaploid</w:t>
      </w:r>
      <w:proofErr w:type="spellEnd"/>
      <w:r w:rsidRPr="00FB7B11">
        <w:rPr>
          <w:rFonts w:cstheme="minorHAnsi"/>
          <w:lang w:val="en-US"/>
        </w:rPr>
        <w:t xml:space="preserve"> wheat and rice genome sequences maintained at the </w:t>
      </w:r>
      <w:proofErr w:type="spellStart"/>
      <w:r w:rsidRPr="00FB7B11">
        <w:rPr>
          <w:rFonts w:cstheme="minorHAnsi"/>
          <w:lang w:val="en-US"/>
        </w:rPr>
        <w:t>Ensembl</w:t>
      </w:r>
      <w:proofErr w:type="spellEnd"/>
      <w:r w:rsidRPr="00FB7B11">
        <w:rPr>
          <w:rFonts w:cstheme="minorHAnsi"/>
          <w:lang w:val="en-US"/>
        </w:rPr>
        <w:t xml:space="preserve"> Genomes portal (release 39). </w:t>
      </w:r>
      <w:r w:rsidRPr="00FB7B11">
        <w:rPr>
          <w:lang w:val="en-US"/>
        </w:rPr>
        <w:t>The Arabidopsis variation database contained the latest 1001 variation data set, covering more than 10 million variant loci across 1,135 natural inbred lines (The 1001 Genomes Consortium</w:t>
      </w:r>
      <w:r w:rsidR="00210F96">
        <w:rPr>
          <w:lang w:val="en-US"/>
        </w:rPr>
        <w:t>,</w:t>
      </w:r>
      <w:r w:rsidRPr="00FB7B11">
        <w:rPr>
          <w:lang w:val="en-US"/>
        </w:rPr>
        <w:t xml:space="preserve"> 2016). Out of 10</w:t>
      </w:r>
      <w:r w:rsidR="00C30EBD">
        <w:rPr>
          <w:lang w:val="en-US"/>
        </w:rPr>
        <w:t>0</w:t>
      </w:r>
      <w:r w:rsidRPr="00FB7B11">
        <w:rPr>
          <w:lang w:val="en-US"/>
        </w:rPr>
        <w:t xml:space="preserve"> SNPs located in the ALS gene, which cover 5% of the full-length coding sequence, the majority (76) were synonymous and only 24 (25%) SNPs were non-synonymous (Table S1).</w:t>
      </w:r>
    </w:p>
    <w:p w14:paraId="43EF0DE1" w14:textId="77777777" w:rsidR="00FB7B11" w:rsidRPr="00FB7B11" w:rsidRDefault="00FB7B11" w:rsidP="00FB7B11">
      <w:pPr>
        <w:rPr>
          <w:rFonts w:cstheme="minorHAnsi"/>
          <w:lang w:val="en-US"/>
        </w:rPr>
      </w:pPr>
      <w:r w:rsidRPr="00FB7B11">
        <w:rPr>
          <w:rFonts w:cstheme="minorHAnsi"/>
          <w:lang w:val="en-US"/>
        </w:rPr>
        <w:t xml:space="preserve">In wheat, more limited data were available, primarily representing inter-homoeologous (A, B and D </w:t>
      </w:r>
      <w:proofErr w:type="spellStart"/>
      <w:r w:rsidRPr="00FB7B11">
        <w:rPr>
          <w:rFonts w:cstheme="minorHAnsi"/>
          <w:lang w:val="en-US"/>
        </w:rPr>
        <w:t>subgenomic</w:t>
      </w:r>
      <w:proofErr w:type="spellEnd"/>
      <w:r w:rsidRPr="00FB7B11">
        <w:rPr>
          <w:rFonts w:cstheme="minorHAnsi"/>
          <w:lang w:val="en-US"/>
        </w:rPr>
        <w:t xml:space="preserve">) variation in the ALS gene. </w:t>
      </w:r>
      <w:proofErr w:type="gramStart"/>
      <w:r w:rsidRPr="00FB7B11">
        <w:rPr>
          <w:rFonts w:cstheme="minorHAnsi"/>
          <w:lang w:val="en-US"/>
        </w:rPr>
        <w:t>Similarly</w:t>
      </w:r>
      <w:proofErr w:type="gramEnd"/>
      <w:r w:rsidRPr="00FB7B11">
        <w:rPr>
          <w:rFonts w:cstheme="minorHAnsi"/>
          <w:lang w:val="en-US"/>
        </w:rPr>
        <w:t xml:space="preserve"> to Arabidopsis, 78 SNP sites (4% of the coding sequence) were identified, of which more than 88% (69 sites) were synon</w:t>
      </w:r>
      <w:r w:rsidR="00C30EBD">
        <w:rPr>
          <w:rFonts w:cstheme="minorHAnsi"/>
          <w:lang w:val="en-US"/>
        </w:rPr>
        <w:t>y</w:t>
      </w:r>
      <w:r w:rsidRPr="00FB7B11">
        <w:rPr>
          <w:rFonts w:cstheme="minorHAnsi"/>
          <w:lang w:val="en-US"/>
        </w:rPr>
        <w:t>mous (Table S2).</w:t>
      </w:r>
    </w:p>
    <w:p w14:paraId="44F4555E" w14:textId="77777777" w:rsidR="00FB7B11" w:rsidRPr="00FB7B11" w:rsidRDefault="00FB7B11" w:rsidP="00FB7B11">
      <w:pPr>
        <w:rPr>
          <w:rFonts w:cstheme="minorHAnsi"/>
          <w:lang w:val="en-US"/>
        </w:rPr>
      </w:pPr>
      <w:r w:rsidRPr="00FB7B11">
        <w:rPr>
          <w:rFonts w:cstheme="minorHAnsi"/>
          <w:lang w:val="en-US"/>
        </w:rPr>
        <w:t xml:space="preserve">In rice, data for several thousands of </w:t>
      </w:r>
      <w:r w:rsidRPr="00FB7B11">
        <w:rPr>
          <w:rFonts w:cstheme="minorHAnsi"/>
          <w:i/>
          <w:lang w:val="en-US"/>
        </w:rPr>
        <w:t>Oryza sativa</w:t>
      </w:r>
      <w:r w:rsidRPr="00FB7B11">
        <w:rPr>
          <w:rFonts w:cstheme="minorHAnsi"/>
          <w:lang w:val="en-US"/>
        </w:rPr>
        <w:t xml:space="preserve"> accessions were obtained, including those of the 3,000 Rice Genomes Project (2014, Wang et al.</w:t>
      </w:r>
      <w:r w:rsidR="00210F96">
        <w:rPr>
          <w:rFonts w:cstheme="minorHAnsi"/>
          <w:lang w:val="en-US"/>
        </w:rPr>
        <w:t>,</w:t>
      </w:r>
      <w:r w:rsidRPr="00FB7B11">
        <w:rPr>
          <w:rFonts w:cstheme="minorHAnsi"/>
          <w:lang w:val="en-US"/>
        </w:rPr>
        <w:t xml:space="preserve"> 2018). In total, 685 SNPs (35% of the 1,935-bp coding sequence) were </w:t>
      </w:r>
      <w:r w:rsidR="00986453">
        <w:rPr>
          <w:rFonts w:cstheme="minorHAnsi"/>
          <w:lang w:val="en-US"/>
        </w:rPr>
        <w:t>identified</w:t>
      </w:r>
      <w:r w:rsidRPr="00FB7B11">
        <w:rPr>
          <w:rFonts w:cstheme="minorHAnsi"/>
          <w:lang w:val="en-US"/>
        </w:rPr>
        <w:t xml:space="preserve">, and 505 SNPs resulted in non-synonymous (missense and non-sense) alterations, that is 2.8 times higher than the 180 synonymous SNPs (Table S3). </w:t>
      </w:r>
    </w:p>
    <w:p w14:paraId="6C7BCED0" w14:textId="77777777" w:rsidR="00FB7B11" w:rsidRPr="00FB7B11" w:rsidRDefault="00FB7B11" w:rsidP="00FB7B11">
      <w:pPr>
        <w:rPr>
          <w:rFonts w:cstheme="minorHAnsi"/>
          <w:lang w:val="en-US"/>
        </w:rPr>
      </w:pPr>
      <w:r w:rsidRPr="00FB7B11">
        <w:rPr>
          <w:rFonts w:cstheme="minorHAnsi"/>
          <w:lang w:val="en-US"/>
        </w:rPr>
        <w:t xml:space="preserve">The raw data from Tables S1-S3 for the </w:t>
      </w:r>
      <w:proofErr w:type="gramStart"/>
      <w:r w:rsidRPr="00FB7B11">
        <w:rPr>
          <w:rFonts w:cstheme="minorHAnsi"/>
          <w:lang w:val="en-US"/>
        </w:rPr>
        <w:t>three plant</w:t>
      </w:r>
      <w:proofErr w:type="gramEnd"/>
      <w:r w:rsidRPr="00FB7B11">
        <w:rPr>
          <w:rFonts w:cstheme="minorHAnsi"/>
          <w:lang w:val="en-US"/>
        </w:rPr>
        <w:t xml:space="preserve"> species are summarized in Table </w:t>
      </w:r>
      <w:r w:rsidR="00912B93">
        <w:rPr>
          <w:rFonts w:cstheme="minorHAnsi"/>
          <w:lang w:val="en-US"/>
        </w:rPr>
        <w:t>S4</w:t>
      </w:r>
      <w:r w:rsidR="00912B93" w:rsidRPr="00FB7B11">
        <w:rPr>
          <w:rFonts w:cstheme="minorHAnsi"/>
          <w:lang w:val="en-US"/>
        </w:rPr>
        <w:t xml:space="preserve"> </w:t>
      </w:r>
      <w:r w:rsidRPr="00FB7B11">
        <w:rPr>
          <w:rFonts w:cstheme="minorHAnsi"/>
          <w:lang w:val="en-US"/>
        </w:rPr>
        <w:t>below. As expected for accessions subject to natural selection, a similar and relatively low SNP frequency (4-5%) was observed in Arabidopsis and wheat with a high predominance for synonymous SNPs that preserve the function of the ALS gene. There w</w:t>
      </w:r>
      <w:r w:rsidR="00DB19ED">
        <w:rPr>
          <w:rFonts w:cstheme="minorHAnsi"/>
          <w:lang w:val="en-US"/>
        </w:rPr>
        <w:t>ere</w:t>
      </w:r>
      <w:r w:rsidRPr="00FB7B11">
        <w:rPr>
          <w:rFonts w:cstheme="minorHAnsi"/>
          <w:lang w:val="en-US"/>
        </w:rPr>
        <w:t xml:space="preserve"> only three overlaps between Arabidopsis and wheat SNPs, leaving a total of about 170 ALS SNPs in the studie</w:t>
      </w:r>
      <w:r w:rsidR="00D8335F">
        <w:rPr>
          <w:rFonts w:cstheme="minorHAnsi"/>
          <w:lang w:val="en-US"/>
        </w:rPr>
        <w:t>d</w:t>
      </w:r>
      <w:r w:rsidRPr="00FB7B11">
        <w:rPr>
          <w:rFonts w:cstheme="minorHAnsi"/>
          <w:lang w:val="en-US"/>
        </w:rPr>
        <w:t xml:space="preserve"> material, which indicates that spontaneous SNPs already can cover a significant</w:t>
      </w:r>
      <w:r w:rsidR="00801C63">
        <w:rPr>
          <w:rFonts w:cstheme="minorHAnsi"/>
          <w:lang w:val="en-US"/>
        </w:rPr>
        <w:t xml:space="preserve"> (close to 10%)</w:t>
      </w:r>
      <w:r w:rsidRPr="00FB7B11">
        <w:rPr>
          <w:rFonts w:cstheme="minorHAnsi"/>
          <w:lang w:val="en-US"/>
        </w:rPr>
        <w:t xml:space="preserve"> portion of the coding sequence.</w:t>
      </w:r>
    </w:p>
    <w:p w14:paraId="64B9EF55" w14:textId="77777777" w:rsidR="00FB7B11" w:rsidRPr="00065C22" w:rsidRDefault="00FB7B11" w:rsidP="00566BC2">
      <w:pPr>
        <w:rPr>
          <w:lang w:val="en-US"/>
        </w:rPr>
      </w:pPr>
      <w:r w:rsidRPr="00FB7B11">
        <w:rPr>
          <w:rFonts w:cstheme="minorHAnsi"/>
          <w:lang w:val="en-US"/>
        </w:rPr>
        <w:t>In contrast, rice genomes are characterized by a much higher overall SNP frequency (35%) in the ALS gene and a massive prevalence for non-synonymous mutations (including seven sites of herbicide resistance). The reason for this discrepancy is not clear</w:t>
      </w:r>
      <w:r w:rsidR="00801C63">
        <w:rPr>
          <w:rFonts w:cstheme="minorHAnsi"/>
          <w:lang w:val="en-US"/>
        </w:rPr>
        <w:t>,</w:t>
      </w:r>
      <w:r w:rsidRPr="00FB7B11">
        <w:rPr>
          <w:rFonts w:cstheme="minorHAnsi"/>
          <w:lang w:val="en-US"/>
        </w:rPr>
        <w:t xml:space="preserve"> but it may indicate the effect of human intervention since the core collection of 3,000+ sequenced accessions contains breeding lines and old or modern cultivars from 89 countries all over the world.</w:t>
      </w:r>
    </w:p>
    <w:p w14:paraId="4C1F6DC3" w14:textId="77777777" w:rsidR="00FB7B11" w:rsidRPr="00FB7B11" w:rsidRDefault="00FB7B11" w:rsidP="00FB7B11">
      <w:pPr>
        <w:rPr>
          <w:rFonts w:cstheme="minorHAnsi"/>
          <w:lang w:val="en-US"/>
        </w:rPr>
      </w:pPr>
    </w:p>
    <w:p w14:paraId="6CC2C288" w14:textId="77777777" w:rsidR="00FB7B11" w:rsidRPr="00FB7B11" w:rsidRDefault="00FB7B11" w:rsidP="00FB7B11">
      <w:pPr>
        <w:rPr>
          <w:rFonts w:cstheme="minorHAnsi"/>
          <w:lang w:val="en-US"/>
        </w:rPr>
      </w:pPr>
      <w:r w:rsidRPr="00FB7B11">
        <w:rPr>
          <w:rFonts w:cstheme="minorHAnsi"/>
          <w:b/>
          <w:lang w:val="en-US"/>
        </w:rPr>
        <w:t xml:space="preserve">Table </w:t>
      </w:r>
      <w:r w:rsidR="00912B93">
        <w:rPr>
          <w:rFonts w:cstheme="minorHAnsi"/>
          <w:b/>
          <w:lang w:val="en-US"/>
        </w:rPr>
        <w:t>S4</w:t>
      </w:r>
      <w:r w:rsidRPr="00FB7B11">
        <w:rPr>
          <w:rFonts w:cstheme="minorHAnsi"/>
          <w:b/>
          <w:lang w:val="en-US"/>
        </w:rPr>
        <w:t>.</w:t>
      </w:r>
      <w:r w:rsidRPr="00FB7B11">
        <w:rPr>
          <w:rFonts w:cstheme="minorHAnsi"/>
          <w:lang w:val="en-US"/>
        </w:rPr>
        <w:t xml:space="preserve"> Summary of spontaneous SNPs in the ALS gene of three plant species</w:t>
      </w:r>
    </w:p>
    <w:p w14:paraId="06ADBC71" w14:textId="77777777" w:rsidR="00FB7B11" w:rsidRDefault="00FB7B11" w:rsidP="00FB7B11">
      <w:pPr>
        <w:rPr>
          <w:rFonts w:cstheme="minorHAnsi"/>
        </w:rPr>
      </w:pPr>
      <w:r w:rsidRPr="00C934A3">
        <w:rPr>
          <w:noProof/>
          <w:lang w:val="hu-HU" w:eastAsia="hu-HU"/>
        </w:rPr>
        <w:drawing>
          <wp:inline distT="0" distB="0" distL="0" distR="0" wp14:anchorId="4409824D" wp14:editId="3BD8A3A8">
            <wp:extent cx="3575685" cy="1295400"/>
            <wp:effectExtent l="0" t="0" r="571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F738" w14:textId="77777777" w:rsidR="00FB7B11" w:rsidRPr="00FB7B11" w:rsidRDefault="00FB7B11" w:rsidP="00FB7B11">
      <w:pPr>
        <w:rPr>
          <w:rFonts w:cstheme="minorHAnsi"/>
          <w:lang w:val="en-US"/>
        </w:rPr>
      </w:pPr>
      <w:r w:rsidRPr="00FB7B11">
        <w:rPr>
          <w:rFonts w:cstheme="minorHAnsi"/>
          <w:lang w:val="en-US"/>
        </w:rPr>
        <w:t>HR, no. of sites of potential herbicide resistance; N/A, not applicable; *ALS gene on chromosome 6DL</w:t>
      </w:r>
    </w:p>
    <w:p w14:paraId="2272F3B7" w14:textId="77777777" w:rsidR="00FB7B11" w:rsidRDefault="00FB7B11" w:rsidP="00FB7B11">
      <w:pPr>
        <w:rPr>
          <w:rFonts w:cstheme="minorHAnsi"/>
          <w:lang w:val="en-US"/>
        </w:rPr>
      </w:pPr>
    </w:p>
    <w:p w14:paraId="2EFC7B30" w14:textId="77777777" w:rsidR="00037827" w:rsidRDefault="00037827" w:rsidP="00FB7B11">
      <w:pPr>
        <w:rPr>
          <w:rFonts w:cstheme="minorHAnsi"/>
          <w:lang w:val="en-US"/>
        </w:rPr>
      </w:pPr>
    </w:p>
    <w:p w14:paraId="270EB3C2" w14:textId="77777777" w:rsidR="00D8335F" w:rsidRDefault="00D8335F" w:rsidP="00FB7B1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References</w:t>
      </w:r>
    </w:p>
    <w:p w14:paraId="7A12F2B7" w14:textId="77777777" w:rsidR="00D8335F" w:rsidRPr="00566BC2" w:rsidRDefault="00D8335F" w:rsidP="00D8335F">
      <w:pPr>
        <w:ind w:left="142" w:hanging="142"/>
        <w:rPr>
          <w:rFonts w:cstheme="minorHAnsi"/>
          <w:lang w:val="en-US"/>
        </w:rPr>
      </w:pPr>
      <w:r w:rsidRPr="00566BC2">
        <w:rPr>
          <w:lang w:val="en-US"/>
        </w:rPr>
        <w:t xml:space="preserve">The 1001 Genomes Consortium (2016). 1,135 genomes reveal the global pattern of polymorphism in </w:t>
      </w:r>
      <w:r w:rsidRPr="00566BC2">
        <w:rPr>
          <w:i/>
          <w:lang w:val="en-US"/>
        </w:rPr>
        <w:t>Arabidopsis thaliana</w:t>
      </w:r>
      <w:r w:rsidRPr="00566BC2">
        <w:rPr>
          <w:lang w:val="en-US"/>
        </w:rPr>
        <w:t xml:space="preserve">. </w:t>
      </w:r>
      <w:r w:rsidRPr="00566BC2">
        <w:rPr>
          <w:i/>
          <w:lang w:val="en-US"/>
        </w:rPr>
        <w:t>Cell</w:t>
      </w:r>
      <w:r w:rsidRPr="00566BC2">
        <w:rPr>
          <w:lang w:val="en-US"/>
        </w:rPr>
        <w:t xml:space="preserve"> 166, 481–491. </w:t>
      </w:r>
      <w:proofErr w:type="spellStart"/>
      <w:r w:rsidRPr="00566BC2">
        <w:rPr>
          <w:lang w:val="en-US"/>
        </w:rPr>
        <w:t>doi</w:t>
      </w:r>
      <w:proofErr w:type="spellEnd"/>
      <w:r w:rsidRPr="00566BC2">
        <w:rPr>
          <w:lang w:val="en-US"/>
        </w:rPr>
        <w:t>: 10.1016/j.cell.2016.05.063</w:t>
      </w:r>
    </w:p>
    <w:p w14:paraId="43F63D22" w14:textId="77777777" w:rsidR="00D8335F" w:rsidRPr="00566BC2" w:rsidRDefault="00D8335F" w:rsidP="00D8335F">
      <w:pPr>
        <w:ind w:left="142" w:hanging="142"/>
        <w:rPr>
          <w:rFonts w:cstheme="minorHAnsi"/>
          <w:lang w:val="en-US"/>
        </w:rPr>
      </w:pPr>
      <w:r w:rsidRPr="00566BC2">
        <w:rPr>
          <w:rFonts w:cstheme="minorHAnsi"/>
          <w:lang w:val="en-US"/>
        </w:rPr>
        <w:t xml:space="preserve">The </w:t>
      </w:r>
      <w:proofErr w:type="gramStart"/>
      <w:r w:rsidRPr="00566BC2">
        <w:rPr>
          <w:rFonts w:cstheme="minorHAnsi"/>
          <w:lang w:val="en-US"/>
        </w:rPr>
        <w:t>3,000 rice</w:t>
      </w:r>
      <w:proofErr w:type="gramEnd"/>
      <w:r w:rsidRPr="00566BC2">
        <w:rPr>
          <w:rFonts w:cstheme="minorHAnsi"/>
          <w:lang w:val="en-US"/>
        </w:rPr>
        <w:t xml:space="preserve"> genome project (2014). </w:t>
      </w:r>
      <w:r w:rsidR="000F55C4" w:rsidRPr="00566BC2">
        <w:rPr>
          <w:rFonts w:cstheme="minorHAnsi"/>
          <w:lang w:val="en-US"/>
        </w:rPr>
        <w:t xml:space="preserve">The </w:t>
      </w:r>
      <w:proofErr w:type="gramStart"/>
      <w:r w:rsidR="000F55C4" w:rsidRPr="00566BC2">
        <w:rPr>
          <w:rFonts w:cstheme="minorHAnsi"/>
          <w:lang w:val="en-US"/>
        </w:rPr>
        <w:t>3,000 rice</w:t>
      </w:r>
      <w:proofErr w:type="gramEnd"/>
      <w:r w:rsidR="000F55C4" w:rsidRPr="00566BC2">
        <w:rPr>
          <w:rFonts w:cstheme="minorHAnsi"/>
          <w:lang w:val="en-US"/>
        </w:rPr>
        <w:t xml:space="preserve"> genome project. </w:t>
      </w:r>
      <w:proofErr w:type="spellStart"/>
      <w:r w:rsidRPr="00566BC2">
        <w:rPr>
          <w:rFonts w:cstheme="minorHAnsi"/>
          <w:i/>
          <w:lang w:val="en-US"/>
        </w:rPr>
        <w:t>GigaScience</w:t>
      </w:r>
      <w:proofErr w:type="spellEnd"/>
      <w:r w:rsidRPr="00566BC2">
        <w:rPr>
          <w:rFonts w:cstheme="minorHAnsi"/>
          <w:lang w:val="en-US"/>
        </w:rPr>
        <w:t xml:space="preserve"> 3, 7.</w:t>
      </w:r>
      <w:r w:rsidR="000F55C4" w:rsidRPr="00566BC2">
        <w:rPr>
          <w:rFonts w:cstheme="minorHAnsi"/>
          <w:lang w:val="en-US"/>
        </w:rPr>
        <w:t xml:space="preserve"> </w:t>
      </w:r>
      <w:proofErr w:type="spellStart"/>
      <w:r w:rsidR="000F55C4" w:rsidRPr="00566BC2">
        <w:rPr>
          <w:rFonts w:cstheme="minorHAnsi"/>
          <w:lang w:val="en-US"/>
        </w:rPr>
        <w:t>doi</w:t>
      </w:r>
      <w:proofErr w:type="spellEnd"/>
      <w:r w:rsidR="000F55C4" w:rsidRPr="00566BC2">
        <w:rPr>
          <w:rFonts w:cstheme="minorHAnsi"/>
          <w:lang w:val="en-US"/>
        </w:rPr>
        <w:t>: 10.1186/2047-217X-3-7</w:t>
      </w:r>
    </w:p>
    <w:p w14:paraId="5894157F" w14:textId="77777777" w:rsidR="00D8335F" w:rsidRPr="00FB7B11" w:rsidRDefault="00D8335F" w:rsidP="00566BC2">
      <w:pPr>
        <w:ind w:left="142" w:hanging="142"/>
        <w:rPr>
          <w:rFonts w:cstheme="minorHAnsi"/>
          <w:lang w:val="en-US"/>
        </w:rPr>
      </w:pPr>
      <w:r w:rsidRPr="00566BC2">
        <w:rPr>
          <w:rFonts w:cstheme="minorHAnsi"/>
          <w:lang w:val="en-US"/>
        </w:rPr>
        <w:t>Wang</w:t>
      </w:r>
      <w:r w:rsidR="000F55C4" w:rsidRPr="00566BC2">
        <w:rPr>
          <w:rFonts w:cstheme="minorHAnsi"/>
          <w:lang w:val="en-US"/>
        </w:rPr>
        <w:t xml:space="preserve">, W., </w:t>
      </w:r>
      <w:proofErr w:type="spellStart"/>
      <w:r w:rsidR="000F55C4" w:rsidRPr="00566BC2">
        <w:rPr>
          <w:rFonts w:cstheme="minorHAnsi"/>
          <w:lang w:val="en-US"/>
        </w:rPr>
        <w:t>Mauleon</w:t>
      </w:r>
      <w:proofErr w:type="spellEnd"/>
      <w:r w:rsidR="000F55C4" w:rsidRPr="00566BC2">
        <w:rPr>
          <w:rFonts w:cstheme="minorHAnsi"/>
          <w:lang w:val="en-US"/>
        </w:rPr>
        <w:t xml:space="preserve">, R., Hu, Z., </w:t>
      </w:r>
      <w:proofErr w:type="spellStart"/>
      <w:r w:rsidR="000F55C4" w:rsidRPr="00566BC2">
        <w:rPr>
          <w:rFonts w:cstheme="minorHAnsi"/>
          <w:lang w:val="en-US"/>
        </w:rPr>
        <w:t>Chebotarov</w:t>
      </w:r>
      <w:proofErr w:type="spellEnd"/>
      <w:r w:rsidR="000F55C4" w:rsidRPr="00566BC2">
        <w:rPr>
          <w:rFonts w:cstheme="minorHAnsi"/>
          <w:lang w:val="en-US"/>
        </w:rPr>
        <w:t xml:space="preserve">, D., Tai, S., Wu, Z., </w:t>
      </w:r>
      <w:r w:rsidRPr="00566BC2">
        <w:rPr>
          <w:rFonts w:cstheme="minorHAnsi"/>
          <w:lang w:val="en-US"/>
        </w:rPr>
        <w:t xml:space="preserve">et al. (2018). Genomic variation in 3,010 diverse accessions of Asian cultivated rice. </w:t>
      </w:r>
      <w:r w:rsidRPr="005509C4">
        <w:rPr>
          <w:rFonts w:cstheme="minorHAnsi"/>
          <w:i/>
          <w:lang w:val="en-US"/>
        </w:rPr>
        <w:t>Nature</w:t>
      </w:r>
      <w:r w:rsidRPr="005509C4">
        <w:rPr>
          <w:rFonts w:cstheme="minorHAnsi"/>
          <w:lang w:val="en-US"/>
        </w:rPr>
        <w:t xml:space="preserve"> </w:t>
      </w:r>
      <w:r w:rsidRPr="005509C4">
        <w:rPr>
          <w:lang w:val="en-US"/>
        </w:rPr>
        <w:t xml:space="preserve">557, 43–49. </w:t>
      </w:r>
      <w:proofErr w:type="spellStart"/>
      <w:r w:rsidRPr="005509C4">
        <w:rPr>
          <w:lang w:val="en-US"/>
        </w:rPr>
        <w:t>doi</w:t>
      </w:r>
      <w:proofErr w:type="spellEnd"/>
      <w:r w:rsidRPr="005509C4">
        <w:rPr>
          <w:lang w:val="en-US"/>
        </w:rPr>
        <w:t>: 10.1038/s41586-018-0063-9</w:t>
      </w:r>
    </w:p>
    <w:sectPr w:rsidR="00D8335F" w:rsidRPr="00FB7B11" w:rsidSect="00A763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0BCC" w14:textId="77777777" w:rsidR="008F6207" w:rsidRDefault="008F6207" w:rsidP="008E2F0F">
      <w:pPr>
        <w:spacing w:line="240" w:lineRule="auto"/>
      </w:pPr>
      <w:r>
        <w:separator/>
      </w:r>
    </w:p>
  </w:endnote>
  <w:endnote w:type="continuationSeparator" w:id="0">
    <w:p w14:paraId="0BFA83E7" w14:textId="77777777" w:rsidR="008F6207" w:rsidRDefault="008F6207" w:rsidP="008E2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02EE" w14:textId="77777777" w:rsidR="008F6207" w:rsidRDefault="008F6207" w:rsidP="008E2F0F">
      <w:pPr>
        <w:spacing w:line="240" w:lineRule="auto"/>
      </w:pPr>
      <w:r>
        <w:separator/>
      </w:r>
    </w:p>
  </w:footnote>
  <w:footnote w:type="continuationSeparator" w:id="0">
    <w:p w14:paraId="2B09C8E4" w14:textId="77777777" w:rsidR="008F6207" w:rsidRDefault="008F6207" w:rsidP="008E2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39"/>
    <w:multiLevelType w:val="hybridMultilevel"/>
    <w:tmpl w:val="E862776E"/>
    <w:lvl w:ilvl="0" w:tplc="092ADC22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2136"/>
    <w:multiLevelType w:val="hybridMultilevel"/>
    <w:tmpl w:val="8A8EE8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FC2"/>
    <w:multiLevelType w:val="hybridMultilevel"/>
    <w:tmpl w:val="C6DA33CA"/>
    <w:lvl w:ilvl="0" w:tplc="092ADC22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28D0"/>
    <w:multiLevelType w:val="hybridMultilevel"/>
    <w:tmpl w:val="B7B4E1D6"/>
    <w:lvl w:ilvl="0" w:tplc="092ADC22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6C6B"/>
    <w:multiLevelType w:val="hybridMultilevel"/>
    <w:tmpl w:val="32B481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6EAC"/>
    <w:multiLevelType w:val="hybridMultilevel"/>
    <w:tmpl w:val="02ACD7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70AF"/>
    <w:multiLevelType w:val="hybridMultilevel"/>
    <w:tmpl w:val="E6529822"/>
    <w:lvl w:ilvl="0" w:tplc="AD52C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53CA"/>
    <w:multiLevelType w:val="hybridMultilevel"/>
    <w:tmpl w:val="49128F58"/>
    <w:lvl w:ilvl="0" w:tplc="978EA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29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8B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C8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0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48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C7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CF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01A3A"/>
    <w:multiLevelType w:val="hybridMultilevel"/>
    <w:tmpl w:val="D1D680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25BE8"/>
    <w:multiLevelType w:val="hybridMultilevel"/>
    <w:tmpl w:val="0C3811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6516"/>
    <w:multiLevelType w:val="hybridMultilevel"/>
    <w:tmpl w:val="8E8C21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7B"/>
    <w:rsid w:val="00003B7A"/>
    <w:rsid w:val="00010EA7"/>
    <w:rsid w:val="0001137C"/>
    <w:rsid w:val="00015415"/>
    <w:rsid w:val="00016383"/>
    <w:rsid w:val="00016D01"/>
    <w:rsid w:val="00021CAF"/>
    <w:rsid w:val="0002392B"/>
    <w:rsid w:val="00023FB3"/>
    <w:rsid w:val="000271FB"/>
    <w:rsid w:val="00031B7D"/>
    <w:rsid w:val="00031CB8"/>
    <w:rsid w:val="00037827"/>
    <w:rsid w:val="000404FA"/>
    <w:rsid w:val="00040D54"/>
    <w:rsid w:val="00054BCF"/>
    <w:rsid w:val="00057A52"/>
    <w:rsid w:val="0006283C"/>
    <w:rsid w:val="00064CB3"/>
    <w:rsid w:val="00066621"/>
    <w:rsid w:val="00066DC6"/>
    <w:rsid w:val="000803BA"/>
    <w:rsid w:val="000847EB"/>
    <w:rsid w:val="00097662"/>
    <w:rsid w:val="000A3C0D"/>
    <w:rsid w:val="000B1D8C"/>
    <w:rsid w:val="000B35DE"/>
    <w:rsid w:val="000B3E8F"/>
    <w:rsid w:val="000B3FAC"/>
    <w:rsid w:val="000B452E"/>
    <w:rsid w:val="000B4961"/>
    <w:rsid w:val="000C16CA"/>
    <w:rsid w:val="000C72C6"/>
    <w:rsid w:val="000E0879"/>
    <w:rsid w:val="000E1436"/>
    <w:rsid w:val="000E2D46"/>
    <w:rsid w:val="000E637B"/>
    <w:rsid w:val="000F2E71"/>
    <w:rsid w:val="000F4EF5"/>
    <w:rsid w:val="000F55C4"/>
    <w:rsid w:val="001014CB"/>
    <w:rsid w:val="00102362"/>
    <w:rsid w:val="001023E8"/>
    <w:rsid w:val="0010250D"/>
    <w:rsid w:val="00106EAA"/>
    <w:rsid w:val="00115F9F"/>
    <w:rsid w:val="0012579C"/>
    <w:rsid w:val="001323B2"/>
    <w:rsid w:val="0013283D"/>
    <w:rsid w:val="0013386B"/>
    <w:rsid w:val="00135306"/>
    <w:rsid w:val="0014028E"/>
    <w:rsid w:val="0014111B"/>
    <w:rsid w:val="0014759A"/>
    <w:rsid w:val="001520A1"/>
    <w:rsid w:val="0015281B"/>
    <w:rsid w:val="0016419A"/>
    <w:rsid w:val="00170059"/>
    <w:rsid w:val="00173536"/>
    <w:rsid w:val="00175ED9"/>
    <w:rsid w:val="00176AFC"/>
    <w:rsid w:val="0017767A"/>
    <w:rsid w:val="00193D07"/>
    <w:rsid w:val="00195493"/>
    <w:rsid w:val="001A0B1A"/>
    <w:rsid w:val="001A3F98"/>
    <w:rsid w:val="001A5872"/>
    <w:rsid w:val="001B415E"/>
    <w:rsid w:val="001B57A0"/>
    <w:rsid w:val="001B5D96"/>
    <w:rsid w:val="001D49D2"/>
    <w:rsid w:val="001E1BCF"/>
    <w:rsid w:val="001F662F"/>
    <w:rsid w:val="0020218C"/>
    <w:rsid w:val="002047AD"/>
    <w:rsid w:val="00205ADD"/>
    <w:rsid w:val="00205F7F"/>
    <w:rsid w:val="00210F96"/>
    <w:rsid w:val="0021123C"/>
    <w:rsid w:val="00217F08"/>
    <w:rsid w:val="002229B4"/>
    <w:rsid w:val="002433A1"/>
    <w:rsid w:val="0026089A"/>
    <w:rsid w:val="00261C27"/>
    <w:rsid w:val="00262396"/>
    <w:rsid w:val="00276EAA"/>
    <w:rsid w:val="0027711A"/>
    <w:rsid w:val="002814E8"/>
    <w:rsid w:val="002822CE"/>
    <w:rsid w:val="002844F5"/>
    <w:rsid w:val="002A1251"/>
    <w:rsid w:val="002A4E1A"/>
    <w:rsid w:val="002A5789"/>
    <w:rsid w:val="002B62BE"/>
    <w:rsid w:val="002B7013"/>
    <w:rsid w:val="002C4775"/>
    <w:rsid w:val="002C4F31"/>
    <w:rsid w:val="002C75CD"/>
    <w:rsid w:val="002D2372"/>
    <w:rsid w:val="002E319E"/>
    <w:rsid w:val="002F4E90"/>
    <w:rsid w:val="00306140"/>
    <w:rsid w:val="00306A41"/>
    <w:rsid w:val="00306FA9"/>
    <w:rsid w:val="00310703"/>
    <w:rsid w:val="003158C7"/>
    <w:rsid w:val="00316C74"/>
    <w:rsid w:val="00322551"/>
    <w:rsid w:val="003246FD"/>
    <w:rsid w:val="00330760"/>
    <w:rsid w:val="00334620"/>
    <w:rsid w:val="00342301"/>
    <w:rsid w:val="003465AE"/>
    <w:rsid w:val="00353B84"/>
    <w:rsid w:val="003620D5"/>
    <w:rsid w:val="00375708"/>
    <w:rsid w:val="00377029"/>
    <w:rsid w:val="00382739"/>
    <w:rsid w:val="00386E58"/>
    <w:rsid w:val="003A0CDA"/>
    <w:rsid w:val="003A23A0"/>
    <w:rsid w:val="003D1835"/>
    <w:rsid w:val="003D38C4"/>
    <w:rsid w:val="003D64B7"/>
    <w:rsid w:val="003E0D61"/>
    <w:rsid w:val="003E2BE5"/>
    <w:rsid w:val="003F490E"/>
    <w:rsid w:val="00400191"/>
    <w:rsid w:val="00401102"/>
    <w:rsid w:val="00401CDF"/>
    <w:rsid w:val="0040538F"/>
    <w:rsid w:val="00416464"/>
    <w:rsid w:val="00416FCE"/>
    <w:rsid w:val="0042568A"/>
    <w:rsid w:val="00432AC3"/>
    <w:rsid w:val="004367F7"/>
    <w:rsid w:val="00436B47"/>
    <w:rsid w:val="00444B75"/>
    <w:rsid w:val="00445286"/>
    <w:rsid w:val="004466CC"/>
    <w:rsid w:val="004544F0"/>
    <w:rsid w:val="0045668C"/>
    <w:rsid w:val="004612C5"/>
    <w:rsid w:val="00465535"/>
    <w:rsid w:val="00466492"/>
    <w:rsid w:val="00467946"/>
    <w:rsid w:val="00470CDF"/>
    <w:rsid w:val="004750C4"/>
    <w:rsid w:val="0048081B"/>
    <w:rsid w:val="0048752B"/>
    <w:rsid w:val="00487DF0"/>
    <w:rsid w:val="00487F4C"/>
    <w:rsid w:val="004A21B5"/>
    <w:rsid w:val="004A6877"/>
    <w:rsid w:val="004A7B47"/>
    <w:rsid w:val="004B20ED"/>
    <w:rsid w:val="004B20F5"/>
    <w:rsid w:val="004B3844"/>
    <w:rsid w:val="004B53CF"/>
    <w:rsid w:val="004B6023"/>
    <w:rsid w:val="004C6EC4"/>
    <w:rsid w:val="004C712B"/>
    <w:rsid w:val="004E6FD7"/>
    <w:rsid w:val="004F0FBE"/>
    <w:rsid w:val="004F7042"/>
    <w:rsid w:val="00503E4F"/>
    <w:rsid w:val="00505108"/>
    <w:rsid w:val="0051276A"/>
    <w:rsid w:val="00513348"/>
    <w:rsid w:val="00513A2D"/>
    <w:rsid w:val="005142F6"/>
    <w:rsid w:val="00520576"/>
    <w:rsid w:val="005236F6"/>
    <w:rsid w:val="00523A9F"/>
    <w:rsid w:val="005242A1"/>
    <w:rsid w:val="00524528"/>
    <w:rsid w:val="00526406"/>
    <w:rsid w:val="005269C3"/>
    <w:rsid w:val="005341A4"/>
    <w:rsid w:val="005372EB"/>
    <w:rsid w:val="00543926"/>
    <w:rsid w:val="00545B62"/>
    <w:rsid w:val="005509C4"/>
    <w:rsid w:val="005536EF"/>
    <w:rsid w:val="005569C2"/>
    <w:rsid w:val="00557FA4"/>
    <w:rsid w:val="00560E88"/>
    <w:rsid w:val="0056358D"/>
    <w:rsid w:val="00566BC2"/>
    <w:rsid w:val="00570232"/>
    <w:rsid w:val="00575D0E"/>
    <w:rsid w:val="00583307"/>
    <w:rsid w:val="00590905"/>
    <w:rsid w:val="005A12C4"/>
    <w:rsid w:val="005A12FC"/>
    <w:rsid w:val="005A345D"/>
    <w:rsid w:val="005B0D7E"/>
    <w:rsid w:val="005B1536"/>
    <w:rsid w:val="005B49C5"/>
    <w:rsid w:val="005C1548"/>
    <w:rsid w:val="005C1573"/>
    <w:rsid w:val="005C2332"/>
    <w:rsid w:val="005C2A0E"/>
    <w:rsid w:val="005C499B"/>
    <w:rsid w:val="005D531A"/>
    <w:rsid w:val="005E32AC"/>
    <w:rsid w:val="005E4F52"/>
    <w:rsid w:val="005E6E00"/>
    <w:rsid w:val="005E6EDC"/>
    <w:rsid w:val="0060171F"/>
    <w:rsid w:val="00602BBB"/>
    <w:rsid w:val="0060574E"/>
    <w:rsid w:val="0060781D"/>
    <w:rsid w:val="00611E9B"/>
    <w:rsid w:val="00612387"/>
    <w:rsid w:val="00613A16"/>
    <w:rsid w:val="006142FC"/>
    <w:rsid w:val="00614991"/>
    <w:rsid w:val="00621611"/>
    <w:rsid w:val="0062225F"/>
    <w:rsid w:val="0062343D"/>
    <w:rsid w:val="00630E6B"/>
    <w:rsid w:val="006346C0"/>
    <w:rsid w:val="006350A5"/>
    <w:rsid w:val="00635FDC"/>
    <w:rsid w:val="0063759E"/>
    <w:rsid w:val="00640986"/>
    <w:rsid w:val="00644416"/>
    <w:rsid w:val="00652E90"/>
    <w:rsid w:val="00654CEC"/>
    <w:rsid w:val="006571EE"/>
    <w:rsid w:val="00665B99"/>
    <w:rsid w:val="00666726"/>
    <w:rsid w:val="00674FF3"/>
    <w:rsid w:val="00693421"/>
    <w:rsid w:val="00695AC7"/>
    <w:rsid w:val="00697D5E"/>
    <w:rsid w:val="006A095E"/>
    <w:rsid w:val="006A25E7"/>
    <w:rsid w:val="006A54A9"/>
    <w:rsid w:val="006B431E"/>
    <w:rsid w:val="006B687B"/>
    <w:rsid w:val="006C3B04"/>
    <w:rsid w:val="006C3B5A"/>
    <w:rsid w:val="006C522C"/>
    <w:rsid w:val="006D380C"/>
    <w:rsid w:val="006D4001"/>
    <w:rsid w:val="006E3872"/>
    <w:rsid w:val="006E615B"/>
    <w:rsid w:val="006E67C6"/>
    <w:rsid w:val="006F2934"/>
    <w:rsid w:val="006F3839"/>
    <w:rsid w:val="007031C4"/>
    <w:rsid w:val="007031EB"/>
    <w:rsid w:val="00706F37"/>
    <w:rsid w:val="007074C0"/>
    <w:rsid w:val="00714588"/>
    <w:rsid w:val="007331F8"/>
    <w:rsid w:val="00734645"/>
    <w:rsid w:val="00741341"/>
    <w:rsid w:val="00741C2A"/>
    <w:rsid w:val="00742A3F"/>
    <w:rsid w:val="007454B5"/>
    <w:rsid w:val="0074555D"/>
    <w:rsid w:val="00746CAE"/>
    <w:rsid w:val="007503E9"/>
    <w:rsid w:val="00750A29"/>
    <w:rsid w:val="00751389"/>
    <w:rsid w:val="00752846"/>
    <w:rsid w:val="0075692D"/>
    <w:rsid w:val="00761C78"/>
    <w:rsid w:val="00761DEF"/>
    <w:rsid w:val="007668EE"/>
    <w:rsid w:val="00775C71"/>
    <w:rsid w:val="00775ED2"/>
    <w:rsid w:val="00781B01"/>
    <w:rsid w:val="00790E66"/>
    <w:rsid w:val="007A2D65"/>
    <w:rsid w:val="007A7CE5"/>
    <w:rsid w:val="007B64F3"/>
    <w:rsid w:val="007B6A07"/>
    <w:rsid w:val="007C0AA6"/>
    <w:rsid w:val="007C3197"/>
    <w:rsid w:val="007C38CA"/>
    <w:rsid w:val="007C4612"/>
    <w:rsid w:val="007C717B"/>
    <w:rsid w:val="007D00AB"/>
    <w:rsid w:val="007D0634"/>
    <w:rsid w:val="007D1689"/>
    <w:rsid w:val="007D338D"/>
    <w:rsid w:val="007E20F1"/>
    <w:rsid w:val="007E5D1C"/>
    <w:rsid w:val="007E66F0"/>
    <w:rsid w:val="007E733D"/>
    <w:rsid w:val="008005B4"/>
    <w:rsid w:val="00800F9C"/>
    <w:rsid w:val="00801C63"/>
    <w:rsid w:val="00810264"/>
    <w:rsid w:val="00810AD5"/>
    <w:rsid w:val="0081329C"/>
    <w:rsid w:val="00821395"/>
    <w:rsid w:val="008234A0"/>
    <w:rsid w:val="00824967"/>
    <w:rsid w:val="00825FD1"/>
    <w:rsid w:val="00830807"/>
    <w:rsid w:val="00831AEA"/>
    <w:rsid w:val="008340E2"/>
    <w:rsid w:val="008364DB"/>
    <w:rsid w:val="008514AB"/>
    <w:rsid w:val="00851C8D"/>
    <w:rsid w:val="0085315B"/>
    <w:rsid w:val="00854483"/>
    <w:rsid w:val="00867A70"/>
    <w:rsid w:val="00876045"/>
    <w:rsid w:val="00886D56"/>
    <w:rsid w:val="0089195E"/>
    <w:rsid w:val="00891CFC"/>
    <w:rsid w:val="00891FF8"/>
    <w:rsid w:val="00892AC4"/>
    <w:rsid w:val="008A3D94"/>
    <w:rsid w:val="008A44E2"/>
    <w:rsid w:val="008B0DBD"/>
    <w:rsid w:val="008B339E"/>
    <w:rsid w:val="008B67D2"/>
    <w:rsid w:val="008C2A84"/>
    <w:rsid w:val="008D1D4A"/>
    <w:rsid w:val="008D6D9B"/>
    <w:rsid w:val="008D781D"/>
    <w:rsid w:val="008E2E99"/>
    <w:rsid w:val="008E2F0F"/>
    <w:rsid w:val="008E3681"/>
    <w:rsid w:val="008E4936"/>
    <w:rsid w:val="008E66BB"/>
    <w:rsid w:val="008F3A57"/>
    <w:rsid w:val="008F6207"/>
    <w:rsid w:val="00901F8B"/>
    <w:rsid w:val="009049D1"/>
    <w:rsid w:val="00910699"/>
    <w:rsid w:val="009127EF"/>
    <w:rsid w:val="00912B93"/>
    <w:rsid w:val="009131C5"/>
    <w:rsid w:val="00921301"/>
    <w:rsid w:val="0092302C"/>
    <w:rsid w:val="00930660"/>
    <w:rsid w:val="00937A9F"/>
    <w:rsid w:val="009472EF"/>
    <w:rsid w:val="0094731B"/>
    <w:rsid w:val="00954173"/>
    <w:rsid w:val="00955BBF"/>
    <w:rsid w:val="00960204"/>
    <w:rsid w:val="00961BF5"/>
    <w:rsid w:val="00973B13"/>
    <w:rsid w:val="00975AE4"/>
    <w:rsid w:val="00986453"/>
    <w:rsid w:val="009904C8"/>
    <w:rsid w:val="009A2465"/>
    <w:rsid w:val="009B5AE9"/>
    <w:rsid w:val="009C55E5"/>
    <w:rsid w:val="009C59CE"/>
    <w:rsid w:val="009C67C6"/>
    <w:rsid w:val="009D1A96"/>
    <w:rsid w:val="009D2B81"/>
    <w:rsid w:val="009D786A"/>
    <w:rsid w:val="009E0CBB"/>
    <w:rsid w:val="009E279B"/>
    <w:rsid w:val="009E72AE"/>
    <w:rsid w:val="00A00E82"/>
    <w:rsid w:val="00A02E25"/>
    <w:rsid w:val="00A13D0F"/>
    <w:rsid w:val="00A20359"/>
    <w:rsid w:val="00A25C34"/>
    <w:rsid w:val="00A33753"/>
    <w:rsid w:val="00A44C97"/>
    <w:rsid w:val="00A530C5"/>
    <w:rsid w:val="00A54563"/>
    <w:rsid w:val="00A5641F"/>
    <w:rsid w:val="00A65B20"/>
    <w:rsid w:val="00A73E7B"/>
    <w:rsid w:val="00A7457A"/>
    <w:rsid w:val="00A76316"/>
    <w:rsid w:val="00A817AE"/>
    <w:rsid w:val="00A934CD"/>
    <w:rsid w:val="00A95BAB"/>
    <w:rsid w:val="00AA33E1"/>
    <w:rsid w:val="00AA524D"/>
    <w:rsid w:val="00AB121A"/>
    <w:rsid w:val="00AB50F1"/>
    <w:rsid w:val="00AB56A1"/>
    <w:rsid w:val="00AC165C"/>
    <w:rsid w:val="00AC46C9"/>
    <w:rsid w:val="00AD224C"/>
    <w:rsid w:val="00AD3622"/>
    <w:rsid w:val="00AD62C2"/>
    <w:rsid w:val="00AE11BA"/>
    <w:rsid w:val="00AE4C30"/>
    <w:rsid w:val="00AE626A"/>
    <w:rsid w:val="00AF0407"/>
    <w:rsid w:val="00AF19E0"/>
    <w:rsid w:val="00AF3E21"/>
    <w:rsid w:val="00B05A3D"/>
    <w:rsid w:val="00B122EE"/>
    <w:rsid w:val="00B125A7"/>
    <w:rsid w:val="00B256ED"/>
    <w:rsid w:val="00B25787"/>
    <w:rsid w:val="00B315C9"/>
    <w:rsid w:val="00B3483C"/>
    <w:rsid w:val="00B461F1"/>
    <w:rsid w:val="00B553EF"/>
    <w:rsid w:val="00B5711A"/>
    <w:rsid w:val="00B6046B"/>
    <w:rsid w:val="00B61543"/>
    <w:rsid w:val="00B677B0"/>
    <w:rsid w:val="00B70752"/>
    <w:rsid w:val="00B711A5"/>
    <w:rsid w:val="00B838E1"/>
    <w:rsid w:val="00B86970"/>
    <w:rsid w:val="00B900BF"/>
    <w:rsid w:val="00B92A5C"/>
    <w:rsid w:val="00B94249"/>
    <w:rsid w:val="00BA4AB9"/>
    <w:rsid w:val="00BA565F"/>
    <w:rsid w:val="00BA6066"/>
    <w:rsid w:val="00BA784D"/>
    <w:rsid w:val="00BB32AA"/>
    <w:rsid w:val="00BC496E"/>
    <w:rsid w:val="00BD6485"/>
    <w:rsid w:val="00BE1A93"/>
    <w:rsid w:val="00BE6FA3"/>
    <w:rsid w:val="00BE7127"/>
    <w:rsid w:val="00BF7111"/>
    <w:rsid w:val="00C00342"/>
    <w:rsid w:val="00C004DC"/>
    <w:rsid w:val="00C009C4"/>
    <w:rsid w:val="00C01A93"/>
    <w:rsid w:val="00C04250"/>
    <w:rsid w:val="00C06C77"/>
    <w:rsid w:val="00C16A5E"/>
    <w:rsid w:val="00C27F60"/>
    <w:rsid w:val="00C30D67"/>
    <w:rsid w:val="00C30EBD"/>
    <w:rsid w:val="00C32E59"/>
    <w:rsid w:val="00C33663"/>
    <w:rsid w:val="00C348AC"/>
    <w:rsid w:val="00C359FB"/>
    <w:rsid w:val="00C44DAD"/>
    <w:rsid w:val="00C53EF8"/>
    <w:rsid w:val="00C54915"/>
    <w:rsid w:val="00C576CD"/>
    <w:rsid w:val="00C6285F"/>
    <w:rsid w:val="00C703DE"/>
    <w:rsid w:val="00C71659"/>
    <w:rsid w:val="00C72E99"/>
    <w:rsid w:val="00C76E41"/>
    <w:rsid w:val="00C832B0"/>
    <w:rsid w:val="00C833F2"/>
    <w:rsid w:val="00C920E7"/>
    <w:rsid w:val="00C944B6"/>
    <w:rsid w:val="00C9703F"/>
    <w:rsid w:val="00CA217A"/>
    <w:rsid w:val="00CA2873"/>
    <w:rsid w:val="00CA578A"/>
    <w:rsid w:val="00CB1224"/>
    <w:rsid w:val="00CB45AA"/>
    <w:rsid w:val="00CC18BB"/>
    <w:rsid w:val="00CC208A"/>
    <w:rsid w:val="00CD1612"/>
    <w:rsid w:val="00CD34B7"/>
    <w:rsid w:val="00CD5B09"/>
    <w:rsid w:val="00CD5CCA"/>
    <w:rsid w:val="00CE4782"/>
    <w:rsid w:val="00CF06D1"/>
    <w:rsid w:val="00CF2A14"/>
    <w:rsid w:val="00CF3A1D"/>
    <w:rsid w:val="00D009F3"/>
    <w:rsid w:val="00D01394"/>
    <w:rsid w:val="00D13408"/>
    <w:rsid w:val="00D138F7"/>
    <w:rsid w:val="00D168DF"/>
    <w:rsid w:val="00D24ADF"/>
    <w:rsid w:val="00D2530A"/>
    <w:rsid w:val="00D419EB"/>
    <w:rsid w:val="00D433D4"/>
    <w:rsid w:val="00D50393"/>
    <w:rsid w:val="00D5108E"/>
    <w:rsid w:val="00D546AD"/>
    <w:rsid w:val="00D565F1"/>
    <w:rsid w:val="00D60F8B"/>
    <w:rsid w:val="00D619E3"/>
    <w:rsid w:val="00D633CC"/>
    <w:rsid w:val="00D65AB1"/>
    <w:rsid w:val="00D711C0"/>
    <w:rsid w:val="00D77FF2"/>
    <w:rsid w:val="00D801B5"/>
    <w:rsid w:val="00D8335F"/>
    <w:rsid w:val="00D85E9B"/>
    <w:rsid w:val="00D935CB"/>
    <w:rsid w:val="00D94D5F"/>
    <w:rsid w:val="00DA132F"/>
    <w:rsid w:val="00DA552B"/>
    <w:rsid w:val="00DB19ED"/>
    <w:rsid w:val="00DC60D9"/>
    <w:rsid w:val="00DD5ACC"/>
    <w:rsid w:val="00DD5C44"/>
    <w:rsid w:val="00DE336D"/>
    <w:rsid w:val="00DE6A57"/>
    <w:rsid w:val="00DE7CC1"/>
    <w:rsid w:val="00DF4DD2"/>
    <w:rsid w:val="00DF6101"/>
    <w:rsid w:val="00E00369"/>
    <w:rsid w:val="00E01941"/>
    <w:rsid w:val="00E064F2"/>
    <w:rsid w:val="00E10E4D"/>
    <w:rsid w:val="00E220BB"/>
    <w:rsid w:val="00E2439C"/>
    <w:rsid w:val="00E3228C"/>
    <w:rsid w:val="00E33B60"/>
    <w:rsid w:val="00E34C93"/>
    <w:rsid w:val="00E37673"/>
    <w:rsid w:val="00E4286A"/>
    <w:rsid w:val="00E44A97"/>
    <w:rsid w:val="00E45713"/>
    <w:rsid w:val="00E54B14"/>
    <w:rsid w:val="00E55823"/>
    <w:rsid w:val="00E559F9"/>
    <w:rsid w:val="00E579BC"/>
    <w:rsid w:val="00E66A76"/>
    <w:rsid w:val="00E66CFF"/>
    <w:rsid w:val="00E70D40"/>
    <w:rsid w:val="00E71043"/>
    <w:rsid w:val="00E72558"/>
    <w:rsid w:val="00E732EF"/>
    <w:rsid w:val="00E84B87"/>
    <w:rsid w:val="00E85B59"/>
    <w:rsid w:val="00E90A8C"/>
    <w:rsid w:val="00E971A3"/>
    <w:rsid w:val="00EA1371"/>
    <w:rsid w:val="00EA24CE"/>
    <w:rsid w:val="00EA5A3B"/>
    <w:rsid w:val="00EB55B9"/>
    <w:rsid w:val="00EC0527"/>
    <w:rsid w:val="00EC1528"/>
    <w:rsid w:val="00EC197C"/>
    <w:rsid w:val="00EC63B3"/>
    <w:rsid w:val="00ED6B7D"/>
    <w:rsid w:val="00ED7F46"/>
    <w:rsid w:val="00EE053B"/>
    <w:rsid w:val="00F05E47"/>
    <w:rsid w:val="00F203AE"/>
    <w:rsid w:val="00F2587E"/>
    <w:rsid w:val="00F2645B"/>
    <w:rsid w:val="00F36723"/>
    <w:rsid w:val="00F4144F"/>
    <w:rsid w:val="00F41711"/>
    <w:rsid w:val="00F428B0"/>
    <w:rsid w:val="00F455DF"/>
    <w:rsid w:val="00F46A7C"/>
    <w:rsid w:val="00F50424"/>
    <w:rsid w:val="00F547F6"/>
    <w:rsid w:val="00F61FBE"/>
    <w:rsid w:val="00F678D6"/>
    <w:rsid w:val="00F7014A"/>
    <w:rsid w:val="00F71B14"/>
    <w:rsid w:val="00F71F36"/>
    <w:rsid w:val="00F72B4D"/>
    <w:rsid w:val="00F72C20"/>
    <w:rsid w:val="00F742C1"/>
    <w:rsid w:val="00F76D2F"/>
    <w:rsid w:val="00F80068"/>
    <w:rsid w:val="00F912C4"/>
    <w:rsid w:val="00FA01F7"/>
    <w:rsid w:val="00FA2F39"/>
    <w:rsid w:val="00FA6475"/>
    <w:rsid w:val="00FB678C"/>
    <w:rsid w:val="00FB7B11"/>
    <w:rsid w:val="00FC15B2"/>
    <w:rsid w:val="00FD1E57"/>
    <w:rsid w:val="00FD1ECE"/>
    <w:rsid w:val="00FD5067"/>
    <w:rsid w:val="00FD76AE"/>
    <w:rsid w:val="00FE790E"/>
    <w:rsid w:val="00FF122F"/>
    <w:rsid w:val="00FF26F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E68D4"/>
  <w15:docId w15:val="{9E8A6CEA-018C-4A4F-9350-8A9C35B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37B"/>
    <w:pPr>
      <w:spacing w:after="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3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6C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C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C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E2F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F0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F0F"/>
    <w:rPr>
      <w:vertAlign w:val="superscript"/>
    </w:rPr>
  </w:style>
  <w:style w:type="paragraph" w:customStyle="1" w:styleId="Default">
    <w:name w:val="Default"/>
    <w:rsid w:val="008E2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E2F0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8005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6285F"/>
    <w:pPr>
      <w:spacing w:after="0" w:line="240" w:lineRule="auto"/>
    </w:pPr>
    <w:rPr>
      <w:rFonts w:ascii="Calibri" w:hAnsi="Calibri" w:cs="Calibri"/>
    </w:rPr>
  </w:style>
  <w:style w:type="character" w:customStyle="1" w:styleId="object">
    <w:name w:val="object"/>
    <w:basedOn w:val="DefaultParagraphFont"/>
    <w:rsid w:val="00AA33E1"/>
  </w:style>
  <w:style w:type="character" w:styleId="LineNumber">
    <w:name w:val="line number"/>
    <w:basedOn w:val="DefaultParagraphFont"/>
    <w:uiPriority w:val="99"/>
    <w:semiHidden/>
    <w:unhideWhenUsed/>
    <w:rsid w:val="00775C71"/>
  </w:style>
  <w:style w:type="character" w:customStyle="1" w:styleId="highwire-cite-metadata-doi">
    <w:name w:val="highwire-cite-metadata-doi"/>
    <w:basedOn w:val="DefaultParagraphFont"/>
    <w:rsid w:val="001B5D96"/>
  </w:style>
  <w:style w:type="character" w:styleId="Emphasis">
    <w:name w:val="Emphasis"/>
    <w:basedOn w:val="DefaultParagraphFont"/>
    <w:uiPriority w:val="20"/>
    <w:qFormat/>
    <w:rsid w:val="00C33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JKIQLB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René Custers</dc:creator>
  <cp:lastModifiedBy>Gonçalo Vargas</cp:lastModifiedBy>
  <cp:revision>2</cp:revision>
  <cp:lastPrinted>2018-07-30T09:00:00Z</cp:lastPrinted>
  <dcterms:created xsi:type="dcterms:W3CDTF">2018-12-21T12:53:00Z</dcterms:created>
  <dcterms:modified xsi:type="dcterms:W3CDTF">2018-12-21T12:53:00Z</dcterms:modified>
</cp:coreProperties>
</file>